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393DC" w14:textId="52786996" w:rsidR="009E54B2" w:rsidRPr="00CB66CB" w:rsidRDefault="009E54B2" w:rsidP="005D0105">
      <w:pPr>
        <w:pStyle w:val="11"/>
      </w:pPr>
      <w:r w:rsidRPr="00CB66CB">
        <w:rPr>
          <w:rFonts w:hint="eastAsia"/>
        </w:rPr>
        <w:t>金融庁</w:t>
      </w:r>
      <w:r w:rsidR="005E0D45">
        <w:rPr>
          <w:rFonts w:hint="eastAsia"/>
        </w:rPr>
        <w:t>デジタル</w:t>
      </w:r>
      <w:r w:rsidRPr="00CB66CB">
        <w:rPr>
          <w:rFonts w:hint="eastAsia"/>
        </w:rPr>
        <w:t>人材確保･育成計画（概要）</w:t>
      </w:r>
    </w:p>
    <w:p w14:paraId="51EC41FA" w14:textId="77777777" w:rsidR="009E54B2" w:rsidRPr="007D34B4" w:rsidRDefault="009E54B2" w:rsidP="005D0105">
      <w:pPr>
        <w:pStyle w:val="11"/>
      </w:pPr>
    </w:p>
    <w:p w14:paraId="6FABF29A" w14:textId="05BFB25C" w:rsidR="009E54B2" w:rsidRPr="00CB66CB" w:rsidRDefault="005E0D45" w:rsidP="005D0105">
      <w:pPr>
        <w:pStyle w:val="11"/>
        <w:rPr>
          <w:kern w:val="2"/>
        </w:rPr>
      </w:pPr>
      <w:r>
        <w:rPr>
          <w:rFonts w:hint="eastAsia"/>
        </w:rPr>
        <w:t>令和</w:t>
      </w:r>
      <w:r w:rsidR="009F6D16">
        <w:rPr>
          <w:rFonts w:hint="eastAsia"/>
        </w:rPr>
        <w:t>６</w:t>
      </w:r>
      <w:r w:rsidR="009E54B2" w:rsidRPr="00CB66CB">
        <w:rPr>
          <w:rFonts w:hint="eastAsia"/>
        </w:rPr>
        <w:t>年</w:t>
      </w:r>
      <w:r w:rsidR="0086108A">
        <w:rPr>
          <w:rFonts w:hint="eastAsia"/>
        </w:rPr>
        <w:t>10</w:t>
      </w:r>
      <w:r w:rsidR="009E54B2" w:rsidRPr="00CB66CB">
        <w:rPr>
          <w:rFonts w:hint="eastAsia"/>
        </w:rPr>
        <w:t>月</w:t>
      </w:r>
      <w:r w:rsidR="0086108A">
        <w:rPr>
          <w:rFonts w:hint="eastAsia"/>
        </w:rPr>
        <w:t>７</w:t>
      </w:r>
      <w:bookmarkStart w:id="0" w:name="_GoBack"/>
      <w:bookmarkEnd w:id="0"/>
      <w:r w:rsidR="009E54B2" w:rsidRPr="00CB66CB">
        <w:rPr>
          <w:rFonts w:hint="eastAsia"/>
        </w:rPr>
        <w:t>日</w:t>
      </w:r>
      <w:r w:rsidR="009E54B2" w:rsidRPr="00CB66CB">
        <w:fldChar w:fldCharType="begin"/>
      </w:r>
      <w:r w:rsidR="009E54B2" w:rsidRPr="00CB66CB">
        <w:instrText xml:space="preserve"> TOC \o "1-3" \h \z \u </w:instrText>
      </w:r>
      <w:r w:rsidR="009E54B2" w:rsidRPr="00CB66CB">
        <w:fldChar w:fldCharType="separate"/>
      </w:r>
    </w:p>
    <w:p w14:paraId="3286F588" w14:textId="5DCE7AB3" w:rsidR="009E54B2" w:rsidRPr="00CB66CB" w:rsidRDefault="009E54B2" w:rsidP="009E54B2">
      <w:pPr>
        <w:jc w:val="right"/>
        <w:rPr>
          <w:rFonts w:asciiTheme="minorEastAsia" w:hAnsiTheme="minorEastAsia"/>
          <w:szCs w:val="21"/>
        </w:rPr>
      </w:pPr>
      <w:r w:rsidRPr="00CB66CB">
        <w:rPr>
          <w:rFonts w:asciiTheme="minorEastAsia" w:hAnsiTheme="minorEastAsia"/>
          <w:b/>
          <w:szCs w:val="21"/>
        </w:rPr>
        <w:fldChar w:fldCharType="end"/>
      </w:r>
      <w:r>
        <w:rPr>
          <w:rFonts w:asciiTheme="minorEastAsia" w:hAnsiTheme="minorEastAsia" w:hint="eastAsia"/>
          <w:szCs w:val="21"/>
        </w:rPr>
        <w:t>金融庁</w:t>
      </w:r>
      <w:r w:rsidR="008C1FDB">
        <w:rPr>
          <w:rFonts w:asciiTheme="minorEastAsia" w:hAnsiTheme="minorEastAsia" w:hint="eastAsia"/>
          <w:szCs w:val="21"/>
        </w:rPr>
        <w:t>デジタル統括責任者</w:t>
      </w:r>
      <w:r>
        <w:rPr>
          <w:rFonts w:asciiTheme="minorEastAsia" w:hAnsiTheme="minorEastAsia" w:hint="eastAsia"/>
          <w:szCs w:val="21"/>
        </w:rPr>
        <w:t>／</w:t>
      </w:r>
    </w:p>
    <w:p w14:paraId="7E863858" w14:textId="6A0451FD" w:rsidR="009E54B2" w:rsidRDefault="009E54B2" w:rsidP="009E54B2">
      <w:pPr>
        <w:jc w:val="right"/>
        <w:rPr>
          <w:rFonts w:asciiTheme="minorEastAsia" w:hAnsiTheme="minorEastAsia"/>
          <w:szCs w:val="21"/>
        </w:rPr>
      </w:pPr>
      <w:r w:rsidRPr="00CB66CB">
        <w:rPr>
          <w:rFonts w:asciiTheme="minorEastAsia" w:hAnsiTheme="minorEastAsia" w:hint="eastAsia"/>
          <w:szCs w:val="21"/>
        </w:rPr>
        <w:t>最高情報セキュリティ責</w:t>
      </w:r>
      <w:r>
        <w:rPr>
          <w:rFonts w:asciiTheme="minorEastAsia" w:hAnsiTheme="minorEastAsia" w:hint="eastAsia"/>
          <w:szCs w:val="21"/>
        </w:rPr>
        <w:t>任者</w:t>
      </w:r>
    </w:p>
    <w:p w14:paraId="7E2C9548" w14:textId="77777777" w:rsidR="009E54B2" w:rsidRPr="00CB66CB" w:rsidRDefault="009E54B2" w:rsidP="009E54B2">
      <w:pPr>
        <w:jc w:val="right"/>
        <w:rPr>
          <w:rFonts w:asciiTheme="majorEastAsia" w:eastAsiaTheme="majorEastAsia" w:hAnsiTheme="majorEastAsia"/>
          <w:szCs w:val="21"/>
        </w:rPr>
      </w:pPr>
    </w:p>
    <w:p w14:paraId="0F67DB2D" w14:textId="77777777" w:rsidR="009E54B2" w:rsidRPr="000B7357" w:rsidRDefault="009E54B2" w:rsidP="009E54B2">
      <w:pPr>
        <w:widowControl/>
        <w:rPr>
          <w:rFonts w:asciiTheme="majorEastAsia" w:eastAsiaTheme="majorEastAsia" w:hAnsiTheme="majorEastAsia"/>
          <w:b/>
          <w:sz w:val="24"/>
        </w:rPr>
      </w:pPr>
      <w:bookmarkStart w:id="1" w:name="はじめに"/>
      <w:r w:rsidRPr="000B7357">
        <w:rPr>
          <w:rFonts w:asciiTheme="majorEastAsia" w:eastAsiaTheme="majorEastAsia" w:hAnsiTheme="majorEastAsia" w:hint="eastAsia"/>
          <w:b/>
          <w:sz w:val="24"/>
          <w:bdr w:val="single" w:sz="4" w:space="0" w:color="auto"/>
        </w:rPr>
        <w:t>はじめに</w:t>
      </w:r>
      <w:r w:rsidRPr="000B7357">
        <w:rPr>
          <w:rFonts w:asciiTheme="majorEastAsia" w:eastAsiaTheme="majorEastAsia" w:hAnsiTheme="majorEastAsia" w:hint="eastAsia"/>
          <w:b/>
          <w:sz w:val="24"/>
        </w:rPr>
        <w:t xml:space="preserve">　</w:t>
      </w:r>
    </w:p>
    <w:bookmarkEnd w:id="1"/>
    <w:p w14:paraId="28A9B75A" w14:textId="156728B2" w:rsidR="00B52EBF" w:rsidRPr="008C1FDB" w:rsidRDefault="00B52EBF" w:rsidP="000C3EBD">
      <w:pPr>
        <w:widowControl/>
        <w:spacing w:beforeLines="50" w:before="180"/>
        <w:ind w:leftChars="100" w:left="210" w:firstLineChars="100" w:firstLine="210"/>
        <w:rPr>
          <w:rFonts w:asciiTheme="minorEastAsia" w:hAnsiTheme="minorEastAsia"/>
        </w:rPr>
      </w:pPr>
      <w:r>
        <w:rPr>
          <w:rFonts w:asciiTheme="minorEastAsia" w:hAnsiTheme="minorEastAsia" w:hint="eastAsia"/>
        </w:rPr>
        <w:t>行政機関の情報システムについては、行政運営の重要な基盤をなすものであり、情報通信技術等を活用し、業務改革を伴う行政運営の効率性や行政サービスの利便性の向上を実現していくことが重要な課題である。また、行政機関の情報の窃取や業務の遂行を脅かすことを企図したサイバー攻撃の脅威が高まっており、サイバーセキュリティ対策をさらに強化していくことも喫緊の課題となっている。</w:t>
      </w:r>
    </w:p>
    <w:p w14:paraId="1C40040F" w14:textId="69BE6890" w:rsidR="00B52EBF" w:rsidRDefault="00B52EBF" w:rsidP="000C3EBD">
      <w:pPr>
        <w:widowControl/>
        <w:spacing w:beforeLines="50" w:before="180"/>
        <w:ind w:leftChars="100" w:left="210" w:firstLineChars="100" w:firstLine="210"/>
        <w:rPr>
          <w:rFonts w:asciiTheme="minorEastAsia" w:hAnsiTheme="minorEastAsia"/>
        </w:rPr>
      </w:pPr>
      <w:r>
        <w:rPr>
          <w:rFonts w:asciiTheme="minorEastAsia" w:hAnsiTheme="minorEastAsia" w:hint="eastAsia"/>
        </w:rPr>
        <w:t>このため、金融庁においては、</w:t>
      </w:r>
      <w:r w:rsidR="008C1FDB">
        <w:rPr>
          <w:rFonts w:asciiTheme="minorEastAsia" w:hAnsiTheme="minorEastAsia" w:hint="eastAsia"/>
        </w:rPr>
        <w:t>「デジタル社会の実現に向けた重点計画」（令和</w:t>
      </w:r>
      <w:r w:rsidR="009F6D16">
        <w:rPr>
          <w:rFonts w:asciiTheme="minorEastAsia" w:hAnsiTheme="minorEastAsia" w:hint="eastAsia"/>
        </w:rPr>
        <w:t>６</w:t>
      </w:r>
      <w:r w:rsidR="008C1FDB">
        <w:rPr>
          <w:rFonts w:asciiTheme="minorEastAsia" w:hAnsiTheme="minorEastAsia" w:hint="eastAsia"/>
        </w:rPr>
        <w:t>年６月</w:t>
      </w:r>
      <w:r w:rsidR="009F6D16">
        <w:rPr>
          <w:rFonts w:asciiTheme="minorEastAsia" w:hAnsiTheme="minorEastAsia" w:hint="eastAsia"/>
        </w:rPr>
        <w:t>21</w:t>
      </w:r>
      <w:r w:rsidR="008C1FDB">
        <w:rPr>
          <w:rFonts w:asciiTheme="minorEastAsia" w:hAnsiTheme="minorEastAsia" w:hint="eastAsia"/>
        </w:rPr>
        <w:t>日。閣議決定）</w:t>
      </w:r>
      <w:r w:rsidR="00D84367">
        <w:rPr>
          <w:rFonts w:asciiTheme="minorEastAsia" w:hAnsiTheme="minorEastAsia" w:hint="eastAsia"/>
        </w:rPr>
        <w:t>や「金融庁デジタル・ガバメント中長期計画」（令和４年</w:t>
      </w:r>
      <w:r w:rsidR="00CE5A5D">
        <w:rPr>
          <w:rFonts w:asciiTheme="minorEastAsia" w:hAnsiTheme="minorEastAsia" w:hint="eastAsia"/>
        </w:rPr>
        <w:t>９</w:t>
      </w:r>
      <w:r w:rsidR="00D84367">
        <w:rPr>
          <w:rFonts w:asciiTheme="minorEastAsia" w:hAnsiTheme="minorEastAsia" w:hint="eastAsia"/>
        </w:rPr>
        <w:t>月</w:t>
      </w:r>
      <w:r w:rsidR="00CE5A5D">
        <w:rPr>
          <w:rFonts w:asciiTheme="minorEastAsia" w:hAnsiTheme="minorEastAsia" w:hint="eastAsia"/>
        </w:rPr>
        <w:t>16</w:t>
      </w:r>
      <w:r w:rsidR="00D84367">
        <w:rPr>
          <w:rFonts w:asciiTheme="minorEastAsia" w:hAnsiTheme="minorEastAsia" w:hint="eastAsia"/>
        </w:rPr>
        <w:t>日</w:t>
      </w:r>
      <w:r w:rsidR="00BF53F1">
        <w:rPr>
          <w:rFonts w:asciiTheme="minorEastAsia" w:hAnsiTheme="minorEastAsia" w:hint="eastAsia"/>
        </w:rPr>
        <w:t>策定</w:t>
      </w:r>
      <w:r w:rsidR="00D84367">
        <w:rPr>
          <w:rFonts w:asciiTheme="minorEastAsia" w:hAnsiTheme="minorEastAsia" w:hint="eastAsia"/>
        </w:rPr>
        <w:t>）等</w:t>
      </w:r>
      <w:r>
        <w:rPr>
          <w:rFonts w:asciiTheme="minorEastAsia" w:hAnsiTheme="minorEastAsia" w:hint="eastAsia"/>
        </w:rPr>
        <w:t>に基づき、ＩＴガバナンス</w:t>
      </w:r>
      <w:r w:rsidR="008C1FDB">
        <w:rPr>
          <w:rFonts w:asciiTheme="minorEastAsia" w:hAnsiTheme="minorEastAsia" w:hint="eastAsia"/>
        </w:rPr>
        <w:t>を適切に発揮するように体制</w:t>
      </w:r>
      <w:r>
        <w:rPr>
          <w:rFonts w:asciiTheme="minorEastAsia" w:hAnsiTheme="minorEastAsia" w:hint="eastAsia"/>
        </w:rPr>
        <w:t>の強化に努めている。また、サイバーセキュリティに関しても、リスクを網羅的に評価･把握した上で必要な対策を順次実施し、セキュリティ水準の向上を図っているところである。</w:t>
      </w:r>
    </w:p>
    <w:p w14:paraId="18229CD8" w14:textId="1FEFB5B3" w:rsidR="00B52EBF" w:rsidRDefault="008B7A2A" w:rsidP="000C3EBD">
      <w:pPr>
        <w:widowControl/>
        <w:spacing w:beforeLines="50" w:before="180"/>
        <w:ind w:leftChars="100" w:left="210" w:firstLineChars="100" w:firstLine="210"/>
        <w:rPr>
          <w:rFonts w:asciiTheme="minorEastAsia" w:hAnsiTheme="minorEastAsia"/>
        </w:rPr>
      </w:pPr>
      <w:r>
        <w:rPr>
          <w:rFonts w:asciiTheme="minorEastAsia" w:hAnsiTheme="minorEastAsia" w:hint="eastAsia"/>
        </w:rPr>
        <w:t>一方で</w:t>
      </w:r>
      <w:r w:rsidR="00B52EBF">
        <w:rPr>
          <w:rFonts w:asciiTheme="minorEastAsia" w:hAnsiTheme="minorEastAsia" w:hint="eastAsia"/>
        </w:rPr>
        <w:t>、金融庁の所管する金融分野においても、サイバー攻撃により金融機関や金融市場インフラの機能が停止する等のリスク</w:t>
      </w:r>
      <w:r w:rsidR="00B52EBF" w:rsidRPr="00AF1758">
        <w:rPr>
          <w:rFonts w:asciiTheme="minorEastAsia" w:hAnsiTheme="minorEastAsia" w:hint="eastAsia"/>
        </w:rPr>
        <w:t>が増大しており、サイバーセキュリティの確保は、金融システム全体の安定のための喫緊の課題であることから、官民一体となって金融システムの安定のためのサイバーセキュリティ強化を進めている。</w:t>
      </w:r>
    </w:p>
    <w:p w14:paraId="60D63FD4" w14:textId="21800F4E" w:rsidR="004868E8" w:rsidRPr="004868E8" w:rsidRDefault="004868E8" w:rsidP="000C3EBD">
      <w:pPr>
        <w:widowControl/>
        <w:spacing w:beforeLines="50" w:before="180"/>
        <w:ind w:leftChars="100" w:left="210" w:firstLineChars="100" w:firstLine="210"/>
        <w:rPr>
          <w:rFonts w:asciiTheme="minorEastAsia" w:hAnsiTheme="minorEastAsia"/>
        </w:rPr>
      </w:pPr>
      <w:r>
        <w:rPr>
          <w:rFonts w:asciiTheme="minorEastAsia" w:hAnsiTheme="minorEastAsia" w:hint="eastAsia"/>
        </w:rPr>
        <w:t>さらに、金融分野のＩＴガバナンスの発揮やシステムリスク管理態勢の整備等に向け</w:t>
      </w:r>
      <w:r>
        <w:rPr>
          <w:rFonts w:hint="eastAsia"/>
        </w:rPr>
        <w:t>、金融庁においても金融分野のデジタル化を</w:t>
      </w:r>
      <w:r w:rsidR="003C60CA">
        <w:rPr>
          <w:rFonts w:hint="eastAsia"/>
        </w:rPr>
        <w:t>成功裏</w:t>
      </w:r>
      <w:r>
        <w:rPr>
          <w:rFonts w:hint="eastAsia"/>
        </w:rPr>
        <w:t>に導くデジタル人材が必要となっている。</w:t>
      </w:r>
    </w:p>
    <w:p w14:paraId="1331B344" w14:textId="41AC2E14" w:rsidR="00B52EBF" w:rsidRPr="00AF1758" w:rsidRDefault="00B52EBF" w:rsidP="00D84367">
      <w:pPr>
        <w:widowControl/>
        <w:spacing w:beforeLines="50" w:before="180"/>
        <w:ind w:leftChars="100" w:left="210" w:firstLineChars="100" w:firstLine="210"/>
        <w:rPr>
          <w:rFonts w:asciiTheme="minorEastAsia" w:hAnsiTheme="minorEastAsia"/>
        </w:rPr>
      </w:pPr>
      <w:r w:rsidRPr="00AF1758">
        <w:rPr>
          <w:rFonts w:asciiTheme="minorEastAsia" w:hAnsiTheme="minorEastAsia" w:hint="eastAsia"/>
        </w:rPr>
        <w:t>金融庁としては、こうした情報システムの適切</w:t>
      </w:r>
      <w:r w:rsidRPr="00FC7B32">
        <w:rPr>
          <w:rFonts w:asciiTheme="minorEastAsia" w:hAnsiTheme="minorEastAsia" w:hint="eastAsia"/>
        </w:rPr>
        <w:t>な</w:t>
      </w:r>
      <w:r w:rsidR="00F14721" w:rsidRPr="00FC7B32">
        <w:rPr>
          <w:rFonts w:asciiTheme="minorEastAsia" w:hAnsiTheme="minorEastAsia" w:hint="eastAsia"/>
        </w:rPr>
        <w:t>整備</w:t>
      </w:r>
      <w:r w:rsidRPr="00FC7B32">
        <w:rPr>
          <w:rFonts w:asciiTheme="minorEastAsia" w:hAnsiTheme="minorEastAsia" w:hint="eastAsia"/>
        </w:rPr>
        <w:t>・運用とサイバーセキュリティ対策及びこれらと一体となった業務改革等を進めるための</w:t>
      </w:r>
      <w:r w:rsidRPr="00C5307F">
        <w:rPr>
          <w:rFonts w:asciiTheme="minorEastAsia" w:hAnsiTheme="minorEastAsia" w:hint="eastAsia"/>
        </w:rPr>
        <w:t>体制強化に努めているところではあるが、体制を担う情報技術やセキュリティに関する知識・経験を有する人材がいまだ十分でない現状に鑑み、</w:t>
      </w:r>
      <w:r w:rsidRPr="006E2B11">
        <w:rPr>
          <w:rFonts w:asciiTheme="minorEastAsia" w:hAnsiTheme="minorEastAsia" w:hint="eastAsia"/>
        </w:rPr>
        <w:t>サイバーセキュリティ・情報化審議官等の下、</w:t>
      </w:r>
      <w:r w:rsidR="00580571" w:rsidRPr="00580571">
        <w:rPr>
          <w:rFonts w:asciiTheme="minorEastAsia" w:hAnsiTheme="minorEastAsia" w:hint="eastAsia"/>
        </w:rPr>
        <w:t>統括部局、一定のシステム所管部局の体制を整備するとともに、あらゆる部局で、デジタルトランスフォーメーション（ＤＸ）や業務改革（ＢＰＲ）、データ利活用等を進めるために必要な人材を確保・育成していくため、</w:t>
      </w:r>
      <w:r w:rsidRPr="00C5307F">
        <w:rPr>
          <w:rFonts w:asciiTheme="minorEastAsia" w:hAnsiTheme="minorEastAsia" w:hint="eastAsia"/>
        </w:rPr>
        <w:t>「デジタル人材確保・育成計画</w:t>
      </w:r>
      <w:r w:rsidRPr="00AF1758">
        <w:rPr>
          <w:rFonts w:asciiTheme="minorEastAsia" w:hAnsiTheme="minorEastAsia" w:hint="eastAsia"/>
        </w:rPr>
        <w:t>」（以下、「本計画」という。）を策定する。</w:t>
      </w:r>
    </w:p>
    <w:p w14:paraId="5580D27E" w14:textId="05708478" w:rsidR="00013AD7" w:rsidRPr="000B7357" w:rsidRDefault="00B52EBF" w:rsidP="00AF6CD6">
      <w:pPr>
        <w:widowControl/>
        <w:spacing w:beforeLines="50" w:before="180"/>
        <w:ind w:leftChars="100" w:left="210" w:firstLineChars="100" w:firstLine="210"/>
        <w:rPr>
          <w:rFonts w:asciiTheme="minorEastAsia" w:hAnsiTheme="minorEastAsia"/>
        </w:rPr>
      </w:pPr>
      <w:r w:rsidRPr="00AF1758">
        <w:rPr>
          <w:rFonts w:asciiTheme="minorEastAsia" w:hAnsiTheme="minorEastAsia" w:hint="eastAsia"/>
        </w:rPr>
        <w:lastRenderedPageBreak/>
        <w:t>金融庁では、本計画の着実な実施に向けて取り組むものとし、政府デジタル人材の確保・育成状況等を踏まえ、必要に応じて、適切かつ柔軟に本計画の見直しを</w:t>
      </w:r>
      <w:r w:rsidRPr="003D4925">
        <w:rPr>
          <w:rFonts w:asciiTheme="minorEastAsia" w:hAnsiTheme="minorEastAsia" w:hint="eastAsia"/>
        </w:rPr>
        <w:t>行っていくこととする。</w:t>
      </w:r>
    </w:p>
    <w:p w14:paraId="2AF1D768" w14:textId="74BE51B3" w:rsidR="009E54B2" w:rsidRPr="000B7357" w:rsidRDefault="009E54B2" w:rsidP="00821E5B">
      <w:pPr>
        <w:widowControl/>
        <w:jc w:val="left"/>
        <w:rPr>
          <w:rFonts w:asciiTheme="majorEastAsia" w:eastAsiaTheme="majorEastAsia" w:hAnsiTheme="majorEastAsia"/>
        </w:rPr>
      </w:pPr>
    </w:p>
    <w:p w14:paraId="57EEFA2F" w14:textId="55F21B99" w:rsidR="009E54B2" w:rsidRPr="000B7357" w:rsidRDefault="009E54B2" w:rsidP="009E54B2">
      <w:pPr>
        <w:widowControl/>
        <w:rPr>
          <w:rFonts w:asciiTheme="majorEastAsia" w:eastAsiaTheme="majorEastAsia" w:hAnsiTheme="majorEastAsia"/>
          <w:b/>
          <w:sz w:val="24"/>
          <w:bdr w:val="single" w:sz="4" w:space="0" w:color="auto"/>
        </w:rPr>
      </w:pPr>
      <w:r w:rsidRPr="000B7357">
        <w:rPr>
          <w:rFonts w:asciiTheme="majorEastAsia" w:eastAsiaTheme="majorEastAsia" w:hAnsiTheme="majorEastAsia" w:hint="eastAsia"/>
          <w:b/>
          <w:sz w:val="24"/>
          <w:bdr w:val="single" w:sz="4" w:space="0" w:color="auto"/>
        </w:rPr>
        <w:t>１．</w:t>
      </w:r>
      <w:bookmarkStart w:id="2" w:name="体制の整備と人材の拡充"/>
      <w:r w:rsidRPr="000B7357">
        <w:rPr>
          <w:rFonts w:asciiTheme="majorEastAsia" w:eastAsiaTheme="majorEastAsia" w:hAnsiTheme="majorEastAsia" w:hint="eastAsia"/>
          <w:b/>
          <w:sz w:val="24"/>
          <w:bdr w:val="single" w:sz="4" w:space="0" w:color="auto"/>
        </w:rPr>
        <w:t>体制の整備</w:t>
      </w:r>
      <w:r w:rsidR="00580571">
        <w:rPr>
          <w:rFonts w:asciiTheme="majorEastAsia" w:eastAsiaTheme="majorEastAsia" w:hAnsiTheme="majorEastAsia" w:hint="eastAsia"/>
          <w:b/>
          <w:sz w:val="24"/>
          <w:bdr w:val="single" w:sz="4" w:space="0" w:color="auto"/>
        </w:rPr>
        <w:t>・</w:t>
      </w:r>
      <w:r w:rsidRPr="000B7357">
        <w:rPr>
          <w:rFonts w:asciiTheme="majorEastAsia" w:eastAsiaTheme="majorEastAsia" w:hAnsiTheme="majorEastAsia" w:hint="eastAsia"/>
          <w:b/>
          <w:sz w:val="24"/>
          <w:bdr w:val="single" w:sz="4" w:space="0" w:color="auto"/>
        </w:rPr>
        <w:t>人材の拡充</w:t>
      </w:r>
      <w:bookmarkEnd w:id="2"/>
      <w:r w:rsidRPr="000B7357">
        <w:rPr>
          <w:rFonts w:asciiTheme="majorEastAsia" w:eastAsiaTheme="majorEastAsia" w:hAnsiTheme="majorEastAsia" w:hint="eastAsia"/>
          <w:b/>
          <w:sz w:val="24"/>
        </w:rPr>
        <w:t xml:space="preserve">　　</w:t>
      </w:r>
    </w:p>
    <w:p w14:paraId="0600CC92" w14:textId="2B8333EB" w:rsidR="009E54B2" w:rsidRDefault="005E0D45" w:rsidP="003323D6">
      <w:pPr>
        <w:widowControl/>
        <w:spacing w:beforeLines="50" w:before="180"/>
        <w:ind w:leftChars="100" w:left="210" w:firstLineChars="100" w:firstLine="210"/>
        <w:rPr>
          <w:rFonts w:asciiTheme="minorEastAsia" w:hAnsiTheme="minorEastAsia"/>
        </w:rPr>
      </w:pPr>
      <w:r w:rsidRPr="005E0D45">
        <w:rPr>
          <w:rFonts w:asciiTheme="minorEastAsia" w:hAnsiTheme="minorEastAsia" w:hint="eastAsia"/>
        </w:rPr>
        <w:t>ＩＴ・</w:t>
      </w:r>
      <w:r w:rsidR="009E54B2" w:rsidRPr="000B7357">
        <w:rPr>
          <w:rFonts w:asciiTheme="minorEastAsia" w:hAnsiTheme="minorEastAsia" w:hint="eastAsia"/>
        </w:rPr>
        <w:t>セキュリティ</w:t>
      </w:r>
      <w:r w:rsidR="009E54B2" w:rsidRPr="00FC7B32">
        <w:rPr>
          <w:rFonts w:asciiTheme="minorEastAsia" w:hAnsiTheme="minorEastAsia" w:hint="eastAsia"/>
        </w:rPr>
        <w:t>（金融分野のサイバーセキュリティを含む。以下同じ。）に係る</w:t>
      </w:r>
      <w:r w:rsidR="009E54B2">
        <w:rPr>
          <w:rFonts w:asciiTheme="minorEastAsia" w:hAnsiTheme="minorEastAsia" w:hint="eastAsia"/>
        </w:rPr>
        <w:t>統括部局、社会的</w:t>
      </w:r>
      <w:r w:rsidR="00676901">
        <w:rPr>
          <w:rFonts w:asciiTheme="minorEastAsia" w:hAnsiTheme="minorEastAsia" w:hint="eastAsia"/>
        </w:rPr>
        <w:t>な</w:t>
      </w:r>
      <w:r w:rsidR="009E54B2">
        <w:rPr>
          <w:rFonts w:asciiTheme="minorEastAsia" w:hAnsiTheme="minorEastAsia" w:hint="eastAsia"/>
        </w:rPr>
        <w:t>影響の大きいシステムを所管する部局</w:t>
      </w:r>
      <w:r w:rsidR="00676901">
        <w:rPr>
          <w:rFonts w:asciiTheme="minorEastAsia" w:hAnsiTheme="minorEastAsia" w:hint="eastAsia"/>
        </w:rPr>
        <w:t>及び</w:t>
      </w:r>
      <w:r w:rsidR="00676901" w:rsidRPr="00676901">
        <w:rPr>
          <w:rFonts w:asciiTheme="minorEastAsia" w:hAnsiTheme="minorEastAsia" w:hint="eastAsia"/>
        </w:rPr>
        <w:t>行政課題の解決に向け、デジタル技術の活用が見込まれる部局</w:t>
      </w:r>
      <w:r w:rsidR="009E54B2">
        <w:rPr>
          <w:rFonts w:asciiTheme="minorEastAsia" w:hAnsiTheme="minorEastAsia" w:hint="eastAsia"/>
        </w:rPr>
        <w:t>について、必要な体制を整備するための機構･定員要求を行う。</w:t>
      </w:r>
    </w:p>
    <w:p w14:paraId="5D0E8E6E" w14:textId="31FA5E72" w:rsidR="00676901" w:rsidRDefault="00676901" w:rsidP="009E54B2">
      <w:pPr>
        <w:widowControl/>
        <w:ind w:leftChars="100" w:left="210" w:firstLineChars="100" w:firstLine="210"/>
        <w:rPr>
          <w:rFonts w:asciiTheme="minorEastAsia" w:hAnsiTheme="minorEastAsia"/>
        </w:rPr>
      </w:pPr>
      <w:r w:rsidRPr="00676901">
        <w:rPr>
          <w:rFonts w:asciiTheme="minorEastAsia" w:hAnsiTheme="minorEastAsia" w:hint="eastAsia"/>
        </w:rPr>
        <w:t>また、政府デジタル人材となり得る職員の能力向上を図るため、外部機関への出向・派遣や金融庁及び外部機関の実施する基礎的・専門的な研修への受講を、引き続き、積極的に行っていく。</w:t>
      </w:r>
    </w:p>
    <w:p w14:paraId="17983B54" w14:textId="032F0FA2" w:rsidR="00676901" w:rsidRDefault="00676901" w:rsidP="009E54B2">
      <w:pPr>
        <w:widowControl/>
        <w:ind w:leftChars="100" w:left="210" w:firstLineChars="100" w:firstLine="210"/>
        <w:rPr>
          <w:rFonts w:asciiTheme="minorEastAsia" w:hAnsiTheme="minorEastAsia"/>
        </w:rPr>
      </w:pPr>
      <w:r w:rsidRPr="00676901">
        <w:rPr>
          <w:rFonts w:asciiTheme="minorEastAsia" w:hAnsiTheme="minorEastAsia" w:hint="eastAsia"/>
        </w:rPr>
        <w:t>さらに、官民人事交流法、任期付職員法等の手法を活用し、ＩＴ・セキュリティに関して専門性を有する外部人材の登用、拡充等についても一層努めていくこととする</w:t>
      </w:r>
      <w:r w:rsidR="007D34B4">
        <w:rPr>
          <w:rFonts w:asciiTheme="minorEastAsia" w:hAnsiTheme="minorEastAsia" w:hint="eastAsia"/>
        </w:rPr>
        <w:t>。</w:t>
      </w:r>
    </w:p>
    <w:p w14:paraId="771C28C4" w14:textId="77777777" w:rsidR="009E54B2" w:rsidRPr="00571A41" w:rsidRDefault="009E54B2" w:rsidP="009E54B2">
      <w:pPr>
        <w:widowControl/>
        <w:rPr>
          <w:rFonts w:asciiTheme="minorEastAsia" w:hAnsiTheme="minorEastAsia"/>
        </w:rPr>
      </w:pPr>
    </w:p>
    <w:p w14:paraId="6AD6AB99" w14:textId="0909FA44" w:rsidR="009E54B2" w:rsidRPr="006E2B11" w:rsidRDefault="009E54B2" w:rsidP="00381271">
      <w:pPr>
        <w:widowControl/>
        <w:rPr>
          <w:rFonts w:asciiTheme="minorEastAsia" w:hAnsiTheme="minorEastAsia"/>
        </w:rPr>
      </w:pPr>
      <w:r w:rsidRPr="00087A0C">
        <w:rPr>
          <w:rFonts w:asciiTheme="majorEastAsia" w:eastAsiaTheme="majorEastAsia" w:hAnsiTheme="majorEastAsia" w:hint="eastAsia"/>
          <w:b/>
          <w:sz w:val="24"/>
          <w:bdr w:val="single" w:sz="4" w:space="0" w:color="auto"/>
        </w:rPr>
        <w:t>２．</w:t>
      </w:r>
      <w:bookmarkStart w:id="3" w:name="有為な人材の確保"/>
      <w:r w:rsidRPr="00087A0C">
        <w:rPr>
          <w:rFonts w:asciiTheme="majorEastAsia" w:eastAsiaTheme="majorEastAsia" w:hAnsiTheme="majorEastAsia" w:hint="eastAsia"/>
          <w:b/>
          <w:sz w:val="24"/>
          <w:bdr w:val="single" w:sz="4" w:space="0" w:color="auto"/>
        </w:rPr>
        <w:t>有為な人材の確保</w:t>
      </w:r>
      <w:bookmarkEnd w:id="3"/>
    </w:p>
    <w:p w14:paraId="1EDFCA30" w14:textId="77777777" w:rsidR="003950BC" w:rsidRDefault="0083780C" w:rsidP="00381271">
      <w:pPr>
        <w:spacing w:beforeLines="50" w:before="180"/>
        <w:ind w:leftChars="100" w:left="210" w:firstLineChars="100" w:firstLine="210"/>
        <w:rPr>
          <w:rFonts w:asciiTheme="minorEastAsia" w:hAnsiTheme="minorEastAsia"/>
        </w:rPr>
      </w:pPr>
      <w:r w:rsidRPr="006E2B11">
        <w:rPr>
          <w:rFonts w:asciiTheme="minorEastAsia" w:hAnsiTheme="minorEastAsia" w:hint="eastAsia"/>
        </w:rPr>
        <w:t>セキュリティに関して対応が求められる事案の急増、情報システムによる更なる業務効率化の推進など、ＩＴ・セキュリティに係る業務の増加、複雑困難化がみられる中では、ＩＴ・セキュリティに関する一定の専門性と、金融行政に関する十分な知識・経験を有する政府デジタル人材を確保・育成していくことが必要である。</w:t>
      </w:r>
    </w:p>
    <w:p w14:paraId="1978781A" w14:textId="50E1E186" w:rsidR="00767D59" w:rsidRPr="00767D59" w:rsidRDefault="00767D59" w:rsidP="003950BC">
      <w:pPr>
        <w:ind w:leftChars="100" w:left="210" w:firstLineChars="100" w:firstLine="210"/>
        <w:rPr>
          <w:rFonts w:asciiTheme="minorEastAsia" w:hAnsiTheme="minorEastAsia"/>
        </w:rPr>
      </w:pPr>
      <w:r w:rsidRPr="00767D59">
        <w:rPr>
          <w:rFonts w:asciiTheme="minorEastAsia" w:hAnsiTheme="minorEastAsia" w:hint="eastAsia"/>
        </w:rPr>
        <w:t>これにあたり、</w:t>
      </w:r>
      <w:r w:rsidR="000C2143">
        <w:rPr>
          <w:rFonts w:asciiTheme="minorEastAsia" w:hAnsiTheme="minorEastAsia" w:hint="eastAsia"/>
        </w:rPr>
        <w:t>新規に採用している総合職及び一般職については、</w:t>
      </w:r>
      <w:r w:rsidR="000C2143" w:rsidRPr="00D962F0">
        <w:rPr>
          <w:rFonts w:asciiTheme="minorEastAsia" w:hAnsiTheme="minorEastAsia" w:hint="eastAsia"/>
        </w:rPr>
        <w:t>総合職試験（工学区分及びデジタル区分）や一般職試験（</w:t>
      </w:r>
      <w:r w:rsidR="00DE0169">
        <w:rPr>
          <w:rFonts w:asciiTheme="minorEastAsia" w:hAnsiTheme="minorEastAsia" w:hint="eastAsia"/>
        </w:rPr>
        <w:t>デジタル・</w:t>
      </w:r>
      <w:r w:rsidR="000C2143" w:rsidRPr="00D962F0">
        <w:rPr>
          <w:rFonts w:asciiTheme="minorEastAsia" w:hAnsiTheme="minorEastAsia" w:hint="eastAsia"/>
        </w:rPr>
        <w:t>電気・電子区分）等の合格者の積極的な採用に努め</w:t>
      </w:r>
      <w:r w:rsidR="000C2143">
        <w:rPr>
          <w:rFonts w:asciiTheme="minorEastAsia" w:hAnsiTheme="minorEastAsia" w:hint="eastAsia"/>
        </w:rPr>
        <w:t>るとともに、</w:t>
      </w:r>
      <w:r w:rsidRPr="00767D59">
        <w:rPr>
          <w:rFonts w:asciiTheme="minorEastAsia" w:hAnsiTheme="minorEastAsia" w:hint="eastAsia"/>
        </w:rPr>
        <w:t>今後も理工学部や情報システム学部向けの業務説明会を積極的に行うほか、採用時の面接等においても、ＩＴ・セキュリティに係る素養や関心、資格取得の状況、関係業務への意向を確認するなど、戦略的な採用を実施する。</w:t>
      </w:r>
    </w:p>
    <w:p w14:paraId="4DE962BD" w14:textId="5C1E89D6" w:rsidR="003950BC" w:rsidRDefault="003950BC" w:rsidP="00754728">
      <w:pPr>
        <w:tabs>
          <w:tab w:val="left" w:pos="1138"/>
        </w:tabs>
        <w:ind w:leftChars="100" w:left="210" w:firstLineChars="100" w:firstLine="210"/>
        <w:rPr>
          <w:rFonts w:asciiTheme="minorEastAsia" w:hAnsiTheme="minorEastAsia"/>
        </w:rPr>
      </w:pPr>
      <w:r>
        <w:rPr>
          <w:rFonts w:asciiTheme="minorEastAsia" w:hAnsiTheme="minorEastAsia" w:hint="eastAsia"/>
        </w:rPr>
        <w:t>また、職員や中途採用者に関して、</w:t>
      </w:r>
      <w:r w:rsidR="007936D7">
        <w:rPr>
          <w:rFonts w:asciiTheme="minorEastAsia" w:hAnsiTheme="minorEastAsia" w:hint="eastAsia"/>
        </w:rPr>
        <w:t>ＩＴ</w:t>
      </w:r>
      <w:r>
        <w:rPr>
          <w:rFonts w:asciiTheme="minorEastAsia" w:hAnsiTheme="minorEastAsia" w:hint="eastAsia"/>
        </w:rPr>
        <w:t>・セキュリティ関係のスキルや経験年数等を整理した人材リストを作成</w:t>
      </w:r>
      <w:r w:rsidR="007936D7">
        <w:rPr>
          <w:rFonts w:asciiTheme="minorEastAsia" w:hAnsiTheme="minorEastAsia" w:hint="eastAsia"/>
        </w:rPr>
        <w:t>・</w:t>
      </w:r>
      <w:r>
        <w:rPr>
          <w:rFonts w:asciiTheme="minorEastAsia" w:hAnsiTheme="minorEastAsia" w:hint="eastAsia"/>
        </w:rPr>
        <w:t>管理しているところであり、引き続き、セキュリティ・</w:t>
      </w:r>
      <w:r w:rsidR="007936D7">
        <w:rPr>
          <w:rFonts w:asciiTheme="minorEastAsia" w:hAnsiTheme="minorEastAsia" w:hint="eastAsia"/>
        </w:rPr>
        <w:t>ＩＴ</w:t>
      </w:r>
      <w:r>
        <w:rPr>
          <w:rFonts w:asciiTheme="minorEastAsia" w:hAnsiTheme="minorEastAsia" w:hint="eastAsia"/>
        </w:rPr>
        <w:t>関係部署でのＯＪＴや研修を通じた専門知識の習得度を確認しながら、政府デジタル人材としての適性の有無等を判断していく。</w:t>
      </w:r>
    </w:p>
    <w:p w14:paraId="5B8DEFA4" w14:textId="741E6BF4" w:rsidR="003950BC" w:rsidRPr="003950BC" w:rsidRDefault="003950BC" w:rsidP="00754728">
      <w:pPr>
        <w:tabs>
          <w:tab w:val="left" w:pos="1138"/>
        </w:tabs>
        <w:ind w:leftChars="100" w:left="210" w:firstLineChars="100" w:firstLine="210"/>
        <w:rPr>
          <w:rFonts w:asciiTheme="minorEastAsia" w:hAnsiTheme="minorEastAsia"/>
        </w:rPr>
      </w:pPr>
      <w:r>
        <w:rPr>
          <w:rFonts w:asciiTheme="minorEastAsia" w:hAnsiTheme="minorEastAsia" w:hint="eastAsia"/>
        </w:rPr>
        <w:t>こうした取組みを通じて、デジタル分野で活躍する職員が、その経験及び能力を活かし、将来にわたって活躍できる環境の整備に取り組んでいく。</w:t>
      </w:r>
    </w:p>
    <w:p w14:paraId="2DD0BC9A" w14:textId="7FDC9FBF" w:rsidR="009E54B2" w:rsidRDefault="00754728" w:rsidP="00754728">
      <w:pPr>
        <w:tabs>
          <w:tab w:val="left" w:pos="1138"/>
        </w:tabs>
        <w:ind w:leftChars="100" w:left="210" w:firstLineChars="100" w:firstLine="210"/>
        <w:rPr>
          <w:rFonts w:asciiTheme="minorEastAsia" w:hAnsiTheme="minorEastAsia"/>
        </w:rPr>
      </w:pPr>
      <w:r>
        <w:rPr>
          <w:rFonts w:asciiTheme="minorEastAsia" w:hAnsiTheme="minorEastAsia"/>
        </w:rPr>
        <w:tab/>
      </w:r>
    </w:p>
    <w:p w14:paraId="211BE7F7" w14:textId="4E2EDF6A" w:rsidR="009E54B2" w:rsidRDefault="009E54B2" w:rsidP="00CA6331">
      <w:pPr>
        <w:widowControl/>
        <w:rPr>
          <w:rFonts w:asciiTheme="minorEastAsia" w:hAnsiTheme="minorEastAsia"/>
        </w:rPr>
      </w:pPr>
      <w:r w:rsidRPr="00087A0C">
        <w:rPr>
          <w:rFonts w:asciiTheme="majorEastAsia" w:eastAsiaTheme="majorEastAsia" w:hAnsiTheme="majorEastAsia" w:hint="eastAsia"/>
          <w:b/>
          <w:sz w:val="24"/>
          <w:bdr w:val="single" w:sz="4" w:space="0" w:color="auto"/>
        </w:rPr>
        <w:t>３．</w:t>
      </w:r>
      <w:bookmarkStart w:id="4" w:name="セキュリティ・ＩＴ人材育成支援プログラム"/>
      <w:r w:rsidR="00A067A2" w:rsidRPr="00A067A2">
        <w:rPr>
          <w:rFonts w:asciiTheme="majorEastAsia" w:eastAsiaTheme="majorEastAsia" w:hAnsiTheme="majorEastAsia" w:hint="eastAsia"/>
          <w:b/>
          <w:sz w:val="24"/>
          <w:bdr w:val="single" w:sz="4" w:space="0" w:color="auto"/>
        </w:rPr>
        <w:t>政府デジタル</w:t>
      </w:r>
      <w:r w:rsidRPr="00087A0C">
        <w:rPr>
          <w:rFonts w:asciiTheme="majorEastAsia" w:eastAsiaTheme="majorEastAsia" w:hAnsiTheme="majorEastAsia" w:hint="eastAsia"/>
          <w:b/>
          <w:sz w:val="24"/>
          <w:bdr w:val="single" w:sz="4" w:space="0" w:color="auto"/>
        </w:rPr>
        <w:t>人材育成支援プログラム</w:t>
      </w:r>
      <w:bookmarkEnd w:id="4"/>
    </w:p>
    <w:p w14:paraId="47D6657D" w14:textId="77777777" w:rsidR="00E940B4" w:rsidRPr="00E940B4" w:rsidRDefault="00E940B4" w:rsidP="00CA6331">
      <w:pPr>
        <w:widowControl/>
        <w:spacing w:beforeLines="50" w:before="180"/>
        <w:ind w:firstLineChars="100" w:firstLine="210"/>
        <w:rPr>
          <w:rFonts w:asciiTheme="minorEastAsia" w:hAnsiTheme="minorEastAsia"/>
        </w:rPr>
      </w:pPr>
      <w:r w:rsidRPr="00E940B4">
        <w:rPr>
          <w:rFonts w:asciiTheme="minorEastAsia" w:hAnsiTheme="minorEastAsia" w:hint="eastAsia"/>
        </w:rPr>
        <w:t>政府デジタル人材の育成については、適性のある人材を発掘・確保・育成しつつ、優良な人材が将来にわたって、活躍できる環境を整備していく必要がある。</w:t>
      </w:r>
    </w:p>
    <w:p w14:paraId="07005743" w14:textId="435D1C60" w:rsidR="00E940B4" w:rsidRPr="00E940B4" w:rsidRDefault="00E940B4" w:rsidP="00E940B4">
      <w:pPr>
        <w:widowControl/>
        <w:ind w:firstLineChars="100" w:firstLine="210"/>
        <w:rPr>
          <w:rFonts w:asciiTheme="minorEastAsia" w:hAnsiTheme="minorEastAsia"/>
        </w:rPr>
      </w:pPr>
      <w:r w:rsidRPr="00E940B4">
        <w:rPr>
          <w:rFonts w:asciiTheme="minorEastAsia" w:hAnsiTheme="minorEastAsia" w:hint="eastAsia"/>
        </w:rPr>
        <w:lastRenderedPageBreak/>
        <w:t>具体的には、新規採用者やＩＴ・セキュリティに関心のある職員に関して、金融庁及び外部機関の実施する基礎的・専門的な研修の受講、</w:t>
      </w:r>
      <w:r w:rsidR="006D160E" w:rsidRPr="006D160E">
        <w:rPr>
          <w:rFonts w:asciiTheme="minorEastAsia" w:hAnsiTheme="minorEastAsia" w:hint="eastAsia"/>
        </w:rPr>
        <w:t>官職の専門性・特殊性に応じた適切な処遇の確保、</w:t>
      </w:r>
      <w:r w:rsidRPr="00E940B4">
        <w:rPr>
          <w:rFonts w:asciiTheme="minorEastAsia" w:hAnsiTheme="minorEastAsia" w:hint="eastAsia"/>
        </w:rPr>
        <w:t>デジタル庁及び</w:t>
      </w:r>
      <w:r w:rsidR="005B564F" w:rsidRPr="00A420D8">
        <w:rPr>
          <w:rFonts w:asciiTheme="minorEastAsia" w:hAnsiTheme="minorEastAsia" w:hint="eastAsia"/>
        </w:rPr>
        <w:t>内閣サイバーセキュリティセンター（</w:t>
      </w:r>
      <w:r w:rsidRPr="00A420D8">
        <w:rPr>
          <w:rFonts w:asciiTheme="minorEastAsia" w:hAnsiTheme="minorEastAsia" w:hint="eastAsia"/>
        </w:rPr>
        <w:t>ＮＩＳＣ</w:t>
      </w:r>
      <w:r w:rsidR="005B564F" w:rsidRPr="00A420D8">
        <w:rPr>
          <w:rFonts w:asciiTheme="minorEastAsia" w:hAnsiTheme="minorEastAsia" w:hint="eastAsia"/>
        </w:rPr>
        <w:t>）</w:t>
      </w:r>
      <w:r w:rsidRPr="00E940B4">
        <w:rPr>
          <w:rFonts w:asciiTheme="minorEastAsia" w:hAnsiTheme="minorEastAsia" w:hint="eastAsia"/>
        </w:rPr>
        <w:t>など政府機関への出向、セキュリティベンダーやＩＴ企業への派遣、IＴ大学院への派遣を実施しているところ、出向先・派遣先については、金融行政の課題の変化や人材ニーズの変化に応じた見直しも視野に、引き続き実施していく。</w:t>
      </w:r>
    </w:p>
    <w:p w14:paraId="3F80DCEB" w14:textId="33205991" w:rsidR="00E940B4" w:rsidRDefault="00E940B4" w:rsidP="00E940B4">
      <w:pPr>
        <w:widowControl/>
        <w:ind w:firstLineChars="100" w:firstLine="210"/>
        <w:rPr>
          <w:rFonts w:asciiTheme="minorEastAsia" w:hAnsiTheme="minorEastAsia"/>
        </w:rPr>
      </w:pPr>
      <w:r w:rsidRPr="00E940B4">
        <w:rPr>
          <w:rFonts w:asciiTheme="minorEastAsia" w:hAnsiTheme="minorEastAsia" w:hint="eastAsia"/>
        </w:rPr>
        <w:t>なお、政府機関や民間企業への出向、ＩＴ大学院への派遣に関しては、政府デジタル人材の育成における重要なキャリアパスとして位置付けているところ、出向・派遣の経験者が、金融庁内において指導的な立場に立ち、それまでに培った豊富な知識・経験等をＯＪＴ等により指導・共有していくことにより、金融庁全体の人材の底上げを引き続き図っていく。</w:t>
      </w:r>
    </w:p>
    <w:p w14:paraId="7C87D37B" w14:textId="77777777" w:rsidR="009E54B2" w:rsidRPr="00FC7B32" w:rsidRDefault="009E54B2" w:rsidP="009E54B2">
      <w:pPr>
        <w:widowControl/>
        <w:spacing w:line="0" w:lineRule="atLeast"/>
        <w:ind w:leftChars="100" w:left="210" w:firstLineChars="100" w:firstLine="210"/>
        <w:rPr>
          <w:rFonts w:asciiTheme="minorEastAsia" w:hAnsiTheme="minorEastAsia"/>
        </w:rPr>
      </w:pPr>
    </w:p>
    <w:p w14:paraId="1AEC10B2" w14:textId="30854F5D" w:rsidR="009E54B2" w:rsidRPr="00FC7B32" w:rsidRDefault="009E54B2" w:rsidP="006D160E">
      <w:pPr>
        <w:widowControl/>
        <w:rPr>
          <w:rFonts w:asciiTheme="majorEastAsia" w:eastAsiaTheme="majorEastAsia" w:hAnsiTheme="majorEastAsia"/>
        </w:rPr>
      </w:pPr>
      <w:r w:rsidRPr="00FC7B32">
        <w:rPr>
          <w:rFonts w:asciiTheme="majorEastAsia" w:eastAsiaTheme="majorEastAsia" w:hAnsiTheme="majorEastAsia" w:hint="eastAsia"/>
          <w:b/>
          <w:sz w:val="24"/>
          <w:bdr w:val="single" w:sz="4" w:space="0" w:color="auto"/>
        </w:rPr>
        <w:t>４．</w:t>
      </w:r>
      <w:bookmarkStart w:id="5" w:name="キャリアパス"/>
      <w:r w:rsidR="00CE5A1F" w:rsidRPr="00FC7B32">
        <w:rPr>
          <w:rFonts w:asciiTheme="majorEastAsia" w:eastAsiaTheme="majorEastAsia" w:hAnsiTheme="majorEastAsia" w:hint="eastAsia"/>
          <w:b/>
          <w:sz w:val="24"/>
          <w:bdr w:val="single" w:sz="4" w:space="0" w:color="auto"/>
        </w:rPr>
        <w:t>人事ルート例（</w:t>
      </w:r>
      <w:r w:rsidRPr="00FC7B32">
        <w:rPr>
          <w:rFonts w:asciiTheme="majorEastAsia" w:eastAsiaTheme="majorEastAsia" w:hAnsiTheme="majorEastAsia" w:hint="eastAsia"/>
          <w:b/>
          <w:sz w:val="24"/>
          <w:bdr w:val="single" w:sz="4" w:space="0" w:color="auto"/>
        </w:rPr>
        <w:t>キャリアパス</w:t>
      </w:r>
      <w:bookmarkEnd w:id="5"/>
      <w:r w:rsidR="00CE5A1F" w:rsidRPr="00FC7B32">
        <w:rPr>
          <w:rFonts w:asciiTheme="majorEastAsia" w:eastAsiaTheme="majorEastAsia" w:hAnsiTheme="majorEastAsia" w:hint="eastAsia"/>
          <w:b/>
          <w:sz w:val="24"/>
          <w:bdr w:val="single" w:sz="4" w:space="0" w:color="auto"/>
        </w:rPr>
        <w:t>のイメージ）</w:t>
      </w:r>
      <w:r w:rsidRPr="00FC7B32">
        <w:rPr>
          <w:rFonts w:asciiTheme="majorEastAsia" w:eastAsiaTheme="majorEastAsia" w:hAnsiTheme="majorEastAsia" w:hint="eastAsia"/>
        </w:rPr>
        <w:t xml:space="preserve"> </w:t>
      </w:r>
    </w:p>
    <w:p w14:paraId="6D492B45" w14:textId="1B8356EA" w:rsidR="009E54B2" w:rsidRPr="00FC7B32" w:rsidRDefault="009E54B2" w:rsidP="006D160E">
      <w:pPr>
        <w:spacing w:beforeLines="50" w:before="180"/>
        <w:ind w:firstLineChars="100" w:firstLine="210"/>
        <w:rPr>
          <w:rFonts w:asciiTheme="majorEastAsia" w:eastAsiaTheme="majorEastAsia" w:hAnsiTheme="majorEastAsia"/>
        </w:rPr>
      </w:pPr>
      <w:r w:rsidRPr="00FC7B32">
        <w:rPr>
          <w:rFonts w:asciiTheme="majorEastAsia" w:eastAsiaTheme="majorEastAsia" w:hAnsiTheme="majorEastAsia" w:hint="eastAsia"/>
        </w:rPr>
        <w:t xml:space="preserve">(1) </w:t>
      </w:r>
      <w:bookmarkStart w:id="6" w:name="金融庁におけるキャリアパス"/>
      <w:r w:rsidR="00CE5A1F" w:rsidRPr="00FC7B32">
        <w:rPr>
          <w:rFonts w:asciiTheme="majorEastAsia" w:eastAsiaTheme="majorEastAsia" w:hAnsiTheme="majorEastAsia" w:hint="eastAsia"/>
        </w:rPr>
        <w:t>全体的なキャリアパス像</w:t>
      </w:r>
      <w:bookmarkEnd w:id="6"/>
    </w:p>
    <w:p w14:paraId="2B0DE629" w14:textId="178F5F8B" w:rsidR="009E54B2" w:rsidRPr="000B7357" w:rsidRDefault="009E54B2" w:rsidP="009E54B2">
      <w:pPr>
        <w:ind w:leftChars="202" w:left="424" w:firstLineChars="100" w:firstLine="210"/>
        <w:rPr>
          <w:rFonts w:asciiTheme="minorEastAsia" w:hAnsiTheme="minorEastAsia"/>
        </w:rPr>
      </w:pPr>
      <w:r w:rsidRPr="00FC7B32">
        <w:rPr>
          <w:rFonts w:asciiTheme="minorEastAsia" w:hAnsiTheme="minorEastAsia" w:hint="eastAsia"/>
        </w:rPr>
        <w:t>金融庁では、情報システムの適切な</w:t>
      </w:r>
      <w:r w:rsidR="007377B0" w:rsidRPr="00FC7B32">
        <w:rPr>
          <w:rFonts w:asciiTheme="minorEastAsia" w:hAnsiTheme="minorEastAsia" w:hint="eastAsia"/>
        </w:rPr>
        <w:t>整備・</w:t>
      </w:r>
      <w:r w:rsidRPr="00FC7B32">
        <w:rPr>
          <w:rFonts w:asciiTheme="minorEastAsia" w:hAnsiTheme="minorEastAsia" w:hint="eastAsia"/>
        </w:rPr>
        <w:t>運用</w:t>
      </w:r>
      <w:r w:rsidR="007377B0" w:rsidRPr="00FC7B32">
        <w:rPr>
          <w:rFonts w:asciiTheme="minorEastAsia" w:hAnsiTheme="minorEastAsia" w:hint="eastAsia"/>
        </w:rPr>
        <w:t>やサイバーセキュリティ対策</w:t>
      </w:r>
      <w:r w:rsidRPr="00FC7B32">
        <w:rPr>
          <w:rFonts w:asciiTheme="minorEastAsia" w:hAnsiTheme="minorEastAsia" w:hint="eastAsia"/>
        </w:rPr>
        <w:t>について、必要な知識、経験を有する職員を確保・育成していくこととし</w:t>
      </w:r>
      <w:r>
        <w:rPr>
          <w:rFonts w:asciiTheme="minorEastAsia" w:hAnsiTheme="minorEastAsia" w:hint="eastAsia"/>
        </w:rPr>
        <w:t>、職員の階層に応じた</w:t>
      </w:r>
      <w:r w:rsidRPr="000B7357">
        <w:rPr>
          <w:rFonts w:asciiTheme="minorEastAsia" w:hAnsiTheme="minorEastAsia" w:hint="eastAsia"/>
        </w:rPr>
        <w:t>キャリアパスの一例は</w:t>
      </w:r>
      <w:r>
        <w:rPr>
          <w:rFonts w:asciiTheme="minorEastAsia" w:hAnsiTheme="minorEastAsia" w:hint="eastAsia"/>
        </w:rPr>
        <w:t>、次のとおり</w:t>
      </w:r>
      <w:r w:rsidRPr="000B7357">
        <w:rPr>
          <w:rFonts w:asciiTheme="minorEastAsia" w:hAnsiTheme="minorEastAsia" w:hint="eastAsia"/>
        </w:rPr>
        <w:t>。</w:t>
      </w:r>
    </w:p>
    <w:p w14:paraId="4F43828B" w14:textId="77777777" w:rsidR="009E54B2" w:rsidRPr="000B7357" w:rsidRDefault="009E54B2" w:rsidP="009E54B2">
      <w:pPr>
        <w:rPr>
          <w:rFonts w:asciiTheme="minorEastAsia" w:hAnsiTheme="minorEastAsia"/>
        </w:rPr>
      </w:pPr>
    </w:p>
    <w:p w14:paraId="6BF3EB8E" w14:textId="77777777" w:rsidR="009E54B2" w:rsidRPr="000B7357" w:rsidRDefault="009E54B2" w:rsidP="009E54B2">
      <w:pPr>
        <w:ind w:leftChars="472" w:left="991"/>
        <w:rPr>
          <w:rFonts w:asciiTheme="minorEastAsia" w:hAnsiTheme="minorEastAsia"/>
        </w:rPr>
      </w:pPr>
      <w:r w:rsidRPr="000B7357">
        <w:rPr>
          <w:rFonts w:asciiTheme="minorEastAsia" w:hAnsiTheme="minorEastAsia" w:hint="eastAsia"/>
        </w:rPr>
        <w:t>◆採用・係員（採用年</w:t>
      </w:r>
      <w:r>
        <w:rPr>
          <w:rFonts w:asciiTheme="minorEastAsia" w:hAnsiTheme="minorEastAsia" w:hint="eastAsia"/>
        </w:rPr>
        <w:t>～</w:t>
      </w:r>
      <w:r w:rsidRPr="000B7357">
        <w:rPr>
          <w:rFonts w:asciiTheme="minorEastAsia" w:hAnsiTheme="minorEastAsia" w:hint="eastAsia"/>
        </w:rPr>
        <w:t>６年目頃）</w:t>
      </w:r>
    </w:p>
    <w:p w14:paraId="07A0975B" w14:textId="17852A70" w:rsidR="009E54B2" w:rsidRDefault="009E54B2" w:rsidP="009E54B2">
      <w:pPr>
        <w:spacing w:line="320" w:lineRule="exact"/>
        <w:ind w:leftChars="675" w:left="1418"/>
        <w:rPr>
          <w:rFonts w:asciiTheme="minorEastAsia" w:hAnsiTheme="minorEastAsia"/>
        </w:rPr>
      </w:pPr>
      <w:r>
        <w:rPr>
          <w:rFonts w:asciiTheme="minorEastAsia" w:hAnsiTheme="minorEastAsia" w:hint="eastAsia"/>
        </w:rPr>
        <w:t>研修　　　：　ＩＴパスポート</w:t>
      </w:r>
      <w:r w:rsidRPr="000B7357">
        <w:rPr>
          <w:rFonts w:asciiTheme="minorEastAsia" w:hAnsiTheme="minorEastAsia" w:hint="eastAsia"/>
        </w:rPr>
        <w:t>研修</w:t>
      </w:r>
      <w:r w:rsidRPr="009A5056">
        <w:rPr>
          <w:rFonts w:asciiTheme="minorEastAsia" w:hAnsiTheme="minorEastAsia" w:hint="eastAsia"/>
        </w:rPr>
        <w:t>【ＩＴパスポート試験相当】</w:t>
      </w:r>
    </w:p>
    <w:p w14:paraId="6AB9BA0A" w14:textId="0FFCDABA" w:rsidR="009E3465" w:rsidRPr="009A5056" w:rsidRDefault="009E3465" w:rsidP="009E3465">
      <w:pPr>
        <w:spacing w:line="320" w:lineRule="exact"/>
        <w:ind w:leftChars="1375" w:left="2888"/>
        <w:rPr>
          <w:rFonts w:asciiTheme="minorEastAsia" w:hAnsiTheme="minorEastAsia"/>
        </w:rPr>
      </w:pPr>
      <w:r w:rsidRPr="000B7357">
        <w:rPr>
          <w:rFonts w:asciiTheme="minorEastAsia" w:hAnsiTheme="minorEastAsia" w:hint="eastAsia"/>
        </w:rPr>
        <w:t>情報セキュリティマネジメント研修</w:t>
      </w:r>
      <w:r w:rsidRPr="009A5056">
        <w:rPr>
          <w:rFonts w:asciiTheme="minorEastAsia" w:hAnsiTheme="minorEastAsia" w:hint="eastAsia"/>
        </w:rPr>
        <w:t>【情報</w:t>
      </w:r>
      <w:r>
        <w:rPr>
          <w:rFonts w:asciiTheme="minorEastAsia" w:hAnsiTheme="minorEastAsia" w:hint="eastAsia"/>
        </w:rPr>
        <w:t>セキュリティマネジメント</w:t>
      </w:r>
      <w:r w:rsidRPr="009A5056">
        <w:rPr>
          <w:rFonts w:asciiTheme="minorEastAsia" w:hAnsiTheme="minorEastAsia" w:hint="eastAsia"/>
        </w:rPr>
        <w:t>試験相当】</w:t>
      </w:r>
    </w:p>
    <w:p w14:paraId="36DB3FC6" w14:textId="55767F19" w:rsidR="009E54B2" w:rsidRDefault="009E54B2" w:rsidP="009E54B2">
      <w:pPr>
        <w:spacing w:line="320" w:lineRule="exact"/>
        <w:ind w:leftChars="675" w:left="1418"/>
        <w:rPr>
          <w:rFonts w:asciiTheme="minorEastAsia" w:hAnsiTheme="minorEastAsia"/>
        </w:rPr>
      </w:pPr>
      <w:r w:rsidRPr="000B7357">
        <w:rPr>
          <w:rFonts w:asciiTheme="minorEastAsia" w:hAnsiTheme="minorEastAsia" w:hint="eastAsia"/>
        </w:rPr>
        <w:t xml:space="preserve">所属部署　：　</w:t>
      </w:r>
      <w:r>
        <w:rPr>
          <w:rFonts w:asciiTheme="minorEastAsia" w:hAnsiTheme="minorEastAsia" w:hint="eastAsia"/>
        </w:rPr>
        <w:t>総合政策局秘書課</w:t>
      </w:r>
      <w:r w:rsidRPr="000B7357">
        <w:rPr>
          <w:rFonts w:asciiTheme="minorEastAsia" w:hAnsiTheme="minorEastAsia" w:hint="eastAsia"/>
        </w:rPr>
        <w:t>情報化統括室</w:t>
      </w:r>
    </w:p>
    <w:p w14:paraId="3DF6D818" w14:textId="0E2B57AB" w:rsidR="009E3465" w:rsidRPr="009E3465" w:rsidRDefault="009E3465" w:rsidP="009E3465">
      <w:pPr>
        <w:spacing w:line="320" w:lineRule="exact"/>
        <w:ind w:leftChars="675" w:left="2888" w:hangingChars="700" w:hanging="1470"/>
        <w:rPr>
          <w:rFonts w:asciiTheme="minorEastAsia" w:hAnsiTheme="minorEastAsia"/>
        </w:rPr>
      </w:pPr>
      <w:r>
        <w:rPr>
          <w:rFonts w:asciiTheme="minorEastAsia" w:hAnsiTheme="minorEastAsia" w:hint="eastAsia"/>
        </w:rPr>
        <w:t xml:space="preserve">　　　　　　　</w:t>
      </w:r>
      <w:r w:rsidRPr="00A64945">
        <w:rPr>
          <w:rFonts w:asciiTheme="minorEastAsia" w:hAnsiTheme="minorEastAsia" w:hint="eastAsia"/>
          <w:kern w:val="0"/>
        </w:rPr>
        <w:t>総合政策局</w:t>
      </w:r>
      <w:r w:rsidRPr="0096558C">
        <w:rPr>
          <w:rFonts w:asciiTheme="minorEastAsia" w:hAnsiTheme="minorEastAsia" w:hint="eastAsia"/>
          <w:kern w:val="0"/>
        </w:rPr>
        <w:t>リスク分析総括課</w:t>
      </w:r>
      <w:r w:rsidRPr="00A64945">
        <w:rPr>
          <w:rFonts w:asciiTheme="minorEastAsia" w:hAnsiTheme="minorEastAsia" w:hint="eastAsia"/>
          <w:kern w:val="0"/>
        </w:rPr>
        <w:t>サイバーセキュリティ対策企画調整室</w:t>
      </w:r>
    </w:p>
    <w:p w14:paraId="142A4DDF" w14:textId="4DBB6246" w:rsidR="009E54B2" w:rsidRPr="000B7357" w:rsidRDefault="009E54B2" w:rsidP="009E54B2">
      <w:pPr>
        <w:spacing w:line="320" w:lineRule="exact"/>
        <w:ind w:leftChars="675" w:left="1418"/>
        <w:rPr>
          <w:rFonts w:asciiTheme="minorEastAsia" w:hAnsiTheme="minorEastAsia"/>
        </w:rPr>
      </w:pPr>
      <w:r>
        <w:rPr>
          <w:rFonts w:asciiTheme="minorEastAsia" w:hAnsiTheme="minorEastAsia" w:hint="eastAsia"/>
        </w:rPr>
        <w:t xml:space="preserve">出向等　　：　</w:t>
      </w:r>
      <w:r w:rsidRPr="000B7357">
        <w:rPr>
          <w:rFonts w:asciiTheme="minorEastAsia" w:hAnsiTheme="minorEastAsia" w:hint="eastAsia"/>
        </w:rPr>
        <w:t>ＩＴ大学院</w:t>
      </w:r>
      <w:r w:rsidR="009E3465">
        <w:rPr>
          <w:rFonts w:asciiTheme="minorEastAsia" w:hAnsiTheme="minorEastAsia" w:hint="eastAsia"/>
        </w:rPr>
        <w:t>、民間企業（セキュリティベンダー、ＩＴ企業）</w:t>
      </w:r>
    </w:p>
    <w:p w14:paraId="35FA2DAB" w14:textId="77777777" w:rsidR="009E54B2" w:rsidRPr="000B7357" w:rsidRDefault="009E54B2" w:rsidP="009E54B2">
      <w:pPr>
        <w:ind w:leftChars="472" w:left="991"/>
        <w:rPr>
          <w:rFonts w:asciiTheme="minorEastAsia" w:hAnsiTheme="minorEastAsia"/>
        </w:rPr>
      </w:pPr>
    </w:p>
    <w:p w14:paraId="59B6C1CD" w14:textId="77777777" w:rsidR="009E54B2" w:rsidRPr="000B7357" w:rsidRDefault="009E54B2" w:rsidP="009E54B2">
      <w:pPr>
        <w:ind w:leftChars="472" w:left="991"/>
        <w:rPr>
          <w:rFonts w:asciiTheme="minorEastAsia" w:hAnsiTheme="minorEastAsia"/>
        </w:rPr>
      </w:pPr>
      <w:r w:rsidRPr="000B7357">
        <w:rPr>
          <w:rFonts w:asciiTheme="minorEastAsia" w:hAnsiTheme="minorEastAsia" w:hint="eastAsia"/>
        </w:rPr>
        <w:t>◆係長クラス（７～１</w:t>
      </w:r>
      <w:r>
        <w:rPr>
          <w:rFonts w:asciiTheme="minorEastAsia" w:hAnsiTheme="minorEastAsia" w:hint="eastAsia"/>
        </w:rPr>
        <w:t>５</w:t>
      </w:r>
      <w:r w:rsidRPr="000B7357">
        <w:rPr>
          <w:rFonts w:asciiTheme="minorEastAsia" w:hAnsiTheme="minorEastAsia" w:hint="eastAsia"/>
        </w:rPr>
        <w:t>年目頃）</w:t>
      </w:r>
    </w:p>
    <w:p w14:paraId="5335B6A7" w14:textId="3D6FCFDC" w:rsidR="009E54B2" w:rsidRPr="009A5056" w:rsidRDefault="009E54B2" w:rsidP="009E54B2">
      <w:pPr>
        <w:spacing w:line="320" w:lineRule="exact"/>
        <w:ind w:leftChars="674" w:left="2885" w:hangingChars="700" w:hanging="1470"/>
        <w:rPr>
          <w:rFonts w:asciiTheme="minorEastAsia" w:hAnsiTheme="minorEastAsia"/>
        </w:rPr>
      </w:pPr>
      <w:r w:rsidRPr="000B7357">
        <w:rPr>
          <w:rFonts w:asciiTheme="minorEastAsia" w:hAnsiTheme="minorEastAsia" w:hint="eastAsia"/>
        </w:rPr>
        <w:t xml:space="preserve">研修　　　：　</w:t>
      </w:r>
      <w:r w:rsidR="009740A9" w:rsidRPr="00AF1758">
        <w:rPr>
          <w:rFonts w:asciiTheme="minorEastAsia" w:hAnsiTheme="minorEastAsia" w:hint="eastAsia"/>
        </w:rPr>
        <w:t>デジタル庁の実施する情報システム統一研修</w:t>
      </w:r>
    </w:p>
    <w:p w14:paraId="5BF3FEAB" w14:textId="77777777" w:rsidR="009740A9" w:rsidRDefault="009E54B2" w:rsidP="009740A9">
      <w:pPr>
        <w:spacing w:line="320" w:lineRule="exact"/>
        <w:ind w:leftChars="676" w:left="2835" w:rightChars="-135" w:right="-283" w:hangingChars="674" w:hanging="1415"/>
        <w:rPr>
          <w:rFonts w:asciiTheme="minorEastAsia" w:hAnsiTheme="minorEastAsia"/>
        </w:rPr>
      </w:pPr>
      <w:r w:rsidRPr="000B7357">
        <w:rPr>
          <w:rFonts w:asciiTheme="minorEastAsia" w:hAnsiTheme="minorEastAsia" w:hint="eastAsia"/>
        </w:rPr>
        <w:t xml:space="preserve">所属部署　：　</w:t>
      </w:r>
      <w:r w:rsidR="009740A9">
        <w:rPr>
          <w:rFonts w:asciiTheme="minorEastAsia" w:hAnsiTheme="minorEastAsia" w:hint="eastAsia"/>
        </w:rPr>
        <w:t>総合政策局秘書課</w:t>
      </w:r>
      <w:r w:rsidR="009740A9" w:rsidRPr="000B7357">
        <w:rPr>
          <w:rFonts w:asciiTheme="minorEastAsia" w:hAnsiTheme="minorEastAsia" w:hint="eastAsia"/>
        </w:rPr>
        <w:t>情報化統括室</w:t>
      </w:r>
      <w:r w:rsidR="009740A9">
        <w:rPr>
          <w:rFonts w:asciiTheme="minorEastAsia" w:hAnsiTheme="minorEastAsia" w:hint="eastAsia"/>
        </w:rPr>
        <w:t xml:space="preserve">　情報化技術係長</w:t>
      </w:r>
    </w:p>
    <w:p w14:paraId="1FB4CF84" w14:textId="4623548A" w:rsidR="009E3465" w:rsidRPr="009E3465" w:rsidRDefault="009740A9" w:rsidP="009E54B2">
      <w:pPr>
        <w:spacing w:line="320" w:lineRule="exact"/>
        <w:ind w:leftChars="676" w:left="2835" w:rightChars="-135" w:right="-283" w:hangingChars="674" w:hanging="1415"/>
        <w:rPr>
          <w:rFonts w:asciiTheme="minorEastAsia" w:hAnsiTheme="minorEastAsia"/>
        </w:rPr>
      </w:pPr>
      <w:r>
        <w:rPr>
          <w:rFonts w:asciiTheme="minorEastAsia" w:hAnsiTheme="minorEastAsia" w:hint="eastAsia"/>
        </w:rPr>
        <w:t xml:space="preserve">　　　　　　　</w:t>
      </w:r>
      <w:r w:rsidRPr="00A64945">
        <w:rPr>
          <w:rFonts w:asciiTheme="minorEastAsia" w:hAnsiTheme="minorEastAsia" w:hint="eastAsia"/>
          <w:kern w:val="0"/>
        </w:rPr>
        <w:t>総合政策局</w:t>
      </w:r>
      <w:r w:rsidRPr="0096558C">
        <w:rPr>
          <w:rFonts w:asciiTheme="minorEastAsia" w:hAnsiTheme="minorEastAsia" w:hint="eastAsia"/>
          <w:kern w:val="0"/>
        </w:rPr>
        <w:t>リスク分析総括課</w:t>
      </w:r>
      <w:r w:rsidRPr="00A64945">
        <w:rPr>
          <w:rFonts w:asciiTheme="minorEastAsia" w:hAnsiTheme="minorEastAsia" w:hint="eastAsia"/>
          <w:kern w:val="0"/>
        </w:rPr>
        <w:t>サイバーセキュリティ対策企画調整室</w:t>
      </w:r>
      <w:r>
        <w:rPr>
          <w:rFonts w:asciiTheme="minorEastAsia" w:hAnsiTheme="minorEastAsia" w:hint="eastAsia"/>
          <w:kern w:val="0"/>
        </w:rPr>
        <w:t xml:space="preserve">　サイバーセキュリティ対策</w:t>
      </w:r>
      <w:r w:rsidR="004D23D3">
        <w:rPr>
          <w:rFonts w:asciiTheme="minorEastAsia" w:hAnsiTheme="minorEastAsia" w:hint="eastAsia"/>
          <w:kern w:val="0"/>
        </w:rPr>
        <w:t>第一</w:t>
      </w:r>
      <w:r>
        <w:rPr>
          <w:rFonts w:asciiTheme="minorEastAsia" w:hAnsiTheme="minorEastAsia" w:hint="eastAsia"/>
          <w:kern w:val="0"/>
        </w:rPr>
        <w:t>係長</w:t>
      </w:r>
    </w:p>
    <w:p w14:paraId="610DCBF8" w14:textId="660CB5AD" w:rsidR="009E54B2" w:rsidRPr="000B7357" w:rsidRDefault="009E54B2" w:rsidP="009E54B2">
      <w:pPr>
        <w:spacing w:line="320" w:lineRule="exact"/>
        <w:ind w:leftChars="674" w:left="2885" w:hangingChars="700" w:hanging="1470"/>
        <w:rPr>
          <w:rFonts w:asciiTheme="minorEastAsia" w:hAnsiTheme="minorEastAsia"/>
        </w:rPr>
      </w:pPr>
      <w:r w:rsidRPr="000B7357">
        <w:rPr>
          <w:rFonts w:asciiTheme="minorEastAsia" w:hAnsiTheme="minorEastAsia" w:hint="eastAsia"/>
        </w:rPr>
        <w:t xml:space="preserve">出向等　　：　</w:t>
      </w:r>
      <w:r w:rsidR="009E3465" w:rsidRPr="000B7357">
        <w:rPr>
          <w:rFonts w:asciiTheme="minorEastAsia" w:hAnsiTheme="minorEastAsia" w:hint="eastAsia"/>
        </w:rPr>
        <w:t>ＩＴ大学院</w:t>
      </w:r>
      <w:r w:rsidR="009E3465">
        <w:rPr>
          <w:rFonts w:asciiTheme="minorEastAsia" w:hAnsiTheme="minorEastAsia" w:hint="eastAsia"/>
        </w:rPr>
        <w:t>、</w:t>
      </w:r>
      <w:r w:rsidRPr="000B7357">
        <w:rPr>
          <w:rFonts w:asciiTheme="minorEastAsia" w:hAnsiTheme="minorEastAsia" w:hint="eastAsia"/>
        </w:rPr>
        <w:t>民間企業</w:t>
      </w:r>
      <w:r>
        <w:rPr>
          <w:rFonts w:asciiTheme="minorEastAsia" w:hAnsiTheme="minorEastAsia" w:hint="eastAsia"/>
        </w:rPr>
        <w:t>（セキュリティベンダー、ＩＴ企業）</w:t>
      </w:r>
      <w:r w:rsidR="009E3465">
        <w:rPr>
          <w:rFonts w:asciiTheme="minorEastAsia" w:hAnsiTheme="minorEastAsia" w:hint="eastAsia"/>
        </w:rPr>
        <w:t>、各種政府機関（ＮＩＳＣ、デジタル庁）</w:t>
      </w:r>
    </w:p>
    <w:p w14:paraId="6956DC08" w14:textId="77777777" w:rsidR="009E54B2" w:rsidRPr="000B7357" w:rsidRDefault="009E54B2" w:rsidP="009E54B2">
      <w:pPr>
        <w:ind w:leftChars="472" w:left="991"/>
        <w:rPr>
          <w:rFonts w:asciiTheme="minorEastAsia" w:hAnsiTheme="minorEastAsia"/>
        </w:rPr>
      </w:pPr>
    </w:p>
    <w:p w14:paraId="4444112C" w14:textId="77777777" w:rsidR="009E54B2" w:rsidRPr="000B7357" w:rsidRDefault="009E54B2" w:rsidP="009E54B2">
      <w:pPr>
        <w:ind w:leftChars="472" w:left="991"/>
        <w:rPr>
          <w:rFonts w:asciiTheme="minorEastAsia" w:hAnsiTheme="minorEastAsia"/>
        </w:rPr>
      </w:pPr>
      <w:r w:rsidRPr="000B7357">
        <w:rPr>
          <w:rFonts w:asciiTheme="minorEastAsia" w:hAnsiTheme="minorEastAsia" w:hint="eastAsia"/>
        </w:rPr>
        <w:t>◆課長補佐クラス（１</w:t>
      </w:r>
      <w:r>
        <w:rPr>
          <w:rFonts w:asciiTheme="minorEastAsia" w:hAnsiTheme="minorEastAsia" w:hint="eastAsia"/>
        </w:rPr>
        <w:t>６</w:t>
      </w:r>
      <w:r w:rsidRPr="000B7357">
        <w:rPr>
          <w:rFonts w:asciiTheme="minorEastAsia" w:hAnsiTheme="minorEastAsia" w:hint="eastAsia"/>
        </w:rPr>
        <w:t>～３</w:t>
      </w:r>
      <w:r>
        <w:rPr>
          <w:rFonts w:asciiTheme="minorEastAsia" w:hAnsiTheme="minorEastAsia" w:hint="eastAsia"/>
        </w:rPr>
        <w:t>０</w:t>
      </w:r>
      <w:r w:rsidRPr="000B7357">
        <w:rPr>
          <w:rFonts w:asciiTheme="minorEastAsia" w:hAnsiTheme="minorEastAsia" w:hint="eastAsia"/>
        </w:rPr>
        <w:t>年目頃）</w:t>
      </w:r>
    </w:p>
    <w:p w14:paraId="02539EE7" w14:textId="77777777" w:rsidR="009E54B2" w:rsidRPr="000B7357" w:rsidRDefault="009E54B2" w:rsidP="009E54B2">
      <w:pPr>
        <w:spacing w:line="320" w:lineRule="exact"/>
        <w:ind w:leftChars="675" w:left="1418"/>
        <w:rPr>
          <w:rFonts w:asciiTheme="minorEastAsia" w:hAnsiTheme="minorEastAsia"/>
          <w:sz w:val="18"/>
          <w:szCs w:val="18"/>
        </w:rPr>
      </w:pPr>
      <w:r w:rsidRPr="000B7357">
        <w:rPr>
          <w:rFonts w:asciiTheme="minorEastAsia" w:hAnsiTheme="minorEastAsia" w:hint="eastAsia"/>
        </w:rPr>
        <w:t>研修　　　：　最新動向、先端ケーススタディを取り入れた演習</w:t>
      </w:r>
    </w:p>
    <w:p w14:paraId="43022A35" w14:textId="16D00E7A" w:rsidR="009E3465" w:rsidRDefault="009E54B2" w:rsidP="009E54B2">
      <w:pPr>
        <w:spacing w:line="320" w:lineRule="exact"/>
        <w:ind w:leftChars="674" w:left="2885" w:hangingChars="700" w:hanging="1470"/>
        <w:rPr>
          <w:rFonts w:asciiTheme="minorEastAsia" w:hAnsiTheme="minorEastAsia"/>
        </w:rPr>
      </w:pPr>
      <w:r w:rsidRPr="000B7357">
        <w:rPr>
          <w:rFonts w:asciiTheme="minorEastAsia" w:hAnsiTheme="minorEastAsia" w:hint="eastAsia"/>
        </w:rPr>
        <w:t xml:space="preserve">所属部署　：　</w:t>
      </w:r>
      <w:r w:rsidR="009E3465">
        <w:rPr>
          <w:rFonts w:asciiTheme="minorEastAsia" w:hAnsiTheme="minorEastAsia" w:hint="eastAsia"/>
        </w:rPr>
        <w:t>総合政策局秘書課</w:t>
      </w:r>
      <w:r w:rsidR="009E3465" w:rsidRPr="000B7357">
        <w:rPr>
          <w:rFonts w:asciiTheme="minorEastAsia" w:hAnsiTheme="minorEastAsia" w:hint="eastAsia"/>
        </w:rPr>
        <w:t>情報化統括室</w:t>
      </w:r>
      <w:r w:rsidR="009E3465">
        <w:rPr>
          <w:rFonts w:asciiTheme="minorEastAsia" w:hAnsiTheme="minorEastAsia" w:hint="eastAsia"/>
        </w:rPr>
        <w:t xml:space="preserve">　課長補佐</w:t>
      </w:r>
    </w:p>
    <w:p w14:paraId="5D03B632" w14:textId="20D02E43" w:rsidR="009E54B2" w:rsidRPr="00CA08AF" w:rsidRDefault="009E54B2" w:rsidP="009E3465">
      <w:pPr>
        <w:spacing w:line="320" w:lineRule="exact"/>
        <w:ind w:leftChars="1374" w:left="2885"/>
        <w:rPr>
          <w:rFonts w:asciiTheme="minorEastAsia" w:hAnsiTheme="minorEastAsia"/>
        </w:rPr>
      </w:pPr>
      <w:r>
        <w:rPr>
          <w:rFonts w:asciiTheme="minorEastAsia" w:hAnsiTheme="minorEastAsia" w:hint="eastAsia"/>
        </w:rPr>
        <w:t>総合政策局</w:t>
      </w:r>
      <w:r w:rsidR="00F92F7A" w:rsidRPr="00F92F7A">
        <w:rPr>
          <w:rFonts w:asciiTheme="minorEastAsia" w:hAnsiTheme="minorEastAsia" w:hint="eastAsia"/>
        </w:rPr>
        <w:t>リスク分析総括課サイバーセキュリティ対策企</w:t>
      </w:r>
      <w:r w:rsidR="00F92F7A" w:rsidRPr="00F92F7A">
        <w:rPr>
          <w:rFonts w:asciiTheme="minorEastAsia" w:hAnsiTheme="minorEastAsia" w:hint="eastAsia"/>
        </w:rPr>
        <w:lastRenderedPageBreak/>
        <w:t>画調整室</w:t>
      </w:r>
      <w:r w:rsidR="009E3465">
        <w:rPr>
          <w:rFonts w:asciiTheme="minorEastAsia" w:hAnsiTheme="minorEastAsia" w:hint="eastAsia"/>
        </w:rPr>
        <w:t xml:space="preserve">　</w:t>
      </w:r>
      <w:r>
        <w:rPr>
          <w:rFonts w:asciiTheme="minorEastAsia" w:hAnsiTheme="minorEastAsia" w:hint="eastAsia"/>
        </w:rPr>
        <w:t>課長補佐</w:t>
      </w:r>
    </w:p>
    <w:p w14:paraId="7271716F" w14:textId="2B2354ED" w:rsidR="009E54B2" w:rsidRPr="000B7357" w:rsidRDefault="009E54B2" w:rsidP="00CE231F">
      <w:pPr>
        <w:spacing w:line="320" w:lineRule="exact"/>
        <w:ind w:leftChars="675" w:left="2888" w:hangingChars="700" w:hanging="1470"/>
        <w:rPr>
          <w:rFonts w:asciiTheme="minorEastAsia" w:hAnsiTheme="minorEastAsia"/>
        </w:rPr>
      </w:pPr>
      <w:r>
        <w:rPr>
          <w:rFonts w:asciiTheme="minorEastAsia" w:hAnsiTheme="minorEastAsia" w:hint="eastAsia"/>
        </w:rPr>
        <w:t xml:space="preserve">出向等　　：　</w:t>
      </w:r>
      <w:r w:rsidR="00CE231F">
        <w:rPr>
          <w:rFonts w:asciiTheme="minorEastAsia" w:hAnsiTheme="minorEastAsia" w:hint="eastAsia"/>
        </w:rPr>
        <w:t>各種政府機関（ＮＩＳＣ、デジタル庁、個人情報保護委員会事務局）</w:t>
      </w:r>
    </w:p>
    <w:p w14:paraId="051994EE" w14:textId="77777777" w:rsidR="009E54B2" w:rsidRPr="000B7357" w:rsidRDefault="009E54B2" w:rsidP="009E54B2">
      <w:pPr>
        <w:ind w:leftChars="472" w:left="991"/>
        <w:rPr>
          <w:rFonts w:asciiTheme="minorEastAsia" w:hAnsiTheme="minorEastAsia"/>
        </w:rPr>
      </w:pPr>
    </w:p>
    <w:p w14:paraId="41732DA0" w14:textId="77777777" w:rsidR="009E54B2" w:rsidRPr="000B7357" w:rsidRDefault="009E54B2" w:rsidP="009E54B2">
      <w:pPr>
        <w:ind w:leftChars="472" w:left="991"/>
        <w:rPr>
          <w:rFonts w:asciiTheme="minorEastAsia" w:hAnsiTheme="minorEastAsia"/>
        </w:rPr>
      </w:pPr>
      <w:r w:rsidRPr="000B7357">
        <w:rPr>
          <w:rFonts w:asciiTheme="minorEastAsia" w:hAnsiTheme="minorEastAsia" w:hint="eastAsia"/>
        </w:rPr>
        <w:t>◆管理職（３１年目頃以降）</w:t>
      </w:r>
    </w:p>
    <w:p w14:paraId="7AAA31AE" w14:textId="77777777" w:rsidR="009E54B2" w:rsidRPr="00FC7B32" w:rsidRDefault="009E54B2" w:rsidP="009E54B2">
      <w:pPr>
        <w:spacing w:line="320" w:lineRule="exact"/>
        <w:ind w:leftChars="674" w:left="2885" w:hangingChars="700" w:hanging="1470"/>
        <w:rPr>
          <w:rFonts w:asciiTheme="minorEastAsia" w:hAnsiTheme="minorEastAsia"/>
          <w:sz w:val="18"/>
          <w:szCs w:val="18"/>
        </w:rPr>
      </w:pPr>
      <w:r w:rsidRPr="000B7357">
        <w:rPr>
          <w:rFonts w:asciiTheme="minorEastAsia" w:hAnsiTheme="minorEastAsia" w:hint="eastAsia"/>
        </w:rPr>
        <w:t>研修　　　：　外部セ</w:t>
      </w:r>
      <w:r w:rsidRPr="00FC7B32">
        <w:rPr>
          <w:rFonts w:asciiTheme="minorEastAsia" w:hAnsiTheme="minorEastAsia" w:hint="eastAsia"/>
        </w:rPr>
        <w:t>ミナー</w:t>
      </w:r>
    </w:p>
    <w:p w14:paraId="6E40E941" w14:textId="18FF6AD0" w:rsidR="009E54B2" w:rsidRDefault="009E54B2" w:rsidP="009E54B2">
      <w:pPr>
        <w:spacing w:line="320" w:lineRule="exact"/>
        <w:ind w:leftChars="674" w:left="2885" w:hangingChars="700" w:hanging="1470"/>
        <w:rPr>
          <w:rFonts w:asciiTheme="minorEastAsia" w:hAnsiTheme="minorEastAsia"/>
        </w:rPr>
      </w:pPr>
      <w:r w:rsidRPr="00FC7B32">
        <w:rPr>
          <w:rFonts w:asciiTheme="minorEastAsia" w:hAnsiTheme="minorEastAsia" w:hint="eastAsia"/>
        </w:rPr>
        <w:t>所属部署　：　総合政策局秘書課情報化統括</w:t>
      </w:r>
      <w:r w:rsidR="00754728" w:rsidRPr="00FC7B32">
        <w:rPr>
          <w:rFonts w:asciiTheme="minorEastAsia" w:hAnsiTheme="minorEastAsia" w:hint="eastAsia"/>
        </w:rPr>
        <w:t>室</w:t>
      </w:r>
      <w:r w:rsidR="00CE231F">
        <w:rPr>
          <w:rFonts w:asciiTheme="minorEastAsia" w:hAnsiTheme="minorEastAsia" w:hint="eastAsia"/>
        </w:rPr>
        <w:t xml:space="preserve">　室長</w:t>
      </w:r>
    </w:p>
    <w:p w14:paraId="19B16024" w14:textId="47422A85" w:rsidR="00CE231F" w:rsidRPr="00CE231F" w:rsidRDefault="00CE231F" w:rsidP="00CE231F">
      <w:pPr>
        <w:spacing w:line="320" w:lineRule="exact"/>
        <w:ind w:left="2940" w:hangingChars="1400" w:hanging="2940"/>
      </w:pPr>
      <w:r>
        <w:rPr>
          <w:rFonts w:asciiTheme="minorEastAsia" w:hAnsiTheme="minorEastAsia" w:hint="eastAsia"/>
        </w:rPr>
        <w:t xml:space="preserve">　　　　　　　　　　　　　　総合政策局</w:t>
      </w:r>
      <w:r w:rsidRPr="00F92F7A">
        <w:rPr>
          <w:rFonts w:asciiTheme="minorEastAsia" w:hAnsiTheme="minorEastAsia" w:hint="eastAsia"/>
        </w:rPr>
        <w:t>リスク分析総括課サイバーセキュリティ対策企画調整室</w:t>
      </w:r>
      <w:r>
        <w:rPr>
          <w:rFonts w:asciiTheme="minorEastAsia" w:hAnsiTheme="minorEastAsia" w:hint="eastAsia"/>
        </w:rPr>
        <w:t xml:space="preserve">　室長</w:t>
      </w:r>
    </w:p>
    <w:p w14:paraId="4B4144FE" w14:textId="6A3565BD" w:rsidR="009E54B2" w:rsidRPr="000B7357" w:rsidRDefault="009E54B2" w:rsidP="009E54B2">
      <w:pPr>
        <w:spacing w:line="320" w:lineRule="exact"/>
        <w:ind w:leftChars="674" w:left="2885" w:hangingChars="700" w:hanging="1470"/>
        <w:rPr>
          <w:rFonts w:asciiTheme="minorEastAsia" w:hAnsiTheme="minorEastAsia"/>
        </w:rPr>
      </w:pPr>
      <w:r w:rsidRPr="00FC7B32">
        <w:rPr>
          <w:rFonts w:asciiTheme="minorEastAsia" w:hAnsiTheme="minorEastAsia" w:hint="eastAsia"/>
        </w:rPr>
        <w:t xml:space="preserve">出向等　　：　</w:t>
      </w:r>
      <w:r w:rsidR="00CE231F">
        <w:rPr>
          <w:rFonts w:asciiTheme="minorEastAsia" w:hAnsiTheme="minorEastAsia" w:hint="eastAsia"/>
        </w:rPr>
        <w:t>各種政府機関（ＮＩＳＣ、デジタル庁、個人情報保護委員会事務局</w:t>
      </w:r>
      <w:r w:rsidR="00C61CF7">
        <w:rPr>
          <w:rFonts w:asciiTheme="minorEastAsia" w:hAnsiTheme="minorEastAsia" w:hint="eastAsia"/>
        </w:rPr>
        <w:t>）</w:t>
      </w:r>
    </w:p>
    <w:p w14:paraId="2200B125" w14:textId="77777777" w:rsidR="009E54B2" w:rsidRPr="000B7357" w:rsidRDefault="009E54B2" w:rsidP="009E54B2">
      <w:pPr>
        <w:ind w:leftChars="472" w:left="991"/>
        <w:rPr>
          <w:rFonts w:asciiTheme="minorEastAsia" w:hAnsiTheme="minorEastAsia"/>
        </w:rPr>
      </w:pPr>
    </w:p>
    <w:p w14:paraId="0F98AF5D" w14:textId="77777777" w:rsidR="009E54B2" w:rsidRDefault="009E54B2" w:rsidP="009E54B2">
      <w:pPr>
        <w:ind w:leftChars="472" w:left="991"/>
        <w:rPr>
          <w:rFonts w:asciiTheme="minorEastAsia" w:hAnsiTheme="minorEastAsia"/>
        </w:rPr>
      </w:pPr>
      <w:r w:rsidRPr="000B7357">
        <w:rPr>
          <w:rFonts w:asciiTheme="minorEastAsia" w:hAnsiTheme="minorEastAsia" w:hint="eastAsia"/>
        </w:rPr>
        <w:t>◆審議官</w:t>
      </w:r>
      <w:r>
        <w:rPr>
          <w:rFonts w:asciiTheme="minorEastAsia" w:hAnsiTheme="minorEastAsia" w:hint="eastAsia"/>
        </w:rPr>
        <w:t>（</w:t>
      </w:r>
      <w:r w:rsidRPr="000B7357">
        <w:rPr>
          <w:rFonts w:asciiTheme="minorEastAsia" w:hAnsiTheme="minorEastAsia" w:hint="eastAsia"/>
        </w:rPr>
        <w:t>サイバーセキュリティ</w:t>
      </w:r>
      <w:r>
        <w:rPr>
          <w:rFonts w:asciiTheme="minorEastAsia" w:hAnsiTheme="minorEastAsia" w:hint="eastAsia"/>
        </w:rPr>
        <w:t>担当）</w:t>
      </w:r>
    </w:p>
    <w:p w14:paraId="6F8C2ADF" w14:textId="48BE4CDB" w:rsidR="009E54B2" w:rsidRPr="000B7357" w:rsidRDefault="009E54B2" w:rsidP="009E54B2">
      <w:pPr>
        <w:spacing w:line="320" w:lineRule="exact"/>
        <w:ind w:leftChars="674" w:left="2885" w:hangingChars="700" w:hanging="1470"/>
        <w:rPr>
          <w:rFonts w:asciiTheme="minorEastAsia" w:hAnsiTheme="minorEastAsia"/>
          <w:sz w:val="18"/>
          <w:szCs w:val="18"/>
        </w:rPr>
      </w:pPr>
      <w:r w:rsidRPr="000B7357">
        <w:rPr>
          <w:rFonts w:asciiTheme="minorEastAsia" w:hAnsiTheme="minorEastAsia" w:hint="eastAsia"/>
        </w:rPr>
        <w:t xml:space="preserve">研修　　　：　</w:t>
      </w:r>
      <w:r w:rsidR="00C61CF7" w:rsidRPr="00C61CF7">
        <w:rPr>
          <w:rFonts w:asciiTheme="minorEastAsia" w:hAnsiTheme="minorEastAsia" w:hint="eastAsia"/>
        </w:rPr>
        <w:t>副CISO・副CIO等研修</w:t>
      </w:r>
    </w:p>
    <w:p w14:paraId="4028BF40" w14:textId="77777777" w:rsidR="009E54B2" w:rsidRPr="007415F5" w:rsidRDefault="009E54B2" w:rsidP="009E54B2">
      <w:pPr>
        <w:rPr>
          <w:rFonts w:asciiTheme="majorEastAsia" w:eastAsiaTheme="majorEastAsia" w:hAnsiTheme="majorEastAsia"/>
        </w:rPr>
      </w:pPr>
    </w:p>
    <w:p w14:paraId="763DC3E7" w14:textId="310A844B" w:rsidR="009E54B2" w:rsidRPr="000B7357" w:rsidRDefault="009E54B2" w:rsidP="009E54B2">
      <w:pPr>
        <w:ind w:firstLineChars="100" w:firstLine="210"/>
        <w:rPr>
          <w:rFonts w:asciiTheme="majorEastAsia" w:eastAsiaTheme="majorEastAsia" w:hAnsiTheme="majorEastAsia"/>
        </w:rPr>
      </w:pPr>
      <w:r w:rsidRPr="000B7357">
        <w:rPr>
          <w:rFonts w:asciiTheme="majorEastAsia" w:eastAsiaTheme="majorEastAsia" w:hAnsiTheme="majorEastAsia" w:hint="eastAsia"/>
        </w:rPr>
        <w:t xml:space="preserve">(2) </w:t>
      </w:r>
      <w:bookmarkStart w:id="7" w:name="キャリアパスに含める部署と役職"/>
      <w:r w:rsidRPr="000B7357">
        <w:rPr>
          <w:rFonts w:asciiTheme="majorEastAsia" w:eastAsiaTheme="majorEastAsia" w:hAnsiTheme="majorEastAsia" w:hint="eastAsia"/>
        </w:rPr>
        <w:t>キャリアパスに含める</w:t>
      </w:r>
      <w:r w:rsidR="0031341F" w:rsidRPr="0031341F">
        <w:rPr>
          <w:rFonts w:asciiTheme="majorEastAsia" w:eastAsiaTheme="majorEastAsia" w:hAnsiTheme="majorEastAsia" w:hint="eastAsia"/>
        </w:rPr>
        <w:t>ことが想定される</w:t>
      </w:r>
      <w:r w:rsidRPr="000B7357">
        <w:rPr>
          <w:rFonts w:asciiTheme="majorEastAsia" w:eastAsiaTheme="majorEastAsia" w:hAnsiTheme="majorEastAsia" w:hint="eastAsia"/>
        </w:rPr>
        <w:t>部署と役職</w:t>
      </w:r>
      <w:bookmarkEnd w:id="7"/>
    </w:p>
    <w:p w14:paraId="3A9163F6" w14:textId="13CB0F75" w:rsidR="009E54B2" w:rsidRDefault="009E54B2" w:rsidP="009E54B2">
      <w:pPr>
        <w:ind w:leftChars="202" w:left="424" w:firstLineChars="100" w:firstLine="210"/>
        <w:rPr>
          <w:rFonts w:asciiTheme="minorEastAsia" w:hAnsiTheme="minorEastAsia"/>
        </w:rPr>
      </w:pPr>
      <w:r w:rsidRPr="000B7357">
        <w:rPr>
          <w:rFonts w:asciiTheme="minorEastAsia" w:hAnsiTheme="minorEastAsia" w:hint="eastAsia"/>
        </w:rPr>
        <w:t>金融庁において</w:t>
      </w:r>
      <w:r w:rsidRPr="00FC7B32">
        <w:rPr>
          <w:rFonts w:asciiTheme="minorEastAsia" w:hAnsiTheme="minorEastAsia" w:hint="eastAsia"/>
        </w:rPr>
        <w:t>、情報システム</w:t>
      </w:r>
      <w:r w:rsidR="00306654" w:rsidRPr="00FC7B32">
        <w:rPr>
          <w:rFonts w:asciiTheme="minorEastAsia" w:hAnsiTheme="minorEastAsia" w:hint="eastAsia"/>
        </w:rPr>
        <w:t>の整備・運用</w:t>
      </w:r>
      <w:r w:rsidR="004F55A5" w:rsidRPr="00FC7B32">
        <w:rPr>
          <w:rFonts w:asciiTheme="minorEastAsia" w:hAnsiTheme="minorEastAsia" w:hint="eastAsia"/>
        </w:rPr>
        <w:t>やサイバーセキュリティ対策</w:t>
      </w:r>
      <w:r w:rsidRPr="00FC7B32">
        <w:rPr>
          <w:rFonts w:asciiTheme="minorEastAsia" w:hAnsiTheme="minorEastAsia" w:hint="eastAsia"/>
        </w:rPr>
        <w:t>に関係する部署として、職員の配属が想定される部署・役職等の一例は、次のとおり。</w:t>
      </w:r>
    </w:p>
    <w:p w14:paraId="701CAD54" w14:textId="77777777" w:rsidR="00502595" w:rsidRPr="00FC7B32" w:rsidRDefault="00502595" w:rsidP="009E54B2">
      <w:pPr>
        <w:ind w:leftChars="202" w:left="424" w:firstLineChars="100" w:firstLine="210"/>
        <w:rPr>
          <w:rFonts w:asciiTheme="minorEastAsia" w:hAnsiTheme="minorEastAsia"/>
        </w:rPr>
      </w:pPr>
    </w:p>
    <w:p w14:paraId="0D941F7E" w14:textId="77777777" w:rsidR="00C56CFF" w:rsidRPr="00FC7B32" w:rsidRDefault="00C56CFF" w:rsidP="00C56CFF">
      <w:pPr>
        <w:ind w:firstLineChars="200" w:firstLine="420"/>
        <w:rPr>
          <w:rFonts w:asciiTheme="minorEastAsia" w:hAnsiTheme="minorEastAsia"/>
        </w:rPr>
      </w:pPr>
      <w:r w:rsidRPr="00FC7B32">
        <w:rPr>
          <w:rFonts w:asciiTheme="minorEastAsia" w:hAnsiTheme="minorEastAsia" w:hint="eastAsia"/>
        </w:rPr>
        <w:t>①情報システム（業務改革含む）について経験することが想定される課室と役職</w:t>
      </w:r>
    </w:p>
    <w:p w14:paraId="0688D542" w14:textId="408E881E" w:rsidR="00C56CFF" w:rsidRPr="00FC7B32" w:rsidRDefault="00C56CFF" w:rsidP="00C56CFF">
      <w:pPr>
        <w:ind w:firstLineChars="350" w:firstLine="735"/>
        <w:rPr>
          <w:rFonts w:asciiTheme="minorEastAsia" w:hAnsiTheme="minorEastAsia"/>
        </w:rPr>
      </w:pPr>
      <w:r w:rsidRPr="00FC7B32">
        <w:rPr>
          <w:rFonts w:asciiTheme="minorEastAsia" w:hAnsiTheme="minorEastAsia" w:hint="eastAsia"/>
        </w:rPr>
        <w:t>総合政策局秘書課情報化統括室</w:t>
      </w:r>
    </w:p>
    <w:p w14:paraId="4A69E618" w14:textId="77777777" w:rsidR="00C56CFF" w:rsidRPr="00FC7B32" w:rsidRDefault="00C56CFF" w:rsidP="00C56CFF">
      <w:pPr>
        <w:pStyle w:val="a4"/>
        <w:rPr>
          <w:rFonts w:asciiTheme="minorEastAsia" w:hAnsiTheme="minorEastAsia"/>
        </w:rPr>
      </w:pPr>
      <w:r w:rsidRPr="00FC7B32">
        <w:rPr>
          <w:rFonts w:asciiTheme="minorEastAsia" w:hAnsiTheme="minorEastAsia" w:hint="eastAsia"/>
        </w:rPr>
        <w:t>・情報化統括室長</w:t>
      </w:r>
    </w:p>
    <w:p w14:paraId="5BAD0B7F" w14:textId="77777777" w:rsidR="00C56CFF" w:rsidRPr="00FC7B32" w:rsidRDefault="00C56CFF" w:rsidP="00C56CFF">
      <w:pPr>
        <w:pStyle w:val="a4"/>
        <w:rPr>
          <w:rFonts w:asciiTheme="minorEastAsia" w:hAnsiTheme="minorEastAsia"/>
        </w:rPr>
      </w:pPr>
      <w:r w:rsidRPr="00FC7B32">
        <w:rPr>
          <w:rFonts w:asciiTheme="minorEastAsia" w:hAnsiTheme="minorEastAsia" w:hint="eastAsia"/>
        </w:rPr>
        <w:t>・情報企画調整官</w:t>
      </w:r>
    </w:p>
    <w:p w14:paraId="189EECBE" w14:textId="77777777" w:rsidR="00C56CFF" w:rsidRPr="00FC7B32" w:rsidRDefault="00C56CFF" w:rsidP="00C56CFF">
      <w:pPr>
        <w:pStyle w:val="a4"/>
        <w:rPr>
          <w:rFonts w:asciiTheme="minorEastAsia" w:hAnsiTheme="minorEastAsia"/>
        </w:rPr>
      </w:pPr>
      <w:r w:rsidRPr="00FC7B32">
        <w:rPr>
          <w:rFonts w:asciiTheme="minorEastAsia" w:hAnsiTheme="minorEastAsia" w:hint="eastAsia"/>
        </w:rPr>
        <w:t>・業務情報化戦略調整官</w:t>
      </w:r>
    </w:p>
    <w:p w14:paraId="5460B3FF" w14:textId="41184DBE" w:rsidR="00C56CFF" w:rsidRPr="00FC7B32" w:rsidRDefault="00C56CFF" w:rsidP="00C56CFF">
      <w:pPr>
        <w:pStyle w:val="a4"/>
        <w:rPr>
          <w:rFonts w:asciiTheme="minorEastAsia" w:hAnsiTheme="minorEastAsia"/>
        </w:rPr>
      </w:pPr>
      <w:r w:rsidRPr="00FC7B32">
        <w:rPr>
          <w:rFonts w:asciiTheme="minorEastAsia" w:hAnsiTheme="minorEastAsia" w:hint="eastAsia"/>
        </w:rPr>
        <w:t>・課長補佐</w:t>
      </w:r>
    </w:p>
    <w:p w14:paraId="76B4B5B2" w14:textId="403E0ACE" w:rsidR="009E54B2" w:rsidRDefault="00C56CFF" w:rsidP="00C56CFF">
      <w:pPr>
        <w:pStyle w:val="a4"/>
        <w:rPr>
          <w:rFonts w:asciiTheme="minorEastAsia" w:hAnsiTheme="minorEastAsia"/>
        </w:rPr>
      </w:pPr>
      <w:r w:rsidRPr="00C56CFF">
        <w:rPr>
          <w:rFonts w:asciiTheme="minorEastAsia" w:hAnsiTheme="minorEastAsia" w:hint="eastAsia"/>
        </w:rPr>
        <w:t>・情報化技術係長</w:t>
      </w:r>
    </w:p>
    <w:p w14:paraId="5B4604B9" w14:textId="77777777" w:rsidR="00C56CFF" w:rsidRDefault="00C56CFF" w:rsidP="00C56CFF">
      <w:pPr>
        <w:ind w:firstLineChars="200" w:firstLine="420"/>
        <w:rPr>
          <w:rFonts w:asciiTheme="minorEastAsia" w:hAnsiTheme="minorEastAsia"/>
        </w:rPr>
      </w:pPr>
    </w:p>
    <w:p w14:paraId="29FF2EB1" w14:textId="7DDE7BF3" w:rsidR="00C56CFF" w:rsidRPr="00C56CFF" w:rsidRDefault="00C56CFF" w:rsidP="00C56CFF">
      <w:pPr>
        <w:ind w:firstLineChars="200" w:firstLine="420"/>
        <w:rPr>
          <w:rFonts w:asciiTheme="minorEastAsia" w:hAnsiTheme="minorEastAsia"/>
        </w:rPr>
      </w:pPr>
      <w:r w:rsidRPr="00C56CFF">
        <w:rPr>
          <w:rFonts w:asciiTheme="minorEastAsia" w:hAnsiTheme="minorEastAsia" w:hint="eastAsia"/>
        </w:rPr>
        <w:t>②セキュリティについて経験することが想定される課室と役職</w:t>
      </w:r>
    </w:p>
    <w:p w14:paraId="0021B324" w14:textId="3B01E281" w:rsidR="00C56CFF" w:rsidRPr="00C56CFF" w:rsidRDefault="00C56CFF" w:rsidP="00C56CFF">
      <w:pPr>
        <w:ind w:firstLineChars="350" w:firstLine="735"/>
        <w:rPr>
          <w:rFonts w:asciiTheme="minorEastAsia" w:hAnsiTheme="minorEastAsia"/>
        </w:rPr>
      </w:pPr>
      <w:r w:rsidRPr="00C56CFF">
        <w:rPr>
          <w:rFonts w:asciiTheme="minorEastAsia" w:hAnsiTheme="minorEastAsia" w:hint="eastAsia"/>
        </w:rPr>
        <w:t>総合政策局リスク分析総括課サイバーセキュリティ対策企画調整室</w:t>
      </w:r>
    </w:p>
    <w:p w14:paraId="27E2191D" w14:textId="77777777" w:rsidR="00C56CFF" w:rsidRPr="00C56CFF" w:rsidRDefault="00C56CFF" w:rsidP="00C56CFF">
      <w:pPr>
        <w:pStyle w:val="a4"/>
        <w:rPr>
          <w:rFonts w:asciiTheme="minorEastAsia" w:hAnsiTheme="minorEastAsia"/>
        </w:rPr>
      </w:pPr>
      <w:r w:rsidRPr="00C56CFF">
        <w:rPr>
          <w:rFonts w:asciiTheme="minorEastAsia" w:hAnsiTheme="minorEastAsia" w:hint="eastAsia"/>
        </w:rPr>
        <w:t>・サイバーセキュリティ対策企画調整室長</w:t>
      </w:r>
    </w:p>
    <w:p w14:paraId="27EA2762" w14:textId="77777777" w:rsidR="00C56CFF" w:rsidRPr="00FC7B32" w:rsidRDefault="00C56CFF" w:rsidP="00C56CFF">
      <w:pPr>
        <w:pStyle w:val="a4"/>
        <w:rPr>
          <w:rFonts w:asciiTheme="minorEastAsia" w:hAnsiTheme="minorEastAsia"/>
        </w:rPr>
      </w:pPr>
      <w:r w:rsidRPr="00FC7B32">
        <w:rPr>
          <w:rFonts w:asciiTheme="minorEastAsia" w:hAnsiTheme="minorEastAsia" w:hint="eastAsia"/>
        </w:rPr>
        <w:t>・サイバーセキュリティ対策企画調整官</w:t>
      </w:r>
    </w:p>
    <w:p w14:paraId="5CF5A527" w14:textId="1F6F28F4" w:rsidR="00C56CFF" w:rsidRPr="00FC7B32" w:rsidRDefault="00C56CFF" w:rsidP="00C56CFF">
      <w:pPr>
        <w:pStyle w:val="a4"/>
        <w:rPr>
          <w:rFonts w:asciiTheme="minorEastAsia" w:hAnsiTheme="minorEastAsia"/>
        </w:rPr>
      </w:pPr>
      <w:r w:rsidRPr="00FC7B32">
        <w:rPr>
          <w:rFonts w:asciiTheme="minorEastAsia" w:hAnsiTheme="minorEastAsia" w:hint="eastAsia"/>
        </w:rPr>
        <w:t>・課長補佐</w:t>
      </w:r>
    </w:p>
    <w:p w14:paraId="27314865" w14:textId="546F151D" w:rsidR="00C56CFF" w:rsidRDefault="00C56CFF" w:rsidP="00C56CFF">
      <w:pPr>
        <w:pStyle w:val="a4"/>
        <w:rPr>
          <w:rFonts w:asciiTheme="minorEastAsia" w:hAnsiTheme="minorEastAsia"/>
        </w:rPr>
      </w:pPr>
      <w:r w:rsidRPr="00FC7B32">
        <w:rPr>
          <w:rFonts w:asciiTheme="minorEastAsia" w:hAnsiTheme="minorEastAsia" w:hint="eastAsia"/>
        </w:rPr>
        <w:t>・サイバーセキ</w:t>
      </w:r>
      <w:r w:rsidRPr="00C56CFF">
        <w:rPr>
          <w:rFonts w:asciiTheme="minorEastAsia" w:hAnsiTheme="minorEastAsia" w:hint="eastAsia"/>
        </w:rPr>
        <w:t>ュリティ対策</w:t>
      </w:r>
      <w:r w:rsidR="004D23D3">
        <w:rPr>
          <w:rFonts w:asciiTheme="minorEastAsia" w:hAnsiTheme="minorEastAsia" w:hint="eastAsia"/>
        </w:rPr>
        <w:t>第一</w:t>
      </w:r>
      <w:r w:rsidRPr="00C56CFF">
        <w:rPr>
          <w:rFonts w:asciiTheme="minorEastAsia" w:hAnsiTheme="minorEastAsia" w:hint="eastAsia"/>
        </w:rPr>
        <w:t>係長</w:t>
      </w:r>
    </w:p>
    <w:p w14:paraId="7DA3FD37" w14:textId="77777777" w:rsidR="00502595" w:rsidRPr="000B7357" w:rsidRDefault="00502595" w:rsidP="009E54B2">
      <w:pPr>
        <w:rPr>
          <w:rFonts w:asciiTheme="minorEastAsia" w:hAnsiTheme="minorEastAsia"/>
        </w:rPr>
      </w:pPr>
    </w:p>
    <w:p w14:paraId="32EF9ECF" w14:textId="2B041B37" w:rsidR="009E54B2" w:rsidRDefault="009E54B2" w:rsidP="00D67EA0">
      <w:pPr>
        <w:widowControl/>
        <w:rPr>
          <w:rFonts w:asciiTheme="minorEastAsia" w:hAnsiTheme="minorEastAsia"/>
          <w:highlight w:val="yellow"/>
        </w:rPr>
      </w:pPr>
      <w:r w:rsidRPr="00087A0C">
        <w:rPr>
          <w:rFonts w:asciiTheme="majorEastAsia" w:eastAsiaTheme="majorEastAsia" w:hAnsiTheme="majorEastAsia" w:hint="eastAsia"/>
          <w:b/>
          <w:sz w:val="24"/>
          <w:bdr w:val="single" w:sz="4" w:space="0" w:color="auto"/>
        </w:rPr>
        <w:t>５．</w:t>
      </w:r>
      <w:bookmarkStart w:id="8" w:name="職員の情報リテラシー向上"/>
      <w:r w:rsidR="006978D6">
        <w:rPr>
          <w:rFonts w:asciiTheme="majorEastAsia" w:eastAsiaTheme="majorEastAsia" w:hAnsiTheme="majorEastAsia" w:hint="eastAsia"/>
          <w:b/>
          <w:sz w:val="24"/>
          <w:bdr w:val="single" w:sz="4" w:space="0" w:color="auto"/>
        </w:rPr>
        <w:t>幹部職員を含む一般</w:t>
      </w:r>
      <w:r w:rsidRPr="00087A0C">
        <w:rPr>
          <w:rFonts w:asciiTheme="majorEastAsia" w:eastAsiaTheme="majorEastAsia" w:hAnsiTheme="majorEastAsia" w:hint="eastAsia"/>
          <w:b/>
          <w:sz w:val="24"/>
          <w:bdr w:val="single" w:sz="4" w:space="0" w:color="auto"/>
        </w:rPr>
        <w:t>職員のリテラシー向上</w:t>
      </w:r>
      <w:bookmarkEnd w:id="8"/>
    </w:p>
    <w:p w14:paraId="3254BDB7" w14:textId="7AF76674" w:rsidR="0076075B" w:rsidRPr="0093174D" w:rsidRDefault="0076075B" w:rsidP="00D67EA0">
      <w:pPr>
        <w:widowControl/>
        <w:spacing w:beforeLines="50" w:before="180"/>
        <w:ind w:leftChars="100" w:left="210" w:firstLineChars="100" w:firstLine="210"/>
        <w:rPr>
          <w:rFonts w:asciiTheme="minorEastAsia" w:hAnsiTheme="minorEastAsia"/>
        </w:rPr>
      </w:pPr>
      <w:r w:rsidRPr="0093174D">
        <w:rPr>
          <w:rFonts w:asciiTheme="minorEastAsia" w:hAnsiTheme="minorEastAsia" w:hint="eastAsia"/>
        </w:rPr>
        <w:t>金融庁においては、幹部職員を含む全職員を対象として、ＩＴ・セキュリティや業務改革を含む</w:t>
      </w:r>
      <w:r w:rsidR="005B564F" w:rsidRPr="00EF2103">
        <w:rPr>
          <w:rFonts w:asciiTheme="minorEastAsia" w:hAnsiTheme="minorEastAsia" w:hint="eastAsia"/>
        </w:rPr>
        <w:t>デジタルトランスフォーメーション（</w:t>
      </w:r>
      <w:r w:rsidRPr="00EF2103">
        <w:rPr>
          <w:rFonts w:asciiTheme="minorEastAsia" w:hAnsiTheme="minorEastAsia" w:hint="eastAsia"/>
        </w:rPr>
        <w:t>ＤＸ</w:t>
      </w:r>
      <w:r w:rsidR="005B564F" w:rsidRPr="00EF2103">
        <w:rPr>
          <w:rFonts w:asciiTheme="minorEastAsia" w:hAnsiTheme="minorEastAsia" w:hint="eastAsia"/>
        </w:rPr>
        <w:t>）</w:t>
      </w:r>
      <w:r w:rsidRPr="0093174D">
        <w:rPr>
          <w:rFonts w:asciiTheme="minorEastAsia" w:hAnsiTheme="minorEastAsia" w:hint="eastAsia"/>
        </w:rPr>
        <w:t>へのリテラシーを向上させるため、以下の研修に取り組む。</w:t>
      </w:r>
    </w:p>
    <w:p w14:paraId="77FED8D7" w14:textId="77777777" w:rsidR="0076075B" w:rsidRPr="0093174D" w:rsidRDefault="0076075B" w:rsidP="0076075B">
      <w:pPr>
        <w:widowControl/>
        <w:ind w:leftChars="135" w:left="283"/>
        <w:rPr>
          <w:rFonts w:asciiTheme="majorEastAsia" w:eastAsiaTheme="majorEastAsia" w:hAnsiTheme="majorEastAsia"/>
        </w:rPr>
      </w:pPr>
      <w:r w:rsidRPr="0093174D">
        <w:rPr>
          <w:rFonts w:asciiTheme="majorEastAsia" w:eastAsiaTheme="majorEastAsia" w:hAnsiTheme="majorEastAsia" w:hint="eastAsia"/>
        </w:rPr>
        <w:lastRenderedPageBreak/>
        <w:t>(1)　全職員向け研修</w:t>
      </w:r>
    </w:p>
    <w:p w14:paraId="06D1AC44" w14:textId="4461CDC4" w:rsidR="0076075B" w:rsidRPr="0076075B" w:rsidRDefault="0076075B" w:rsidP="0076075B">
      <w:pPr>
        <w:widowControl/>
        <w:spacing w:beforeLines="50" w:before="180"/>
        <w:ind w:leftChars="337" w:left="708"/>
        <w:rPr>
          <w:rFonts w:asciiTheme="minorEastAsia" w:hAnsiTheme="minorEastAsia"/>
        </w:rPr>
      </w:pPr>
      <w:r w:rsidRPr="0076075B">
        <w:rPr>
          <w:rFonts w:asciiTheme="minorEastAsia" w:hAnsiTheme="minorEastAsia" w:hint="eastAsia"/>
        </w:rPr>
        <w:t>イ．</w:t>
      </w:r>
      <w:r w:rsidR="00502595">
        <w:rPr>
          <w:rFonts w:asciiTheme="minorEastAsia" w:hAnsiTheme="minorEastAsia" w:hint="eastAsia"/>
        </w:rPr>
        <w:t>ＤＸ</w:t>
      </w:r>
      <w:r w:rsidRPr="0076075B">
        <w:rPr>
          <w:rFonts w:asciiTheme="minorEastAsia" w:hAnsiTheme="minorEastAsia" w:hint="eastAsia"/>
        </w:rPr>
        <w:t>研修</w:t>
      </w:r>
    </w:p>
    <w:p w14:paraId="34CA5F6E" w14:textId="771FBCD4" w:rsidR="0076075B" w:rsidRPr="0076075B" w:rsidRDefault="0076075B" w:rsidP="00502595">
      <w:pPr>
        <w:widowControl/>
        <w:ind w:leftChars="540" w:left="2814" w:hangingChars="800" w:hanging="1680"/>
        <w:rPr>
          <w:rFonts w:asciiTheme="minorEastAsia" w:hAnsiTheme="minorEastAsia"/>
        </w:rPr>
      </w:pPr>
      <w:r w:rsidRPr="0076075B">
        <w:rPr>
          <w:rFonts w:asciiTheme="minorEastAsia" w:hAnsiTheme="minorEastAsia" w:hint="eastAsia"/>
        </w:rPr>
        <w:t>・</w:t>
      </w:r>
      <w:r w:rsidRPr="0076075B">
        <w:rPr>
          <w:rFonts w:asciiTheme="minorEastAsia" w:hAnsiTheme="minorEastAsia" w:hint="eastAsia"/>
          <w:spacing w:val="420"/>
          <w:kern w:val="0"/>
          <w:fitText w:val="1260" w:id="-1733557248"/>
        </w:rPr>
        <w:t>目</w:t>
      </w:r>
      <w:r w:rsidRPr="0076075B">
        <w:rPr>
          <w:rFonts w:asciiTheme="minorEastAsia" w:hAnsiTheme="minorEastAsia" w:hint="eastAsia"/>
          <w:kern w:val="0"/>
          <w:fitText w:val="1260" w:id="-1733557248"/>
        </w:rPr>
        <w:t>的</w:t>
      </w:r>
      <w:r w:rsidRPr="0076075B">
        <w:rPr>
          <w:rFonts w:asciiTheme="minorEastAsia" w:hAnsiTheme="minorEastAsia" w:hint="eastAsia"/>
        </w:rPr>
        <w:t>：</w:t>
      </w:r>
      <w:r w:rsidR="00502595">
        <w:rPr>
          <w:rFonts w:asciiTheme="minorEastAsia" w:hAnsiTheme="minorEastAsia" w:hint="eastAsia"/>
        </w:rPr>
        <w:t>当庁や金融業界のＤＸを推進していくために必要な考え方を学ぶ</w:t>
      </w:r>
    </w:p>
    <w:p w14:paraId="52BBD7AD" w14:textId="77777777" w:rsidR="0076075B" w:rsidRPr="0076075B" w:rsidRDefault="0076075B" w:rsidP="0076075B">
      <w:pPr>
        <w:widowControl/>
        <w:ind w:leftChars="540" w:left="1134"/>
        <w:rPr>
          <w:rFonts w:asciiTheme="minorEastAsia" w:hAnsiTheme="minorEastAsia"/>
        </w:rPr>
      </w:pPr>
      <w:r w:rsidRPr="0076075B">
        <w:rPr>
          <w:rFonts w:asciiTheme="minorEastAsia" w:hAnsiTheme="minorEastAsia" w:hint="eastAsia"/>
        </w:rPr>
        <w:t>・</w:t>
      </w:r>
      <w:r w:rsidRPr="0076075B">
        <w:rPr>
          <w:rFonts w:asciiTheme="minorEastAsia" w:hAnsiTheme="minorEastAsia" w:hint="eastAsia"/>
          <w:spacing w:val="26"/>
          <w:kern w:val="0"/>
          <w:fitText w:val="1260" w:id="-1733557247"/>
        </w:rPr>
        <w:t>受講対象</w:t>
      </w:r>
      <w:r w:rsidRPr="0076075B">
        <w:rPr>
          <w:rFonts w:asciiTheme="minorEastAsia" w:hAnsiTheme="minorEastAsia" w:hint="eastAsia"/>
          <w:spacing w:val="1"/>
          <w:kern w:val="0"/>
          <w:fitText w:val="1260" w:id="-1733557247"/>
        </w:rPr>
        <w:t>者</w:t>
      </w:r>
      <w:r w:rsidRPr="0076075B">
        <w:rPr>
          <w:rFonts w:asciiTheme="minorEastAsia" w:hAnsiTheme="minorEastAsia" w:hint="eastAsia"/>
        </w:rPr>
        <w:t>：全職員</w:t>
      </w:r>
    </w:p>
    <w:p w14:paraId="0B4DE417" w14:textId="179C0F0C" w:rsidR="0076075B" w:rsidRPr="0076075B" w:rsidRDefault="0076075B" w:rsidP="0076075B">
      <w:pPr>
        <w:widowControl/>
        <w:ind w:leftChars="540" w:left="1134"/>
        <w:rPr>
          <w:rFonts w:asciiTheme="minorEastAsia" w:hAnsiTheme="minorEastAsia"/>
        </w:rPr>
      </w:pPr>
      <w:r w:rsidRPr="0076075B">
        <w:rPr>
          <w:rFonts w:asciiTheme="minorEastAsia" w:hAnsiTheme="minorEastAsia" w:hint="eastAsia"/>
        </w:rPr>
        <w:t>・受講予定者数：毎年1,</w:t>
      </w:r>
      <w:r w:rsidR="00502595">
        <w:rPr>
          <w:rFonts w:asciiTheme="minorEastAsia" w:hAnsiTheme="minorEastAsia"/>
        </w:rPr>
        <w:t>7</w:t>
      </w:r>
      <w:r w:rsidRPr="0076075B">
        <w:rPr>
          <w:rFonts w:asciiTheme="minorEastAsia" w:hAnsiTheme="minorEastAsia" w:hint="eastAsia"/>
        </w:rPr>
        <w:t>00名程度</w:t>
      </w:r>
    </w:p>
    <w:p w14:paraId="4633EA79" w14:textId="4BC3EBC3" w:rsidR="0076075B" w:rsidRPr="0076075B" w:rsidRDefault="0076075B" w:rsidP="0076075B">
      <w:pPr>
        <w:widowControl/>
        <w:ind w:leftChars="540" w:left="1134"/>
        <w:rPr>
          <w:rFonts w:asciiTheme="minorEastAsia" w:hAnsiTheme="minorEastAsia"/>
        </w:rPr>
      </w:pPr>
      <w:r w:rsidRPr="0076075B">
        <w:rPr>
          <w:rFonts w:asciiTheme="minorEastAsia" w:hAnsiTheme="minorEastAsia" w:hint="eastAsia"/>
        </w:rPr>
        <w:t>・</w:t>
      </w:r>
      <w:r w:rsidRPr="0076075B">
        <w:rPr>
          <w:rFonts w:asciiTheme="minorEastAsia" w:hAnsiTheme="minorEastAsia" w:hint="eastAsia"/>
          <w:spacing w:val="70"/>
          <w:kern w:val="0"/>
          <w:fitText w:val="1260" w:id="-1733557246"/>
        </w:rPr>
        <w:t>実施時</w:t>
      </w:r>
      <w:r w:rsidRPr="0076075B">
        <w:rPr>
          <w:rFonts w:asciiTheme="minorEastAsia" w:hAnsiTheme="minorEastAsia" w:hint="eastAsia"/>
          <w:kern w:val="0"/>
          <w:fitText w:val="1260" w:id="-1733557246"/>
        </w:rPr>
        <w:t>期</w:t>
      </w:r>
      <w:r w:rsidRPr="0076075B">
        <w:rPr>
          <w:rFonts w:asciiTheme="minorEastAsia" w:hAnsiTheme="minorEastAsia" w:hint="eastAsia"/>
        </w:rPr>
        <w:t>：</w:t>
      </w:r>
      <w:r w:rsidR="009F6D16">
        <w:rPr>
          <w:rFonts w:asciiTheme="minorEastAsia" w:hAnsiTheme="minorEastAsia" w:hint="eastAsia"/>
        </w:rPr>
        <w:t>未定</w:t>
      </w:r>
    </w:p>
    <w:p w14:paraId="50B6EC90" w14:textId="1672D041" w:rsidR="0076075B" w:rsidRPr="0076075B" w:rsidRDefault="0076075B" w:rsidP="0044384D">
      <w:pPr>
        <w:widowControl/>
        <w:ind w:leftChars="540" w:left="1134"/>
        <w:rPr>
          <w:rFonts w:asciiTheme="minorEastAsia" w:hAnsiTheme="minorEastAsia"/>
        </w:rPr>
      </w:pPr>
      <w:r w:rsidRPr="0076075B">
        <w:rPr>
          <w:rFonts w:asciiTheme="minorEastAsia" w:hAnsiTheme="minorEastAsia" w:hint="eastAsia"/>
        </w:rPr>
        <w:t>・</w:t>
      </w:r>
      <w:r w:rsidRPr="0076075B">
        <w:rPr>
          <w:rFonts w:asciiTheme="minorEastAsia" w:hAnsiTheme="minorEastAsia" w:hint="eastAsia"/>
          <w:spacing w:val="70"/>
          <w:kern w:val="0"/>
          <w:fitText w:val="1260" w:id="-1733557245"/>
        </w:rPr>
        <w:t>実施方</w:t>
      </w:r>
      <w:r w:rsidRPr="0076075B">
        <w:rPr>
          <w:rFonts w:asciiTheme="minorEastAsia" w:hAnsiTheme="minorEastAsia" w:hint="eastAsia"/>
          <w:kern w:val="0"/>
          <w:fitText w:val="1260" w:id="-1733557245"/>
        </w:rPr>
        <w:t>法</w:t>
      </w:r>
      <w:r w:rsidRPr="0076075B">
        <w:rPr>
          <w:rFonts w:asciiTheme="minorEastAsia" w:hAnsiTheme="minorEastAsia" w:hint="eastAsia"/>
        </w:rPr>
        <w:t>：</w:t>
      </w:r>
      <w:r w:rsidR="00570922">
        <w:rPr>
          <w:rFonts w:asciiTheme="minorEastAsia" w:hAnsiTheme="minorEastAsia" w:hint="eastAsia"/>
        </w:rPr>
        <w:t>ウェブ・オンデマンド</w:t>
      </w:r>
      <w:r w:rsidRPr="0076075B">
        <w:rPr>
          <w:rFonts w:asciiTheme="minorEastAsia" w:hAnsiTheme="minorEastAsia" w:hint="eastAsia"/>
        </w:rPr>
        <w:t>形式</w:t>
      </w:r>
    </w:p>
    <w:p w14:paraId="149E2A87" w14:textId="77777777" w:rsidR="0076075B" w:rsidRPr="0093174D" w:rsidRDefault="0076075B" w:rsidP="0076075B">
      <w:pPr>
        <w:widowControl/>
        <w:ind w:leftChars="540" w:left="1134"/>
        <w:rPr>
          <w:rFonts w:asciiTheme="minorEastAsia" w:hAnsiTheme="minorEastAsia"/>
        </w:rPr>
      </w:pPr>
      <w:r w:rsidRPr="0076075B">
        <w:rPr>
          <w:rFonts w:asciiTheme="minorEastAsia" w:hAnsiTheme="minorEastAsia" w:hint="eastAsia"/>
        </w:rPr>
        <w:t xml:space="preserve">　※詳細については今後検討。</w:t>
      </w:r>
    </w:p>
    <w:p w14:paraId="12D24B32" w14:textId="23488056" w:rsidR="0076075B" w:rsidRPr="000B7357" w:rsidRDefault="0076075B" w:rsidP="0076075B">
      <w:pPr>
        <w:widowControl/>
        <w:spacing w:beforeLines="50" w:before="180"/>
        <w:ind w:leftChars="337" w:left="708"/>
        <w:rPr>
          <w:rFonts w:asciiTheme="minorEastAsia" w:hAnsiTheme="minorEastAsia"/>
        </w:rPr>
      </w:pPr>
      <w:r w:rsidRPr="0093174D">
        <w:rPr>
          <w:rFonts w:asciiTheme="minorEastAsia" w:hAnsiTheme="minorEastAsia" w:hint="eastAsia"/>
        </w:rPr>
        <w:t>ロ．情報</w:t>
      </w:r>
      <w:r w:rsidR="009F6D16">
        <w:rPr>
          <w:rFonts w:asciiTheme="minorEastAsia" w:hAnsiTheme="minorEastAsia" w:hint="eastAsia"/>
        </w:rPr>
        <w:t>セキュリティ</w:t>
      </w:r>
      <w:r w:rsidRPr="0093174D">
        <w:rPr>
          <w:rFonts w:asciiTheme="minorEastAsia" w:hAnsiTheme="minorEastAsia" w:hint="eastAsia"/>
        </w:rPr>
        <w:t>管理研修（必修）</w:t>
      </w:r>
    </w:p>
    <w:p w14:paraId="289B81F3" w14:textId="77777777" w:rsidR="0076075B" w:rsidRPr="000B7357" w:rsidRDefault="0076075B" w:rsidP="0076075B">
      <w:pPr>
        <w:widowControl/>
        <w:ind w:leftChars="540" w:left="1134"/>
        <w:rPr>
          <w:rFonts w:asciiTheme="minorEastAsia" w:hAnsiTheme="minorEastAsia"/>
        </w:rPr>
      </w:pPr>
      <w:r w:rsidRPr="000B7357">
        <w:rPr>
          <w:rFonts w:asciiTheme="minorEastAsia" w:hAnsiTheme="minorEastAsia" w:hint="eastAsia"/>
        </w:rPr>
        <w:t>・</w:t>
      </w:r>
      <w:r w:rsidRPr="0076075B">
        <w:rPr>
          <w:rFonts w:asciiTheme="minorEastAsia" w:hAnsiTheme="minorEastAsia" w:hint="eastAsia"/>
          <w:spacing w:val="420"/>
          <w:kern w:val="0"/>
          <w:fitText w:val="1260" w:id="-1733557244"/>
        </w:rPr>
        <w:t>目</w:t>
      </w:r>
      <w:r w:rsidRPr="0076075B">
        <w:rPr>
          <w:rFonts w:asciiTheme="minorEastAsia" w:hAnsiTheme="minorEastAsia" w:hint="eastAsia"/>
          <w:kern w:val="0"/>
          <w:fitText w:val="1260" w:id="-1733557244"/>
        </w:rPr>
        <w:t>的</w:t>
      </w:r>
      <w:r w:rsidRPr="000B7357">
        <w:rPr>
          <w:rFonts w:asciiTheme="minorEastAsia" w:hAnsiTheme="minorEastAsia" w:hint="eastAsia"/>
        </w:rPr>
        <w:t>：情報セキュリティに関する基本的知識の付与</w:t>
      </w:r>
    </w:p>
    <w:p w14:paraId="70D5175F" w14:textId="77777777" w:rsidR="0076075B" w:rsidRPr="000B7357" w:rsidRDefault="0076075B" w:rsidP="0076075B">
      <w:pPr>
        <w:widowControl/>
        <w:ind w:leftChars="540" w:left="1134"/>
        <w:rPr>
          <w:rFonts w:asciiTheme="minorEastAsia" w:hAnsiTheme="minorEastAsia"/>
        </w:rPr>
      </w:pPr>
      <w:r w:rsidRPr="000B7357">
        <w:rPr>
          <w:rFonts w:asciiTheme="minorEastAsia" w:hAnsiTheme="minorEastAsia" w:hint="eastAsia"/>
        </w:rPr>
        <w:t>・</w:t>
      </w:r>
      <w:r w:rsidRPr="0076075B">
        <w:rPr>
          <w:rFonts w:asciiTheme="minorEastAsia" w:hAnsiTheme="minorEastAsia" w:hint="eastAsia"/>
          <w:spacing w:val="26"/>
          <w:kern w:val="0"/>
          <w:fitText w:val="1260" w:id="-1733557243"/>
        </w:rPr>
        <w:t>受講対象</w:t>
      </w:r>
      <w:r w:rsidRPr="0076075B">
        <w:rPr>
          <w:rFonts w:asciiTheme="minorEastAsia" w:hAnsiTheme="minorEastAsia" w:hint="eastAsia"/>
          <w:spacing w:val="1"/>
          <w:kern w:val="0"/>
          <w:fitText w:val="1260" w:id="-1733557243"/>
        </w:rPr>
        <w:t>者</w:t>
      </w:r>
      <w:r w:rsidRPr="000B7357">
        <w:rPr>
          <w:rFonts w:asciiTheme="minorEastAsia" w:hAnsiTheme="minorEastAsia" w:hint="eastAsia"/>
        </w:rPr>
        <w:t>：全職員</w:t>
      </w:r>
    </w:p>
    <w:p w14:paraId="39EE9E62" w14:textId="07BD0F99" w:rsidR="0076075B" w:rsidRPr="000B7357" w:rsidRDefault="0076075B" w:rsidP="0076075B">
      <w:pPr>
        <w:widowControl/>
        <w:ind w:leftChars="540" w:left="1134"/>
        <w:rPr>
          <w:rFonts w:asciiTheme="minorEastAsia" w:hAnsiTheme="minorEastAsia"/>
        </w:rPr>
      </w:pPr>
      <w:r w:rsidRPr="000B7357">
        <w:rPr>
          <w:rFonts w:asciiTheme="minorEastAsia" w:hAnsiTheme="minorEastAsia" w:hint="eastAsia"/>
        </w:rPr>
        <w:t>・受講予定者数：毎年1,</w:t>
      </w:r>
      <w:r w:rsidR="00502595">
        <w:rPr>
          <w:rFonts w:asciiTheme="minorEastAsia" w:hAnsiTheme="minorEastAsia"/>
        </w:rPr>
        <w:t>7</w:t>
      </w:r>
      <w:r w:rsidRPr="000B7357">
        <w:rPr>
          <w:rFonts w:asciiTheme="minorEastAsia" w:hAnsiTheme="minorEastAsia" w:hint="eastAsia"/>
        </w:rPr>
        <w:t>00名程度</w:t>
      </w:r>
    </w:p>
    <w:p w14:paraId="123EEDA5" w14:textId="77777777" w:rsidR="0076075B" w:rsidRPr="000B7357" w:rsidRDefault="0076075B" w:rsidP="0076075B">
      <w:pPr>
        <w:widowControl/>
        <w:ind w:leftChars="540" w:left="1134"/>
        <w:rPr>
          <w:rFonts w:asciiTheme="minorEastAsia" w:hAnsiTheme="minorEastAsia"/>
        </w:rPr>
      </w:pPr>
      <w:r w:rsidRPr="000B7357">
        <w:rPr>
          <w:rFonts w:asciiTheme="minorEastAsia" w:hAnsiTheme="minorEastAsia" w:hint="eastAsia"/>
        </w:rPr>
        <w:t>・</w:t>
      </w:r>
      <w:r w:rsidRPr="0076075B">
        <w:rPr>
          <w:rFonts w:asciiTheme="minorEastAsia" w:hAnsiTheme="minorEastAsia" w:hint="eastAsia"/>
          <w:spacing w:val="70"/>
          <w:kern w:val="0"/>
          <w:fitText w:val="1260" w:id="-1733557242"/>
        </w:rPr>
        <w:t>実施時</w:t>
      </w:r>
      <w:r w:rsidRPr="0076075B">
        <w:rPr>
          <w:rFonts w:asciiTheme="minorEastAsia" w:hAnsiTheme="minorEastAsia" w:hint="eastAsia"/>
          <w:kern w:val="0"/>
          <w:fitText w:val="1260" w:id="-1733557242"/>
        </w:rPr>
        <w:t>期</w:t>
      </w:r>
      <w:r w:rsidRPr="000B7357">
        <w:rPr>
          <w:rFonts w:asciiTheme="minorEastAsia" w:hAnsiTheme="minorEastAsia" w:hint="eastAsia"/>
        </w:rPr>
        <w:t>：８月</w:t>
      </w:r>
      <w:r>
        <w:rPr>
          <w:rFonts w:asciiTheme="minorEastAsia" w:hAnsiTheme="minorEastAsia" w:hint="eastAsia"/>
        </w:rPr>
        <w:t>～</w:t>
      </w:r>
      <w:r w:rsidRPr="000B7357">
        <w:rPr>
          <w:rFonts w:asciiTheme="minorEastAsia" w:hAnsiTheme="minorEastAsia" w:hint="eastAsia"/>
        </w:rPr>
        <w:t>10月</w:t>
      </w:r>
    </w:p>
    <w:p w14:paraId="132F96D4" w14:textId="2E4E534F" w:rsidR="0076075B" w:rsidRPr="000B7357" w:rsidRDefault="0076075B" w:rsidP="0076075B">
      <w:pPr>
        <w:widowControl/>
        <w:spacing w:afterLines="50" w:after="180"/>
        <w:ind w:leftChars="540" w:left="1134"/>
        <w:rPr>
          <w:rFonts w:asciiTheme="minorEastAsia" w:hAnsiTheme="minorEastAsia"/>
        </w:rPr>
      </w:pPr>
      <w:r w:rsidRPr="000B7357">
        <w:rPr>
          <w:rFonts w:asciiTheme="minorEastAsia" w:hAnsiTheme="minorEastAsia" w:hint="eastAsia"/>
        </w:rPr>
        <w:t>・</w:t>
      </w:r>
      <w:r w:rsidRPr="0076075B">
        <w:rPr>
          <w:rFonts w:asciiTheme="minorEastAsia" w:hAnsiTheme="minorEastAsia" w:hint="eastAsia"/>
          <w:spacing w:val="70"/>
          <w:kern w:val="0"/>
          <w:fitText w:val="1260" w:id="-1733557241"/>
        </w:rPr>
        <w:t>実施方</w:t>
      </w:r>
      <w:r w:rsidRPr="0076075B">
        <w:rPr>
          <w:rFonts w:asciiTheme="minorEastAsia" w:hAnsiTheme="minorEastAsia" w:hint="eastAsia"/>
          <w:kern w:val="0"/>
          <w:fitText w:val="1260" w:id="-1733557241"/>
        </w:rPr>
        <w:t>法</w:t>
      </w:r>
      <w:r w:rsidRPr="000B7357">
        <w:rPr>
          <w:rFonts w:asciiTheme="minorEastAsia" w:hAnsiTheme="minorEastAsia" w:hint="eastAsia"/>
        </w:rPr>
        <w:t>：</w:t>
      </w:r>
      <w:r w:rsidR="009F6D16" w:rsidRPr="009F6D16">
        <w:rPr>
          <w:rFonts w:asciiTheme="minorEastAsia" w:hAnsiTheme="minorEastAsia" w:hint="eastAsia"/>
        </w:rPr>
        <w:t>ウェブ・オンデマンド</w:t>
      </w:r>
      <w:r w:rsidRPr="00F23D5C">
        <w:rPr>
          <w:rFonts w:asciiTheme="minorEastAsia" w:hAnsiTheme="minorEastAsia" w:hint="eastAsia"/>
        </w:rPr>
        <w:t>形式</w:t>
      </w:r>
    </w:p>
    <w:p w14:paraId="23BA0C39" w14:textId="77777777" w:rsidR="0076075B" w:rsidRDefault="0076075B" w:rsidP="0076075B">
      <w:pPr>
        <w:widowControl/>
        <w:ind w:firstLineChars="350" w:firstLine="735"/>
        <w:rPr>
          <w:rFonts w:asciiTheme="minorEastAsia" w:hAnsiTheme="minorEastAsia"/>
        </w:rPr>
      </w:pPr>
      <w:r>
        <w:rPr>
          <w:rFonts w:asciiTheme="minorEastAsia" w:hAnsiTheme="minorEastAsia" w:hint="eastAsia"/>
        </w:rPr>
        <w:t>ハ．ＩＴ・サイバーセキュリティ研修（必修）</w:t>
      </w:r>
    </w:p>
    <w:p w14:paraId="3373ABF1" w14:textId="77777777" w:rsidR="0076075B" w:rsidRPr="000B7357" w:rsidRDefault="0076075B" w:rsidP="0076075B">
      <w:pPr>
        <w:widowControl/>
        <w:ind w:leftChars="522" w:left="2776" w:hangingChars="800" w:hanging="1680"/>
        <w:rPr>
          <w:rFonts w:asciiTheme="minorEastAsia" w:hAnsiTheme="minorEastAsia"/>
        </w:rPr>
      </w:pPr>
      <w:r>
        <w:rPr>
          <w:rFonts w:asciiTheme="minorEastAsia" w:hAnsiTheme="minorEastAsia" w:hint="eastAsia"/>
        </w:rPr>
        <w:t>・</w:t>
      </w:r>
      <w:r w:rsidRPr="0076075B">
        <w:rPr>
          <w:rFonts w:asciiTheme="minorEastAsia" w:hAnsiTheme="minorEastAsia" w:hint="eastAsia"/>
          <w:spacing w:val="420"/>
          <w:kern w:val="0"/>
          <w:fitText w:val="1260" w:id="-1733557240"/>
        </w:rPr>
        <w:t>目</w:t>
      </w:r>
      <w:r w:rsidRPr="0076075B">
        <w:rPr>
          <w:rFonts w:asciiTheme="minorEastAsia" w:hAnsiTheme="minorEastAsia" w:hint="eastAsia"/>
          <w:kern w:val="0"/>
          <w:fitText w:val="1260" w:id="-1733557240"/>
        </w:rPr>
        <w:t>的</w:t>
      </w:r>
      <w:r w:rsidRPr="000B7357">
        <w:rPr>
          <w:rFonts w:asciiTheme="minorEastAsia" w:hAnsiTheme="minorEastAsia" w:hint="eastAsia"/>
        </w:rPr>
        <w:t>：</w:t>
      </w:r>
      <w:r>
        <w:rPr>
          <w:rFonts w:asciiTheme="minorEastAsia" w:hAnsiTheme="minorEastAsia" w:hint="eastAsia"/>
        </w:rPr>
        <w:t>職員のＩＴリテラシー向上、ＩＴ・サイバーセキュリティ等に関する基本的事項の理解</w:t>
      </w:r>
    </w:p>
    <w:p w14:paraId="77981018" w14:textId="77777777" w:rsidR="0076075B" w:rsidRPr="000B7357" w:rsidRDefault="0076075B" w:rsidP="0076075B">
      <w:pPr>
        <w:widowControl/>
        <w:ind w:leftChars="472" w:left="991" w:firstLineChars="50" w:firstLine="105"/>
        <w:rPr>
          <w:rFonts w:asciiTheme="minorEastAsia" w:hAnsiTheme="minorEastAsia"/>
        </w:rPr>
      </w:pPr>
      <w:r w:rsidRPr="000B7357">
        <w:rPr>
          <w:rFonts w:asciiTheme="minorEastAsia" w:hAnsiTheme="minorEastAsia" w:hint="eastAsia"/>
        </w:rPr>
        <w:t>・</w:t>
      </w:r>
      <w:r w:rsidRPr="0076075B">
        <w:rPr>
          <w:rFonts w:asciiTheme="minorEastAsia" w:hAnsiTheme="minorEastAsia" w:hint="eastAsia"/>
          <w:spacing w:val="26"/>
          <w:kern w:val="0"/>
          <w:fitText w:val="1260" w:id="-1733557239"/>
        </w:rPr>
        <w:t>受講対象</w:t>
      </w:r>
      <w:r w:rsidRPr="0076075B">
        <w:rPr>
          <w:rFonts w:asciiTheme="minorEastAsia" w:hAnsiTheme="minorEastAsia" w:hint="eastAsia"/>
          <w:spacing w:val="1"/>
          <w:kern w:val="0"/>
          <w:fitText w:val="1260" w:id="-1733557239"/>
        </w:rPr>
        <w:t>者</w:t>
      </w:r>
      <w:r w:rsidRPr="000B7357">
        <w:rPr>
          <w:rFonts w:asciiTheme="minorEastAsia" w:hAnsiTheme="minorEastAsia" w:hint="eastAsia"/>
        </w:rPr>
        <w:t>：</w:t>
      </w:r>
      <w:r>
        <w:rPr>
          <w:rFonts w:asciiTheme="minorEastAsia" w:hAnsiTheme="minorEastAsia" w:hint="eastAsia"/>
        </w:rPr>
        <w:t>全職員</w:t>
      </w:r>
    </w:p>
    <w:p w14:paraId="1FAE56DE" w14:textId="7B0C201E" w:rsidR="0076075B" w:rsidRPr="000B7357" w:rsidRDefault="0076075B" w:rsidP="0076075B">
      <w:pPr>
        <w:widowControl/>
        <w:ind w:leftChars="472" w:left="991" w:firstLineChars="50" w:firstLine="105"/>
        <w:rPr>
          <w:rFonts w:asciiTheme="minorEastAsia" w:hAnsiTheme="minorEastAsia"/>
        </w:rPr>
      </w:pPr>
      <w:r w:rsidRPr="000B7357">
        <w:rPr>
          <w:rFonts w:asciiTheme="minorEastAsia" w:hAnsiTheme="minorEastAsia" w:hint="eastAsia"/>
        </w:rPr>
        <w:t>・受講予定者数：</w:t>
      </w:r>
      <w:r>
        <w:rPr>
          <w:rFonts w:asciiTheme="minorEastAsia" w:hAnsiTheme="minorEastAsia" w:hint="eastAsia"/>
        </w:rPr>
        <w:t>毎年1,</w:t>
      </w:r>
      <w:r w:rsidR="00502595">
        <w:rPr>
          <w:rFonts w:asciiTheme="minorEastAsia" w:hAnsiTheme="minorEastAsia"/>
        </w:rPr>
        <w:t>7</w:t>
      </w:r>
      <w:r>
        <w:rPr>
          <w:rFonts w:asciiTheme="minorEastAsia" w:hAnsiTheme="minorEastAsia" w:hint="eastAsia"/>
        </w:rPr>
        <w:t>00</w:t>
      </w:r>
      <w:r w:rsidRPr="000B7357">
        <w:rPr>
          <w:rFonts w:asciiTheme="minorEastAsia" w:hAnsiTheme="minorEastAsia" w:hint="eastAsia"/>
        </w:rPr>
        <w:t>名程度</w:t>
      </w:r>
    </w:p>
    <w:p w14:paraId="7E4736B8" w14:textId="77777777" w:rsidR="0076075B" w:rsidRPr="000B7357" w:rsidRDefault="0076075B" w:rsidP="0076075B">
      <w:pPr>
        <w:widowControl/>
        <w:ind w:leftChars="472" w:left="991" w:firstLineChars="50" w:firstLine="105"/>
        <w:rPr>
          <w:rFonts w:asciiTheme="minorEastAsia" w:hAnsiTheme="minorEastAsia"/>
        </w:rPr>
      </w:pPr>
      <w:r w:rsidRPr="000B7357">
        <w:rPr>
          <w:rFonts w:asciiTheme="minorEastAsia" w:hAnsiTheme="minorEastAsia" w:hint="eastAsia"/>
        </w:rPr>
        <w:t>・</w:t>
      </w:r>
      <w:r w:rsidRPr="0076075B">
        <w:rPr>
          <w:rFonts w:asciiTheme="minorEastAsia" w:hAnsiTheme="minorEastAsia" w:hint="eastAsia"/>
          <w:spacing w:val="70"/>
          <w:kern w:val="0"/>
          <w:fitText w:val="1260" w:id="-1733557238"/>
        </w:rPr>
        <w:t>実施時</w:t>
      </w:r>
      <w:r w:rsidRPr="0076075B">
        <w:rPr>
          <w:rFonts w:asciiTheme="minorEastAsia" w:hAnsiTheme="minorEastAsia" w:hint="eastAsia"/>
          <w:kern w:val="0"/>
          <w:fitText w:val="1260" w:id="-1733557238"/>
        </w:rPr>
        <w:t>期</w:t>
      </w:r>
      <w:r w:rsidRPr="000B7357">
        <w:rPr>
          <w:rFonts w:asciiTheme="minorEastAsia" w:hAnsiTheme="minorEastAsia" w:hint="eastAsia"/>
        </w:rPr>
        <w:t>：</w:t>
      </w:r>
      <w:r>
        <w:rPr>
          <w:rFonts w:asciiTheme="minorEastAsia" w:hAnsiTheme="minorEastAsia" w:hint="eastAsia"/>
        </w:rPr>
        <w:t>８月～10月</w:t>
      </w:r>
    </w:p>
    <w:p w14:paraId="0D0B3A44" w14:textId="3439F1C5" w:rsidR="0076075B" w:rsidRDefault="0076075B" w:rsidP="0044384D">
      <w:pPr>
        <w:widowControl/>
        <w:ind w:leftChars="337" w:left="708" w:firstLineChars="200" w:firstLine="420"/>
        <w:rPr>
          <w:rFonts w:asciiTheme="minorEastAsia" w:hAnsiTheme="minorEastAsia"/>
        </w:rPr>
      </w:pPr>
      <w:r w:rsidRPr="000B7357">
        <w:rPr>
          <w:rFonts w:asciiTheme="minorEastAsia" w:hAnsiTheme="minorEastAsia" w:hint="eastAsia"/>
        </w:rPr>
        <w:t>・</w:t>
      </w:r>
      <w:r w:rsidRPr="0076075B">
        <w:rPr>
          <w:rFonts w:asciiTheme="minorEastAsia" w:hAnsiTheme="minorEastAsia" w:hint="eastAsia"/>
          <w:spacing w:val="70"/>
          <w:kern w:val="0"/>
          <w:fitText w:val="1260" w:id="-1733557237"/>
        </w:rPr>
        <w:t>実施方</w:t>
      </w:r>
      <w:r w:rsidRPr="0076075B">
        <w:rPr>
          <w:rFonts w:asciiTheme="minorEastAsia" w:hAnsiTheme="minorEastAsia" w:hint="eastAsia"/>
          <w:kern w:val="0"/>
          <w:fitText w:val="1260" w:id="-1733557237"/>
        </w:rPr>
        <w:t>法</w:t>
      </w:r>
      <w:r w:rsidRPr="000B7357">
        <w:rPr>
          <w:rFonts w:asciiTheme="minorEastAsia" w:hAnsiTheme="minorEastAsia" w:hint="eastAsia"/>
        </w:rPr>
        <w:t>：</w:t>
      </w:r>
      <w:r w:rsidR="009F6D16" w:rsidRPr="009F6D16">
        <w:rPr>
          <w:rFonts w:asciiTheme="minorEastAsia" w:hAnsiTheme="minorEastAsia" w:hint="eastAsia"/>
        </w:rPr>
        <w:t>ウェブ・オンデマンド</w:t>
      </w:r>
      <w:r w:rsidRPr="00F23D5C">
        <w:rPr>
          <w:rFonts w:asciiTheme="minorEastAsia" w:hAnsiTheme="minorEastAsia" w:hint="eastAsia"/>
        </w:rPr>
        <w:t>形式</w:t>
      </w:r>
    </w:p>
    <w:p w14:paraId="02C6FB47" w14:textId="77777777" w:rsidR="0076075B" w:rsidRPr="000B7357" w:rsidRDefault="0076075B" w:rsidP="0076075B">
      <w:pPr>
        <w:widowControl/>
        <w:ind w:leftChars="540" w:left="1134"/>
        <w:rPr>
          <w:rFonts w:asciiTheme="minorEastAsia" w:hAnsiTheme="minorEastAsia"/>
        </w:rPr>
      </w:pPr>
    </w:p>
    <w:p w14:paraId="26A28B97" w14:textId="77777777" w:rsidR="0076075B" w:rsidRPr="0093174D" w:rsidRDefault="0076075B" w:rsidP="0076075B">
      <w:pPr>
        <w:widowControl/>
        <w:ind w:leftChars="135" w:left="283"/>
        <w:rPr>
          <w:rFonts w:asciiTheme="majorEastAsia" w:eastAsiaTheme="majorEastAsia" w:hAnsiTheme="majorEastAsia"/>
        </w:rPr>
      </w:pPr>
      <w:r w:rsidRPr="000B7357">
        <w:rPr>
          <w:rFonts w:asciiTheme="majorEastAsia" w:eastAsiaTheme="majorEastAsia" w:hAnsiTheme="majorEastAsia" w:hint="eastAsia"/>
        </w:rPr>
        <w:t>(2)</w:t>
      </w:r>
      <w:r w:rsidRPr="00B57FA6">
        <w:rPr>
          <w:rFonts w:asciiTheme="majorEastAsia" w:eastAsiaTheme="majorEastAsia" w:hAnsiTheme="majorEastAsia" w:hint="eastAsia"/>
        </w:rPr>
        <w:t xml:space="preserve">　幹部向</w:t>
      </w:r>
      <w:r w:rsidRPr="0093174D">
        <w:rPr>
          <w:rFonts w:asciiTheme="majorEastAsia" w:eastAsiaTheme="majorEastAsia" w:hAnsiTheme="majorEastAsia" w:hint="eastAsia"/>
        </w:rPr>
        <w:t>け研修</w:t>
      </w:r>
    </w:p>
    <w:p w14:paraId="44D1ED8F" w14:textId="7998F81F" w:rsidR="0076075B" w:rsidRPr="0076075B" w:rsidRDefault="0076075B" w:rsidP="0076075B">
      <w:pPr>
        <w:widowControl/>
        <w:spacing w:beforeLines="50" w:before="180"/>
        <w:ind w:leftChars="337" w:left="708"/>
        <w:rPr>
          <w:rFonts w:asciiTheme="minorEastAsia" w:hAnsiTheme="minorEastAsia"/>
        </w:rPr>
      </w:pPr>
      <w:r w:rsidRPr="0076075B">
        <w:rPr>
          <w:rFonts w:asciiTheme="minorEastAsia" w:hAnsiTheme="minorEastAsia" w:hint="eastAsia"/>
        </w:rPr>
        <w:t>イ．幹部対象</w:t>
      </w:r>
      <w:r w:rsidR="00502595">
        <w:rPr>
          <w:rFonts w:asciiTheme="minorEastAsia" w:hAnsiTheme="minorEastAsia" w:hint="eastAsia"/>
        </w:rPr>
        <w:t>ＤＸ</w:t>
      </w:r>
      <w:r w:rsidRPr="0076075B">
        <w:rPr>
          <w:rFonts w:asciiTheme="minorEastAsia" w:hAnsiTheme="minorEastAsia" w:hint="eastAsia"/>
        </w:rPr>
        <w:t>研修</w:t>
      </w:r>
    </w:p>
    <w:p w14:paraId="64BB79A4" w14:textId="2319AED9" w:rsidR="0076075B" w:rsidRPr="0076075B" w:rsidRDefault="0076075B" w:rsidP="007936D7">
      <w:pPr>
        <w:widowControl/>
        <w:ind w:leftChars="540" w:left="2709" w:hangingChars="750" w:hanging="1575"/>
        <w:rPr>
          <w:rFonts w:asciiTheme="minorEastAsia" w:hAnsiTheme="minorEastAsia"/>
        </w:rPr>
      </w:pPr>
      <w:r w:rsidRPr="0076075B">
        <w:rPr>
          <w:rFonts w:asciiTheme="minorEastAsia" w:hAnsiTheme="minorEastAsia" w:hint="eastAsia"/>
        </w:rPr>
        <w:t>・</w:t>
      </w:r>
      <w:r w:rsidRPr="0076075B">
        <w:rPr>
          <w:rFonts w:asciiTheme="minorEastAsia" w:hAnsiTheme="minorEastAsia" w:hint="eastAsia"/>
          <w:spacing w:val="420"/>
          <w:kern w:val="0"/>
          <w:fitText w:val="1260" w:id="-1733557236"/>
        </w:rPr>
        <w:t>目</w:t>
      </w:r>
      <w:r w:rsidRPr="0076075B">
        <w:rPr>
          <w:rFonts w:asciiTheme="minorEastAsia" w:hAnsiTheme="minorEastAsia" w:hint="eastAsia"/>
          <w:kern w:val="0"/>
          <w:fitText w:val="1260" w:id="-1733557236"/>
        </w:rPr>
        <w:t>的</w:t>
      </w:r>
      <w:r w:rsidRPr="0076075B">
        <w:rPr>
          <w:rFonts w:asciiTheme="minorEastAsia" w:hAnsiTheme="minorEastAsia" w:hint="eastAsia"/>
        </w:rPr>
        <w:t>：</w:t>
      </w:r>
      <w:r w:rsidR="00502595">
        <w:rPr>
          <w:rFonts w:asciiTheme="minorEastAsia" w:hAnsiTheme="minorEastAsia" w:hint="eastAsia"/>
        </w:rPr>
        <w:t>当庁実務の</w:t>
      </w:r>
      <w:r w:rsidRPr="0076075B">
        <w:rPr>
          <w:rFonts w:asciiTheme="minorEastAsia" w:hAnsiTheme="minorEastAsia" w:hint="eastAsia"/>
        </w:rPr>
        <w:t>デジタル</w:t>
      </w:r>
      <w:r w:rsidR="00502595">
        <w:rPr>
          <w:rFonts w:asciiTheme="minorEastAsia" w:hAnsiTheme="minorEastAsia" w:hint="eastAsia"/>
        </w:rPr>
        <w:t>化や金融業界の</w:t>
      </w:r>
      <w:r w:rsidR="005D3D27">
        <w:rPr>
          <w:rFonts w:asciiTheme="minorEastAsia" w:hAnsiTheme="minorEastAsia" w:hint="eastAsia"/>
        </w:rPr>
        <w:t>ＤＸ</w:t>
      </w:r>
      <w:r w:rsidR="00502595">
        <w:rPr>
          <w:rFonts w:asciiTheme="minorEastAsia" w:hAnsiTheme="minorEastAsia" w:hint="eastAsia"/>
        </w:rPr>
        <w:t>につなげるための実践力を養う</w:t>
      </w:r>
    </w:p>
    <w:p w14:paraId="073667AA" w14:textId="22242B30" w:rsidR="0076075B" w:rsidRPr="0076075B" w:rsidRDefault="0076075B" w:rsidP="0076075B">
      <w:pPr>
        <w:widowControl/>
        <w:ind w:leftChars="540" w:left="1134"/>
        <w:rPr>
          <w:rFonts w:asciiTheme="minorEastAsia" w:hAnsiTheme="minorEastAsia"/>
        </w:rPr>
      </w:pPr>
      <w:r w:rsidRPr="0076075B">
        <w:rPr>
          <w:rFonts w:asciiTheme="minorEastAsia" w:hAnsiTheme="minorEastAsia" w:hint="eastAsia"/>
        </w:rPr>
        <w:t>・</w:t>
      </w:r>
      <w:r w:rsidRPr="0076075B">
        <w:rPr>
          <w:rFonts w:asciiTheme="minorEastAsia" w:hAnsiTheme="minorEastAsia" w:hint="eastAsia"/>
          <w:spacing w:val="26"/>
          <w:kern w:val="0"/>
          <w:fitText w:val="1260" w:id="-1733557235"/>
        </w:rPr>
        <w:t>受講対象</w:t>
      </w:r>
      <w:r w:rsidRPr="0076075B">
        <w:rPr>
          <w:rFonts w:asciiTheme="minorEastAsia" w:hAnsiTheme="minorEastAsia" w:hint="eastAsia"/>
          <w:spacing w:val="1"/>
          <w:kern w:val="0"/>
          <w:fitText w:val="1260" w:id="-1733557235"/>
        </w:rPr>
        <w:t>者</w:t>
      </w:r>
      <w:r w:rsidRPr="0076075B">
        <w:rPr>
          <w:rFonts w:asciiTheme="minorEastAsia" w:hAnsiTheme="minorEastAsia" w:hint="eastAsia"/>
        </w:rPr>
        <w:t>：課室長以上</w:t>
      </w:r>
    </w:p>
    <w:p w14:paraId="4D33AB7D" w14:textId="2BD9B8B7" w:rsidR="0076075B" w:rsidRPr="0076075B" w:rsidRDefault="0076075B" w:rsidP="0076075B">
      <w:pPr>
        <w:widowControl/>
        <w:ind w:leftChars="540" w:left="1134"/>
        <w:rPr>
          <w:rFonts w:asciiTheme="minorEastAsia" w:hAnsiTheme="minorEastAsia"/>
        </w:rPr>
      </w:pPr>
      <w:r w:rsidRPr="0076075B">
        <w:rPr>
          <w:rFonts w:asciiTheme="minorEastAsia" w:hAnsiTheme="minorEastAsia" w:hint="eastAsia"/>
        </w:rPr>
        <w:t>・受講予定者数：毎年50名程度</w:t>
      </w:r>
    </w:p>
    <w:p w14:paraId="5246C63B" w14:textId="32F9C487" w:rsidR="0076075B" w:rsidRPr="0076075B" w:rsidRDefault="0076075B" w:rsidP="0076075B">
      <w:pPr>
        <w:widowControl/>
        <w:ind w:leftChars="540" w:left="1134"/>
        <w:rPr>
          <w:rFonts w:asciiTheme="minorEastAsia" w:hAnsiTheme="minorEastAsia"/>
        </w:rPr>
      </w:pPr>
      <w:r w:rsidRPr="0076075B">
        <w:rPr>
          <w:rFonts w:asciiTheme="minorEastAsia" w:hAnsiTheme="minorEastAsia" w:hint="eastAsia"/>
        </w:rPr>
        <w:t>・</w:t>
      </w:r>
      <w:r w:rsidRPr="000906AB">
        <w:rPr>
          <w:rFonts w:asciiTheme="minorEastAsia" w:hAnsiTheme="minorEastAsia" w:hint="eastAsia"/>
          <w:spacing w:val="70"/>
          <w:kern w:val="0"/>
        </w:rPr>
        <w:t>実施時</w:t>
      </w:r>
      <w:r w:rsidRPr="000906AB">
        <w:rPr>
          <w:rFonts w:asciiTheme="minorEastAsia" w:hAnsiTheme="minorEastAsia" w:hint="eastAsia"/>
          <w:kern w:val="0"/>
        </w:rPr>
        <w:t>期</w:t>
      </w:r>
      <w:r w:rsidRPr="0076075B">
        <w:rPr>
          <w:rFonts w:asciiTheme="minorEastAsia" w:hAnsiTheme="minorEastAsia" w:hint="eastAsia"/>
        </w:rPr>
        <w:t>：</w:t>
      </w:r>
      <w:r w:rsidR="009F6D16">
        <w:rPr>
          <w:rFonts w:asciiTheme="minorEastAsia" w:hAnsiTheme="minorEastAsia" w:hint="eastAsia"/>
        </w:rPr>
        <w:t>未定</w:t>
      </w:r>
    </w:p>
    <w:p w14:paraId="002FADE3" w14:textId="5A4C3833" w:rsidR="0076075B" w:rsidRPr="0076075B" w:rsidRDefault="0076075B" w:rsidP="0044384D">
      <w:pPr>
        <w:widowControl/>
        <w:ind w:leftChars="540" w:left="1134"/>
        <w:rPr>
          <w:rFonts w:asciiTheme="minorEastAsia" w:hAnsiTheme="minorEastAsia"/>
        </w:rPr>
      </w:pPr>
      <w:r w:rsidRPr="0076075B">
        <w:rPr>
          <w:rFonts w:asciiTheme="minorEastAsia" w:hAnsiTheme="minorEastAsia" w:hint="eastAsia"/>
        </w:rPr>
        <w:t>・</w:t>
      </w:r>
      <w:r w:rsidRPr="00D53D9B">
        <w:rPr>
          <w:rFonts w:asciiTheme="minorEastAsia" w:hAnsiTheme="minorEastAsia" w:hint="eastAsia"/>
          <w:spacing w:val="70"/>
          <w:kern w:val="0"/>
          <w:fitText w:val="1260" w:id="-1733557233"/>
        </w:rPr>
        <w:t>実施方</w:t>
      </w:r>
      <w:r w:rsidRPr="00D53D9B">
        <w:rPr>
          <w:rFonts w:asciiTheme="minorEastAsia" w:hAnsiTheme="minorEastAsia" w:hint="eastAsia"/>
          <w:kern w:val="0"/>
          <w:fitText w:val="1260" w:id="-1733557233"/>
        </w:rPr>
        <w:t>法</w:t>
      </w:r>
      <w:r w:rsidRPr="0076075B">
        <w:rPr>
          <w:rFonts w:asciiTheme="minorEastAsia" w:hAnsiTheme="minorEastAsia" w:hint="eastAsia"/>
        </w:rPr>
        <w:t>：</w:t>
      </w:r>
      <w:r w:rsidR="00502595" w:rsidRPr="00502595">
        <w:rPr>
          <w:rFonts w:asciiTheme="minorEastAsia" w:hAnsiTheme="minorEastAsia" w:hint="eastAsia"/>
        </w:rPr>
        <w:t>講義</w:t>
      </w:r>
      <w:r w:rsidR="00562395">
        <w:rPr>
          <w:rFonts w:asciiTheme="minorEastAsia" w:hAnsiTheme="minorEastAsia" w:hint="eastAsia"/>
        </w:rPr>
        <w:t>形式</w:t>
      </w:r>
    </w:p>
    <w:p w14:paraId="169A56A3" w14:textId="72623C5B" w:rsidR="0044384D" w:rsidRPr="0093174D" w:rsidRDefault="0076075B" w:rsidP="0044384D">
      <w:pPr>
        <w:widowControl/>
        <w:spacing w:afterLines="50" w:after="180"/>
        <w:ind w:leftChars="540" w:left="1134" w:firstLineChars="100" w:firstLine="210"/>
        <w:rPr>
          <w:rFonts w:asciiTheme="minorEastAsia" w:hAnsiTheme="minorEastAsia"/>
        </w:rPr>
      </w:pPr>
      <w:r w:rsidRPr="00D53D9B">
        <w:rPr>
          <w:rFonts w:asciiTheme="minorEastAsia" w:hAnsiTheme="minorEastAsia" w:hint="eastAsia"/>
        </w:rPr>
        <w:t>※</w:t>
      </w:r>
      <w:r w:rsidR="00D53D9B">
        <w:rPr>
          <w:rFonts w:hint="eastAsia"/>
          <w:kern w:val="0"/>
        </w:rPr>
        <w:t>引き続き実施について検討。</w:t>
      </w:r>
    </w:p>
    <w:p w14:paraId="56ABF184" w14:textId="77777777" w:rsidR="0076075B" w:rsidRDefault="0076075B" w:rsidP="0076075B">
      <w:pPr>
        <w:widowControl/>
        <w:spacing w:beforeLines="50" w:before="180"/>
        <w:ind w:leftChars="337" w:left="708"/>
        <w:rPr>
          <w:rFonts w:asciiTheme="minorEastAsia" w:hAnsiTheme="minorEastAsia"/>
        </w:rPr>
      </w:pPr>
      <w:r w:rsidRPr="0093174D">
        <w:rPr>
          <w:rFonts w:asciiTheme="minorEastAsia" w:hAnsiTheme="minorEastAsia" w:hint="eastAsia"/>
        </w:rPr>
        <w:t>ロ．情報管理研修</w:t>
      </w:r>
    </w:p>
    <w:p w14:paraId="1D5D2DE5" w14:textId="77777777" w:rsidR="0076075B" w:rsidRPr="000B7357" w:rsidRDefault="0076075B" w:rsidP="0076075B">
      <w:pPr>
        <w:widowControl/>
        <w:ind w:leftChars="540" w:left="2835" w:hangingChars="810" w:hanging="1701"/>
        <w:rPr>
          <w:rFonts w:asciiTheme="minorEastAsia" w:hAnsiTheme="minorEastAsia"/>
        </w:rPr>
      </w:pPr>
      <w:r w:rsidRPr="000B7357">
        <w:rPr>
          <w:rFonts w:asciiTheme="minorEastAsia" w:hAnsiTheme="minorEastAsia" w:hint="eastAsia"/>
        </w:rPr>
        <w:lastRenderedPageBreak/>
        <w:t>・</w:t>
      </w:r>
      <w:r w:rsidRPr="00562395">
        <w:rPr>
          <w:rFonts w:asciiTheme="minorEastAsia" w:hAnsiTheme="minorEastAsia" w:hint="eastAsia"/>
          <w:spacing w:val="420"/>
          <w:kern w:val="0"/>
          <w:fitText w:val="1260" w:id="-1733557232"/>
        </w:rPr>
        <w:t>目</w:t>
      </w:r>
      <w:r w:rsidRPr="00562395">
        <w:rPr>
          <w:rFonts w:asciiTheme="minorEastAsia" w:hAnsiTheme="minorEastAsia" w:hint="eastAsia"/>
          <w:kern w:val="0"/>
          <w:fitText w:val="1260" w:id="-1733557232"/>
        </w:rPr>
        <w:t>的</w:t>
      </w:r>
      <w:r w:rsidRPr="000B7357">
        <w:rPr>
          <w:rFonts w:asciiTheme="minorEastAsia" w:hAnsiTheme="minorEastAsia" w:hint="eastAsia"/>
        </w:rPr>
        <w:t>：情報セキュリティに関し、特に組織のトップマネジメント層として必要な知識の付与</w:t>
      </w:r>
    </w:p>
    <w:p w14:paraId="1AB674F9" w14:textId="77777777" w:rsidR="0076075B" w:rsidRPr="000B7357" w:rsidRDefault="0076075B" w:rsidP="0076075B">
      <w:pPr>
        <w:widowControl/>
        <w:ind w:leftChars="540" w:left="1134"/>
        <w:rPr>
          <w:rFonts w:asciiTheme="minorEastAsia" w:hAnsiTheme="minorEastAsia"/>
        </w:rPr>
      </w:pPr>
      <w:r w:rsidRPr="000B7357">
        <w:rPr>
          <w:rFonts w:asciiTheme="minorEastAsia" w:hAnsiTheme="minorEastAsia" w:hint="eastAsia"/>
        </w:rPr>
        <w:t>・</w:t>
      </w:r>
      <w:r w:rsidRPr="0076075B">
        <w:rPr>
          <w:rFonts w:asciiTheme="minorEastAsia" w:hAnsiTheme="minorEastAsia" w:hint="eastAsia"/>
          <w:spacing w:val="15"/>
          <w:kern w:val="0"/>
          <w:fitText w:val="1260" w:id="-1733557248"/>
        </w:rPr>
        <w:t>受講対象</w:t>
      </w:r>
      <w:r w:rsidRPr="0076075B">
        <w:rPr>
          <w:rFonts w:asciiTheme="minorEastAsia" w:hAnsiTheme="minorEastAsia" w:hint="eastAsia"/>
          <w:spacing w:val="45"/>
          <w:kern w:val="0"/>
          <w:fitText w:val="1260" w:id="-1733557248"/>
        </w:rPr>
        <w:t>者</w:t>
      </w:r>
      <w:r w:rsidRPr="000B7357">
        <w:rPr>
          <w:rFonts w:asciiTheme="minorEastAsia" w:hAnsiTheme="minorEastAsia" w:hint="eastAsia"/>
        </w:rPr>
        <w:t>：個室幹部</w:t>
      </w:r>
    </w:p>
    <w:p w14:paraId="64B23292" w14:textId="77777777" w:rsidR="0076075B" w:rsidRPr="000B7357" w:rsidRDefault="0076075B" w:rsidP="0076075B">
      <w:pPr>
        <w:widowControl/>
        <w:ind w:leftChars="540" w:left="1134"/>
        <w:rPr>
          <w:rFonts w:asciiTheme="minorEastAsia" w:hAnsiTheme="minorEastAsia"/>
        </w:rPr>
      </w:pPr>
      <w:r w:rsidRPr="000B7357">
        <w:rPr>
          <w:rFonts w:asciiTheme="minorEastAsia" w:hAnsiTheme="minorEastAsia" w:hint="eastAsia"/>
        </w:rPr>
        <w:t>・受講予定者数：毎年30名程度</w:t>
      </w:r>
    </w:p>
    <w:p w14:paraId="234AFB22" w14:textId="77777777" w:rsidR="0076075B" w:rsidRPr="000B7357" w:rsidRDefault="0076075B" w:rsidP="0076075B">
      <w:pPr>
        <w:widowControl/>
        <w:ind w:leftChars="540" w:left="1134"/>
        <w:rPr>
          <w:rFonts w:asciiTheme="minorEastAsia" w:hAnsiTheme="minorEastAsia"/>
        </w:rPr>
      </w:pPr>
      <w:r w:rsidRPr="000B7357">
        <w:rPr>
          <w:rFonts w:asciiTheme="minorEastAsia" w:hAnsiTheme="minorEastAsia" w:hint="eastAsia"/>
        </w:rPr>
        <w:t>・</w:t>
      </w:r>
      <w:r w:rsidRPr="0076075B">
        <w:rPr>
          <w:rFonts w:asciiTheme="minorEastAsia" w:hAnsiTheme="minorEastAsia" w:hint="eastAsia"/>
          <w:spacing w:val="60"/>
          <w:kern w:val="0"/>
          <w:fitText w:val="1260" w:id="-1733557247"/>
        </w:rPr>
        <w:t>実施時</w:t>
      </w:r>
      <w:r w:rsidRPr="0076075B">
        <w:rPr>
          <w:rFonts w:asciiTheme="minorEastAsia" w:hAnsiTheme="minorEastAsia" w:hint="eastAsia"/>
          <w:spacing w:val="30"/>
          <w:kern w:val="0"/>
          <w:fitText w:val="1260" w:id="-1733557247"/>
        </w:rPr>
        <w:t>期</w:t>
      </w:r>
      <w:r w:rsidRPr="000B7357">
        <w:rPr>
          <w:rFonts w:asciiTheme="minorEastAsia" w:hAnsiTheme="minorEastAsia" w:hint="eastAsia"/>
        </w:rPr>
        <w:t>：10月</w:t>
      </w:r>
    </w:p>
    <w:p w14:paraId="0E911701" w14:textId="77777777" w:rsidR="0076075B" w:rsidRPr="000B7357" w:rsidRDefault="0076075B" w:rsidP="0076075B">
      <w:pPr>
        <w:widowControl/>
        <w:ind w:leftChars="540" w:left="1134"/>
        <w:rPr>
          <w:rFonts w:asciiTheme="minorEastAsia" w:hAnsiTheme="minorEastAsia"/>
        </w:rPr>
      </w:pPr>
      <w:r w:rsidRPr="000B7357">
        <w:rPr>
          <w:rFonts w:asciiTheme="minorEastAsia" w:hAnsiTheme="minorEastAsia" w:hint="eastAsia"/>
        </w:rPr>
        <w:t>・</w:t>
      </w:r>
      <w:r w:rsidRPr="0076075B">
        <w:rPr>
          <w:rFonts w:asciiTheme="minorEastAsia" w:hAnsiTheme="minorEastAsia" w:hint="eastAsia"/>
          <w:spacing w:val="60"/>
          <w:kern w:val="0"/>
          <w:fitText w:val="1260" w:id="-1733557246"/>
        </w:rPr>
        <w:t>実施方</w:t>
      </w:r>
      <w:r w:rsidRPr="0076075B">
        <w:rPr>
          <w:rFonts w:asciiTheme="minorEastAsia" w:hAnsiTheme="minorEastAsia" w:hint="eastAsia"/>
          <w:spacing w:val="30"/>
          <w:kern w:val="0"/>
          <w:fitText w:val="1260" w:id="-1733557246"/>
        </w:rPr>
        <w:t>法</w:t>
      </w:r>
      <w:r w:rsidRPr="000B7357">
        <w:rPr>
          <w:rFonts w:asciiTheme="minorEastAsia" w:hAnsiTheme="minorEastAsia" w:hint="eastAsia"/>
        </w:rPr>
        <w:t>：講義形式</w:t>
      </w:r>
    </w:p>
    <w:p w14:paraId="6F2C380F" w14:textId="32F53314" w:rsidR="0076075B" w:rsidRPr="000B7357" w:rsidRDefault="0076075B" w:rsidP="0044384D">
      <w:pPr>
        <w:widowControl/>
        <w:ind w:leftChars="640" w:left="1554" w:hangingChars="100" w:hanging="210"/>
        <w:rPr>
          <w:rFonts w:asciiTheme="minorEastAsia" w:hAnsiTheme="minorEastAsia"/>
        </w:rPr>
      </w:pPr>
      <w:r w:rsidRPr="00F23D5C">
        <w:rPr>
          <w:rFonts w:asciiTheme="minorEastAsia" w:hAnsiTheme="minorEastAsia" w:hint="eastAsia"/>
        </w:rPr>
        <w:t>※コロナ対応等により</w:t>
      </w:r>
      <w:r>
        <w:rPr>
          <w:rFonts w:asciiTheme="minorEastAsia" w:hAnsiTheme="minorEastAsia" w:hint="eastAsia"/>
        </w:rPr>
        <w:t>令和２年度</w:t>
      </w:r>
      <w:r w:rsidR="002876C0">
        <w:rPr>
          <w:rFonts w:asciiTheme="minorEastAsia" w:hAnsiTheme="minorEastAsia" w:hint="eastAsia"/>
        </w:rPr>
        <w:t>以降</w:t>
      </w:r>
      <w:r>
        <w:rPr>
          <w:rFonts w:asciiTheme="minorEastAsia" w:hAnsiTheme="minorEastAsia" w:hint="eastAsia"/>
        </w:rPr>
        <w:t>未実施。実施時期・</w:t>
      </w:r>
      <w:r w:rsidRPr="00F23D5C">
        <w:rPr>
          <w:rFonts w:asciiTheme="minorEastAsia" w:hAnsiTheme="minorEastAsia" w:hint="eastAsia"/>
        </w:rPr>
        <w:t>方法については</w:t>
      </w:r>
      <w:r w:rsidR="009F6D16">
        <w:rPr>
          <w:rFonts w:asciiTheme="minorEastAsia" w:hAnsiTheme="minorEastAsia" w:hint="eastAsia"/>
        </w:rPr>
        <w:t>引き続き</w:t>
      </w:r>
      <w:r w:rsidRPr="00F23D5C">
        <w:rPr>
          <w:rFonts w:asciiTheme="minorEastAsia" w:hAnsiTheme="minorEastAsia" w:hint="eastAsia"/>
        </w:rPr>
        <w:t>検討</w:t>
      </w:r>
      <w:r>
        <w:rPr>
          <w:rFonts w:asciiTheme="minorEastAsia" w:hAnsiTheme="minorEastAsia" w:hint="eastAsia"/>
        </w:rPr>
        <w:t>。</w:t>
      </w:r>
    </w:p>
    <w:p w14:paraId="12D1DB39" w14:textId="77777777" w:rsidR="002876C0" w:rsidRPr="000B7357" w:rsidRDefault="002876C0" w:rsidP="002876C0">
      <w:pPr>
        <w:ind w:leftChars="202" w:left="424" w:firstLineChars="100" w:firstLine="210"/>
        <w:rPr>
          <w:rFonts w:asciiTheme="minorEastAsia" w:hAnsiTheme="minorEastAsia"/>
        </w:rPr>
      </w:pPr>
    </w:p>
    <w:p w14:paraId="5A966E90" w14:textId="77777777" w:rsidR="009E54B2" w:rsidRPr="000B7357" w:rsidRDefault="009E54B2" w:rsidP="009E54B2">
      <w:pPr>
        <w:jc w:val="right"/>
        <w:rPr>
          <w:rFonts w:asciiTheme="majorEastAsia" w:eastAsiaTheme="majorEastAsia" w:hAnsiTheme="majorEastAsia"/>
        </w:rPr>
      </w:pPr>
      <w:r w:rsidRPr="000B7357">
        <w:rPr>
          <w:rFonts w:asciiTheme="majorEastAsia" w:eastAsiaTheme="majorEastAsia" w:hAnsiTheme="majorEastAsia" w:hint="eastAsia"/>
        </w:rPr>
        <w:t>(以　　上)</w:t>
      </w:r>
    </w:p>
    <w:p w14:paraId="611727B3" w14:textId="6C02DE3E" w:rsidR="000E5766" w:rsidRPr="004A4A7E" w:rsidRDefault="000E5766" w:rsidP="004A4A7E"/>
    <w:sectPr w:rsidR="000E5766" w:rsidRPr="004A4A7E" w:rsidSect="00AA4EE5">
      <w:footerReference w:type="default" r:id="rId8"/>
      <w:footerReference w:type="first" r:id="rId9"/>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B346F" w14:textId="77777777" w:rsidR="00934476" w:rsidRDefault="00934476" w:rsidP="00104E28">
      <w:r>
        <w:separator/>
      </w:r>
    </w:p>
  </w:endnote>
  <w:endnote w:type="continuationSeparator" w:id="0">
    <w:p w14:paraId="19899224" w14:textId="77777777" w:rsidR="00934476" w:rsidRDefault="00934476" w:rsidP="0010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115910"/>
      <w:docPartObj>
        <w:docPartGallery w:val="Page Numbers (Bottom of Page)"/>
        <w:docPartUnique/>
      </w:docPartObj>
    </w:sdtPr>
    <w:sdtEndPr/>
    <w:sdtContent>
      <w:p w14:paraId="11499084" w14:textId="6DDA4ADC" w:rsidR="00C066F1" w:rsidRDefault="00C066F1">
        <w:pPr>
          <w:pStyle w:val="a8"/>
          <w:jc w:val="center"/>
        </w:pPr>
        <w:r>
          <w:fldChar w:fldCharType="begin"/>
        </w:r>
        <w:r>
          <w:instrText>PAGE   \* MERGEFORMAT</w:instrText>
        </w:r>
        <w:r>
          <w:fldChar w:fldCharType="separate"/>
        </w:r>
        <w:r w:rsidR="0086108A" w:rsidRPr="0086108A">
          <w:rPr>
            <w:noProof/>
            <w:lang w:val="ja-JP"/>
          </w:rPr>
          <w:t>1</w:t>
        </w:r>
        <w:r>
          <w:fldChar w:fldCharType="end"/>
        </w:r>
      </w:p>
    </w:sdtContent>
  </w:sdt>
  <w:p w14:paraId="239BBB8A" w14:textId="4EB17469" w:rsidR="00C066F1" w:rsidRDefault="00C066F1" w:rsidP="00AA4EE5">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071597"/>
      <w:docPartObj>
        <w:docPartGallery w:val="Page Numbers (Bottom of Page)"/>
        <w:docPartUnique/>
      </w:docPartObj>
    </w:sdtPr>
    <w:sdtEndPr/>
    <w:sdtContent>
      <w:p w14:paraId="391BAFE5" w14:textId="3DA3AD86" w:rsidR="00C066F1" w:rsidRDefault="00C066F1">
        <w:pPr>
          <w:pStyle w:val="a8"/>
          <w:jc w:val="center"/>
        </w:pPr>
        <w:r>
          <w:fldChar w:fldCharType="begin"/>
        </w:r>
        <w:r>
          <w:instrText>PAGE   \* MERGEFORMAT</w:instrText>
        </w:r>
        <w:r>
          <w:fldChar w:fldCharType="separate"/>
        </w:r>
        <w:r w:rsidRPr="00AA4EE5">
          <w:rPr>
            <w:noProof/>
            <w:lang w:val="ja-JP"/>
          </w:rPr>
          <w:t>1</w:t>
        </w:r>
        <w:r>
          <w:fldChar w:fldCharType="end"/>
        </w:r>
      </w:p>
    </w:sdtContent>
  </w:sdt>
  <w:p w14:paraId="44A28249" w14:textId="77777777" w:rsidR="00C066F1" w:rsidRDefault="00C066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39A0D" w14:textId="77777777" w:rsidR="00934476" w:rsidRDefault="00934476" w:rsidP="00104E28">
      <w:r>
        <w:separator/>
      </w:r>
    </w:p>
  </w:footnote>
  <w:footnote w:type="continuationSeparator" w:id="0">
    <w:p w14:paraId="00D381C6" w14:textId="77777777" w:rsidR="00934476" w:rsidRDefault="00934476" w:rsidP="00104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3B28"/>
    <w:multiLevelType w:val="multilevel"/>
    <w:tmpl w:val="F6BE78A6"/>
    <w:lvl w:ilvl="0">
      <w:start w:val="1"/>
      <w:numFmt w:val="decimal"/>
      <w:pStyle w:val="1"/>
      <w:lvlText w:val="第%1部"/>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tabs>
          <w:tab w:val="num" w:pos="737"/>
        </w:tabs>
        <w:ind w:left="737" w:hanging="737"/>
      </w:pPr>
      <w:rPr>
        <w:rFonts w:hint="eastAsia"/>
      </w:rPr>
    </w:lvl>
    <w:lvl w:ilvl="3">
      <w:start w:val="1"/>
      <w:numFmt w:val="decimal"/>
      <w:pStyle w:val="4"/>
      <w:lvlText w:val="(%4)"/>
      <w:lvlJc w:val="left"/>
      <w:pPr>
        <w:tabs>
          <w:tab w:val="num" w:pos="420"/>
        </w:tabs>
        <w:ind w:left="420" w:hanging="420"/>
      </w:p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9E65D2D"/>
    <w:multiLevelType w:val="hybridMultilevel"/>
    <w:tmpl w:val="9D7C1E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976AD0"/>
    <w:multiLevelType w:val="hybridMultilevel"/>
    <w:tmpl w:val="161CB66C"/>
    <w:lvl w:ilvl="0" w:tplc="48B488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0C4395"/>
    <w:multiLevelType w:val="hybridMultilevel"/>
    <w:tmpl w:val="E2D8319E"/>
    <w:lvl w:ilvl="0" w:tplc="92D0C990">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F95B3B"/>
    <w:multiLevelType w:val="hybridMultilevel"/>
    <w:tmpl w:val="465A5F76"/>
    <w:lvl w:ilvl="0" w:tplc="679078DE">
      <w:start w:val="1"/>
      <w:numFmt w:val="decimalEnclosedCircle"/>
      <w:lvlText w:val="%1"/>
      <w:lvlJc w:val="left"/>
      <w:pPr>
        <w:ind w:left="99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050C1C"/>
    <w:multiLevelType w:val="hybridMultilevel"/>
    <w:tmpl w:val="04FEBF30"/>
    <w:lvl w:ilvl="0" w:tplc="21B6C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025795"/>
    <w:multiLevelType w:val="hybridMultilevel"/>
    <w:tmpl w:val="8982CFFA"/>
    <w:lvl w:ilvl="0" w:tplc="60A29070">
      <w:start w:val="1"/>
      <w:numFmt w:val="decimalEnclosedCircle"/>
      <w:lvlText w:val="%1"/>
      <w:lvlJc w:val="left"/>
      <w:pPr>
        <w:ind w:left="844" w:hanging="420"/>
      </w:pPr>
      <w:rPr>
        <w:sz w:val="24"/>
        <w:szCs w:val="24"/>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23EE0F52"/>
    <w:multiLevelType w:val="hybridMultilevel"/>
    <w:tmpl w:val="3A60E8DE"/>
    <w:lvl w:ilvl="0" w:tplc="8076A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3B0D7B"/>
    <w:multiLevelType w:val="hybridMultilevel"/>
    <w:tmpl w:val="D5EA33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A4046F"/>
    <w:multiLevelType w:val="hybridMultilevel"/>
    <w:tmpl w:val="3528B1A0"/>
    <w:lvl w:ilvl="0" w:tplc="47FCF0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45A7BC9"/>
    <w:multiLevelType w:val="hybridMultilevel"/>
    <w:tmpl w:val="C4CA2D8E"/>
    <w:lvl w:ilvl="0" w:tplc="794CD4BC">
      <w:start w:val="1"/>
      <w:numFmt w:val="decimalEnclosedCircle"/>
      <w:lvlText w:val="%1"/>
      <w:lvlJc w:val="left"/>
      <w:pPr>
        <w:ind w:left="720" w:hanging="360"/>
      </w:pPr>
      <w:rPr>
        <w:rFonts w:asciiTheme="minorHAnsi" w:eastAsiaTheme="minorEastAsia" w:hAnsiTheme="minorHAnsi" w:hint="default"/>
        <w:i w:val="0"/>
        <w:sz w:val="3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79A2066"/>
    <w:multiLevelType w:val="hybridMultilevel"/>
    <w:tmpl w:val="2E3C28AE"/>
    <w:lvl w:ilvl="0" w:tplc="F9A4A6CC">
      <w:start w:val="1"/>
      <w:numFmt w:val="decimalEnclosedCircle"/>
      <w:lvlText w:val="%1"/>
      <w:lvlJc w:val="left"/>
      <w:pPr>
        <w:ind w:left="844" w:hanging="420"/>
      </w:pPr>
      <w:rPr>
        <w:sz w:val="24"/>
        <w:szCs w:val="24"/>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4D2E1FB6"/>
    <w:multiLevelType w:val="hybridMultilevel"/>
    <w:tmpl w:val="7958A09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D65600C"/>
    <w:multiLevelType w:val="hybridMultilevel"/>
    <w:tmpl w:val="EBF81E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040862"/>
    <w:multiLevelType w:val="hybridMultilevel"/>
    <w:tmpl w:val="66F406DA"/>
    <w:lvl w:ilvl="0" w:tplc="264A2C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FEE1E1A"/>
    <w:multiLevelType w:val="hybridMultilevel"/>
    <w:tmpl w:val="8982CFFA"/>
    <w:lvl w:ilvl="0" w:tplc="60A29070">
      <w:start w:val="1"/>
      <w:numFmt w:val="decimalEnclosedCircle"/>
      <w:lvlText w:val="%1"/>
      <w:lvlJc w:val="left"/>
      <w:pPr>
        <w:ind w:left="844" w:hanging="420"/>
      </w:pPr>
      <w:rPr>
        <w:sz w:val="24"/>
        <w:szCs w:val="24"/>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50023343"/>
    <w:multiLevelType w:val="multilevel"/>
    <w:tmpl w:val="C0E22D46"/>
    <w:lvl w:ilvl="0">
      <w:start w:val="1"/>
      <w:numFmt w:val="lowerLetter"/>
      <w:pStyle w:val="a"/>
      <w:lvlText w:val="(%1)"/>
      <w:lvlJc w:val="left"/>
      <w:pPr>
        <w:tabs>
          <w:tab w:val="num" w:pos="834"/>
        </w:tabs>
        <w:ind w:left="624" w:hanging="204"/>
      </w:pPr>
      <w:rPr>
        <w:rFonts w:asciiTheme="minorHAnsi" w:hAnsiTheme="minorHAnsi" w:hint="eastAsia"/>
      </w:rPr>
    </w:lvl>
    <w:lvl w:ilvl="1">
      <w:start w:val="1"/>
      <w:numFmt w:val="aiueoFullWidth"/>
      <w:lvlText w:val="(%2)"/>
      <w:lvlJc w:val="left"/>
      <w:pPr>
        <w:tabs>
          <w:tab w:val="num" w:pos="1464"/>
        </w:tabs>
        <w:ind w:left="1254" w:hanging="340"/>
      </w:pPr>
      <w:rPr>
        <w:rFonts w:hint="eastAsia"/>
        <w:b w:val="0"/>
      </w:rPr>
    </w:lvl>
    <w:lvl w:ilvl="2">
      <w:start w:val="1"/>
      <w:numFmt w:val="decimalEnclosedCircle"/>
      <w:lvlText w:val="%3"/>
      <w:lvlJc w:val="left"/>
      <w:pPr>
        <w:tabs>
          <w:tab w:val="num" w:pos="1883"/>
        </w:tabs>
        <w:ind w:left="1883" w:hanging="312"/>
      </w:pPr>
      <w:rPr>
        <w:rFonts w:hint="eastAsia"/>
      </w:rPr>
    </w:lvl>
    <w:lvl w:ilvl="3">
      <w:start w:val="1"/>
      <w:numFmt w:val="decimal"/>
      <w:lvlText w:val="%4."/>
      <w:lvlJc w:val="left"/>
      <w:pPr>
        <w:ind w:left="1675" w:hanging="420"/>
      </w:pPr>
      <w:rPr>
        <w:rFonts w:hint="eastAsia"/>
      </w:rPr>
    </w:lvl>
    <w:lvl w:ilvl="4">
      <w:start w:val="1"/>
      <w:numFmt w:val="aiueoFullWidth"/>
      <w:lvlText w:val="(%5)"/>
      <w:lvlJc w:val="left"/>
      <w:pPr>
        <w:ind w:left="2095" w:hanging="420"/>
      </w:pPr>
      <w:rPr>
        <w:rFonts w:hint="eastAsia"/>
      </w:rPr>
    </w:lvl>
    <w:lvl w:ilvl="5">
      <w:start w:val="1"/>
      <w:numFmt w:val="decimalEnclosedCircle"/>
      <w:lvlText w:val="%6"/>
      <w:lvlJc w:val="left"/>
      <w:pPr>
        <w:ind w:left="2515" w:hanging="420"/>
      </w:pPr>
      <w:rPr>
        <w:rFonts w:hint="eastAsia"/>
      </w:rPr>
    </w:lvl>
    <w:lvl w:ilvl="6">
      <w:start w:val="1"/>
      <w:numFmt w:val="decimal"/>
      <w:lvlText w:val="%7."/>
      <w:lvlJc w:val="left"/>
      <w:pPr>
        <w:ind w:left="2935" w:hanging="420"/>
      </w:pPr>
      <w:rPr>
        <w:rFonts w:hint="eastAsia"/>
      </w:rPr>
    </w:lvl>
    <w:lvl w:ilvl="7">
      <w:start w:val="1"/>
      <w:numFmt w:val="aiueoFullWidth"/>
      <w:lvlText w:val="(%8)"/>
      <w:lvlJc w:val="left"/>
      <w:pPr>
        <w:ind w:left="3355" w:hanging="420"/>
      </w:pPr>
      <w:rPr>
        <w:rFonts w:hint="eastAsia"/>
      </w:rPr>
    </w:lvl>
    <w:lvl w:ilvl="8">
      <w:start w:val="1"/>
      <w:numFmt w:val="decimalEnclosedCircle"/>
      <w:lvlText w:val="%9"/>
      <w:lvlJc w:val="left"/>
      <w:pPr>
        <w:ind w:left="3775" w:hanging="420"/>
      </w:pPr>
      <w:rPr>
        <w:rFonts w:hint="eastAsia"/>
      </w:rPr>
    </w:lvl>
  </w:abstractNum>
  <w:abstractNum w:abstractNumId="17" w15:restartNumberingAfterBreak="0">
    <w:nsid w:val="5A0D7EA3"/>
    <w:multiLevelType w:val="hybridMultilevel"/>
    <w:tmpl w:val="EA58AEA0"/>
    <w:lvl w:ilvl="0" w:tplc="48B488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672609"/>
    <w:multiLevelType w:val="hybridMultilevel"/>
    <w:tmpl w:val="CDFCC246"/>
    <w:lvl w:ilvl="0" w:tplc="4946829A">
      <w:start w:val="1"/>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62D978D6"/>
    <w:multiLevelType w:val="hybridMultilevel"/>
    <w:tmpl w:val="4B964344"/>
    <w:lvl w:ilvl="0" w:tplc="679078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30B5936"/>
    <w:multiLevelType w:val="hybridMultilevel"/>
    <w:tmpl w:val="80F49BA4"/>
    <w:lvl w:ilvl="0" w:tplc="48B488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D936FB"/>
    <w:multiLevelType w:val="hybridMultilevel"/>
    <w:tmpl w:val="A7D4F9F8"/>
    <w:lvl w:ilvl="0" w:tplc="3384C5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C1521D5"/>
    <w:multiLevelType w:val="hybridMultilevel"/>
    <w:tmpl w:val="B5DAE820"/>
    <w:lvl w:ilvl="0" w:tplc="48B488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296332D"/>
    <w:multiLevelType w:val="hybridMultilevel"/>
    <w:tmpl w:val="E548BE20"/>
    <w:lvl w:ilvl="0" w:tplc="48B488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79D253E"/>
    <w:multiLevelType w:val="hybridMultilevel"/>
    <w:tmpl w:val="7250E56E"/>
    <w:lvl w:ilvl="0" w:tplc="48B488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D1316CA"/>
    <w:multiLevelType w:val="hybridMultilevel"/>
    <w:tmpl w:val="F168ACD8"/>
    <w:lvl w:ilvl="0" w:tplc="04090011">
      <w:start w:val="1"/>
      <w:numFmt w:val="decimalEnclosedCircle"/>
      <w:lvlText w:val="%1"/>
      <w:lvlJc w:val="left"/>
      <w:pPr>
        <w:ind w:left="5134" w:hanging="420"/>
      </w:pPr>
    </w:lvl>
    <w:lvl w:ilvl="1" w:tplc="04090017" w:tentative="1">
      <w:start w:val="1"/>
      <w:numFmt w:val="aiueoFullWidth"/>
      <w:lvlText w:val="(%2)"/>
      <w:lvlJc w:val="left"/>
      <w:pPr>
        <w:ind w:left="5554" w:hanging="420"/>
      </w:pPr>
    </w:lvl>
    <w:lvl w:ilvl="2" w:tplc="04090011" w:tentative="1">
      <w:start w:val="1"/>
      <w:numFmt w:val="decimalEnclosedCircle"/>
      <w:lvlText w:val="%3"/>
      <w:lvlJc w:val="left"/>
      <w:pPr>
        <w:ind w:left="5974" w:hanging="420"/>
      </w:pPr>
    </w:lvl>
    <w:lvl w:ilvl="3" w:tplc="0409000F" w:tentative="1">
      <w:start w:val="1"/>
      <w:numFmt w:val="decimal"/>
      <w:lvlText w:val="%4."/>
      <w:lvlJc w:val="left"/>
      <w:pPr>
        <w:ind w:left="6394" w:hanging="420"/>
      </w:pPr>
    </w:lvl>
    <w:lvl w:ilvl="4" w:tplc="04090017" w:tentative="1">
      <w:start w:val="1"/>
      <w:numFmt w:val="aiueoFullWidth"/>
      <w:lvlText w:val="(%5)"/>
      <w:lvlJc w:val="left"/>
      <w:pPr>
        <w:ind w:left="6814" w:hanging="420"/>
      </w:pPr>
    </w:lvl>
    <w:lvl w:ilvl="5" w:tplc="04090011" w:tentative="1">
      <w:start w:val="1"/>
      <w:numFmt w:val="decimalEnclosedCircle"/>
      <w:lvlText w:val="%6"/>
      <w:lvlJc w:val="left"/>
      <w:pPr>
        <w:ind w:left="7234" w:hanging="420"/>
      </w:pPr>
    </w:lvl>
    <w:lvl w:ilvl="6" w:tplc="0409000F" w:tentative="1">
      <w:start w:val="1"/>
      <w:numFmt w:val="decimal"/>
      <w:lvlText w:val="%7."/>
      <w:lvlJc w:val="left"/>
      <w:pPr>
        <w:ind w:left="7654" w:hanging="420"/>
      </w:pPr>
    </w:lvl>
    <w:lvl w:ilvl="7" w:tplc="04090017" w:tentative="1">
      <w:start w:val="1"/>
      <w:numFmt w:val="aiueoFullWidth"/>
      <w:lvlText w:val="(%8)"/>
      <w:lvlJc w:val="left"/>
      <w:pPr>
        <w:ind w:left="8074" w:hanging="420"/>
      </w:pPr>
    </w:lvl>
    <w:lvl w:ilvl="8" w:tplc="04090011" w:tentative="1">
      <w:start w:val="1"/>
      <w:numFmt w:val="decimalEnclosedCircle"/>
      <w:lvlText w:val="%9"/>
      <w:lvlJc w:val="left"/>
      <w:pPr>
        <w:ind w:left="8494" w:hanging="420"/>
      </w:pPr>
    </w:lvl>
  </w:abstractNum>
  <w:abstractNum w:abstractNumId="26" w15:restartNumberingAfterBreak="0">
    <w:nsid w:val="7F911F6A"/>
    <w:multiLevelType w:val="hybridMultilevel"/>
    <w:tmpl w:val="33D625E4"/>
    <w:lvl w:ilvl="0" w:tplc="D9B0D28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7"/>
  </w:num>
  <w:num w:numId="4">
    <w:abstractNumId w:val="14"/>
  </w:num>
  <w:num w:numId="5">
    <w:abstractNumId w:val="9"/>
  </w:num>
  <w:num w:numId="6">
    <w:abstractNumId w:val="1"/>
  </w:num>
  <w:num w:numId="7">
    <w:abstractNumId w:val="24"/>
  </w:num>
  <w:num w:numId="8">
    <w:abstractNumId w:val="2"/>
  </w:num>
  <w:num w:numId="9">
    <w:abstractNumId w:val="22"/>
  </w:num>
  <w:num w:numId="10">
    <w:abstractNumId w:val="23"/>
  </w:num>
  <w:num w:numId="11">
    <w:abstractNumId w:val="17"/>
  </w:num>
  <w:num w:numId="12">
    <w:abstractNumId w:val="20"/>
  </w:num>
  <w:num w:numId="13">
    <w:abstractNumId w:val="13"/>
  </w:num>
  <w:num w:numId="14">
    <w:abstractNumId w:val="8"/>
  </w:num>
  <w:num w:numId="15">
    <w:abstractNumId w:val="19"/>
  </w:num>
  <w:num w:numId="16">
    <w:abstractNumId w:val="12"/>
  </w:num>
  <w:num w:numId="17">
    <w:abstractNumId w:val="4"/>
  </w:num>
  <w:num w:numId="18">
    <w:abstractNumId w:val="10"/>
  </w:num>
  <w:num w:numId="19">
    <w:abstractNumId w:val="18"/>
  </w:num>
  <w:num w:numId="20">
    <w:abstractNumId w:val="3"/>
  </w:num>
  <w:num w:numId="21">
    <w:abstractNumId w:val="0"/>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6"/>
  </w:num>
  <w:num w:numId="34">
    <w:abstractNumId w:val="1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57"/>
    <w:rsid w:val="00001EAA"/>
    <w:rsid w:val="00003825"/>
    <w:rsid w:val="000038D1"/>
    <w:rsid w:val="00003D22"/>
    <w:rsid w:val="000050F0"/>
    <w:rsid w:val="0001253D"/>
    <w:rsid w:val="00013AD7"/>
    <w:rsid w:val="00014457"/>
    <w:rsid w:val="00014A31"/>
    <w:rsid w:val="000205BE"/>
    <w:rsid w:val="000235AF"/>
    <w:rsid w:val="000244BD"/>
    <w:rsid w:val="0002473D"/>
    <w:rsid w:val="000305A0"/>
    <w:rsid w:val="00031B07"/>
    <w:rsid w:val="000338F4"/>
    <w:rsid w:val="00033EA8"/>
    <w:rsid w:val="00037600"/>
    <w:rsid w:val="00040F7E"/>
    <w:rsid w:val="00041174"/>
    <w:rsid w:val="00042027"/>
    <w:rsid w:val="00042670"/>
    <w:rsid w:val="00043020"/>
    <w:rsid w:val="00043E5E"/>
    <w:rsid w:val="00044B5C"/>
    <w:rsid w:val="000453D0"/>
    <w:rsid w:val="00050978"/>
    <w:rsid w:val="000521DE"/>
    <w:rsid w:val="000532AC"/>
    <w:rsid w:val="000532DA"/>
    <w:rsid w:val="00053BB1"/>
    <w:rsid w:val="00054A01"/>
    <w:rsid w:val="0005548F"/>
    <w:rsid w:val="00056D29"/>
    <w:rsid w:val="0006427F"/>
    <w:rsid w:val="00064BE5"/>
    <w:rsid w:val="00065367"/>
    <w:rsid w:val="000654C5"/>
    <w:rsid w:val="000736C4"/>
    <w:rsid w:val="00076744"/>
    <w:rsid w:val="00077D64"/>
    <w:rsid w:val="000819D5"/>
    <w:rsid w:val="00082112"/>
    <w:rsid w:val="0008303D"/>
    <w:rsid w:val="00087051"/>
    <w:rsid w:val="000906AB"/>
    <w:rsid w:val="000908FE"/>
    <w:rsid w:val="00097BAE"/>
    <w:rsid w:val="000A2680"/>
    <w:rsid w:val="000A2E0F"/>
    <w:rsid w:val="000A3CB4"/>
    <w:rsid w:val="000A4DEB"/>
    <w:rsid w:val="000A6CAB"/>
    <w:rsid w:val="000B0500"/>
    <w:rsid w:val="000B2754"/>
    <w:rsid w:val="000B5458"/>
    <w:rsid w:val="000B5577"/>
    <w:rsid w:val="000B6657"/>
    <w:rsid w:val="000B6E38"/>
    <w:rsid w:val="000B7357"/>
    <w:rsid w:val="000C2143"/>
    <w:rsid w:val="000C3EBD"/>
    <w:rsid w:val="000C696B"/>
    <w:rsid w:val="000D1375"/>
    <w:rsid w:val="000D433F"/>
    <w:rsid w:val="000D65BD"/>
    <w:rsid w:val="000D65E9"/>
    <w:rsid w:val="000D66B3"/>
    <w:rsid w:val="000E16AD"/>
    <w:rsid w:val="000E1BD1"/>
    <w:rsid w:val="000E1FD0"/>
    <w:rsid w:val="000E41CF"/>
    <w:rsid w:val="000E44C4"/>
    <w:rsid w:val="000E5766"/>
    <w:rsid w:val="000E75B5"/>
    <w:rsid w:val="000E7F5D"/>
    <w:rsid w:val="000F12F2"/>
    <w:rsid w:val="000F3A4F"/>
    <w:rsid w:val="000F3BD6"/>
    <w:rsid w:val="000F54E1"/>
    <w:rsid w:val="000F54EA"/>
    <w:rsid w:val="000F5603"/>
    <w:rsid w:val="000F6268"/>
    <w:rsid w:val="000F672E"/>
    <w:rsid w:val="000F7E49"/>
    <w:rsid w:val="00102991"/>
    <w:rsid w:val="00104E28"/>
    <w:rsid w:val="0010569A"/>
    <w:rsid w:val="00112BB2"/>
    <w:rsid w:val="00112D2C"/>
    <w:rsid w:val="001145A4"/>
    <w:rsid w:val="0011599D"/>
    <w:rsid w:val="00116A53"/>
    <w:rsid w:val="00120CD6"/>
    <w:rsid w:val="00123A92"/>
    <w:rsid w:val="00123BBC"/>
    <w:rsid w:val="00131E5B"/>
    <w:rsid w:val="001352E7"/>
    <w:rsid w:val="001355DF"/>
    <w:rsid w:val="001366FB"/>
    <w:rsid w:val="00137223"/>
    <w:rsid w:val="00140624"/>
    <w:rsid w:val="0014197F"/>
    <w:rsid w:val="001454F2"/>
    <w:rsid w:val="00145BE1"/>
    <w:rsid w:val="0014735E"/>
    <w:rsid w:val="00150846"/>
    <w:rsid w:val="00153234"/>
    <w:rsid w:val="00153EBC"/>
    <w:rsid w:val="00155E69"/>
    <w:rsid w:val="001574E7"/>
    <w:rsid w:val="0015789F"/>
    <w:rsid w:val="0016462F"/>
    <w:rsid w:val="0016596C"/>
    <w:rsid w:val="00166B21"/>
    <w:rsid w:val="00167763"/>
    <w:rsid w:val="00171F86"/>
    <w:rsid w:val="001723F5"/>
    <w:rsid w:val="00173467"/>
    <w:rsid w:val="0017512D"/>
    <w:rsid w:val="0017570E"/>
    <w:rsid w:val="00181DED"/>
    <w:rsid w:val="00184280"/>
    <w:rsid w:val="0018771F"/>
    <w:rsid w:val="00187A3C"/>
    <w:rsid w:val="001926E6"/>
    <w:rsid w:val="001962C2"/>
    <w:rsid w:val="001A28A4"/>
    <w:rsid w:val="001A2AEC"/>
    <w:rsid w:val="001A427A"/>
    <w:rsid w:val="001A493C"/>
    <w:rsid w:val="001A4B92"/>
    <w:rsid w:val="001A6468"/>
    <w:rsid w:val="001A6E5A"/>
    <w:rsid w:val="001B1902"/>
    <w:rsid w:val="001B3447"/>
    <w:rsid w:val="001B4795"/>
    <w:rsid w:val="001B4985"/>
    <w:rsid w:val="001B561D"/>
    <w:rsid w:val="001C2C4A"/>
    <w:rsid w:val="001C391E"/>
    <w:rsid w:val="001C406F"/>
    <w:rsid w:val="001C6DF0"/>
    <w:rsid w:val="001D1CE9"/>
    <w:rsid w:val="001D3583"/>
    <w:rsid w:val="001D575E"/>
    <w:rsid w:val="001E2D90"/>
    <w:rsid w:val="001E576E"/>
    <w:rsid w:val="001E61B7"/>
    <w:rsid w:val="001E64CF"/>
    <w:rsid w:val="001E72BD"/>
    <w:rsid w:val="001E749B"/>
    <w:rsid w:val="001F159A"/>
    <w:rsid w:val="001F1D70"/>
    <w:rsid w:val="001F2F2C"/>
    <w:rsid w:val="001F33E5"/>
    <w:rsid w:val="0020511E"/>
    <w:rsid w:val="002056D3"/>
    <w:rsid w:val="002165CE"/>
    <w:rsid w:val="002178B1"/>
    <w:rsid w:val="002220A6"/>
    <w:rsid w:val="00223095"/>
    <w:rsid w:val="002230A3"/>
    <w:rsid w:val="00223634"/>
    <w:rsid w:val="002236C9"/>
    <w:rsid w:val="002259EB"/>
    <w:rsid w:val="002272AC"/>
    <w:rsid w:val="00227C8A"/>
    <w:rsid w:val="00231E9B"/>
    <w:rsid w:val="0023462D"/>
    <w:rsid w:val="002355CD"/>
    <w:rsid w:val="00235F98"/>
    <w:rsid w:val="00237B18"/>
    <w:rsid w:val="00240DED"/>
    <w:rsid w:val="00241017"/>
    <w:rsid w:val="002417B5"/>
    <w:rsid w:val="00244936"/>
    <w:rsid w:val="00244AF7"/>
    <w:rsid w:val="002510A5"/>
    <w:rsid w:val="00253580"/>
    <w:rsid w:val="00257312"/>
    <w:rsid w:val="002603DD"/>
    <w:rsid w:val="002615BE"/>
    <w:rsid w:val="002618A8"/>
    <w:rsid w:val="002618C5"/>
    <w:rsid w:val="002640F7"/>
    <w:rsid w:val="0026512C"/>
    <w:rsid w:val="00265D58"/>
    <w:rsid w:val="00267D37"/>
    <w:rsid w:val="002705BE"/>
    <w:rsid w:val="00271DE6"/>
    <w:rsid w:val="00272DE1"/>
    <w:rsid w:val="0027611B"/>
    <w:rsid w:val="0028006A"/>
    <w:rsid w:val="00280A50"/>
    <w:rsid w:val="0028283B"/>
    <w:rsid w:val="0028310D"/>
    <w:rsid w:val="00283D8C"/>
    <w:rsid w:val="00284986"/>
    <w:rsid w:val="002861DF"/>
    <w:rsid w:val="002876C0"/>
    <w:rsid w:val="00291377"/>
    <w:rsid w:val="00293CBB"/>
    <w:rsid w:val="00294578"/>
    <w:rsid w:val="002A20BB"/>
    <w:rsid w:val="002A2367"/>
    <w:rsid w:val="002A38A1"/>
    <w:rsid w:val="002A460D"/>
    <w:rsid w:val="002A4A76"/>
    <w:rsid w:val="002A5B88"/>
    <w:rsid w:val="002A74EC"/>
    <w:rsid w:val="002B0C72"/>
    <w:rsid w:val="002B20A5"/>
    <w:rsid w:val="002B3E54"/>
    <w:rsid w:val="002B4673"/>
    <w:rsid w:val="002B49A2"/>
    <w:rsid w:val="002B55A6"/>
    <w:rsid w:val="002B62C9"/>
    <w:rsid w:val="002B7529"/>
    <w:rsid w:val="002C213F"/>
    <w:rsid w:val="002C6189"/>
    <w:rsid w:val="002C773D"/>
    <w:rsid w:val="002D26C9"/>
    <w:rsid w:val="002D648F"/>
    <w:rsid w:val="002D64D2"/>
    <w:rsid w:val="002E163D"/>
    <w:rsid w:val="002E2266"/>
    <w:rsid w:val="002E365B"/>
    <w:rsid w:val="002E3FF2"/>
    <w:rsid w:val="002E56AD"/>
    <w:rsid w:val="002E5A45"/>
    <w:rsid w:val="002E75D6"/>
    <w:rsid w:val="002F2326"/>
    <w:rsid w:val="002F2897"/>
    <w:rsid w:val="002F2CA1"/>
    <w:rsid w:val="002F3BA6"/>
    <w:rsid w:val="002F57EA"/>
    <w:rsid w:val="00300DA9"/>
    <w:rsid w:val="00302C5F"/>
    <w:rsid w:val="00302E6F"/>
    <w:rsid w:val="0030461D"/>
    <w:rsid w:val="0030515D"/>
    <w:rsid w:val="003057F5"/>
    <w:rsid w:val="00306654"/>
    <w:rsid w:val="00307D66"/>
    <w:rsid w:val="00312D37"/>
    <w:rsid w:val="0031341F"/>
    <w:rsid w:val="003148E2"/>
    <w:rsid w:val="0031736F"/>
    <w:rsid w:val="003229FA"/>
    <w:rsid w:val="00324087"/>
    <w:rsid w:val="003260B4"/>
    <w:rsid w:val="003323D6"/>
    <w:rsid w:val="00336A34"/>
    <w:rsid w:val="003375CB"/>
    <w:rsid w:val="0034036A"/>
    <w:rsid w:val="00340736"/>
    <w:rsid w:val="0034092A"/>
    <w:rsid w:val="00340E42"/>
    <w:rsid w:val="00341074"/>
    <w:rsid w:val="003421E6"/>
    <w:rsid w:val="00342B06"/>
    <w:rsid w:val="003438D0"/>
    <w:rsid w:val="0034478F"/>
    <w:rsid w:val="00344DBB"/>
    <w:rsid w:val="0034650E"/>
    <w:rsid w:val="00354815"/>
    <w:rsid w:val="00357038"/>
    <w:rsid w:val="003608FA"/>
    <w:rsid w:val="003617B5"/>
    <w:rsid w:val="00361B05"/>
    <w:rsid w:val="0036550F"/>
    <w:rsid w:val="003714C8"/>
    <w:rsid w:val="00371B26"/>
    <w:rsid w:val="00373309"/>
    <w:rsid w:val="0037493C"/>
    <w:rsid w:val="003755A1"/>
    <w:rsid w:val="00381271"/>
    <w:rsid w:val="0038255A"/>
    <w:rsid w:val="00383455"/>
    <w:rsid w:val="00387059"/>
    <w:rsid w:val="00390B35"/>
    <w:rsid w:val="00391490"/>
    <w:rsid w:val="003932B8"/>
    <w:rsid w:val="00393AA0"/>
    <w:rsid w:val="00394091"/>
    <w:rsid w:val="0039461E"/>
    <w:rsid w:val="00394E33"/>
    <w:rsid w:val="003950BC"/>
    <w:rsid w:val="00396BF4"/>
    <w:rsid w:val="00397052"/>
    <w:rsid w:val="00397C4B"/>
    <w:rsid w:val="003A0270"/>
    <w:rsid w:val="003A37B4"/>
    <w:rsid w:val="003A4BFB"/>
    <w:rsid w:val="003A6463"/>
    <w:rsid w:val="003B20AB"/>
    <w:rsid w:val="003B55FA"/>
    <w:rsid w:val="003B619F"/>
    <w:rsid w:val="003B62E9"/>
    <w:rsid w:val="003B7006"/>
    <w:rsid w:val="003B7DE3"/>
    <w:rsid w:val="003C0DCF"/>
    <w:rsid w:val="003C1459"/>
    <w:rsid w:val="003C203E"/>
    <w:rsid w:val="003C41BF"/>
    <w:rsid w:val="003C5B05"/>
    <w:rsid w:val="003C60CA"/>
    <w:rsid w:val="003C6154"/>
    <w:rsid w:val="003C6F88"/>
    <w:rsid w:val="003D1B8F"/>
    <w:rsid w:val="003D1C46"/>
    <w:rsid w:val="003D3FC9"/>
    <w:rsid w:val="003D4925"/>
    <w:rsid w:val="003D737A"/>
    <w:rsid w:val="003D7565"/>
    <w:rsid w:val="003E18D9"/>
    <w:rsid w:val="003E473C"/>
    <w:rsid w:val="003E7852"/>
    <w:rsid w:val="003E7F1E"/>
    <w:rsid w:val="003F12F3"/>
    <w:rsid w:val="003F6439"/>
    <w:rsid w:val="004014AC"/>
    <w:rsid w:val="00406031"/>
    <w:rsid w:val="00406774"/>
    <w:rsid w:val="004075B9"/>
    <w:rsid w:val="00410987"/>
    <w:rsid w:val="00410D43"/>
    <w:rsid w:val="00416F43"/>
    <w:rsid w:val="00421645"/>
    <w:rsid w:val="00421FF5"/>
    <w:rsid w:val="00422585"/>
    <w:rsid w:val="00424630"/>
    <w:rsid w:val="00427662"/>
    <w:rsid w:val="00430990"/>
    <w:rsid w:val="00431655"/>
    <w:rsid w:val="004316BB"/>
    <w:rsid w:val="0043236A"/>
    <w:rsid w:val="0043364A"/>
    <w:rsid w:val="00435AD8"/>
    <w:rsid w:val="00442521"/>
    <w:rsid w:val="0044384D"/>
    <w:rsid w:val="0044592B"/>
    <w:rsid w:val="00445D4C"/>
    <w:rsid w:val="00450093"/>
    <w:rsid w:val="00452186"/>
    <w:rsid w:val="00452D6C"/>
    <w:rsid w:val="00455843"/>
    <w:rsid w:val="00455E0E"/>
    <w:rsid w:val="00461509"/>
    <w:rsid w:val="00464084"/>
    <w:rsid w:val="0046429B"/>
    <w:rsid w:val="00466281"/>
    <w:rsid w:val="004670F9"/>
    <w:rsid w:val="004672E5"/>
    <w:rsid w:val="00473746"/>
    <w:rsid w:val="00473EA1"/>
    <w:rsid w:val="004811C7"/>
    <w:rsid w:val="00481621"/>
    <w:rsid w:val="00481CA6"/>
    <w:rsid w:val="00482A1E"/>
    <w:rsid w:val="00484862"/>
    <w:rsid w:val="00485235"/>
    <w:rsid w:val="004860C5"/>
    <w:rsid w:val="004868E8"/>
    <w:rsid w:val="0048766C"/>
    <w:rsid w:val="00487A6B"/>
    <w:rsid w:val="00487CF6"/>
    <w:rsid w:val="004928C7"/>
    <w:rsid w:val="004A1190"/>
    <w:rsid w:val="004A3F9D"/>
    <w:rsid w:val="004A4A7E"/>
    <w:rsid w:val="004A6A8E"/>
    <w:rsid w:val="004A7F91"/>
    <w:rsid w:val="004B1318"/>
    <w:rsid w:val="004B3D0A"/>
    <w:rsid w:val="004B5278"/>
    <w:rsid w:val="004B5AD4"/>
    <w:rsid w:val="004B5F32"/>
    <w:rsid w:val="004B7F73"/>
    <w:rsid w:val="004C0460"/>
    <w:rsid w:val="004C1609"/>
    <w:rsid w:val="004C2087"/>
    <w:rsid w:val="004C2D4C"/>
    <w:rsid w:val="004C35BD"/>
    <w:rsid w:val="004C57FE"/>
    <w:rsid w:val="004D0057"/>
    <w:rsid w:val="004D23D3"/>
    <w:rsid w:val="004D34DA"/>
    <w:rsid w:val="004D4262"/>
    <w:rsid w:val="004D470C"/>
    <w:rsid w:val="004E0C9D"/>
    <w:rsid w:val="004E20CF"/>
    <w:rsid w:val="004E2509"/>
    <w:rsid w:val="004E29C6"/>
    <w:rsid w:val="004E2B9B"/>
    <w:rsid w:val="004E5840"/>
    <w:rsid w:val="004F0FC2"/>
    <w:rsid w:val="004F32D5"/>
    <w:rsid w:val="004F34E6"/>
    <w:rsid w:val="004F51D0"/>
    <w:rsid w:val="004F55A5"/>
    <w:rsid w:val="004F7FE0"/>
    <w:rsid w:val="00500B64"/>
    <w:rsid w:val="00501E58"/>
    <w:rsid w:val="00502595"/>
    <w:rsid w:val="005044C1"/>
    <w:rsid w:val="00506CCC"/>
    <w:rsid w:val="0051081D"/>
    <w:rsid w:val="00511C5D"/>
    <w:rsid w:val="00511CCE"/>
    <w:rsid w:val="005127AC"/>
    <w:rsid w:val="005132A5"/>
    <w:rsid w:val="00514011"/>
    <w:rsid w:val="00516235"/>
    <w:rsid w:val="00516395"/>
    <w:rsid w:val="005203C6"/>
    <w:rsid w:val="005231BD"/>
    <w:rsid w:val="0052373A"/>
    <w:rsid w:val="005239CD"/>
    <w:rsid w:val="0052501B"/>
    <w:rsid w:val="005250C2"/>
    <w:rsid w:val="00530778"/>
    <w:rsid w:val="005307FB"/>
    <w:rsid w:val="00531BFF"/>
    <w:rsid w:val="00534DB2"/>
    <w:rsid w:val="00535DD0"/>
    <w:rsid w:val="0054063D"/>
    <w:rsid w:val="005414C8"/>
    <w:rsid w:val="00544A2B"/>
    <w:rsid w:val="00547375"/>
    <w:rsid w:val="005545F3"/>
    <w:rsid w:val="005548A6"/>
    <w:rsid w:val="005555B3"/>
    <w:rsid w:val="00555874"/>
    <w:rsid w:val="00555D8C"/>
    <w:rsid w:val="00560245"/>
    <w:rsid w:val="0056191D"/>
    <w:rsid w:val="00562395"/>
    <w:rsid w:val="0056323F"/>
    <w:rsid w:val="00563893"/>
    <w:rsid w:val="0056549C"/>
    <w:rsid w:val="00566B16"/>
    <w:rsid w:val="00567A7C"/>
    <w:rsid w:val="0057076B"/>
    <w:rsid w:val="00570922"/>
    <w:rsid w:val="00571A41"/>
    <w:rsid w:val="00572429"/>
    <w:rsid w:val="00572896"/>
    <w:rsid w:val="00580571"/>
    <w:rsid w:val="005817EF"/>
    <w:rsid w:val="005820F8"/>
    <w:rsid w:val="005825CE"/>
    <w:rsid w:val="00584062"/>
    <w:rsid w:val="005845B7"/>
    <w:rsid w:val="005865DA"/>
    <w:rsid w:val="00591501"/>
    <w:rsid w:val="00593551"/>
    <w:rsid w:val="00593A73"/>
    <w:rsid w:val="00594890"/>
    <w:rsid w:val="0059620F"/>
    <w:rsid w:val="005A09A5"/>
    <w:rsid w:val="005A1E2B"/>
    <w:rsid w:val="005A31EF"/>
    <w:rsid w:val="005A32D1"/>
    <w:rsid w:val="005A4BEF"/>
    <w:rsid w:val="005A526A"/>
    <w:rsid w:val="005A5D5C"/>
    <w:rsid w:val="005B1F29"/>
    <w:rsid w:val="005B35F9"/>
    <w:rsid w:val="005B38E5"/>
    <w:rsid w:val="005B564F"/>
    <w:rsid w:val="005B6AEC"/>
    <w:rsid w:val="005B71C4"/>
    <w:rsid w:val="005C10AD"/>
    <w:rsid w:val="005C7B27"/>
    <w:rsid w:val="005D00DD"/>
    <w:rsid w:val="005D0105"/>
    <w:rsid w:val="005D07E8"/>
    <w:rsid w:val="005D0A78"/>
    <w:rsid w:val="005D2A82"/>
    <w:rsid w:val="005D3954"/>
    <w:rsid w:val="005D3D27"/>
    <w:rsid w:val="005D64C9"/>
    <w:rsid w:val="005D65C4"/>
    <w:rsid w:val="005D691D"/>
    <w:rsid w:val="005D716C"/>
    <w:rsid w:val="005D7339"/>
    <w:rsid w:val="005E0D45"/>
    <w:rsid w:val="005E164C"/>
    <w:rsid w:val="005E4707"/>
    <w:rsid w:val="005E5536"/>
    <w:rsid w:val="005E6894"/>
    <w:rsid w:val="005E700B"/>
    <w:rsid w:val="005F1F24"/>
    <w:rsid w:val="005F272A"/>
    <w:rsid w:val="005F3976"/>
    <w:rsid w:val="0060187F"/>
    <w:rsid w:val="00602C12"/>
    <w:rsid w:val="006042F3"/>
    <w:rsid w:val="00605195"/>
    <w:rsid w:val="00605754"/>
    <w:rsid w:val="00606107"/>
    <w:rsid w:val="006066A8"/>
    <w:rsid w:val="00610056"/>
    <w:rsid w:val="0061238D"/>
    <w:rsid w:val="00615352"/>
    <w:rsid w:val="00620A0C"/>
    <w:rsid w:val="0062126D"/>
    <w:rsid w:val="0062340A"/>
    <w:rsid w:val="0063036D"/>
    <w:rsid w:val="00631714"/>
    <w:rsid w:val="00634C64"/>
    <w:rsid w:val="00640759"/>
    <w:rsid w:val="006417D1"/>
    <w:rsid w:val="00641AE5"/>
    <w:rsid w:val="00642C36"/>
    <w:rsid w:val="00644B3A"/>
    <w:rsid w:val="00644D93"/>
    <w:rsid w:val="00645042"/>
    <w:rsid w:val="006517C4"/>
    <w:rsid w:val="006565FC"/>
    <w:rsid w:val="006625FE"/>
    <w:rsid w:val="00670464"/>
    <w:rsid w:val="00671751"/>
    <w:rsid w:val="00673B19"/>
    <w:rsid w:val="0067533E"/>
    <w:rsid w:val="0067544B"/>
    <w:rsid w:val="00675DC8"/>
    <w:rsid w:val="00676901"/>
    <w:rsid w:val="006817DE"/>
    <w:rsid w:val="00681AE2"/>
    <w:rsid w:val="00683C9F"/>
    <w:rsid w:val="0068409F"/>
    <w:rsid w:val="00684426"/>
    <w:rsid w:val="0068516B"/>
    <w:rsid w:val="0069328B"/>
    <w:rsid w:val="00693B76"/>
    <w:rsid w:val="006948E3"/>
    <w:rsid w:val="00696987"/>
    <w:rsid w:val="006978D6"/>
    <w:rsid w:val="006A0189"/>
    <w:rsid w:val="006A0253"/>
    <w:rsid w:val="006A0583"/>
    <w:rsid w:val="006A1A57"/>
    <w:rsid w:val="006A1A5B"/>
    <w:rsid w:val="006A4BAE"/>
    <w:rsid w:val="006A6809"/>
    <w:rsid w:val="006A7676"/>
    <w:rsid w:val="006A7B5F"/>
    <w:rsid w:val="006B1DC6"/>
    <w:rsid w:val="006B26AF"/>
    <w:rsid w:val="006B526D"/>
    <w:rsid w:val="006B7C4C"/>
    <w:rsid w:val="006C051F"/>
    <w:rsid w:val="006C159E"/>
    <w:rsid w:val="006C1BB6"/>
    <w:rsid w:val="006C4EF3"/>
    <w:rsid w:val="006C7B48"/>
    <w:rsid w:val="006D06A9"/>
    <w:rsid w:val="006D10A9"/>
    <w:rsid w:val="006D12DE"/>
    <w:rsid w:val="006D160E"/>
    <w:rsid w:val="006D29C4"/>
    <w:rsid w:val="006D3959"/>
    <w:rsid w:val="006D5732"/>
    <w:rsid w:val="006D71ED"/>
    <w:rsid w:val="006E1192"/>
    <w:rsid w:val="006E2B11"/>
    <w:rsid w:val="006E5802"/>
    <w:rsid w:val="006E5C01"/>
    <w:rsid w:val="006F11C9"/>
    <w:rsid w:val="006F1695"/>
    <w:rsid w:val="006F3347"/>
    <w:rsid w:val="006F5E85"/>
    <w:rsid w:val="006F6F6E"/>
    <w:rsid w:val="006F7EE0"/>
    <w:rsid w:val="00701D1F"/>
    <w:rsid w:val="00701DEA"/>
    <w:rsid w:val="00702F60"/>
    <w:rsid w:val="00710122"/>
    <w:rsid w:val="007115AE"/>
    <w:rsid w:val="00713FE3"/>
    <w:rsid w:val="007141C3"/>
    <w:rsid w:val="00714F7C"/>
    <w:rsid w:val="00715930"/>
    <w:rsid w:val="00725298"/>
    <w:rsid w:val="00726F4B"/>
    <w:rsid w:val="0072781F"/>
    <w:rsid w:val="007302CA"/>
    <w:rsid w:val="007325B7"/>
    <w:rsid w:val="00733707"/>
    <w:rsid w:val="007377B0"/>
    <w:rsid w:val="007415F5"/>
    <w:rsid w:val="00741DE6"/>
    <w:rsid w:val="0074254C"/>
    <w:rsid w:val="007459F1"/>
    <w:rsid w:val="00746F56"/>
    <w:rsid w:val="0075125E"/>
    <w:rsid w:val="00752A42"/>
    <w:rsid w:val="0075349A"/>
    <w:rsid w:val="0075352B"/>
    <w:rsid w:val="00754728"/>
    <w:rsid w:val="007547B0"/>
    <w:rsid w:val="00754E7B"/>
    <w:rsid w:val="0075589B"/>
    <w:rsid w:val="0076075B"/>
    <w:rsid w:val="00760A6A"/>
    <w:rsid w:val="00762C8D"/>
    <w:rsid w:val="0076628B"/>
    <w:rsid w:val="00766FCF"/>
    <w:rsid w:val="00767468"/>
    <w:rsid w:val="00767D59"/>
    <w:rsid w:val="007710C7"/>
    <w:rsid w:val="00772DBD"/>
    <w:rsid w:val="0077308E"/>
    <w:rsid w:val="00773EA9"/>
    <w:rsid w:val="00776058"/>
    <w:rsid w:val="00776A2A"/>
    <w:rsid w:val="00776E1B"/>
    <w:rsid w:val="00780A00"/>
    <w:rsid w:val="007824C3"/>
    <w:rsid w:val="00782850"/>
    <w:rsid w:val="007829C9"/>
    <w:rsid w:val="00783655"/>
    <w:rsid w:val="00784DA6"/>
    <w:rsid w:val="00785149"/>
    <w:rsid w:val="00785C00"/>
    <w:rsid w:val="007914A5"/>
    <w:rsid w:val="0079283F"/>
    <w:rsid w:val="007933E7"/>
    <w:rsid w:val="007936D7"/>
    <w:rsid w:val="007949FD"/>
    <w:rsid w:val="00795BEB"/>
    <w:rsid w:val="007A1BF3"/>
    <w:rsid w:val="007A2479"/>
    <w:rsid w:val="007B096F"/>
    <w:rsid w:val="007B0D77"/>
    <w:rsid w:val="007B3C39"/>
    <w:rsid w:val="007B45C2"/>
    <w:rsid w:val="007D131C"/>
    <w:rsid w:val="007D34B4"/>
    <w:rsid w:val="007D387E"/>
    <w:rsid w:val="007D637A"/>
    <w:rsid w:val="007E0868"/>
    <w:rsid w:val="007E2386"/>
    <w:rsid w:val="007F04A0"/>
    <w:rsid w:val="007F2BBF"/>
    <w:rsid w:val="007F2F81"/>
    <w:rsid w:val="007F3CB2"/>
    <w:rsid w:val="007F4775"/>
    <w:rsid w:val="007F5824"/>
    <w:rsid w:val="007F5A4D"/>
    <w:rsid w:val="007F5AB5"/>
    <w:rsid w:val="007F6109"/>
    <w:rsid w:val="007F6AB9"/>
    <w:rsid w:val="007F7F87"/>
    <w:rsid w:val="00805B3A"/>
    <w:rsid w:val="00812F51"/>
    <w:rsid w:val="00816231"/>
    <w:rsid w:val="00817841"/>
    <w:rsid w:val="00821E5B"/>
    <w:rsid w:val="00825646"/>
    <w:rsid w:val="008277FF"/>
    <w:rsid w:val="00835209"/>
    <w:rsid w:val="00836997"/>
    <w:rsid w:val="0083780C"/>
    <w:rsid w:val="00841F20"/>
    <w:rsid w:val="00842BC6"/>
    <w:rsid w:val="00844B60"/>
    <w:rsid w:val="00850F64"/>
    <w:rsid w:val="00853502"/>
    <w:rsid w:val="0085770E"/>
    <w:rsid w:val="0086108A"/>
    <w:rsid w:val="00861902"/>
    <w:rsid w:val="00861F43"/>
    <w:rsid w:val="0086238A"/>
    <w:rsid w:val="00862565"/>
    <w:rsid w:val="00870861"/>
    <w:rsid w:val="00870CD0"/>
    <w:rsid w:val="00873F4A"/>
    <w:rsid w:val="008750C3"/>
    <w:rsid w:val="00882CAD"/>
    <w:rsid w:val="00883959"/>
    <w:rsid w:val="00887F0D"/>
    <w:rsid w:val="00892983"/>
    <w:rsid w:val="00895A96"/>
    <w:rsid w:val="00896020"/>
    <w:rsid w:val="008A3B2B"/>
    <w:rsid w:val="008A5ADA"/>
    <w:rsid w:val="008A6980"/>
    <w:rsid w:val="008B01C4"/>
    <w:rsid w:val="008B101D"/>
    <w:rsid w:val="008B14CF"/>
    <w:rsid w:val="008B3C77"/>
    <w:rsid w:val="008B4E10"/>
    <w:rsid w:val="008B56B8"/>
    <w:rsid w:val="008B585B"/>
    <w:rsid w:val="008B62BA"/>
    <w:rsid w:val="008B67D4"/>
    <w:rsid w:val="008B7A2A"/>
    <w:rsid w:val="008C0913"/>
    <w:rsid w:val="008C1FDB"/>
    <w:rsid w:val="008C3828"/>
    <w:rsid w:val="008C6A58"/>
    <w:rsid w:val="008C7F0C"/>
    <w:rsid w:val="008D2554"/>
    <w:rsid w:val="008D6A23"/>
    <w:rsid w:val="008E0505"/>
    <w:rsid w:val="008E14A5"/>
    <w:rsid w:val="008E3DB3"/>
    <w:rsid w:val="008E4FEB"/>
    <w:rsid w:val="008F2DB5"/>
    <w:rsid w:val="008F4E42"/>
    <w:rsid w:val="008F4EB9"/>
    <w:rsid w:val="008F5D56"/>
    <w:rsid w:val="008F5EE0"/>
    <w:rsid w:val="008F6F4B"/>
    <w:rsid w:val="008F74A8"/>
    <w:rsid w:val="00900031"/>
    <w:rsid w:val="0090010A"/>
    <w:rsid w:val="0090021F"/>
    <w:rsid w:val="00900DBA"/>
    <w:rsid w:val="00903B88"/>
    <w:rsid w:val="009049DE"/>
    <w:rsid w:val="00910F7F"/>
    <w:rsid w:val="00912A3B"/>
    <w:rsid w:val="00915149"/>
    <w:rsid w:val="0091578C"/>
    <w:rsid w:val="00917779"/>
    <w:rsid w:val="009210DB"/>
    <w:rsid w:val="009227AB"/>
    <w:rsid w:val="00922E4D"/>
    <w:rsid w:val="00923780"/>
    <w:rsid w:val="00923AD4"/>
    <w:rsid w:val="00923DD3"/>
    <w:rsid w:val="00924559"/>
    <w:rsid w:val="00930CB7"/>
    <w:rsid w:val="0093174D"/>
    <w:rsid w:val="009328C8"/>
    <w:rsid w:val="00932A6E"/>
    <w:rsid w:val="00934476"/>
    <w:rsid w:val="00937C3D"/>
    <w:rsid w:val="00940AB9"/>
    <w:rsid w:val="009449C2"/>
    <w:rsid w:val="009535E8"/>
    <w:rsid w:val="00955EB7"/>
    <w:rsid w:val="00956E19"/>
    <w:rsid w:val="00957B7F"/>
    <w:rsid w:val="00960193"/>
    <w:rsid w:val="0096070B"/>
    <w:rsid w:val="00961616"/>
    <w:rsid w:val="00964EA0"/>
    <w:rsid w:val="00964F92"/>
    <w:rsid w:val="0096558C"/>
    <w:rsid w:val="00967643"/>
    <w:rsid w:val="00967AC6"/>
    <w:rsid w:val="00967AE3"/>
    <w:rsid w:val="0097102E"/>
    <w:rsid w:val="00971B82"/>
    <w:rsid w:val="00973602"/>
    <w:rsid w:val="009740A9"/>
    <w:rsid w:val="0097421E"/>
    <w:rsid w:val="009773CB"/>
    <w:rsid w:val="00977FE3"/>
    <w:rsid w:val="0098034A"/>
    <w:rsid w:val="00980D6C"/>
    <w:rsid w:val="009817B7"/>
    <w:rsid w:val="00982941"/>
    <w:rsid w:val="00982A18"/>
    <w:rsid w:val="00982E9F"/>
    <w:rsid w:val="009835DE"/>
    <w:rsid w:val="00984EFF"/>
    <w:rsid w:val="00986E0F"/>
    <w:rsid w:val="00991A2A"/>
    <w:rsid w:val="00991CF6"/>
    <w:rsid w:val="0099238D"/>
    <w:rsid w:val="00994939"/>
    <w:rsid w:val="0099588E"/>
    <w:rsid w:val="00995C05"/>
    <w:rsid w:val="00995CF9"/>
    <w:rsid w:val="00996042"/>
    <w:rsid w:val="0099784F"/>
    <w:rsid w:val="009A32C6"/>
    <w:rsid w:val="009B0B94"/>
    <w:rsid w:val="009B1EA8"/>
    <w:rsid w:val="009B33A7"/>
    <w:rsid w:val="009B4527"/>
    <w:rsid w:val="009B4D0E"/>
    <w:rsid w:val="009C525E"/>
    <w:rsid w:val="009C63AA"/>
    <w:rsid w:val="009D0137"/>
    <w:rsid w:val="009D1E69"/>
    <w:rsid w:val="009D2178"/>
    <w:rsid w:val="009D5DAD"/>
    <w:rsid w:val="009D6D04"/>
    <w:rsid w:val="009D7C86"/>
    <w:rsid w:val="009E18C5"/>
    <w:rsid w:val="009E3465"/>
    <w:rsid w:val="009E54B2"/>
    <w:rsid w:val="009E5C11"/>
    <w:rsid w:val="009E6950"/>
    <w:rsid w:val="009E6C24"/>
    <w:rsid w:val="009F0EBC"/>
    <w:rsid w:val="009F6D16"/>
    <w:rsid w:val="00A019A7"/>
    <w:rsid w:val="00A024AB"/>
    <w:rsid w:val="00A02C42"/>
    <w:rsid w:val="00A0323C"/>
    <w:rsid w:val="00A036BD"/>
    <w:rsid w:val="00A04A94"/>
    <w:rsid w:val="00A067A2"/>
    <w:rsid w:val="00A06E9D"/>
    <w:rsid w:val="00A0756E"/>
    <w:rsid w:val="00A10A2D"/>
    <w:rsid w:val="00A10B60"/>
    <w:rsid w:val="00A1160D"/>
    <w:rsid w:val="00A116A7"/>
    <w:rsid w:val="00A126FB"/>
    <w:rsid w:val="00A17D82"/>
    <w:rsid w:val="00A22DAD"/>
    <w:rsid w:val="00A25BBA"/>
    <w:rsid w:val="00A26166"/>
    <w:rsid w:val="00A30DEA"/>
    <w:rsid w:val="00A313A7"/>
    <w:rsid w:val="00A32AD9"/>
    <w:rsid w:val="00A3366A"/>
    <w:rsid w:val="00A34324"/>
    <w:rsid w:val="00A3444B"/>
    <w:rsid w:val="00A3556D"/>
    <w:rsid w:val="00A3590D"/>
    <w:rsid w:val="00A373FE"/>
    <w:rsid w:val="00A374BB"/>
    <w:rsid w:val="00A403D7"/>
    <w:rsid w:val="00A40F38"/>
    <w:rsid w:val="00A41163"/>
    <w:rsid w:val="00A420D8"/>
    <w:rsid w:val="00A421EC"/>
    <w:rsid w:val="00A440FD"/>
    <w:rsid w:val="00A460B0"/>
    <w:rsid w:val="00A47276"/>
    <w:rsid w:val="00A50205"/>
    <w:rsid w:val="00A557B7"/>
    <w:rsid w:val="00A61E33"/>
    <w:rsid w:val="00A6214A"/>
    <w:rsid w:val="00A634CA"/>
    <w:rsid w:val="00A644DB"/>
    <w:rsid w:val="00A64945"/>
    <w:rsid w:val="00A6567F"/>
    <w:rsid w:val="00A669EC"/>
    <w:rsid w:val="00A70A72"/>
    <w:rsid w:val="00A713C2"/>
    <w:rsid w:val="00A74AFB"/>
    <w:rsid w:val="00A75FAB"/>
    <w:rsid w:val="00A7712F"/>
    <w:rsid w:val="00A77553"/>
    <w:rsid w:val="00A806F1"/>
    <w:rsid w:val="00A82510"/>
    <w:rsid w:val="00A8444B"/>
    <w:rsid w:val="00A84B11"/>
    <w:rsid w:val="00A85CB2"/>
    <w:rsid w:val="00A92B51"/>
    <w:rsid w:val="00AA073C"/>
    <w:rsid w:val="00AA30BB"/>
    <w:rsid w:val="00AA4EE5"/>
    <w:rsid w:val="00AA50E5"/>
    <w:rsid w:val="00AA587D"/>
    <w:rsid w:val="00AA6EEE"/>
    <w:rsid w:val="00AB01B9"/>
    <w:rsid w:val="00AB0984"/>
    <w:rsid w:val="00AB178A"/>
    <w:rsid w:val="00AB3541"/>
    <w:rsid w:val="00AB5A40"/>
    <w:rsid w:val="00AB5F1B"/>
    <w:rsid w:val="00AB67C9"/>
    <w:rsid w:val="00AB7518"/>
    <w:rsid w:val="00AB7B90"/>
    <w:rsid w:val="00AC1B07"/>
    <w:rsid w:val="00AC1F83"/>
    <w:rsid w:val="00AC2EEC"/>
    <w:rsid w:val="00AC537C"/>
    <w:rsid w:val="00AD184A"/>
    <w:rsid w:val="00AD18A8"/>
    <w:rsid w:val="00AD2EA3"/>
    <w:rsid w:val="00AD3F0F"/>
    <w:rsid w:val="00AD45B9"/>
    <w:rsid w:val="00AD5F3B"/>
    <w:rsid w:val="00AD6538"/>
    <w:rsid w:val="00AE05A9"/>
    <w:rsid w:val="00AF1758"/>
    <w:rsid w:val="00AF4F63"/>
    <w:rsid w:val="00AF586C"/>
    <w:rsid w:val="00AF6CD6"/>
    <w:rsid w:val="00AF7C90"/>
    <w:rsid w:val="00B00609"/>
    <w:rsid w:val="00B01807"/>
    <w:rsid w:val="00B02448"/>
    <w:rsid w:val="00B026D8"/>
    <w:rsid w:val="00B06712"/>
    <w:rsid w:val="00B068DA"/>
    <w:rsid w:val="00B1032A"/>
    <w:rsid w:val="00B11DC8"/>
    <w:rsid w:val="00B1263C"/>
    <w:rsid w:val="00B129EA"/>
    <w:rsid w:val="00B23DEE"/>
    <w:rsid w:val="00B2458F"/>
    <w:rsid w:val="00B25D3E"/>
    <w:rsid w:val="00B27990"/>
    <w:rsid w:val="00B31018"/>
    <w:rsid w:val="00B33EDA"/>
    <w:rsid w:val="00B35A37"/>
    <w:rsid w:val="00B37941"/>
    <w:rsid w:val="00B40929"/>
    <w:rsid w:val="00B41687"/>
    <w:rsid w:val="00B424B9"/>
    <w:rsid w:val="00B42AEB"/>
    <w:rsid w:val="00B45E4C"/>
    <w:rsid w:val="00B4650B"/>
    <w:rsid w:val="00B506C9"/>
    <w:rsid w:val="00B52873"/>
    <w:rsid w:val="00B52EBF"/>
    <w:rsid w:val="00B534DE"/>
    <w:rsid w:val="00B539A5"/>
    <w:rsid w:val="00B57BC1"/>
    <w:rsid w:val="00B57FA6"/>
    <w:rsid w:val="00B60FAB"/>
    <w:rsid w:val="00B61BF0"/>
    <w:rsid w:val="00B6483E"/>
    <w:rsid w:val="00B64CC0"/>
    <w:rsid w:val="00B665F2"/>
    <w:rsid w:val="00B67F03"/>
    <w:rsid w:val="00B7064B"/>
    <w:rsid w:val="00B7379E"/>
    <w:rsid w:val="00B74438"/>
    <w:rsid w:val="00B74E49"/>
    <w:rsid w:val="00B75BEC"/>
    <w:rsid w:val="00B80A79"/>
    <w:rsid w:val="00B81B35"/>
    <w:rsid w:val="00B860C6"/>
    <w:rsid w:val="00B86C37"/>
    <w:rsid w:val="00B86E47"/>
    <w:rsid w:val="00B912B7"/>
    <w:rsid w:val="00B94647"/>
    <w:rsid w:val="00B97991"/>
    <w:rsid w:val="00BA5194"/>
    <w:rsid w:val="00BA5E5C"/>
    <w:rsid w:val="00BA6373"/>
    <w:rsid w:val="00BA6E98"/>
    <w:rsid w:val="00BA7DD7"/>
    <w:rsid w:val="00BB0A88"/>
    <w:rsid w:val="00BB213A"/>
    <w:rsid w:val="00BB4CB9"/>
    <w:rsid w:val="00BB75AB"/>
    <w:rsid w:val="00BC0291"/>
    <w:rsid w:val="00BC3350"/>
    <w:rsid w:val="00BC3644"/>
    <w:rsid w:val="00BC3CCE"/>
    <w:rsid w:val="00BC7095"/>
    <w:rsid w:val="00BC72EC"/>
    <w:rsid w:val="00BD5287"/>
    <w:rsid w:val="00BD5E12"/>
    <w:rsid w:val="00BE67BC"/>
    <w:rsid w:val="00BE727F"/>
    <w:rsid w:val="00BF0AF2"/>
    <w:rsid w:val="00BF1DEC"/>
    <w:rsid w:val="00BF4E4D"/>
    <w:rsid w:val="00BF52FE"/>
    <w:rsid w:val="00BF53F1"/>
    <w:rsid w:val="00BF7392"/>
    <w:rsid w:val="00BF7535"/>
    <w:rsid w:val="00BF7D62"/>
    <w:rsid w:val="00C014E3"/>
    <w:rsid w:val="00C01578"/>
    <w:rsid w:val="00C027DE"/>
    <w:rsid w:val="00C04C8B"/>
    <w:rsid w:val="00C05B2F"/>
    <w:rsid w:val="00C065E5"/>
    <w:rsid w:val="00C066F1"/>
    <w:rsid w:val="00C10256"/>
    <w:rsid w:val="00C1075F"/>
    <w:rsid w:val="00C10773"/>
    <w:rsid w:val="00C124E1"/>
    <w:rsid w:val="00C14C59"/>
    <w:rsid w:val="00C1739B"/>
    <w:rsid w:val="00C17F6D"/>
    <w:rsid w:val="00C22031"/>
    <w:rsid w:val="00C257FA"/>
    <w:rsid w:val="00C26545"/>
    <w:rsid w:val="00C30192"/>
    <w:rsid w:val="00C3235A"/>
    <w:rsid w:val="00C32795"/>
    <w:rsid w:val="00C34A37"/>
    <w:rsid w:val="00C352B8"/>
    <w:rsid w:val="00C360D0"/>
    <w:rsid w:val="00C37E53"/>
    <w:rsid w:val="00C37FB1"/>
    <w:rsid w:val="00C40C78"/>
    <w:rsid w:val="00C41559"/>
    <w:rsid w:val="00C43F73"/>
    <w:rsid w:val="00C47969"/>
    <w:rsid w:val="00C51D79"/>
    <w:rsid w:val="00C5307F"/>
    <w:rsid w:val="00C53979"/>
    <w:rsid w:val="00C56CFF"/>
    <w:rsid w:val="00C61CF7"/>
    <w:rsid w:val="00C62480"/>
    <w:rsid w:val="00C62F7E"/>
    <w:rsid w:val="00C6344A"/>
    <w:rsid w:val="00C654A5"/>
    <w:rsid w:val="00C66275"/>
    <w:rsid w:val="00C662A5"/>
    <w:rsid w:val="00C7155E"/>
    <w:rsid w:val="00C71BF9"/>
    <w:rsid w:val="00C72787"/>
    <w:rsid w:val="00C77F05"/>
    <w:rsid w:val="00C8269F"/>
    <w:rsid w:val="00C826DC"/>
    <w:rsid w:val="00C84D0B"/>
    <w:rsid w:val="00C85897"/>
    <w:rsid w:val="00C9071F"/>
    <w:rsid w:val="00C90B40"/>
    <w:rsid w:val="00C90D36"/>
    <w:rsid w:val="00C91DE2"/>
    <w:rsid w:val="00C91F14"/>
    <w:rsid w:val="00C928B3"/>
    <w:rsid w:val="00C9352D"/>
    <w:rsid w:val="00C9416D"/>
    <w:rsid w:val="00C94FB0"/>
    <w:rsid w:val="00C97A80"/>
    <w:rsid w:val="00C97D4E"/>
    <w:rsid w:val="00CA02BA"/>
    <w:rsid w:val="00CA1517"/>
    <w:rsid w:val="00CA16CE"/>
    <w:rsid w:val="00CA1A4B"/>
    <w:rsid w:val="00CA373D"/>
    <w:rsid w:val="00CA6331"/>
    <w:rsid w:val="00CB08B9"/>
    <w:rsid w:val="00CB08F1"/>
    <w:rsid w:val="00CB0C68"/>
    <w:rsid w:val="00CB586C"/>
    <w:rsid w:val="00CB60F2"/>
    <w:rsid w:val="00CB6B4A"/>
    <w:rsid w:val="00CC6B04"/>
    <w:rsid w:val="00CC6FCB"/>
    <w:rsid w:val="00CD03CC"/>
    <w:rsid w:val="00CD705F"/>
    <w:rsid w:val="00CD754B"/>
    <w:rsid w:val="00CD7839"/>
    <w:rsid w:val="00CE231F"/>
    <w:rsid w:val="00CE46D4"/>
    <w:rsid w:val="00CE526F"/>
    <w:rsid w:val="00CE5282"/>
    <w:rsid w:val="00CE5A1F"/>
    <w:rsid w:val="00CE5A5D"/>
    <w:rsid w:val="00CE5A6A"/>
    <w:rsid w:val="00CF0B03"/>
    <w:rsid w:val="00CF178F"/>
    <w:rsid w:val="00CF3385"/>
    <w:rsid w:val="00CF6D45"/>
    <w:rsid w:val="00D00B6B"/>
    <w:rsid w:val="00D00F30"/>
    <w:rsid w:val="00D01FD9"/>
    <w:rsid w:val="00D027E3"/>
    <w:rsid w:val="00D053B7"/>
    <w:rsid w:val="00D06C25"/>
    <w:rsid w:val="00D12F41"/>
    <w:rsid w:val="00D13C75"/>
    <w:rsid w:val="00D152E6"/>
    <w:rsid w:val="00D205C1"/>
    <w:rsid w:val="00D20CD6"/>
    <w:rsid w:val="00D22BEC"/>
    <w:rsid w:val="00D2461F"/>
    <w:rsid w:val="00D25D28"/>
    <w:rsid w:val="00D271F3"/>
    <w:rsid w:val="00D30383"/>
    <w:rsid w:val="00D32724"/>
    <w:rsid w:val="00D401CC"/>
    <w:rsid w:val="00D40C7F"/>
    <w:rsid w:val="00D52F8E"/>
    <w:rsid w:val="00D53D9B"/>
    <w:rsid w:val="00D544E6"/>
    <w:rsid w:val="00D545A0"/>
    <w:rsid w:val="00D57300"/>
    <w:rsid w:val="00D609B0"/>
    <w:rsid w:val="00D61093"/>
    <w:rsid w:val="00D61760"/>
    <w:rsid w:val="00D63440"/>
    <w:rsid w:val="00D65DB0"/>
    <w:rsid w:val="00D67EA0"/>
    <w:rsid w:val="00D7119A"/>
    <w:rsid w:val="00D71845"/>
    <w:rsid w:val="00D72336"/>
    <w:rsid w:val="00D80C5A"/>
    <w:rsid w:val="00D84367"/>
    <w:rsid w:val="00D84473"/>
    <w:rsid w:val="00D87E0D"/>
    <w:rsid w:val="00D93725"/>
    <w:rsid w:val="00D93BFD"/>
    <w:rsid w:val="00D960E5"/>
    <w:rsid w:val="00D9634C"/>
    <w:rsid w:val="00DA1CCB"/>
    <w:rsid w:val="00DA2D08"/>
    <w:rsid w:val="00DA407E"/>
    <w:rsid w:val="00DA6B22"/>
    <w:rsid w:val="00DA6B3C"/>
    <w:rsid w:val="00DB0F56"/>
    <w:rsid w:val="00DB12A6"/>
    <w:rsid w:val="00DB1ACE"/>
    <w:rsid w:val="00DB356A"/>
    <w:rsid w:val="00DB4522"/>
    <w:rsid w:val="00DB5195"/>
    <w:rsid w:val="00DB54C4"/>
    <w:rsid w:val="00DB6E74"/>
    <w:rsid w:val="00DC1CF6"/>
    <w:rsid w:val="00DD153C"/>
    <w:rsid w:val="00DD1BF0"/>
    <w:rsid w:val="00DD2226"/>
    <w:rsid w:val="00DD2EDC"/>
    <w:rsid w:val="00DD5063"/>
    <w:rsid w:val="00DD5481"/>
    <w:rsid w:val="00DD5F84"/>
    <w:rsid w:val="00DD5FBB"/>
    <w:rsid w:val="00DD68BC"/>
    <w:rsid w:val="00DD68D4"/>
    <w:rsid w:val="00DD6BF9"/>
    <w:rsid w:val="00DE0169"/>
    <w:rsid w:val="00DE183B"/>
    <w:rsid w:val="00DE29A4"/>
    <w:rsid w:val="00DE5B51"/>
    <w:rsid w:val="00DF01C6"/>
    <w:rsid w:val="00DF07D8"/>
    <w:rsid w:val="00DF0E8C"/>
    <w:rsid w:val="00DF13AC"/>
    <w:rsid w:val="00DF2502"/>
    <w:rsid w:val="00DF27DA"/>
    <w:rsid w:val="00DF2A1A"/>
    <w:rsid w:val="00DF2F8A"/>
    <w:rsid w:val="00DF3C73"/>
    <w:rsid w:val="00DF3F90"/>
    <w:rsid w:val="00DF470C"/>
    <w:rsid w:val="00DF48FC"/>
    <w:rsid w:val="00DF5925"/>
    <w:rsid w:val="00E008D1"/>
    <w:rsid w:val="00E015C1"/>
    <w:rsid w:val="00E02ED6"/>
    <w:rsid w:val="00E061EA"/>
    <w:rsid w:val="00E06DB3"/>
    <w:rsid w:val="00E071BA"/>
    <w:rsid w:val="00E13266"/>
    <w:rsid w:val="00E14DB6"/>
    <w:rsid w:val="00E14EC8"/>
    <w:rsid w:val="00E174FB"/>
    <w:rsid w:val="00E22884"/>
    <w:rsid w:val="00E268AF"/>
    <w:rsid w:val="00E2759A"/>
    <w:rsid w:val="00E30083"/>
    <w:rsid w:val="00E34FBE"/>
    <w:rsid w:val="00E36824"/>
    <w:rsid w:val="00E40DDA"/>
    <w:rsid w:val="00E45E6E"/>
    <w:rsid w:val="00E4611E"/>
    <w:rsid w:val="00E4697E"/>
    <w:rsid w:val="00E50647"/>
    <w:rsid w:val="00E52C6C"/>
    <w:rsid w:val="00E546BA"/>
    <w:rsid w:val="00E563CA"/>
    <w:rsid w:val="00E57672"/>
    <w:rsid w:val="00E67050"/>
    <w:rsid w:val="00E709F4"/>
    <w:rsid w:val="00E74C90"/>
    <w:rsid w:val="00E74E78"/>
    <w:rsid w:val="00E7631F"/>
    <w:rsid w:val="00E806F9"/>
    <w:rsid w:val="00E810C2"/>
    <w:rsid w:val="00E815D4"/>
    <w:rsid w:val="00E82ED8"/>
    <w:rsid w:val="00E84EE9"/>
    <w:rsid w:val="00E86727"/>
    <w:rsid w:val="00E87E49"/>
    <w:rsid w:val="00E900F1"/>
    <w:rsid w:val="00E9211A"/>
    <w:rsid w:val="00E940B4"/>
    <w:rsid w:val="00E96021"/>
    <w:rsid w:val="00EA4E25"/>
    <w:rsid w:val="00EB08D1"/>
    <w:rsid w:val="00EB11CB"/>
    <w:rsid w:val="00EB1F17"/>
    <w:rsid w:val="00EB3D63"/>
    <w:rsid w:val="00EB6652"/>
    <w:rsid w:val="00EC0A99"/>
    <w:rsid w:val="00EC6A5C"/>
    <w:rsid w:val="00ED190C"/>
    <w:rsid w:val="00ED483B"/>
    <w:rsid w:val="00ED4E70"/>
    <w:rsid w:val="00ED57DD"/>
    <w:rsid w:val="00ED5D10"/>
    <w:rsid w:val="00ED7952"/>
    <w:rsid w:val="00ED7F3B"/>
    <w:rsid w:val="00EE0200"/>
    <w:rsid w:val="00EE5A5A"/>
    <w:rsid w:val="00EE7673"/>
    <w:rsid w:val="00EF2103"/>
    <w:rsid w:val="00EF30E6"/>
    <w:rsid w:val="00EF328F"/>
    <w:rsid w:val="00EF391F"/>
    <w:rsid w:val="00EF39B6"/>
    <w:rsid w:val="00EF73B4"/>
    <w:rsid w:val="00EF7D32"/>
    <w:rsid w:val="00F00B9A"/>
    <w:rsid w:val="00F013F9"/>
    <w:rsid w:val="00F04992"/>
    <w:rsid w:val="00F123B3"/>
    <w:rsid w:val="00F123E8"/>
    <w:rsid w:val="00F13724"/>
    <w:rsid w:val="00F14721"/>
    <w:rsid w:val="00F1499A"/>
    <w:rsid w:val="00F14FD6"/>
    <w:rsid w:val="00F21287"/>
    <w:rsid w:val="00F21345"/>
    <w:rsid w:val="00F22EBD"/>
    <w:rsid w:val="00F2315C"/>
    <w:rsid w:val="00F23D5C"/>
    <w:rsid w:val="00F24FD7"/>
    <w:rsid w:val="00F258FF"/>
    <w:rsid w:val="00F26771"/>
    <w:rsid w:val="00F26965"/>
    <w:rsid w:val="00F27E10"/>
    <w:rsid w:val="00F305A5"/>
    <w:rsid w:val="00F32053"/>
    <w:rsid w:val="00F35561"/>
    <w:rsid w:val="00F403BD"/>
    <w:rsid w:val="00F41118"/>
    <w:rsid w:val="00F41819"/>
    <w:rsid w:val="00F42170"/>
    <w:rsid w:val="00F44396"/>
    <w:rsid w:val="00F4471F"/>
    <w:rsid w:val="00F50231"/>
    <w:rsid w:val="00F51AED"/>
    <w:rsid w:val="00F52509"/>
    <w:rsid w:val="00F52EDC"/>
    <w:rsid w:val="00F55E74"/>
    <w:rsid w:val="00F57E02"/>
    <w:rsid w:val="00F60353"/>
    <w:rsid w:val="00F60FB6"/>
    <w:rsid w:val="00F63A9B"/>
    <w:rsid w:val="00F64D5E"/>
    <w:rsid w:val="00F659FB"/>
    <w:rsid w:val="00F70BC7"/>
    <w:rsid w:val="00F71CEC"/>
    <w:rsid w:val="00F729C9"/>
    <w:rsid w:val="00F809B2"/>
    <w:rsid w:val="00F80A32"/>
    <w:rsid w:val="00F840E6"/>
    <w:rsid w:val="00F87667"/>
    <w:rsid w:val="00F87A32"/>
    <w:rsid w:val="00F92F7A"/>
    <w:rsid w:val="00F949DC"/>
    <w:rsid w:val="00F966AF"/>
    <w:rsid w:val="00F97400"/>
    <w:rsid w:val="00FA2C02"/>
    <w:rsid w:val="00FA54C6"/>
    <w:rsid w:val="00FB06A8"/>
    <w:rsid w:val="00FB0B19"/>
    <w:rsid w:val="00FB14FC"/>
    <w:rsid w:val="00FB1F4A"/>
    <w:rsid w:val="00FB7AFA"/>
    <w:rsid w:val="00FC0120"/>
    <w:rsid w:val="00FC13F4"/>
    <w:rsid w:val="00FC1B8C"/>
    <w:rsid w:val="00FC2642"/>
    <w:rsid w:val="00FC47D3"/>
    <w:rsid w:val="00FC7B32"/>
    <w:rsid w:val="00FD15D9"/>
    <w:rsid w:val="00FD239C"/>
    <w:rsid w:val="00FD2C2A"/>
    <w:rsid w:val="00FD536F"/>
    <w:rsid w:val="00FD61F1"/>
    <w:rsid w:val="00FE0080"/>
    <w:rsid w:val="00FE20CB"/>
    <w:rsid w:val="00FE2EC9"/>
    <w:rsid w:val="00FE35D1"/>
    <w:rsid w:val="00FE5A7D"/>
    <w:rsid w:val="00FE6234"/>
    <w:rsid w:val="00FE71CB"/>
    <w:rsid w:val="00FF2433"/>
    <w:rsid w:val="00FF26D6"/>
    <w:rsid w:val="00FF2DC4"/>
    <w:rsid w:val="00FF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47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2510"/>
    <w:pPr>
      <w:widowControl w:val="0"/>
      <w:jc w:val="both"/>
    </w:pPr>
  </w:style>
  <w:style w:type="paragraph" w:styleId="1">
    <w:name w:val="heading 1"/>
    <w:basedOn w:val="a0"/>
    <w:next w:val="a0"/>
    <w:link w:val="10"/>
    <w:uiPriority w:val="9"/>
    <w:qFormat/>
    <w:rsid w:val="0085770E"/>
    <w:pPr>
      <w:keepNext/>
      <w:numPr>
        <w:numId w:val="21"/>
      </w:numPr>
      <w:outlineLvl w:val="0"/>
    </w:pPr>
    <w:rPr>
      <w:rFonts w:asciiTheme="majorHAnsi" w:eastAsiaTheme="majorEastAsia" w:hAnsiTheme="majorHAnsi" w:cstheme="majorBidi"/>
      <w:b/>
      <w:sz w:val="28"/>
      <w:szCs w:val="24"/>
    </w:rPr>
  </w:style>
  <w:style w:type="paragraph" w:styleId="2">
    <w:name w:val="heading 2"/>
    <w:basedOn w:val="a0"/>
    <w:next w:val="a0"/>
    <w:link w:val="20"/>
    <w:uiPriority w:val="9"/>
    <w:unhideWhenUsed/>
    <w:qFormat/>
    <w:rsid w:val="0085770E"/>
    <w:pPr>
      <w:keepNext/>
      <w:numPr>
        <w:ilvl w:val="1"/>
        <w:numId w:val="21"/>
      </w:numPr>
      <w:spacing w:beforeLines="100" w:before="100" w:afterLines="100" w:after="100"/>
      <w:ind w:left="295"/>
      <w:outlineLvl w:val="1"/>
    </w:pPr>
    <w:rPr>
      <w:rFonts w:asciiTheme="majorHAnsi" w:eastAsiaTheme="majorEastAsia" w:hAnsiTheme="majorHAnsi" w:cstheme="majorBidi"/>
      <w:b/>
      <w:sz w:val="24"/>
      <w:szCs w:val="21"/>
    </w:rPr>
  </w:style>
  <w:style w:type="paragraph" w:styleId="3">
    <w:name w:val="heading 3"/>
    <w:basedOn w:val="a0"/>
    <w:next w:val="a0"/>
    <w:link w:val="30"/>
    <w:uiPriority w:val="9"/>
    <w:unhideWhenUsed/>
    <w:qFormat/>
    <w:rsid w:val="0085770E"/>
    <w:pPr>
      <w:keepNext/>
      <w:numPr>
        <w:ilvl w:val="2"/>
        <w:numId w:val="21"/>
      </w:numPr>
      <w:spacing w:beforeLines="100" w:before="100" w:afterLines="100" w:after="100"/>
      <w:ind w:left="0" w:hangingChars="351" w:hanging="351"/>
      <w:outlineLvl w:val="2"/>
    </w:pPr>
    <w:rPr>
      <w:rFonts w:asciiTheme="majorHAnsi" w:eastAsiaTheme="majorEastAsia" w:hAnsiTheme="majorHAnsi" w:cstheme="majorBidi"/>
      <w:b/>
      <w:sz w:val="24"/>
      <w:szCs w:val="21"/>
    </w:rPr>
  </w:style>
  <w:style w:type="paragraph" w:styleId="4">
    <w:name w:val="heading 4"/>
    <w:basedOn w:val="a0"/>
    <w:next w:val="a"/>
    <w:link w:val="40"/>
    <w:uiPriority w:val="9"/>
    <w:unhideWhenUsed/>
    <w:qFormat/>
    <w:rsid w:val="0085770E"/>
    <w:pPr>
      <w:keepNext/>
      <w:numPr>
        <w:ilvl w:val="3"/>
        <w:numId w:val="21"/>
      </w:numPr>
      <w:ind w:left="0" w:hangingChars="200" w:hanging="200"/>
      <w:outlineLvl w:val="3"/>
    </w:pPr>
    <w:rPr>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D0057"/>
    <w:pPr>
      <w:ind w:leftChars="400" w:left="840"/>
    </w:pPr>
  </w:style>
  <w:style w:type="table" w:styleId="a5">
    <w:name w:val="Table Grid"/>
    <w:basedOn w:val="a2"/>
    <w:uiPriority w:val="39"/>
    <w:rsid w:val="00C01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nhideWhenUsed/>
    <w:rsid w:val="00104E28"/>
    <w:pPr>
      <w:tabs>
        <w:tab w:val="center" w:pos="4252"/>
        <w:tab w:val="right" w:pos="8504"/>
      </w:tabs>
      <w:snapToGrid w:val="0"/>
    </w:pPr>
  </w:style>
  <w:style w:type="character" w:customStyle="1" w:styleId="a7">
    <w:name w:val="ヘッダー (文字)"/>
    <w:basedOn w:val="a1"/>
    <w:link w:val="a6"/>
    <w:rsid w:val="00104E28"/>
  </w:style>
  <w:style w:type="paragraph" w:styleId="a8">
    <w:name w:val="footer"/>
    <w:basedOn w:val="a0"/>
    <w:link w:val="a9"/>
    <w:uiPriority w:val="99"/>
    <w:unhideWhenUsed/>
    <w:rsid w:val="00104E28"/>
    <w:pPr>
      <w:tabs>
        <w:tab w:val="center" w:pos="4252"/>
        <w:tab w:val="right" w:pos="8504"/>
      </w:tabs>
      <w:snapToGrid w:val="0"/>
    </w:pPr>
  </w:style>
  <w:style w:type="character" w:customStyle="1" w:styleId="a9">
    <w:name w:val="フッター (文字)"/>
    <w:basedOn w:val="a1"/>
    <w:link w:val="a8"/>
    <w:uiPriority w:val="99"/>
    <w:rsid w:val="00104E28"/>
  </w:style>
  <w:style w:type="paragraph" w:styleId="aa">
    <w:name w:val="Balloon Text"/>
    <w:basedOn w:val="a0"/>
    <w:link w:val="ab"/>
    <w:uiPriority w:val="99"/>
    <w:semiHidden/>
    <w:unhideWhenUsed/>
    <w:rsid w:val="00BB4CB9"/>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BB4CB9"/>
    <w:rPr>
      <w:rFonts w:asciiTheme="majorHAnsi" w:eastAsiaTheme="majorEastAsia" w:hAnsiTheme="majorHAnsi" w:cstheme="majorBidi"/>
      <w:sz w:val="18"/>
      <w:szCs w:val="18"/>
    </w:rPr>
  </w:style>
  <w:style w:type="character" w:styleId="ac">
    <w:name w:val="annotation reference"/>
    <w:basedOn w:val="a1"/>
    <w:uiPriority w:val="99"/>
    <w:semiHidden/>
    <w:unhideWhenUsed/>
    <w:rsid w:val="0085770E"/>
    <w:rPr>
      <w:sz w:val="18"/>
      <w:szCs w:val="18"/>
    </w:rPr>
  </w:style>
  <w:style w:type="paragraph" w:styleId="ad">
    <w:name w:val="annotation text"/>
    <w:basedOn w:val="a0"/>
    <w:link w:val="ae"/>
    <w:uiPriority w:val="99"/>
    <w:semiHidden/>
    <w:unhideWhenUsed/>
    <w:rsid w:val="0085770E"/>
    <w:pPr>
      <w:jc w:val="left"/>
    </w:pPr>
  </w:style>
  <w:style w:type="character" w:customStyle="1" w:styleId="ae">
    <w:name w:val="コメント文字列 (文字)"/>
    <w:basedOn w:val="a1"/>
    <w:link w:val="ad"/>
    <w:uiPriority w:val="99"/>
    <w:semiHidden/>
    <w:rsid w:val="0085770E"/>
  </w:style>
  <w:style w:type="paragraph" w:styleId="af">
    <w:name w:val="annotation subject"/>
    <w:basedOn w:val="ad"/>
    <w:next w:val="ad"/>
    <w:link w:val="af0"/>
    <w:uiPriority w:val="99"/>
    <w:semiHidden/>
    <w:unhideWhenUsed/>
    <w:rsid w:val="0085770E"/>
    <w:rPr>
      <w:b/>
      <w:bCs/>
    </w:rPr>
  </w:style>
  <w:style w:type="character" w:customStyle="1" w:styleId="af0">
    <w:name w:val="コメント内容 (文字)"/>
    <w:basedOn w:val="ae"/>
    <w:link w:val="af"/>
    <w:uiPriority w:val="99"/>
    <w:semiHidden/>
    <w:rsid w:val="0085770E"/>
    <w:rPr>
      <w:b/>
      <w:bCs/>
    </w:rPr>
  </w:style>
  <w:style w:type="character" w:customStyle="1" w:styleId="10">
    <w:name w:val="見出し 1 (文字)"/>
    <w:basedOn w:val="a1"/>
    <w:link w:val="1"/>
    <w:uiPriority w:val="9"/>
    <w:rsid w:val="0085770E"/>
    <w:rPr>
      <w:rFonts w:asciiTheme="majorHAnsi" w:eastAsiaTheme="majorEastAsia" w:hAnsiTheme="majorHAnsi" w:cstheme="majorBidi"/>
      <w:b/>
      <w:sz w:val="28"/>
      <w:szCs w:val="24"/>
    </w:rPr>
  </w:style>
  <w:style w:type="character" w:customStyle="1" w:styleId="20">
    <w:name w:val="見出し 2 (文字)"/>
    <w:basedOn w:val="a1"/>
    <w:link w:val="2"/>
    <w:uiPriority w:val="9"/>
    <w:rsid w:val="0085770E"/>
    <w:rPr>
      <w:rFonts w:asciiTheme="majorHAnsi" w:eastAsiaTheme="majorEastAsia" w:hAnsiTheme="majorHAnsi" w:cstheme="majorBidi"/>
      <w:b/>
      <w:sz w:val="24"/>
      <w:szCs w:val="21"/>
    </w:rPr>
  </w:style>
  <w:style w:type="character" w:customStyle="1" w:styleId="30">
    <w:name w:val="見出し 3 (文字)"/>
    <w:basedOn w:val="a1"/>
    <w:link w:val="3"/>
    <w:uiPriority w:val="9"/>
    <w:rsid w:val="0085770E"/>
    <w:rPr>
      <w:rFonts w:asciiTheme="majorHAnsi" w:eastAsiaTheme="majorEastAsia" w:hAnsiTheme="majorHAnsi" w:cstheme="majorBidi"/>
      <w:b/>
      <w:sz w:val="24"/>
      <w:szCs w:val="21"/>
    </w:rPr>
  </w:style>
  <w:style w:type="character" w:customStyle="1" w:styleId="40">
    <w:name w:val="見出し 4 (文字)"/>
    <w:basedOn w:val="a1"/>
    <w:link w:val="4"/>
    <w:uiPriority w:val="9"/>
    <w:rsid w:val="0085770E"/>
    <w:rPr>
      <w:szCs w:val="21"/>
    </w:rPr>
  </w:style>
  <w:style w:type="paragraph" w:customStyle="1" w:styleId="af1">
    <w:name w:val="目的・趣旨 表題"/>
    <w:basedOn w:val="a0"/>
    <w:next w:val="af2"/>
    <w:link w:val="af3"/>
    <w:qFormat/>
    <w:rsid w:val="0085770E"/>
    <w:pPr>
      <w:keepNext/>
    </w:pPr>
    <w:rPr>
      <w:rFonts w:eastAsiaTheme="majorEastAsia"/>
      <w:b/>
      <w:szCs w:val="21"/>
    </w:rPr>
  </w:style>
  <w:style w:type="paragraph" w:customStyle="1" w:styleId="af2">
    <w:name w:val="目的・趣旨 本文"/>
    <w:basedOn w:val="a0"/>
    <w:link w:val="af4"/>
    <w:qFormat/>
    <w:rsid w:val="0085770E"/>
    <w:pPr>
      <w:ind w:firstLineChars="100" w:firstLine="210"/>
    </w:pPr>
    <w:rPr>
      <w:szCs w:val="21"/>
    </w:rPr>
  </w:style>
  <w:style w:type="character" w:customStyle="1" w:styleId="af3">
    <w:name w:val="目的・趣旨 表題 (文字)"/>
    <w:basedOn w:val="a1"/>
    <w:link w:val="af1"/>
    <w:rsid w:val="0085770E"/>
    <w:rPr>
      <w:rFonts w:eastAsiaTheme="majorEastAsia"/>
      <w:b/>
      <w:szCs w:val="21"/>
    </w:rPr>
  </w:style>
  <w:style w:type="paragraph" w:customStyle="1" w:styleId="af5">
    <w:name w:val="遵守事項 表題"/>
    <w:basedOn w:val="a0"/>
    <w:next w:val="a"/>
    <w:link w:val="af6"/>
    <w:qFormat/>
    <w:rsid w:val="0085770E"/>
    <w:pPr>
      <w:keepNext/>
    </w:pPr>
    <w:rPr>
      <w:rFonts w:eastAsiaTheme="majorEastAsia"/>
      <w:b/>
      <w:szCs w:val="21"/>
    </w:rPr>
  </w:style>
  <w:style w:type="character" w:customStyle="1" w:styleId="af4">
    <w:name w:val="目的・趣旨 本文 (文字)"/>
    <w:basedOn w:val="a1"/>
    <w:link w:val="af2"/>
    <w:rsid w:val="0085770E"/>
    <w:rPr>
      <w:szCs w:val="21"/>
    </w:rPr>
  </w:style>
  <w:style w:type="paragraph" w:customStyle="1" w:styleId="a">
    <w:name w:val="遵守事項 箇条書き"/>
    <w:basedOn w:val="a0"/>
    <w:link w:val="af7"/>
    <w:qFormat/>
    <w:rsid w:val="0085770E"/>
    <w:pPr>
      <w:numPr>
        <w:numId w:val="22"/>
      </w:numPr>
    </w:pPr>
    <w:rPr>
      <w:szCs w:val="21"/>
    </w:rPr>
  </w:style>
  <w:style w:type="character" w:customStyle="1" w:styleId="af6">
    <w:name w:val="遵守事項 表題 (文字)"/>
    <w:basedOn w:val="a1"/>
    <w:link w:val="af5"/>
    <w:rsid w:val="0085770E"/>
    <w:rPr>
      <w:rFonts w:eastAsiaTheme="majorEastAsia"/>
      <w:b/>
      <w:szCs w:val="21"/>
    </w:rPr>
  </w:style>
  <w:style w:type="character" w:customStyle="1" w:styleId="af7">
    <w:name w:val="遵守事項 箇条書き (文字)"/>
    <w:basedOn w:val="a1"/>
    <w:link w:val="a"/>
    <w:rsid w:val="0085770E"/>
    <w:rPr>
      <w:szCs w:val="21"/>
    </w:rPr>
  </w:style>
  <w:style w:type="paragraph" w:styleId="af8">
    <w:name w:val="Revision"/>
    <w:hidden/>
    <w:uiPriority w:val="99"/>
    <w:semiHidden/>
    <w:rsid w:val="00C97D4E"/>
  </w:style>
  <w:style w:type="paragraph" w:styleId="af9">
    <w:name w:val="Date"/>
    <w:basedOn w:val="a0"/>
    <w:next w:val="a0"/>
    <w:link w:val="afa"/>
    <w:uiPriority w:val="99"/>
    <w:semiHidden/>
    <w:unhideWhenUsed/>
    <w:rsid w:val="0011599D"/>
  </w:style>
  <w:style w:type="character" w:customStyle="1" w:styleId="afa">
    <w:name w:val="日付 (文字)"/>
    <w:basedOn w:val="a1"/>
    <w:link w:val="af9"/>
    <w:uiPriority w:val="99"/>
    <w:semiHidden/>
    <w:rsid w:val="0011599D"/>
  </w:style>
  <w:style w:type="character" w:styleId="afb">
    <w:name w:val="page number"/>
    <w:basedOn w:val="a1"/>
    <w:rsid w:val="003C1459"/>
  </w:style>
  <w:style w:type="paragraph" w:styleId="11">
    <w:name w:val="toc 1"/>
    <w:basedOn w:val="a0"/>
    <w:next w:val="a0"/>
    <w:autoRedefine/>
    <w:semiHidden/>
    <w:rsid w:val="005D0105"/>
    <w:pPr>
      <w:tabs>
        <w:tab w:val="left" w:pos="625"/>
        <w:tab w:val="right" w:leader="dot" w:pos="9060"/>
      </w:tabs>
      <w:jc w:val="center"/>
    </w:pPr>
    <w:rPr>
      <w:rFonts w:ascii="ＭＳ 明朝" w:eastAsia="ＭＳ 明朝" w:hAnsi="ＭＳ 明朝" w:cs="Times New Roman"/>
      <w:noProof/>
      <w:kern w:val="0"/>
      <w:sz w:val="24"/>
      <w:szCs w:val="24"/>
    </w:rPr>
  </w:style>
  <w:style w:type="paragraph" w:styleId="21">
    <w:name w:val="toc 2"/>
    <w:basedOn w:val="a0"/>
    <w:next w:val="a0"/>
    <w:autoRedefine/>
    <w:semiHidden/>
    <w:rsid w:val="003C1459"/>
    <w:pPr>
      <w:tabs>
        <w:tab w:val="left" w:pos="835"/>
        <w:tab w:val="right" w:leader="dot" w:pos="9060"/>
      </w:tabs>
      <w:ind w:leftChars="100" w:left="216"/>
    </w:pPr>
    <w:rPr>
      <w:rFonts w:ascii="ＭＳ 明朝" w:eastAsia="ＭＳ 明朝" w:hAnsi="ＭＳ 明朝" w:cs="Times New Roman"/>
      <w:b/>
      <w:kern w:val="0"/>
      <w:szCs w:val="21"/>
    </w:rPr>
  </w:style>
  <w:style w:type="paragraph" w:styleId="31">
    <w:name w:val="toc 3"/>
    <w:basedOn w:val="a0"/>
    <w:next w:val="a0"/>
    <w:autoRedefine/>
    <w:semiHidden/>
    <w:rsid w:val="00342B06"/>
    <w:pPr>
      <w:tabs>
        <w:tab w:val="left" w:pos="1050"/>
        <w:tab w:val="right" w:leader="dot" w:pos="9060"/>
      </w:tabs>
      <w:ind w:leftChars="132" w:left="284"/>
    </w:pPr>
    <w:rPr>
      <w:rFonts w:ascii="ＭＳ 明朝" w:eastAsia="ＭＳ 明朝" w:hAnsi="ＭＳ 明朝" w:cs="Times New Roman"/>
      <w:noProof/>
      <w:kern w:val="0"/>
      <w:szCs w:val="21"/>
    </w:rPr>
  </w:style>
  <w:style w:type="character" w:styleId="afc">
    <w:name w:val="Hyperlink"/>
    <w:basedOn w:val="a1"/>
    <w:rsid w:val="003C1459"/>
    <w:rPr>
      <w:color w:val="0000FF"/>
      <w:u w:val="single"/>
    </w:rPr>
  </w:style>
  <w:style w:type="character" w:styleId="afd">
    <w:name w:val="FollowedHyperlink"/>
    <w:basedOn w:val="a1"/>
    <w:uiPriority w:val="99"/>
    <w:semiHidden/>
    <w:unhideWhenUsed/>
    <w:rsid w:val="009D2178"/>
    <w:rPr>
      <w:color w:val="000000" w:themeColor="followedHyperlink"/>
      <w:u w:val="single"/>
    </w:rPr>
  </w:style>
  <w:style w:type="paragraph" w:styleId="afe">
    <w:name w:val="No Spacing"/>
    <w:uiPriority w:val="1"/>
    <w:qFormat/>
    <w:rsid w:val="0057289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576">
      <w:bodyDiv w:val="1"/>
      <w:marLeft w:val="0"/>
      <w:marRight w:val="0"/>
      <w:marTop w:val="0"/>
      <w:marBottom w:val="0"/>
      <w:divBdr>
        <w:top w:val="none" w:sz="0" w:space="0" w:color="auto"/>
        <w:left w:val="none" w:sz="0" w:space="0" w:color="auto"/>
        <w:bottom w:val="none" w:sz="0" w:space="0" w:color="auto"/>
        <w:right w:val="none" w:sz="0" w:space="0" w:color="auto"/>
      </w:divBdr>
    </w:div>
    <w:div w:id="275210967">
      <w:bodyDiv w:val="1"/>
      <w:marLeft w:val="0"/>
      <w:marRight w:val="0"/>
      <w:marTop w:val="0"/>
      <w:marBottom w:val="0"/>
      <w:divBdr>
        <w:top w:val="none" w:sz="0" w:space="0" w:color="auto"/>
        <w:left w:val="none" w:sz="0" w:space="0" w:color="auto"/>
        <w:bottom w:val="none" w:sz="0" w:space="0" w:color="auto"/>
        <w:right w:val="none" w:sz="0" w:space="0" w:color="auto"/>
      </w:divBdr>
    </w:div>
    <w:div w:id="290745251">
      <w:bodyDiv w:val="1"/>
      <w:marLeft w:val="0"/>
      <w:marRight w:val="0"/>
      <w:marTop w:val="0"/>
      <w:marBottom w:val="0"/>
      <w:divBdr>
        <w:top w:val="none" w:sz="0" w:space="0" w:color="auto"/>
        <w:left w:val="none" w:sz="0" w:space="0" w:color="auto"/>
        <w:bottom w:val="none" w:sz="0" w:space="0" w:color="auto"/>
        <w:right w:val="none" w:sz="0" w:space="0" w:color="auto"/>
      </w:divBdr>
    </w:div>
    <w:div w:id="649948286">
      <w:bodyDiv w:val="1"/>
      <w:marLeft w:val="0"/>
      <w:marRight w:val="0"/>
      <w:marTop w:val="0"/>
      <w:marBottom w:val="0"/>
      <w:divBdr>
        <w:top w:val="none" w:sz="0" w:space="0" w:color="auto"/>
        <w:left w:val="none" w:sz="0" w:space="0" w:color="auto"/>
        <w:bottom w:val="none" w:sz="0" w:space="0" w:color="auto"/>
        <w:right w:val="none" w:sz="0" w:space="0" w:color="auto"/>
      </w:divBdr>
    </w:div>
    <w:div w:id="691147557">
      <w:bodyDiv w:val="1"/>
      <w:marLeft w:val="0"/>
      <w:marRight w:val="0"/>
      <w:marTop w:val="0"/>
      <w:marBottom w:val="0"/>
      <w:divBdr>
        <w:top w:val="none" w:sz="0" w:space="0" w:color="auto"/>
        <w:left w:val="none" w:sz="0" w:space="0" w:color="auto"/>
        <w:bottom w:val="none" w:sz="0" w:space="0" w:color="auto"/>
        <w:right w:val="none" w:sz="0" w:space="0" w:color="auto"/>
      </w:divBdr>
    </w:div>
    <w:div w:id="1122921365">
      <w:bodyDiv w:val="1"/>
      <w:marLeft w:val="0"/>
      <w:marRight w:val="0"/>
      <w:marTop w:val="0"/>
      <w:marBottom w:val="0"/>
      <w:divBdr>
        <w:top w:val="none" w:sz="0" w:space="0" w:color="auto"/>
        <w:left w:val="none" w:sz="0" w:space="0" w:color="auto"/>
        <w:bottom w:val="none" w:sz="0" w:space="0" w:color="auto"/>
        <w:right w:val="none" w:sz="0" w:space="0" w:color="auto"/>
      </w:divBdr>
    </w:div>
    <w:div w:id="1131702597">
      <w:bodyDiv w:val="1"/>
      <w:marLeft w:val="0"/>
      <w:marRight w:val="0"/>
      <w:marTop w:val="0"/>
      <w:marBottom w:val="0"/>
      <w:divBdr>
        <w:top w:val="none" w:sz="0" w:space="0" w:color="auto"/>
        <w:left w:val="none" w:sz="0" w:space="0" w:color="auto"/>
        <w:bottom w:val="none" w:sz="0" w:space="0" w:color="auto"/>
        <w:right w:val="none" w:sz="0" w:space="0" w:color="auto"/>
      </w:divBdr>
    </w:div>
    <w:div w:id="1138495000">
      <w:bodyDiv w:val="1"/>
      <w:marLeft w:val="0"/>
      <w:marRight w:val="0"/>
      <w:marTop w:val="0"/>
      <w:marBottom w:val="0"/>
      <w:divBdr>
        <w:top w:val="none" w:sz="0" w:space="0" w:color="auto"/>
        <w:left w:val="none" w:sz="0" w:space="0" w:color="auto"/>
        <w:bottom w:val="none" w:sz="0" w:space="0" w:color="auto"/>
        <w:right w:val="none" w:sz="0" w:space="0" w:color="auto"/>
      </w:divBdr>
    </w:div>
    <w:div w:id="1439369940">
      <w:bodyDiv w:val="1"/>
      <w:marLeft w:val="0"/>
      <w:marRight w:val="0"/>
      <w:marTop w:val="0"/>
      <w:marBottom w:val="0"/>
      <w:divBdr>
        <w:top w:val="none" w:sz="0" w:space="0" w:color="auto"/>
        <w:left w:val="none" w:sz="0" w:space="0" w:color="auto"/>
        <w:bottom w:val="none" w:sz="0" w:space="0" w:color="auto"/>
        <w:right w:val="none" w:sz="0" w:space="0" w:color="auto"/>
      </w:divBdr>
    </w:div>
    <w:div w:id="1446654035">
      <w:bodyDiv w:val="1"/>
      <w:marLeft w:val="0"/>
      <w:marRight w:val="0"/>
      <w:marTop w:val="0"/>
      <w:marBottom w:val="0"/>
      <w:divBdr>
        <w:top w:val="none" w:sz="0" w:space="0" w:color="auto"/>
        <w:left w:val="none" w:sz="0" w:space="0" w:color="auto"/>
        <w:bottom w:val="none" w:sz="0" w:space="0" w:color="auto"/>
        <w:right w:val="none" w:sz="0" w:space="0" w:color="auto"/>
      </w:divBdr>
    </w:div>
    <w:div w:id="1491404524">
      <w:bodyDiv w:val="1"/>
      <w:marLeft w:val="0"/>
      <w:marRight w:val="0"/>
      <w:marTop w:val="0"/>
      <w:marBottom w:val="0"/>
      <w:divBdr>
        <w:top w:val="none" w:sz="0" w:space="0" w:color="auto"/>
        <w:left w:val="none" w:sz="0" w:space="0" w:color="auto"/>
        <w:bottom w:val="none" w:sz="0" w:space="0" w:color="auto"/>
        <w:right w:val="none" w:sz="0" w:space="0" w:color="auto"/>
      </w:divBdr>
    </w:div>
    <w:div w:id="1572428815">
      <w:bodyDiv w:val="1"/>
      <w:marLeft w:val="0"/>
      <w:marRight w:val="0"/>
      <w:marTop w:val="0"/>
      <w:marBottom w:val="0"/>
      <w:divBdr>
        <w:top w:val="none" w:sz="0" w:space="0" w:color="auto"/>
        <w:left w:val="none" w:sz="0" w:space="0" w:color="auto"/>
        <w:bottom w:val="none" w:sz="0" w:space="0" w:color="auto"/>
        <w:right w:val="none" w:sz="0" w:space="0" w:color="auto"/>
      </w:divBdr>
    </w:div>
    <w:div w:id="199559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00000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E63A3-F23F-4B9F-80B4-42527DDF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643</Words>
  <Characters>3668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2024-10-01T00:40:00Z</dcterms:created>
  <dcterms:modified xsi:type="dcterms:W3CDTF">2024-10-02T01:32:00Z</dcterms:modified>
</cp:coreProperties>
</file>