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EC31" w14:textId="2198A2FC" w:rsidR="004D6EF0" w:rsidRPr="00200338" w:rsidRDefault="004E6D51" w:rsidP="004D6EF0">
      <w:pPr>
        <w:pStyle w:val="a5"/>
        <w:rPr>
          <w:sz w:val="21"/>
          <w:szCs w:val="21"/>
        </w:rPr>
      </w:pPr>
      <w:r w:rsidRPr="00200338">
        <w:rPr>
          <w:noProof/>
          <w:sz w:val="21"/>
          <w:szCs w:val="21"/>
        </w:rPr>
        <mc:AlternateContent>
          <mc:Choice Requires="wps">
            <w:drawing>
              <wp:anchor distT="0" distB="0" distL="114300" distR="114300" simplePos="0" relativeHeight="251672576" behindDoc="0" locked="0" layoutInCell="1" allowOverlap="1" wp14:anchorId="4007B58C" wp14:editId="4B887B1B">
                <wp:simplePos x="0" y="0"/>
                <wp:positionH relativeFrom="margin">
                  <wp:posOffset>-635</wp:posOffset>
                </wp:positionH>
                <wp:positionV relativeFrom="paragraph">
                  <wp:posOffset>15875</wp:posOffset>
                </wp:positionV>
                <wp:extent cx="869950" cy="305435"/>
                <wp:effectExtent l="0" t="0" r="25400" b="18415"/>
                <wp:wrapNone/>
                <wp:docPr id="1161148810" name="テキスト ボックス 1161148810"/>
                <wp:cNvGraphicFramePr/>
                <a:graphic xmlns:a="http://schemas.openxmlformats.org/drawingml/2006/main">
                  <a:graphicData uri="http://schemas.microsoft.com/office/word/2010/wordprocessingShape">
                    <wps:wsp>
                      <wps:cNvSpPr txBox="1"/>
                      <wps:spPr>
                        <a:xfrm>
                          <a:off x="0" y="0"/>
                          <a:ext cx="869950" cy="305435"/>
                        </a:xfrm>
                        <a:prstGeom prst="rect">
                          <a:avLst/>
                        </a:prstGeom>
                        <a:solidFill>
                          <a:sysClr val="window" lastClr="FFFFFF"/>
                        </a:solidFill>
                        <a:ln w="6350">
                          <a:solidFill>
                            <a:prstClr val="black"/>
                          </a:solidFill>
                        </a:ln>
                      </wps:spPr>
                      <wps:txbx>
                        <w:txbxContent>
                          <w:p w14:paraId="0ADCDBF4" w14:textId="614AB55C" w:rsidR="004D6EF0" w:rsidRPr="00555A99" w:rsidRDefault="004D6EF0" w:rsidP="004D6EF0">
                            <w:pPr>
                              <w:jc w:val="left"/>
                              <w:rPr>
                                <w:b/>
                                <w:color w:val="FF0000"/>
                              </w:rPr>
                            </w:pPr>
                            <w:r w:rsidRPr="00555A99">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7B58C" id="_x0000_t202" coordsize="21600,21600" o:spt="202" path="m,l,21600r21600,l21600,xe">
                <v:stroke joinstyle="miter"/>
                <v:path gradientshapeok="t" o:connecttype="rect"/>
              </v:shapetype>
              <v:shape id="テキスト ボックス 1161148810" o:spid="_x0000_s1026" type="#_x0000_t202" style="position:absolute;left:0;text-align:left;margin-left:-.05pt;margin-top:1.25pt;width:68.5pt;height:24.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" fillcolor="window" strokeweight=".5pt">
                <v:textbox>
                  <w:txbxContent>
                    <w:p w14:paraId="0ADCDBF4" w14:textId="614AB55C" w:rsidR="004D6EF0" w:rsidRPr="00555A99" w:rsidRDefault="004D6EF0" w:rsidP="004D6EF0">
                      <w:pPr>
                        <w:jc w:val="left"/>
                        <w:rPr>
                          <w:b/>
                          <w:color w:val="FF0000"/>
                        </w:rPr>
                      </w:pPr>
                      <w:r w:rsidRPr="00555A99">
                        <w:rPr>
                          <w:b/>
                          <w:color w:val="FF0000"/>
                          <w:sz w:val="21"/>
                          <w:lang w:bidi="en-US"/>
                        </w:rPr>
                        <w:t>Example</w:t>
                      </w:r>
                    </w:p>
                  </w:txbxContent>
                </v:textbox>
                <w10:wrap anchorx="margin"/>
              </v:shape>
            </w:pict>
          </mc:Fallback>
        </mc:AlternateContent>
      </w:r>
      <w:r w:rsidR="004D6EF0" w:rsidRPr="00200338">
        <w:rPr>
          <w:noProof/>
          <w:sz w:val="21"/>
          <w:szCs w:val="21"/>
        </w:rPr>
        <mc:AlternateContent>
          <mc:Choice Requires="wps">
            <w:drawing>
              <wp:anchor distT="0" distB="0" distL="114300" distR="114300" simplePos="0" relativeHeight="251671552" behindDoc="0" locked="0" layoutInCell="1" allowOverlap="1" wp14:anchorId="27876067" wp14:editId="17685D41">
                <wp:simplePos x="0" y="0"/>
                <wp:positionH relativeFrom="column">
                  <wp:posOffset>1705610</wp:posOffset>
                </wp:positionH>
                <wp:positionV relativeFrom="paragraph">
                  <wp:posOffset>-353060</wp:posOffset>
                </wp:positionV>
                <wp:extent cx="2195830" cy="305435"/>
                <wp:effectExtent l="0" t="0" r="13970" b="18415"/>
                <wp:wrapNone/>
                <wp:docPr id="1679993577" name="テキスト ボックス 1679993577"/>
                <wp:cNvGraphicFramePr/>
                <a:graphic xmlns:a="http://schemas.openxmlformats.org/drawingml/2006/main">
                  <a:graphicData uri="http://schemas.microsoft.com/office/word/2010/wordprocessingShape">
                    <wps:wsp>
                      <wps:cNvSpPr txBox="1"/>
                      <wps:spPr>
                        <a:xfrm>
                          <a:off x="0" y="0"/>
                          <a:ext cx="2195830" cy="305435"/>
                        </a:xfrm>
                        <a:prstGeom prst="rect">
                          <a:avLst/>
                        </a:prstGeom>
                        <a:solidFill>
                          <a:sysClr val="window" lastClr="FFFFFF"/>
                        </a:solidFill>
                        <a:ln w="6350">
                          <a:solidFill>
                            <a:prstClr val="black"/>
                          </a:solidFill>
                        </a:ln>
                      </wps:spPr>
                      <wps:txbx>
                        <w:txbxContent>
                          <w:p w14:paraId="6E9CA7C3" w14:textId="77777777" w:rsidR="004D6EF0" w:rsidRPr="00555A99" w:rsidRDefault="004D6EF0" w:rsidP="004D6EF0">
                            <w:pPr>
                              <w:jc w:val="center"/>
                              <w:rPr>
                                <w:b/>
                                <w:color w:val="FF0000"/>
                                <w:sz w:val="21"/>
                                <w:szCs w:val="21"/>
                              </w:rPr>
                            </w:pPr>
                            <w:r w:rsidRPr="00555A99">
                              <w:rPr>
                                <w:b/>
                                <w:color w:val="FF0000"/>
                                <w:sz w:val="21"/>
                                <w:lang w:bidi="en-US"/>
                              </w:rPr>
                              <w:t>Submit this form without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76067" id="テキスト ボックス 1679993577" o:spid="_x0000_s1027" type="#_x0000_t202" style="position:absolute;left:0;text-align:left;margin-left:134.3pt;margin-top:-27.8pt;width:172.9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" fillcolor="window" strokeweight=".5pt">
                <v:textbox>
                  <w:txbxContent>
                    <w:p w14:paraId="6E9CA7C3" w14:textId="77777777" w:rsidR="004D6EF0" w:rsidRPr="00555A99" w:rsidRDefault="004D6EF0" w:rsidP="004D6EF0">
                      <w:pPr>
                        <w:jc w:val="center"/>
                        <w:rPr>
                          <w:b/>
                          <w:color w:val="FF0000"/>
                          <w:sz w:val="21"/>
                          <w:szCs w:val="21"/>
                        </w:rPr>
                      </w:pPr>
                      <w:r w:rsidRPr="00555A99">
                        <w:rPr>
                          <w:b/>
                          <w:color w:val="FF0000"/>
                          <w:sz w:val="21"/>
                          <w:lang w:bidi="en-US"/>
                        </w:rPr>
                        <w:t>Submit this form without delay</w:t>
                      </w:r>
                    </w:p>
                  </w:txbxContent>
                </v:textbox>
              </v:shape>
            </w:pict>
          </mc:Fallback>
        </mc:AlternateContent>
      </w:r>
      <w:r w:rsidR="004D6EF0" w:rsidRPr="00200338">
        <w:rPr>
          <w:sz w:val="21"/>
          <w:szCs w:val="21"/>
        </w:rPr>
        <w:t xml:space="preserve">　　年　　月　　日</w:t>
      </w:r>
    </w:p>
    <w:p w14:paraId="21CBDBCF" w14:textId="3F7A3ADD" w:rsidR="004D6EF0" w:rsidRPr="00200338" w:rsidRDefault="00433C60" w:rsidP="004D6EF0">
      <w:pPr>
        <w:pStyle w:val="a5"/>
        <w:wordWrap w:val="0"/>
        <w:rPr>
          <w:sz w:val="21"/>
          <w:szCs w:val="21"/>
        </w:rPr>
      </w:pPr>
      <w:r>
        <w:rPr>
          <w:rFonts w:hint="eastAsia"/>
          <w:sz w:val="21"/>
          <w:szCs w:val="21"/>
          <w:lang w:bidi="en-US"/>
        </w:rPr>
        <w:t>MM/DD/YYYY</w:t>
      </w:r>
    </w:p>
    <w:p w14:paraId="24BC5D08" w14:textId="77777777" w:rsidR="004D6EF0" w:rsidRPr="00200338" w:rsidRDefault="004D6EF0" w:rsidP="004D6EF0">
      <w:pPr>
        <w:rPr>
          <w:sz w:val="21"/>
          <w:szCs w:val="21"/>
        </w:rPr>
      </w:pPr>
      <w:r w:rsidRPr="00200338">
        <w:rPr>
          <w:noProof/>
          <w:sz w:val="21"/>
          <w:szCs w:val="21"/>
        </w:rPr>
        <mc:AlternateContent>
          <mc:Choice Requires="wps">
            <w:drawing>
              <wp:anchor distT="0" distB="0" distL="114300" distR="114300" simplePos="0" relativeHeight="251670528" behindDoc="0" locked="0" layoutInCell="1" allowOverlap="1" wp14:anchorId="7F806FB6" wp14:editId="3D2BF20E">
                <wp:simplePos x="0" y="0"/>
                <wp:positionH relativeFrom="column">
                  <wp:posOffset>4241165</wp:posOffset>
                </wp:positionH>
                <wp:positionV relativeFrom="paragraph">
                  <wp:posOffset>104775</wp:posOffset>
                </wp:positionV>
                <wp:extent cx="1377950" cy="514350"/>
                <wp:effectExtent l="0" t="0" r="12700" b="19050"/>
                <wp:wrapNone/>
                <wp:docPr id="1845555839" name="テキスト ボックス 1845555839"/>
                <wp:cNvGraphicFramePr/>
                <a:graphic xmlns:a="http://schemas.openxmlformats.org/drawingml/2006/main">
                  <a:graphicData uri="http://schemas.microsoft.com/office/word/2010/wordprocessingShape">
                    <wps:wsp>
                      <wps:cNvSpPr txBox="1"/>
                      <wps:spPr>
                        <a:xfrm>
                          <a:off x="0" y="0"/>
                          <a:ext cx="1377950" cy="514350"/>
                        </a:xfrm>
                        <a:prstGeom prst="rect">
                          <a:avLst/>
                        </a:prstGeom>
                        <a:solidFill>
                          <a:schemeClr val="lt1"/>
                        </a:solidFill>
                        <a:ln w="6350">
                          <a:solidFill>
                            <a:prstClr val="black"/>
                          </a:solidFill>
                        </a:ln>
                      </wps:spPr>
                      <wps:txbx>
                        <w:txbxContent>
                          <w:p w14:paraId="55EED9B6" w14:textId="0A1C7F3D" w:rsidR="004D6EF0" w:rsidRPr="00555A99" w:rsidRDefault="004D6EF0" w:rsidP="004D6EF0">
                            <w:pPr>
                              <w:jc w:val="left"/>
                              <w:rPr>
                                <w:b/>
                                <w:bCs/>
                                <w:color w:val="FF0000"/>
                                <w:sz w:val="21"/>
                                <w:szCs w:val="21"/>
                              </w:rPr>
                            </w:pPr>
                            <w:r w:rsidRPr="00555A99">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06FB6" id="テキスト ボックス 1845555839" o:spid="_x0000_s1028" type="#_x0000_t202" style="position:absolute;left:0;text-align:left;margin-left:333.95pt;margin-top:8.25pt;width:108.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" fillcolor="white [3201]" strokeweight=".5pt">
                <v:textbox>
                  <w:txbxContent>
                    <w:p w14:paraId="55EED9B6" w14:textId="0A1C7F3D" w:rsidR="004D6EF0" w:rsidRPr="00555A99" w:rsidRDefault="004D6EF0" w:rsidP="004D6EF0">
                      <w:pPr>
                        <w:jc w:val="left"/>
                        <w:rPr>
                          <w:b/>
                          <w:bCs/>
                          <w:color w:val="FF0000"/>
                          <w:sz w:val="21"/>
                          <w:szCs w:val="21"/>
                        </w:rPr>
                      </w:pPr>
                      <w:r w:rsidRPr="00555A99">
                        <w:rPr>
                          <w:b/>
                          <w:bCs/>
                          <w:color w:val="FF0000"/>
                          <w:sz w:val="21"/>
                          <w:szCs w:val="21"/>
                        </w:rPr>
                        <w:t>Enter registration number</w:t>
                      </w:r>
                    </w:p>
                  </w:txbxContent>
                </v:textbox>
              </v:shape>
            </w:pict>
          </mc:Fallback>
        </mc:AlternateContent>
      </w:r>
    </w:p>
    <w:p w14:paraId="6949C4A9" w14:textId="77777777" w:rsidR="004D6EF0" w:rsidRPr="00200338" w:rsidRDefault="004D6EF0" w:rsidP="004D6EF0">
      <w:pPr>
        <w:ind w:leftChars="-18" w:left="-5" w:hangingChars="18" w:hanging="38"/>
        <w:rPr>
          <w:sz w:val="21"/>
          <w:szCs w:val="21"/>
        </w:rPr>
      </w:pPr>
      <w:r w:rsidRPr="00200338">
        <w:rPr>
          <w:sz w:val="21"/>
          <w:szCs w:val="21"/>
        </w:rPr>
        <w:t>金融庁長官　殿</w:t>
      </w:r>
    </w:p>
    <w:p w14:paraId="4E0A6F8B" w14:textId="6ED77CED" w:rsidR="004D6EF0" w:rsidRPr="00200338" w:rsidRDefault="004D6EF0" w:rsidP="004D6EF0">
      <w:pPr>
        <w:ind w:leftChars="-18" w:left="-5" w:hangingChars="18" w:hanging="38"/>
        <w:rPr>
          <w:sz w:val="21"/>
          <w:szCs w:val="21"/>
        </w:rPr>
      </w:pPr>
      <w:r w:rsidRPr="00200338">
        <w:rPr>
          <w:noProof/>
          <w:sz w:val="21"/>
          <w:szCs w:val="21"/>
        </w:rPr>
        <mc:AlternateContent>
          <mc:Choice Requires="wps">
            <w:drawing>
              <wp:anchor distT="0" distB="0" distL="114300" distR="114300" simplePos="0" relativeHeight="251669504" behindDoc="0" locked="0" layoutInCell="1" allowOverlap="1" wp14:anchorId="30565992" wp14:editId="25F5F2A5">
                <wp:simplePos x="0" y="0"/>
                <wp:positionH relativeFrom="column">
                  <wp:posOffset>4739005</wp:posOffset>
                </wp:positionH>
                <wp:positionV relativeFrom="paragraph">
                  <wp:posOffset>194310</wp:posOffset>
                </wp:positionV>
                <wp:extent cx="111760" cy="232410"/>
                <wp:effectExtent l="38100" t="0" r="21590" b="53340"/>
                <wp:wrapNone/>
                <wp:docPr id="7" name="直線矢印コネクタ 7"/>
                <wp:cNvGraphicFramePr/>
                <a:graphic xmlns:a="http://schemas.openxmlformats.org/drawingml/2006/main">
                  <a:graphicData uri="http://schemas.microsoft.com/office/word/2010/wordprocessingShape">
                    <wps:wsp>
                      <wps:cNvCnPr/>
                      <wps:spPr>
                        <a:xfrm flipH="1">
                          <a:off x="0" y="0"/>
                          <a:ext cx="111760" cy="232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type w14:anchorId="2E0B0994" id="_x0000_t32" coordsize="21600,21600" o:spt="32" o:oned="t" path="m,l21600,21600e" filled="f">
                <v:path arrowok="t" fillok="f" o:connecttype="none"/>
                <o:lock v:ext="edit" shapetype="t"/>
              </v:shapetype>
              <v:shape id="直線矢印コネクタ 7" o:spid="_x0000_s1026" type="#_x0000_t32" style="position:absolute;left:0;text-align:left;margin-left:373.15pt;margin-top:15.3pt;width:8.8pt;height:18.3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" strokecolor="windowText" strokeweight=".5pt">
                <v:stroke endarrow="block" joinstyle="miter"/>
              </v:shape>
            </w:pict>
          </mc:Fallback>
        </mc:AlternateContent>
      </w:r>
      <w:r w:rsidRPr="00200338">
        <w:rPr>
          <w:sz w:val="21"/>
          <w:szCs w:val="21"/>
          <w:lang w:bidi="en-US"/>
        </w:rPr>
        <w:t>To Commissioner of Financial Services Agency</w:t>
      </w:r>
    </w:p>
    <w:p w14:paraId="016613C6" w14:textId="77777777" w:rsidR="004D6EF0" w:rsidRPr="00200338" w:rsidRDefault="004D6EF0" w:rsidP="004D6EF0">
      <w:pPr>
        <w:ind w:leftChars="-118" w:left="-35" w:hangingChars="118" w:hanging="248"/>
        <w:rPr>
          <w:sz w:val="21"/>
          <w:szCs w:val="21"/>
        </w:rPr>
      </w:pPr>
    </w:p>
    <w:p w14:paraId="4411321A" w14:textId="77777777" w:rsidR="004D6EF0" w:rsidRPr="00200338" w:rsidRDefault="004D6EF0" w:rsidP="004D6EF0">
      <w:pPr>
        <w:ind w:leftChars="1417" w:left="3401" w:firstLine="1"/>
        <w:jc w:val="left"/>
        <w:rPr>
          <w:kern w:val="0"/>
          <w:sz w:val="21"/>
          <w:szCs w:val="21"/>
          <w:lang w:eastAsia="zh-CN"/>
        </w:rPr>
      </w:pPr>
      <w:r w:rsidRPr="00200338">
        <w:rPr>
          <w:rFonts w:hint="eastAsia"/>
          <w:spacing w:val="100"/>
          <w:kern w:val="0"/>
          <w:sz w:val="21"/>
          <w:szCs w:val="21"/>
          <w:fitText w:val="1440" w:id="-876765440"/>
          <w:lang w:eastAsia="zh-CN"/>
        </w:rPr>
        <w:t>登録番</w:t>
      </w:r>
      <w:r w:rsidRPr="00200338">
        <w:rPr>
          <w:rFonts w:hint="eastAsia"/>
          <w:kern w:val="0"/>
          <w:sz w:val="21"/>
          <w:szCs w:val="21"/>
          <w:fitText w:val="1440" w:id="-876765440"/>
          <w:lang w:eastAsia="zh-CN"/>
        </w:rPr>
        <w:t>号</w:t>
      </w:r>
      <w:r w:rsidRPr="00200338">
        <w:rPr>
          <w:rFonts w:hint="eastAsia"/>
          <w:kern w:val="0"/>
          <w:sz w:val="21"/>
          <w:szCs w:val="21"/>
          <w:lang w:eastAsia="zh-CN"/>
        </w:rPr>
        <w:t xml:space="preserve">　</w:t>
      </w:r>
      <w:r w:rsidRPr="00200338">
        <w:rPr>
          <w:rFonts w:hint="eastAsia"/>
          <w:color w:val="FF0000"/>
          <w:kern w:val="0"/>
          <w:sz w:val="21"/>
          <w:szCs w:val="21"/>
          <w:lang w:eastAsia="zh-CN"/>
        </w:rPr>
        <w:t>○○</w:t>
      </w:r>
      <w:r w:rsidRPr="00200338">
        <w:rPr>
          <w:rFonts w:hint="eastAsia"/>
          <w:kern w:val="0"/>
          <w:sz w:val="21"/>
          <w:szCs w:val="21"/>
          <w:lang w:eastAsia="zh-CN"/>
        </w:rPr>
        <w:t>財務局長</w:t>
      </w:r>
      <w:r w:rsidRPr="00200338">
        <w:rPr>
          <w:rFonts w:hint="eastAsia"/>
          <w:kern w:val="0"/>
          <w:sz w:val="21"/>
          <w:szCs w:val="21"/>
          <w:lang w:eastAsia="zh-CN"/>
        </w:rPr>
        <w:t>(</w:t>
      </w:r>
      <w:r w:rsidRPr="00200338">
        <w:rPr>
          <w:rFonts w:hint="eastAsia"/>
          <w:kern w:val="0"/>
          <w:sz w:val="21"/>
          <w:szCs w:val="21"/>
          <w:lang w:eastAsia="zh-CN"/>
        </w:rPr>
        <w:t>金商</w:t>
      </w:r>
      <w:r w:rsidRPr="00200338">
        <w:rPr>
          <w:rFonts w:hint="eastAsia"/>
          <w:kern w:val="0"/>
          <w:sz w:val="21"/>
          <w:szCs w:val="21"/>
          <w:lang w:eastAsia="zh-CN"/>
        </w:rPr>
        <w:t>)</w:t>
      </w:r>
      <w:r w:rsidRPr="00200338">
        <w:rPr>
          <w:rFonts w:hint="eastAsia"/>
          <w:kern w:val="0"/>
          <w:sz w:val="21"/>
          <w:szCs w:val="21"/>
          <w:lang w:eastAsia="zh-CN"/>
        </w:rPr>
        <w:t>第　　　　号</w:t>
      </w:r>
    </w:p>
    <w:p w14:paraId="62BBD880" w14:textId="722B537F" w:rsidR="004D6EF0" w:rsidRPr="00200338" w:rsidRDefault="004D6EF0" w:rsidP="00200338">
      <w:pPr>
        <w:ind w:left="5529" w:hanging="2127"/>
        <w:jc w:val="left"/>
        <w:rPr>
          <w:sz w:val="21"/>
          <w:szCs w:val="21"/>
        </w:rPr>
      </w:pPr>
      <w:r w:rsidRPr="00200338">
        <w:rPr>
          <w:kern w:val="0"/>
          <w:sz w:val="21"/>
          <w:szCs w:val="21"/>
          <w:lang w:bidi="en-US"/>
        </w:rPr>
        <w:t xml:space="preserve">Registration number: </w:t>
      </w:r>
      <w:r w:rsidR="00433C60" w:rsidRPr="00200338">
        <w:rPr>
          <w:rFonts w:hint="eastAsia"/>
          <w:color w:val="FF0000"/>
          <w:kern w:val="0"/>
          <w:sz w:val="21"/>
          <w:szCs w:val="21"/>
          <w:lang w:eastAsia="zh-CN"/>
        </w:rPr>
        <w:t>○○</w:t>
      </w:r>
      <w:r w:rsidR="00433C60" w:rsidRPr="00200338">
        <w:rPr>
          <w:rFonts w:hint="eastAsia"/>
          <w:kern w:val="0"/>
          <w:sz w:val="21"/>
          <w:szCs w:val="21"/>
          <w:lang w:eastAsia="zh-CN"/>
        </w:rPr>
        <w:t>財務局長</w:t>
      </w:r>
      <w:r w:rsidR="00433C60" w:rsidRPr="00200338">
        <w:rPr>
          <w:rFonts w:hint="eastAsia"/>
          <w:kern w:val="0"/>
          <w:sz w:val="21"/>
          <w:szCs w:val="21"/>
          <w:lang w:eastAsia="zh-CN"/>
        </w:rPr>
        <w:t>(</w:t>
      </w:r>
      <w:r w:rsidR="00433C60" w:rsidRPr="00200338">
        <w:rPr>
          <w:rFonts w:hint="eastAsia"/>
          <w:kern w:val="0"/>
          <w:sz w:val="21"/>
          <w:szCs w:val="21"/>
          <w:lang w:eastAsia="zh-CN"/>
        </w:rPr>
        <w:t>金商</w:t>
      </w:r>
      <w:r w:rsidR="00433C60" w:rsidRPr="00200338">
        <w:rPr>
          <w:rFonts w:hint="eastAsia"/>
          <w:kern w:val="0"/>
          <w:sz w:val="21"/>
          <w:szCs w:val="21"/>
          <w:lang w:eastAsia="zh-CN"/>
        </w:rPr>
        <w:t>)</w:t>
      </w:r>
      <w:r w:rsidR="00433C60" w:rsidRPr="00200338">
        <w:rPr>
          <w:rFonts w:hint="eastAsia"/>
          <w:kern w:val="0"/>
          <w:sz w:val="21"/>
          <w:szCs w:val="21"/>
          <w:lang w:eastAsia="zh-CN"/>
        </w:rPr>
        <w:t>第　　　　号</w:t>
      </w:r>
    </w:p>
    <w:p w14:paraId="5B6D8F9F" w14:textId="77777777" w:rsidR="004D6EF0" w:rsidRPr="00200338" w:rsidRDefault="004D6EF0" w:rsidP="004D6EF0">
      <w:pPr>
        <w:ind w:leftChars="1417" w:left="3401" w:firstLine="1"/>
        <w:jc w:val="left"/>
        <w:rPr>
          <w:kern w:val="0"/>
          <w:sz w:val="21"/>
          <w:szCs w:val="21"/>
        </w:rPr>
      </w:pPr>
      <w:r w:rsidRPr="004E6D51">
        <w:rPr>
          <w:rFonts w:hint="eastAsia"/>
          <w:spacing w:val="202"/>
          <w:kern w:val="0"/>
          <w:sz w:val="21"/>
          <w:szCs w:val="21"/>
          <w:fitText w:val="1440" w:id="-876765439"/>
        </w:rPr>
        <w:t>所在</w:t>
      </w:r>
      <w:r w:rsidRPr="004E6D51">
        <w:rPr>
          <w:rFonts w:hint="eastAsia"/>
          <w:spacing w:val="1"/>
          <w:kern w:val="0"/>
          <w:sz w:val="21"/>
          <w:szCs w:val="21"/>
          <w:fitText w:val="1440" w:id="-876765439"/>
        </w:rPr>
        <w:t>地</w:t>
      </w:r>
    </w:p>
    <w:p w14:paraId="152BC0E6" w14:textId="77777777" w:rsidR="004D6EF0" w:rsidRPr="00200338" w:rsidRDefault="004D6EF0" w:rsidP="004D6EF0">
      <w:pPr>
        <w:ind w:leftChars="1417" w:left="3401" w:firstLine="1"/>
        <w:jc w:val="left"/>
        <w:rPr>
          <w:sz w:val="21"/>
          <w:szCs w:val="21"/>
        </w:rPr>
      </w:pPr>
      <w:r w:rsidRPr="00200338">
        <w:rPr>
          <w:sz w:val="21"/>
          <w:szCs w:val="21"/>
          <w:lang w:bidi="en-US"/>
        </w:rPr>
        <w:t>Location:</w:t>
      </w:r>
    </w:p>
    <w:p w14:paraId="4A93EDE1" w14:textId="77777777" w:rsidR="004D6EF0" w:rsidRPr="00200338" w:rsidRDefault="004D6EF0" w:rsidP="004D6EF0">
      <w:pPr>
        <w:ind w:leftChars="1417" w:left="3401" w:firstLine="1"/>
        <w:jc w:val="left"/>
        <w:rPr>
          <w:kern w:val="0"/>
          <w:sz w:val="21"/>
          <w:szCs w:val="21"/>
        </w:rPr>
      </w:pPr>
      <w:r w:rsidRPr="00200338">
        <w:rPr>
          <w:rFonts w:hint="eastAsia"/>
          <w:spacing w:val="18"/>
          <w:kern w:val="0"/>
          <w:sz w:val="21"/>
          <w:szCs w:val="21"/>
          <w:fitText w:val="1440" w:id="-876765438"/>
        </w:rPr>
        <w:t>商号又は名</w:t>
      </w:r>
      <w:r w:rsidRPr="00200338">
        <w:rPr>
          <w:rFonts w:hint="eastAsia"/>
          <w:kern w:val="0"/>
          <w:sz w:val="21"/>
          <w:szCs w:val="21"/>
          <w:fitText w:val="1440" w:id="-876765438"/>
        </w:rPr>
        <w:t>称</w:t>
      </w:r>
    </w:p>
    <w:p w14:paraId="28199EAA" w14:textId="77777777" w:rsidR="004D6EF0" w:rsidRPr="00200338" w:rsidRDefault="004D6EF0" w:rsidP="004D6EF0">
      <w:pPr>
        <w:ind w:leftChars="1417" w:left="3401" w:firstLine="1"/>
        <w:jc w:val="left"/>
        <w:rPr>
          <w:sz w:val="21"/>
          <w:szCs w:val="21"/>
        </w:rPr>
      </w:pPr>
      <w:r w:rsidRPr="00200338">
        <w:rPr>
          <w:sz w:val="21"/>
          <w:szCs w:val="21"/>
          <w:lang w:bidi="en-US"/>
        </w:rPr>
        <w:t>Trade name or name:</w:t>
      </w:r>
    </w:p>
    <w:p w14:paraId="79E8B5FF" w14:textId="77777777" w:rsidR="004D6EF0" w:rsidRPr="00200338" w:rsidRDefault="004D6EF0" w:rsidP="004D6EF0">
      <w:pPr>
        <w:ind w:leftChars="1417" w:left="3401" w:firstLine="1"/>
        <w:jc w:val="left"/>
        <w:rPr>
          <w:w w:val="75"/>
          <w:kern w:val="0"/>
          <w:sz w:val="21"/>
          <w:szCs w:val="21"/>
        </w:rPr>
      </w:pPr>
      <w:r w:rsidRPr="00200338">
        <w:rPr>
          <w:rFonts w:hint="eastAsia"/>
          <w:spacing w:val="13"/>
          <w:w w:val="75"/>
          <w:kern w:val="0"/>
          <w:sz w:val="21"/>
          <w:szCs w:val="21"/>
          <w:fitText w:val="1440" w:id="-876765437"/>
        </w:rPr>
        <w:t>代表者の役職氏</w:t>
      </w:r>
      <w:r w:rsidRPr="00200338">
        <w:rPr>
          <w:rFonts w:hint="eastAsia"/>
          <w:w w:val="75"/>
          <w:kern w:val="0"/>
          <w:sz w:val="21"/>
          <w:szCs w:val="21"/>
          <w:fitText w:val="1440" w:id="-876765437"/>
        </w:rPr>
        <w:t>名</w:t>
      </w:r>
    </w:p>
    <w:p w14:paraId="6F9AFA75" w14:textId="52AA0EEC" w:rsidR="004D6EF0" w:rsidRPr="00200338" w:rsidRDefault="004D6EF0" w:rsidP="004D6EF0">
      <w:pPr>
        <w:ind w:leftChars="1417" w:left="3401" w:firstLine="1"/>
        <w:jc w:val="left"/>
        <w:rPr>
          <w:sz w:val="21"/>
          <w:szCs w:val="21"/>
        </w:rPr>
      </w:pPr>
      <w:r w:rsidRPr="00200338">
        <w:rPr>
          <w:sz w:val="21"/>
          <w:szCs w:val="21"/>
          <w:lang w:bidi="en-US"/>
        </w:rPr>
        <w:t>Title and name of representative</w:t>
      </w:r>
      <w:r w:rsidR="00433C60">
        <w:rPr>
          <w:rFonts w:hint="eastAsia"/>
          <w:sz w:val="21"/>
          <w:szCs w:val="21"/>
          <w:lang w:bidi="en-US"/>
        </w:rPr>
        <w:t xml:space="preserve"> person</w:t>
      </w:r>
      <w:r w:rsidRPr="00200338">
        <w:rPr>
          <w:sz w:val="21"/>
          <w:szCs w:val="21"/>
          <w:lang w:bidi="en-US"/>
        </w:rPr>
        <w:t>:</w:t>
      </w:r>
    </w:p>
    <w:p w14:paraId="15EBE369" w14:textId="77777777" w:rsidR="00044C82" w:rsidRPr="00200338" w:rsidRDefault="00044C82" w:rsidP="00212719">
      <w:pPr>
        <w:rPr>
          <w:sz w:val="21"/>
          <w:szCs w:val="21"/>
        </w:rPr>
      </w:pPr>
    </w:p>
    <w:p w14:paraId="1F819E28" w14:textId="77777777" w:rsidR="002E7233" w:rsidRPr="00200338" w:rsidRDefault="002E7233" w:rsidP="004D6EF0">
      <w:pPr>
        <w:jc w:val="left"/>
        <w:rPr>
          <w:sz w:val="21"/>
          <w:szCs w:val="21"/>
        </w:rPr>
      </w:pPr>
    </w:p>
    <w:p w14:paraId="4A9D305C" w14:textId="77777777" w:rsidR="002E7233" w:rsidRPr="00200338" w:rsidRDefault="0045025A" w:rsidP="00B4695A">
      <w:pPr>
        <w:tabs>
          <w:tab w:val="left" w:pos="9072"/>
        </w:tabs>
        <w:ind w:right="-1"/>
        <w:jc w:val="center"/>
        <w:rPr>
          <w:sz w:val="21"/>
          <w:szCs w:val="21"/>
        </w:rPr>
      </w:pPr>
      <w:r w:rsidRPr="00200338">
        <w:rPr>
          <w:rFonts w:hint="eastAsia"/>
          <w:sz w:val="21"/>
          <w:szCs w:val="21"/>
        </w:rPr>
        <w:t>訴訟又は調停の当事者に関する届出書</w:t>
      </w:r>
    </w:p>
    <w:p w14:paraId="06A18AB1" w14:textId="50653725" w:rsidR="00044C82" w:rsidRPr="00200338" w:rsidRDefault="00044C82" w:rsidP="00044C82">
      <w:pPr>
        <w:tabs>
          <w:tab w:val="left" w:pos="9072"/>
        </w:tabs>
        <w:ind w:right="-1"/>
        <w:jc w:val="center"/>
        <w:rPr>
          <w:snapToGrid w:val="0"/>
          <w:sz w:val="21"/>
          <w:szCs w:val="21"/>
        </w:rPr>
      </w:pPr>
      <w:r w:rsidRPr="00200338">
        <w:rPr>
          <w:sz w:val="21"/>
          <w:szCs w:val="21"/>
          <w:lang w:bidi="en-US"/>
        </w:rPr>
        <w:t xml:space="preserve">Notification of the </w:t>
      </w:r>
      <w:r w:rsidR="00433C60">
        <w:rPr>
          <w:rFonts w:hint="eastAsia"/>
          <w:sz w:val="21"/>
          <w:szCs w:val="21"/>
          <w:lang w:bidi="en-US"/>
        </w:rPr>
        <w:t>p</w:t>
      </w:r>
      <w:r w:rsidRPr="00200338">
        <w:rPr>
          <w:sz w:val="21"/>
          <w:szCs w:val="21"/>
          <w:lang w:bidi="en-US"/>
        </w:rPr>
        <w:t xml:space="preserve">arties to a </w:t>
      </w:r>
      <w:r w:rsidR="00433C60">
        <w:rPr>
          <w:rFonts w:hint="eastAsia"/>
          <w:sz w:val="21"/>
          <w:szCs w:val="21"/>
          <w:lang w:bidi="en-US"/>
        </w:rPr>
        <w:t>l</w:t>
      </w:r>
      <w:r w:rsidRPr="00200338">
        <w:rPr>
          <w:sz w:val="21"/>
          <w:szCs w:val="21"/>
          <w:lang w:bidi="en-US"/>
        </w:rPr>
        <w:t xml:space="preserve">awsuit or </w:t>
      </w:r>
      <w:r w:rsidR="00433C60">
        <w:rPr>
          <w:rFonts w:hint="eastAsia"/>
          <w:sz w:val="21"/>
          <w:szCs w:val="21"/>
          <w:lang w:bidi="en-US"/>
        </w:rPr>
        <w:t>c</w:t>
      </w:r>
      <w:r w:rsidRPr="00200338">
        <w:rPr>
          <w:sz w:val="21"/>
          <w:szCs w:val="21"/>
          <w:lang w:bidi="en-US"/>
        </w:rPr>
        <w:t>onciliation</w:t>
      </w:r>
    </w:p>
    <w:p w14:paraId="0B550C5F" w14:textId="77777777" w:rsidR="002E7233" w:rsidRPr="00200338" w:rsidRDefault="002E7233">
      <w:pPr>
        <w:rPr>
          <w:sz w:val="21"/>
          <w:szCs w:val="21"/>
        </w:rPr>
      </w:pPr>
    </w:p>
    <w:p w14:paraId="58C84EE9" w14:textId="77777777" w:rsidR="002E7233" w:rsidRPr="00200338" w:rsidRDefault="0045025A" w:rsidP="0045025A">
      <w:pPr>
        <w:ind w:firstLineChars="100" w:firstLine="210"/>
        <w:rPr>
          <w:sz w:val="21"/>
          <w:szCs w:val="21"/>
        </w:rPr>
      </w:pPr>
      <w:r w:rsidRPr="00200338">
        <w:rPr>
          <w:rFonts w:hint="eastAsia"/>
          <w:sz w:val="21"/>
          <w:szCs w:val="21"/>
        </w:rPr>
        <w:t>下記のとおり訴訟若しくは調停の当事者となりましたので、金融商品取引法第５０条第１項第８号、並びに金融商品取引業等に関する内閣府令第１９９条第９号の規定により届出いたします。</w:t>
      </w:r>
    </w:p>
    <w:p w14:paraId="40E848FE" w14:textId="1465D2F1" w:rsidR="00044C82" w:rsidRPr="00200338" w:rsidRDefault="00044C82" w:rsidP="00044C82">
      <w:pPr>
        <w:ind w:firstLineChars="100" w:firstLine="210"/>
        <w:rPr>
          <w:sz w:val="21"/>
          <w:szCs w:val="21"/>
        </w:rPr>
      </w:pPr>
      <w:r w:rsidRPr="00200338">
        <w:rPr>
          <w:sz w:val="21"/>
          <w:szCs w:val="21"/>
          <w:lang w:bidi="en-US"/>
        </w:rPr>
        <w:t xml:space="preserve">We hereby </w:t>
      </w:r>
      <w:r w:rsidR="00433C60">
        <w:rPr>
          <w:rFonts w:hint="eastAsia"/>
          <w:sz w:val="21"/>
          <w:szCs w:val="21"/>
          <w:lang w:bidi="en-US"/>
        </w:rPr>
        <w:t xml:space="preserve">submit a notification because </w:t>
      </w:r>
      <w:r w:rsidRPr="00200338">
        <w:rPr>
          <w:sz w:val="21"/>
          <w:szCs w:val="21"/>
          <w:lang w:bidi="en-US"/>
        </w:rPr>
        <w:t xml:space="preserve">we have become a party to a lawsuit or conciliation as follows in accordance with the provisions of Article 50 </w:t>
      </w:r>
      <w:r w:rsidR="00433C60">
        <w:rPr>
          <w:rFonts w:hint="eastAsia"/>
          <w:sz w:val="21"/>
          <w:szCs w:val="21"/>
          <w:lang w:bidi="en-US"/>
        </w:rPr>
        <w:t>p</w:t>
      </w:r>
      <w:r w:rsidRPr="00200338">
        <w:rPr>
          <w:sz w:val="21"/>
          <w:szCs w:val="21"/>
          <w:lang w:bidi="en-US"/>
        </w:rPr>
        <w:t xml:space="preserve">aragraph </w:t>
      </w:r>
      <w:r w:rsidR="00433C60">
        <w:rPr>
          <w:rFonts w:hint="eastAsia"/>
          <w:sz w:val="21"/>
          <w:szCs w:val="21"/>
          <w:lang w:bidi="en-US"/>
        </w:rPr>
        <w:t>(</w:t>
      </w:r>
      <w:r w:rsidRPr="00200338">
        <w:rPr>
          <w:sz w:val="21"/>
          <w:szCs w:val="21"/>
          <w:lang w:bidi="en-US"/>
        </w:rPr>
        <w:t>1</w:t>
      </w:r>
      <w:r w:rsidR="00433C60">
        <w:rPr>
          <w:rFonts w:hint="eastAsia"/>
          <w:sz w:val="21"/>
          <w:szCs w:val="21"/>
          <w:lang w:bidi="en-US"/>
        </w:rPr>
        <w:t>)</w:t>
      </w:r>
      <w:r w:rsidRPr="00200338">
        <w:rPr>
          <w:sz w:val="21"/>
          <w:szCs w:val="21"/>
          <w:lang w:bidi="en-US"/>
        </w:rPr>
        <w:t xml:space="preserve"> </w:t>
      </w:r>
      <w:r w:rsidR="00433C60">
        <w:rPr>
          <w:rFonts w:hint="eastAsia"/>
          <w:sz w:val="21"/>
          <w:szCs w:val="21"/>
          <w:lang w:bidi="en-US"/>
        </w:rPr>
        <w:t>i</w:t>
      </w:r>
      <w:r w:rsidRPr="00200338">
        <w:rPr>
          <w:sz w:val="21"/>
          <w:szCs w:val="21"/>
          <w:lang w:bidi="en-US"/>
        </w:rPr>
        <w:t xml:space="preserve">tem 8 of the Financial Instruments and Exchange Act and Article 199 </w:t>
      </w:r>
      <w:r w:rsidR="00433C60">
        <w:rPr>
          <w:rFonts w:hint="eastAsia"/>
          <w:sz w:val="21"/>
          <w:szCs w:val="21"/>
          <w:lang w:bidi="en-US"/>
        </w:rPr>
        <w:t>i</w:t>
      </w:r>
      <w:r w:rsidRPr="00200338">
        <w:rPr>
          <w:sz w:val="21"/>
          <w:szCs w:val="21"/>
          <w:lang w:bidi="en-US"/>
        </w:rPr>
        <w:t xml:space="preserve">tem 9 of the Cabinet Office </w:t>
      </w:r>
      <w:r w:rsidR="00433C60">
        <w:rPr>
          <w:rFonts w:hint="eastAsia"/>
          <w:sz w:val="21"/>
          <w:szCs w:val="21"/>
          <w:lang w:bidi="en-US"/>
        </w:rPr>
        <w:t xml:space="preserve">Order </w:t>
      </w:r>
      <w:r w:rsidRPr="00200338">
        <w:rPr>
          <w:sz w:val="21"/>
          <w:szCs w:val="21"/>
          <w:lang w:bidi="en-US"/>
        </w:rPr>
        <w:t>on Financial Instruments Business, etc.</w:t>
      </w:r>
    </w:p>
    <w:p w14:paraId="1788158B" w14:textId="77777777" w:rsidR="002E7233" w:rsidRPr="00200338" w:rsidRDefault="002E7233">
      <w:pPr>
        <w:rPr>
          <w:sz w:val="21"/>
          <w:szCs w:val="21"/>
        </w:rPr>
      </w:pPr>
    </w:p>
    <w:p w14:paraId="76A48B70" w14:textId="77777777" w:rsidR="004D6EF0" w:rsidRPr="00200338" w:rsidRDefault="004D6EF0" w:rsidP="004D6EF0">
      <w:pPr>
        <w:pStyle w:val="a3"/>
        <w:rPr>
          <w:sz w:val="21"/>
          <w:szCs w:val="21"/>
        </w:rPr>
      </w:pPr>
      <w:bookmarkStart w:id="0" w:name="_Hlk183288249"/>
      <w:r w:rsidRPr="00200338">
        <w:rPr>
          <w:sz w:val="21"/>
          <w:szCs w:val="21"/>
        </w:rPr>
        <w:t>記</w:t>
      </w:r>
    </w:p>
    <w:p w14:paraId="218639CE" w14:textId="77777777" w:rsidR="004D6EF0" w:rsidRPr="00200338" w:rsidRDefault="004D6EF0" w:rsidP="004D6EF0">
      <w:pPr>
        <w:pStyle w:val="a3"/>
        <w:rPr>
          <w:sz w:val="21"/>
          <w:szCs w:val="21"/>
        </w:rPr>
      </w:pPr>
      <w:r w:rsidRPr="00200338">
        <w:rPr>
          <w:sz w:val="21"/>
          <w:szCs w:val="21"/>
          <w:lang w:bidi="en-US"/>
        </w:rPr>
        <w:t>Details</w:t>
      </w:r>
    </w:p>
    <w:bookmarkEnd w:id="0"/>
    <w:p w14:paraId="0B9B9774" w14:textId="77777777" w:rsidR="002E7233" w:rsidRPr="00200338" w:rsidRDefault="002E7233">
      <w:pPr>
        <w:rPr>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6470"/>
      </w:tblGrid>
      <w:tr w:rsidR="0045025A" w:rsidRPr="00200338" w14:paraId="64B7B408" w14:textId="77777777" w:rsidTr="0045025A">
        <w:trPr>
          <w:cantSplit/>
          <w:trHeight w:val="1040"/>
          <w:jc w:val="center"/>
        </w:trPr>
        <w:tc>
          <w:tcPr>
            <w:tcW w:w="1430" w:type="pct"/>
            <w:vMerge w:val="restart"/>
            <w:tcBorders>
              <w:top w:val="single" w:sz="4" w:space="0" w:color="auto"/>
              <w:left w:val="single" w:sz="4" w:space="0" w:color="auto"/>
              <w:right w:val="single" w:sz="4" w:space="0" w:color="auto"/>
            </w:tcBorders>
            <w:vAlign w:val="center"/>
          </w:tcPr>
          <w:p w14:paraId="52051C32" w14:textId="77777777" w:rsidR="00DF0213" w:rsidRPr="00200338" w:rsidRDefault="00DF0213" w:rsidP="00DF0213">
            <w:pPr>
              <w:pStyle w:val="a3"/>
              <w:jc w:val="both"/>
              <w:rPr>
                <w:sz w:val="21"/>
                <w:szCs w:val="21"/>
              </w:rPr>
            </w:pPr>
            <w:r w:rsidRPr="00200338">
              <w:rPr>
                <w:rFonts w:hint="eastAsia"/>
                <w:sz w:val="21"/>
                <w:szCs w:val="21"/>
              </w:rPr>
              <w:t>訴</w:t>
            </w:r>
            <w:r w:rsidRPr="00200338">
              <w:rPr>
                <w:sz w:val="21"/>
                <w:szCs w:val="21"/>
              </w:rPr>
              <w:t xml:space="preserve"> </w:t>
            </w:r>
            <w:r w:rsidRPr="00200338">
              <w:rPr>
                <w:rFonts w:hint="eastAsia"/>
                <w:sz w:val="21"/>
                <w:szCs w:val="21"/>
              </w:rPr>
              <w:t>訟</w:t>
            </w:r>
            <w:r w:rsidRPr="00200338">
              <w:rPr>
                <w:sz w:val="21"/>
                <w:szCs w:val="21"/>
              </w:rPr>
              <w:t xml:space="preserve"> </w:t>
            </w:r>
            <w:r w:rsidRPr="00200338">
              <w:rPr>
                <w:rFonts w:hint="eastAsia"/>
                <w:sz w:val="21"/>
                <w:szCs w:val="21"/>
              </w:rPr>
              <w:t>又</w:t>
            </w:r>
            <w:r w:rsidRPr="00200338">
              <w:rPr>
                <w:sz w:val="21"/>
                <w:szCs w:val="21"/>
              </w:rPr>
              <w:t xml:space="preserve"> </w:t>
            </w:r>
            <w:r w:rsidRPr="00200338">
              <w:rPr>
                <w:rFonts w:hint="eastAsia"/>
                <w:sz w:val="21"/>
                <w:szCs w:val="21"/>
              </w:rPr>
              <w:t>は</w:t>
            </w:r>
            <w:r w:rsidRPr="00200338">
              <w:rPr>
                <w:sz w:val="21"/>
                <w:szCs w:val="21"/>
              </w:rPr>
              <w:t xml:space="preserve"> </w:t>
            </w:r>
            <w:r w:rsidRPr="00200338">
              <w:rPr>
                <w:rFonts w:hint="eastAsia"/>
                <w:sz w:val="21"/>
                <w:szCs w:val="21"/>
              </w:rPr>
              <w:t>調</w:t>
            </w:r>
            <w:r w:rsidRPr="00200338">
              <w:rPr>
                <w:sz w:val="21"/>
                <w:szCs w:val="21"/>
              </w:rPr>
              <w:t xml:space="preserve"> </w:t>
            </w:r>
            <w:r w:rsidRPr="00200338">
              <w:rPr>
                <w:rFonts w:hint="eastAsia"/>
                <w:sz w:val="21"/>
                <w:szCs w:val="21"/>
              </w:rPr>
              <w:t>停</w:t>
            </w:r>
            <w:r w:rsidRPr="00200338">
              <w:rPr>
                <w:sz w:val="21"/>
                <w:szCs w:val="21"/>
              </w:rPr>
              <w:t xml:space="preserve"> </w:t>
            </w:r>
            <w:r w:rsidRPr="00200338">
              <w:rPr>
                <w:rFonts w:hint="eastAsia"/>
                <w:sz w:val="21"/>
                <w:szCs w:val="21"/>
              </w:rPr>
              <w:t>の</w:t>
            </w:r>
          </w:p>
          <w:p w14:paraId="35036BE3" w14:textId="77777777" w:rsidR="00DF0213" w:rsidRPr="00200338" w:rsidRDefault="00DF0213" w:rsidP="00DF0213">
            <w:pPr>
              <w:jc w:val="left"/>
              <w:rPr>
                <w:sz w:val="21"/>
                <w:szCs w:val="21"/>
              </w:rPr>
            </w:pPr>
            <w:r w:rsidRPr="00200338">
              <w:rPr>
                <w:rFonts w:hint="eastAsia"/>
                <w:sz w:val="21"/>
                <w:szCs w:val="21"/>
              </w:rPr>
              <w:t>当</w:t>
            </w:r>
            <w:r w:rsidRPr="00200338">
              <w:rPr>
                <w:sz w:val="21"/>
                <w:szCs w:val="21"/>
              </w:rPr>
              <w:t xml:space="preserve"> </w:t>
            </w:r>
            <w:r w:rsidRPr="00200338">
              <w:rPr>
                <w:rFonts w:hint="eastAsia"/>
                <w:sz w:val="21"/>
                <w:szCs w:val="21"/>
              </w:rPr>
              <w:t>事</w:t>
            </w:r>
            <w:r w:rsidRPr="00200338">
              <w:rPr>
                <w:sz w:val="21"/>
                <w:szCs w:val="21"/>
              </w:rPr>
              <w:t xml:space="preserve"> </w:t>
            </w:r>
            <w:r w:rsidRPr="00200338">
              <w:rPr>
                <w:rFonts w:hint="eastAsia"/>
                <w:sz w:val="21"/>
                <w:szCs w:val="21"/>
              </w:rPr>
              <w:t>者</w:t>
            </w:r>
            <w:r w:rsidRPr="00200338">
              <w:rPr>
                <w:sz w:val="21"/>
                <w:szCs w:val="21"/>
              </w:rPr>
              <w:t xml:space="preserve"> </w:t>
            </w:r>
            <w:r w:rsidRPr="00200338">
              <w:rPr>
                <w:rFonts w:hint="eastAsia"/>
                <w:sz w:val="21"/>
                <w:szCs w:val="21"/>
              </w:rPr>
              <w:t>の</w:t>
            </w:r>
            <w:r w:rsidRPr="00200338">
              <w:rPr>
                <w:sz w:val="21"/>
                <w:szCs w:val="21"/>
              </w:rPr>
              <w:t xml:space="preserve"> </w:t>
            </w:r>
            <w:r w:rsidRPr="00200338">
              <w:rPr>
                <w:rFonts w:hint="eastAsia"/>
                <w:sz w:val="21"/>
                <w:szCs w:val="21"/>
              </w:rPr>
              <w:t>商</w:t>
            </w:r>
            <w:r w:rsidRPr="00200338">
              <w:rPr>
                <w:sz w:val="21"/>
                <w:szCs w:val="21"/>
              </w:rPr>
              <w:t xml:space="preserve"> </w:t>
            </w:r>
            <w:r w:rsidRPr="00200338">
              <w:rPr>
                <w:rFonts w:hint="eastAsia"/>
                <w:sz w:val="21"/>
                <w:szCs w:val="21"/>
              </w:rPr>
              <w:t>号</w:t>
            </w:r>
            <w:r w:rsidRPr="00200338">
              <w:rPr>
                <w:sz w:val="21"/>
                <w:szCs w:val="21"/>
              </w:rPr>
              <w:t xml:space="preserve"> </w:t>
            </w:r>
            <w:r w:rsidRPr="00200338">
              <w:rPr>
                <w:rFonts w:hint="eastAsia"/>
                <w:sz w:val="21"/>
                <w:szCs w:val="21"/>
              </w:rPr>
              <w:t>等</w:t>
            </w:r>
          </w:p>
          <w:p w14:paraId="11224B95" w14:textId="2839306C" w:rsidR="00044C82" w:rsidRPr="00200338" w:rsidRDefault="00044C82" w:rsidP="00DF0213">
            <w:pPr>
              <w:jc w:val="left"/>
              <w:rPr>
                <w:sz w:val="21"/>
                <w:szCs w:val="21"/>
              </w:rPr>
            </w:pPr>
            <w:r w:rsidRPr="00200338">
              <w:rPr>
                <w:sz w:val="21"/>
                <w:szCs w:val="21"/>
                <w:lang w:bidi="en-US"/>
              </w:rPr>
              <w:t>Trade name, etc. of parties to the lawsuit or conciliation</w:t>
            </w:r>
          </w:p>
        </w:tc>
        <w:tc>
          <w:tcPr>
            <w:tcW w:w="3570" w:type="pct"/>
            <w:tcBorders>
              <w:top w:val="single" w:sz="4" w:space="0" w:color="auto"/>
              <w:left w:val="single" w:sz="4" w:space="0" w:color="auto"/>
              <w:bottom w:val="single" w:sz="4" w:space="0" w:color="auto"/>
              <w:right w:val="single" w:sz="4" w:space="0" w:color="auto"/>
            </w:tcBorders>
          </w:tcPr>
          <w:p w14:paraId="5D6DF9CE" w14:textId="77777777" w:rsidR="0045025A" w:rsidRPr="00200338" w:rsidRDefault="0045025A" w:rsidP="004D6EF0">
            <w:pPr>
              <w:jc w:val="left"/>
              <w:rPr>
                <w:sz w:val="21"/>
                <w:szCs w:val="21"/>
              </w:rPr>
            </w:pPr>
            <w:r w:rsidRPr="00200338">
              <w:rPr>
                <w:rFonts w:hint="eastAsia"/>
                <w:sz w:val="21"/>
                <w:szCs w:val="21"/>
              </w:rPr>
              <w:t>原告の氏名・住所・原告代理人</w:t>
            </w:r>
          </w:p>
          <w:p w14:paraId="7E347C52" w14:textId="77777777" w:rsidR="009D0468" w:rsidRPr="00177BF5" w:rsidRDefault="009D0468" w:rsidP="009D0468">
            <w:pPr>
              <w:jc w:val="left"/>
              <w:rPr>
                <w:rFonts w:hint="eastAsia"/>
                <w:sz w:val="21"/>
                <w:szCs w:val="21"/>
                <w:lang w:bidi="en-US"/>
              </w:rPr>
            </w:pPr>
            <w:r>
              <w:rPr>
                <w:rFonts w:hint="eastAsia"/>
                <w:sz w:val="21"/>
                <w:szCs w:val="21"/>
                <w:lang w:bidi="en-US"/>
              </w:rPr>
              <w:t>N</w:t>
            </w:r>
            <w:r w:rsidRPr="00177BF5">
              <w:rPr>
                <w:sz w:val="21"/>
                <w:szCs w:val="21"/>
                <w:lang w:bidi="en-US"/>
              </w:rPr>
              <w:t>ame</w:t>
            </w:r>
            <w:r>
              <w:rPr>
                <w:rFonts w:hint="eastAsia"/>
                <w:sz w:val="21"/>
                <w:szCs w:val="21"/>
                <w:lang w:bidi="en-US"/>
              </w:rPr>
              <w:t>,</w:t>
            </w:r>
            <w:r w:rsidRPr="00177BF5">
              <w:rPr>
                <w:sz w:val="21"/>
                <w:szCs w:val="21"/>
                <w:lang w:bidi="en-US"/>
              </w:rPr>
              <w:t xml:space="preserve"> address </w:t>
            </w:r>
            <w:r>
              <w:rPr>
                <w:rFonts w:hint="eastAsia"/>
                <w:sz w:val="21"/>
                <w:szCs w:val="21"/>
                <w:lang w:bidi="en-US"/>
              </w:rPr>
              <w:t xml:space="preserve">and </w:t>
            </w:r>
            <w:r w:rsidRPr="00177BF5">
              <w:rPr>
                <w:sz w:val="21"/>
                <w:szCs w:val="21"/>
                <w:lang w:bidi="en-US"/>
              </w:rPr>
              <w:t>representative</w:t>
            </w:r>
            <w:r>
              <w:rPr>
                <w:rFonts w:hint="eastAsia"/>
                <w:sz w:val="21"/>
                <w:szCs w:val="21"/>
                <w:lang w:bidi="en-US"/>
              </w:rPr>
              <w:t xml:space="preserve"> of </w:t>
            </w:r>
            <w:r>
              <w:rPr>
                <w:sz w:val="21"/>
                <w:szCs w:val="21"/>
                <w:lang w:bidi="en-US"/>
              </w:rPr>
              <w:t>plaintiff</w:t>
            </w:r>
          </w:p>
          <w:p w14:paraId="6BBA4A0D" w14:textId="5F15408E" w:rsidR="004D6EF0" w:rsidRPr="009D0468" w:rsidRDefault="004D6EF0" w:rsidP="004D6EF0">
            <w:pPr>
              <w:jc w:val="left"/>
              <w:rPr>
                <w:sz w:val="21"/>
                <w:szCs w:val="21"/>
              </w:rPr>
            </w:pPr>
          </w:p>
        </w:tc>
      </w:tr>
      <w:tr w:rsidR="0045025A" w:rsidRPr="00200338" w14:paraId="5F97035D" w14:textId="77777777" w:rsidTr="0045025A">
        <w:trPr>
          <w:cantSplit/>
          <w:trHeight w:val="997"/>
          <w:jc w:val="center"/>
        </w:trPr>
        <w:tc>
          <w:tcPr>
            <w:tcW w:w="1430" w:type="pct"/>
            <w:vMerge/>
            <w:tcBorders>
              <w:left w:val="single" w:sz="4" w:space="0" w:color="auto"/>
              <w:bottom w:val="single" w:sz="4" w:space="0" w:color="auto"/>
              <w:right w:val="single" w:sz="4" w:space="0" w:color="auto"/>
            </w:tcBorders>
            <w:vAlign w:val="center"/>
          </w:tcPr>
          <w:p w14:paraId="7682728A" w14:textId="77777777" w:rsidR="0045025A" w:rsidRPr="00200338" w:rsidRDefault="0045025A">
            <w:pPr>
              <w:pStyle w:val="a3"/>
              <w:rPr>
                <w:sz w:val="21"/>
                <w:szCs w:val="21"/>
              </w:rPr>
            </w:pPr>
          </w:p>
        </w:tc>
        <w:tc>
          <w:tcPr>
            <w:tcW w:w="3570" w:type="pct"/>
            <w:tcBorders>
              <w:top w:val="single" w:sz="4" w:space="0" w:color="auto"/>
              <w:left w:val="single" w:sz="4" w:space="0" w:color="auto"/>
              <w:bottom w:val="single" w:sz="4" w:space="0" w:color="auto"/>
              <w:right w:val="single" w:sz="4" w:space="0" w:color="auto"/>
            </w:tcBorders>
          </w:tcPr>
          <w:p w14:paraId="107334ED" w14:textId="77777777" w:rsidR="0045025A" w:rsidRPr="00200338" w:rsidRDefault="0045025A" w:rsidP="004D6EF0">
            <w:pPr>
              <w:jc w:val="left"/>
              <w:rPr>
                <w:sz w:val="21"/>
                <w:szCs w:val="21"/>
              </w:rPr>
            </w:pPr>
            <w:r w:rsidRPr="00200338">
              <w:rPr>
                <w:rFonts w:hint="eastAsia"/>
                <w:sz w:val="21"/>
                <w:szCs w:val="21"/>
              </w:rPr>
              <w:t>被告の氏名・住所・被告代理人</w:t>
            </w:r>
          </w:p>
          <w:p w14:paraId="25AD6F3B" w14:textId="77777777" w:rsidR="00643463" w:rsidRPr="00177BF5" w:rsidRDefault="00643463" w:rsidP="00643463">
            <w:pPr>
              <w:jc w:val="left"/>
              <w:rPr>
                <w:rFonts w:hint="eastAsia"/>
                <w:sz w:val="21"/>
                <w:szCs w:val="21"/>
                <w:lang w:bidi="en-US"/>
              </w:rPr>
            </w:pPr>
            <w:r>
              <w:rPr>
                <w:rFonts w:hint="eastAsia"/>
                <w:sz w:val="21"/>
                <w:szCs w:val="21"/>
                <w:lang w:bidi="en-US"/>
              </w:rPr>
              <w:t xml:space="preserve">Name, address and </w:t>
            </w:r>
            <w:r w:rsidRPr="00177BF5">
              <w:rPr>
                <w:sz w:val="21"/>
                <w:szCs w:val="21"/>
                <w:lang w:bidi="en-US"/>
              </w:rPr>
              <w:t>representative</w:t>
            </w:r>
            <w:r>
              <w:rPr>
                <w:rFonts w:hint="eastAsia"/>
                <w:sz w:val="21"/>
                <w:szCs w:val="21"/>
                <w:lang w:bidi="en-US"/>
              </w:rPr>
              <w:t xml:space="preserve"> of defendant</w:t>
            </w:r>
          </w:p>
          <w:p w14:paraId="05711DF5" w14:textId="2EC22697" w:rsidR="004D6EF0" w:rsidRPr="00643463" w:rsidRDefault="004D6EF0" w:rsidP="004D6EF0">
            <w:pPr>
              <w:jc w:val="left"/>
              <w:rPr>
                <w:sz w:val="21"/>
                <w:szCs w:val="21"/>
              </w:rPr>
            </w:pPr>
          </w:p>
        </w:tc>
      </w:tr>
      <w:tr w:rsidR="004D6EF0" w:rsidRPr="00200338" w14:paraId="4FEB7FFD" w14:textId="77777777" w:rsidTr="0045025A">
        <w:trPr>
          <w:cantSplit/>
          <w:trHeight w:val="628"/>
          <w:jc w:val="center"/>
        </w:trPr>
        <w:tc>
          <w:tcPr>
            <w:tcW w:w="1430" w:type="pct"/>
            <w:tcBorders>
              <w:top w:val="single" w:sz="4" w:space="0" w:color="auto"/>
              <w:left w:val="single" w:sz="4" w:space="0" w:color="auto"/>
              <w:bottom w:val="single" w:sz="4" w:space="0" w:color="auto"/>
              <w:right w:val="single" w:sz="4" w:space="0" w:color="auto"/>
            </w:tcBorders>
            <w:vAlign w:val="center"/>
          </w:tcPr>
          <w:p w14:paraId="3487FBFF" w14:textId="77777777" w:rsidR="004D6EF0" w:rsidRPr="00200338" w:rsidRDefault="004D6EF0" w:rsidP="004D6EF0">
            <w:pPr>
              <w:jc w:val="distribute"/>
              <w:rPr>
                <w:sz w:val="21"/>
                <w:szCs w:val="21"/>
              </w:rPr>
            </w:pPr>
            <w:r w:rsidRPr="00200338">
              <w:rPr>
                <w:rFonts w:hint="eastAsia"/>
                <w:sz w:val="21"/>
                <w:szCs w:val="21"/>
              </w:rPr>
              <w:t>訴訟等提起年月日</w:t>
            </w:r>
          </w:p>
          <w:p w14:paraId="3F68EBF0" w14:textId="5FDB24CD" w:rsidR="004D6EF0" w:rsidRPr="00200338" w:rsidRDefault="004D6EF0" w:rsidP="004D6EF0">
            <w:pPr>
              <w:jc w:val="center"/>
              <w:rPr>
                <w:sz w:val="21"/>
                <w:szCs w:val="21"/>
              </w:rPr>
            </w:pPr>
            <w:r w:rsidRPr="00200338">
              <w:rPr>
                <w:sz w:val="21"/>
                <w:szCs w:val="21"/>
                <w:lang w:bidi="en-US"/>
              </w:rPr>
              <w:t>Date of filing the lawsuit, etc.</w:t>
            </w:r>
          </w:p>
        </w:tc>
        <w:tc>
          <w:tcPr>
            <w:tcW w:w="3570" w:type="pct"/>
            <w:tcBorders>
              <w:top w:val="single" w:sz="4" w:space="0" w:color="auto"/>
              <w:left w:val="single" w:sz="4" w:space="0" w:color="auto"/>
              <w:bottom w:val="single" w:sz="4" w:space="0" w:color="auto"/>
              <w:right w:val="single" w:sz="4" w:space="0" w:color="auto"/>
            </w:tcBorders>
            <w:vAlign w:val="center"/>
          </w:tcPr>
          <w:p w14:paraId="1798F800" w14:textId="77777777" w:rsidR="004D6EF0" w:rsidRPr="00200338" w:rsidRDefault="004D6EF0" w:rsidP="004D6EF0">
            <w:pPr>
              <w:pStyle w:val="a3"/>
              <w:rPr>
                <w:sz w:val="21"/>
                <w:szCs w:val="21"/>
              </w:rPr>
            </w:pPr>
            <w:r w:rsidRPr="00200338">
              <w:rPr>
                <w:sz w:val="21"/>
                <w:szCs w:val="21"/>
              </w:rPr>
              <w:t>年　　　　月　　　　日</w:t>
            </w:r>
          </w:p>
          <w:p w14:paraId="37303845" w14:textId="215A13D6" w:rsidR="004D6EF0" w:rsidRPr="00200338" w:rsidRDefault="00A814D0" w:rsidP="004D6EF0">
            <w:pPr>
              <w:jc w:val="center"/>
              <w:rPr>
                <w:sz w:val="21"/>
                <w:szCs w:val="21"/>
              </w:rPr>
            </w:pPr>
            <w:r>
              <w:rPr>
                <w:rFonts w:hint="eastAsia"/>
                <w:sz w:val="21"/>
                <w:szCs w:val="21"/>
                <w:lang w:bidi="en-US"/>
              </w:rPr>
              <w:t>MM/DD/YYYY</w:t>
            </w:r>
          </w:p>
        </w:tc>
      </w:tr>
      <w:tr w:rsidR="004D6EF0" w:rsidRPr="00200338" w14:paraId="177AE001" w14:textId="77777777" w:rsidTr="0045025A">
        <w:trPr>
          <w:cantSplit/>
          <w:trHeight w:val="630"/>
          <w:jc w:val="center"/>
        </w:trPr>
        <w:tc>
          <w:tcPr>
            <w:tcW w:w="1430" w:type="pct"/>
            <w:tcBorders>
              <w:top w:val="single" w:sz="4" w:space="0" w:color="auto"/>
              <w:left w:val="single" w:sz="4" w:space="0" w:color="auto"/>
              <w:bottom w:val="single" w:sz="4" w:space="0" w:color="auto"/>
              <w:right w:val="single" w:sz="4" w:space="0" w:color="auto"/>
            </w:tcBorders>
            <w:vAlign w:val="center"/>
          </w:tcPr>
          <w:p w14:paraId="7D7497CE" w14:textId="77777777" w:rsidR="004D6EF0" w:rsidRPr="00200338" w:rsidRDefault="004D6EF0" w:rsidP="004D6EF0">
            <w:pPr>
              <w:jc w:val="distribute"/>
              <w:rPr>
                <w:sz w:val="21"/>
                <w:szCs w:val="21"/>
              </w:rPr>
            </w:pPr>
            <w:r w:rsidRPr="00200338">
              <w:rPr>
                <w:rFonts w:hint="eastAsia"/>
                <w:sz w:val="21"/>
                <w:szCs w:val="21"/>
              </w:rPr>
              <w:lastRenderedPageBreak/>
              <w:t>管轄裁判所名</w:t>
            </w:r>
          </w:p>
          <w:p w14:paraId="1899ED58" w14:textId="7CF0B025" w:rsidR="004D6EF0" w:rsidRPr="00200338" w:rsidRDefault="004D6EF0" w:rsidP="004D6EF0">
            <w:pPr>
              <w:jc w:val="center"/>
              <w:rPr>
                <w:sz w:val="21"/>
                <w:szCs w:val="21"/>
              </w:rPr>
            </w:pPr>
            <w:r w:rsidRPr="00200338">
              <w:rPr>
                <w:sz w:val="21"/>
                <w:szCs w:val="21"/>
                <w:lang w:bidi="en-US"/>
              </w:rPr>
              <w:t>Name of the court with jurisdiction</w:t>
            </w:r>
          </w:p>
        </w:tc>
        <w:tc>
          <w:tcPr>
            <w:tcW w:w="3570" w:type="pct"/>
            <w:tcBorders>
              <w:top w:val="single" w:sz="4" w:space="0" w:color="auto"/>
              <w:left w:val="single" w:sz="4" w:space="0" w:color="auto"/>
              <w:bottom w:val="single" w:sz="4" w:space="0" w:color="auto"/>
              <w:right w:val="single" w:sz="4" w:space="0" w:color="auto"/>
            </w:tcBorders>
            <w:vAlign w:val="center"/>
          </w:tcPr>
          <w:p w14:paraId="64331A0A" w14:textId="77777777" w:rsidR="004D6EF0" w:rsidRPr="00200338" w:rsidRDefault="004D6EF0" w:rsidP="004D6EF0">
            <w:pPr>
              <w:pStyle w:val="a3"/>
              <w:jc w:val="left"/>
              <w:rPr>
                <w:sz w:val="21"/>
                <w:szCs w:val="21"/>
              </w:rPr>
            </w:pPr>
          </w:p>
        </w:tc>
      </w:tr>
      <w:tr w:rsidR="004D6EF0" w:rsidRPr="00200338" w14:paraId="22F29486" w14:textId="77777777" w:rsidTr="0045025A">
        <w:trPr>
          <w:cantSplit/>
          <w:trHeight w:val="1242"/>
          <w:jc w:val="center"/>
        </w:trPr>
        <w:tc>
          <w:tcPr>
            <w:tcW w:w="1430" w:type="pct"/>
            <w:tcBorders>
              <w:top w:val="single" w:sz="4" w:space="0" w:color="auto"/>
              <w:left w:val="single" w:sz="4" w:space="0" w:color="auto"/>
              <w:bottom w:val="single" w:sz="4" w:space="0" w:color="auto"/>
              <w:right w:val="single" w:sz="4" w:space="0" w:color="auto"/>
            </w:tcBorders>
            <w:vAlign w:val="center"/>
          </w:tcPr>
          <w:p w14:paraId="3899E440" w14:textId="77777777" w:rsidR="004D6EF0" w:rsidRPr="00200338" w:rsidRDefault="004D6EF0" w:rsidP="004D6EF0">
            <w:pPr>
              <w:jc w:val="distribute"/>
              <w:rPr>
                <w:sz w:val="21"/>
                <w:szCs w:val="21"/>
              </w:rPr>
            </w:pPr>
            <w:r w:rsidRPr="00200338">
              <w:rPr>
                <w:rFonts w:hint="eastAsia"/>
                <w:sz w:val="21"/>
                <w:szCs w:val="21"/>
              </w:rPr>
              <w:t>事件の内容</w:t>
            </w:r>
          </w:p>
          <w:p w14:paraId="5FF04F31" w14:textId="17B7B9A2" w:rsidR="004D6EF0" w:rsidRPr="00200338" w:rsidRDefault="00A814D0" w:rsidP="004D6EF0">
            <w:pPr>
              <w:jc w:val="center"/>
              <w:rPr>
                <w:sz w:val="21"/>
                <w:szCs w:val="21"/>
              </w:rPr>
            </w:pPr>
            <w:r>
              <w:rPr>
                <w:rFonts w:hint="eastAsia"/>
                <w:sz w:val="21"/>
                <w:szCs w:val="21"/>
                <w:lang w:bidi="en-US"/>
              </w:rPr>
              <w:t xml:space="preserve">Particulars </w:t>
            </w:r>
            <w:r w:rsidR="004D6EF0" w:rsidRPr="00200338">
              <w:rPr>
                <w:sz w:val="21"/>
                <w:szCs w:val="21"/>
                <w:lang w:bidi="en-US"/>
              </w:rPr>
              <w:t>of the case</w:t>
            </w:r>
          </w:p>
        </w:tc>
        <w:tc>
          <w:tcPr>
            <w:tcW w:w="3570" w:type="pct"/>
            <w:tcBorders>
              <w:top w:val="single" w:sz="4" w:space="0" w:color="auto"/>
              <w:left w:val="single" w:sz="4" w:space="0" w:color="auto"/>
              <w:bottom w:val="single" w:sz="4" w:space="0" w:color="auto"/>
              <w:right w:val="single" w:sz="4" w:space="0" w:color="auto"/>
            </w:tcBorders>
            <w:vAlign w:val="center"/>
          </w:tcPr>
          <w:p w14:paraId="211AF9EC" w14:textId="77777777" w:rsidR="004D6EF0" w:rsidRPr="00200338" w:rsidRDefault="004D6EF0" w:rsidP="004D6EF0">
            <w:pPr>
              <w:pStyle w:val="a3"/>
              <w:jc w:val="left"/>
              <w:rPr>
                <w:sz w:val="21"/>
                <w:szCs w:val="21"/>
              </w:rPr>
            </w:pPr>
          </w:p>
        </w:tc>
      </w:tr>
    </w:tbl>
    <w:p w14:paraId="4F389E96" w14:textId="77777777" w:rsidR="002E7233" w:rsidRPr="00200338" w:rsidRDefault="002E7233">
      <w:pPr>
        <w:tabs>
          <w:tab w:val="left" w:pos="645"/>
        </w:tabs>
        <w:ind w:left="215"/>
        <w:rPr>
          <w:sz w:val="21"/>
          <w:szCs w:val="21"/>
        </w:rPr>
      </w:pPr>
    </w:p>
    <w:p w14:paraId="4A28CC63" w14:textId="77777777" w:rsidR="00731F62" w:rsidRPr="00200338" w:rsidRDefault="00731F62">
      <w:pPr>
        <w:tabs>
          <w:tab w:val="left" w:pos="645"/>
        </w:tabs>
        <w:ind w:left="215"/>
        <w:rPr>
          <w:sz w:val="21"/>
          <w:szCs w:val="21"/>
        </w:rPr>
      </w:pPr>
    </w:p>
    <w:p w14:paraId="71A769CC" w14:textId="77777777" w:rsidR="00D741BA" w:rsidRPr="00200338" w:rsidRDefault="00D741BA" w:rsidP="00D741BA">
      <w:pPr>
        <w:tabs>
          <w:tab w:val="left" w:pos="645"/>
        </w:tabs>
        <w:wordWrap w:val="0"/>
        <w:ind w:left="215"/>
        <w:jc w:val="right"/>
        <w:rPr>
          <w:sz w:val="21"/>
          <w:szCs w:val="21"/>
          <w:u w:val="single"/>
          <w:lang w:eastAsia="zh-CN"/>
        </w:rPr>
      </w:pPr>
      <w:bookmarkStart w:id="1" w:name="_Hlk183286380"/>
      <w:r w:rsidRPr="00200338">
        <w:rPr>
          <w:rFonts w:hint="eastAsia"/>
          <w:sz w:val="21"/>
          <w:szCs w:val="21"/>
          <w:lang w:eastAsia="zh-CN"/>
        </w:rPr>
        <w:t xml:space="preserve">連絡担当者　　　　所属　　　　　　　　　　</w:t>
      </w:r>
    </w:p>
    <w:p w14:paraId="3E92BA4F" w14:textId="7E593ADD" w:rsidR="00D741BA" w:rsidRPr="00200338" w:rsidRDefault="00D741BA" w:rsidP="00D741BA">
      <w:pPr>
        <w:tabs>
          <w:tab w:val="left" w:pos="645"/>
        </w:tabs>
        <w:wordWrap w:val="0"/>
        <w:ind w:left="215"/>
        <w:jc w:val="right"/>
        <w:rPr>
          <w:sz w:val="21"/>
          <w:szCs w:val="21"/>
          <w:u w:val="single"/>
        </w:rPr>
      </w:pPr>
      <w:r w:rsidRPr="00200338">
        <w:rPr>
          <w:sz w:val="21"/>
          <w:szCs w:val="21"/>
          <w:lang w:bidi="en-US"/>
        </w:rPr>
        <w:t xml:space="preserve">Contact person: </w:t>
      </w:r>
      <w:r w:rsidR="00A814D0" w:rsidRPr="004E6D51">
        <w:rPr>
          <w:sz w:val="21"/>
          <w:szCs w:val="21"/>
          <w:u w:val="single"/>
          <w:lang w:bidi="en-US"/>
        </w:rPr>
        <w:t>Department</w:t>
      </w:r>
      <w:r w:rsidRPr="00200338">
        <w:rPr>
          <w:rFonts w:hint="eastAsia"/>
          <w:sz w:val="21"/>
          <w:szCs w:val="21"/>
          <w:u w:val="single"/>
          <w:lang w:bidi="en-US"/>
        </w:rPr>
        <w:t xml:space="preserve">　　　　　　　　　　</w:t>
      </w:r>
    </w:p>
    <w:p w14:paraId="1E0244A3" w14:textId="77777777" w:rsidR="00D741BA" w:rsidRPr="00200338" w:rsidRDefault="00D741BA" w:rsidP="00D741BA">
      <w:pPr>
        <w:tabs>
          <w:tab w:val="left" w:pos="645"/>
        </w:tabs>
        <w:wordWrap w:val="0"/>
        <w:ind w:left="215"/>
        <w:jc w:val="right"/>
        <w:rPr>
          <w:sz w:val="21"/>
          <w:szCs w:val="21"/>
        </w:rPr>
      </w:pPr>
      <w:r w:rsidRPr="00200338">
        <w:rPr>
          <w:rFonts w:hint="eastAsia"/>
          <w:sz w:val="21"/>
          <w:szCs w:val="21"/>
        </w:rPr>
        <w:t xml:space="preserve">役職氏名　　　　　　　　　　</w:t>
      </w:r>
    </w:p>
    <w:p w14:paraId="580FF62F" w14:textId="77777777" w:rsidR="00D741BA" w:rsidRPr="00200338" w:rsidRDefault="00D741BA" w:rsidP="00D741BA">
      <w:pPr>
        <w:tabs>
          <w:tab w:val="left" w:pos="645"/>
        </w:tabs>
        <w:wordWrap w:val="0"/>
        <w:ind w:left="215"/>
        <w:jc w:val="right"/>
        <w:rPr>
          <w:sz w:val="21"/>
          <w:szCs w:val="21"/>
          <w:u w:val="single"/>
        </w:rPr>
      </w:pPr>
      <w:r w:rsidRPr="00200338">
        <w:rPr>
          <w:sz w:val="21"/>
          <w:szCs w:val="21"/>
          <w:u w:val="single"/>
          <w:lang w:bidi="en-US"/>
        </w:rPr>
        <w:t>Title and name</w:t>
      </w:r>
      <w:r w:rsidRPr="00200338">
        <w:rPr>
          <w:rFonts w:hint="eastAsia"/>
          <w:sz w:val="21"/>
          <w:szCs w:val="21"/>
          <w:u w:val="single"/>
          <w:lang w:bidi="en-US"/>
        </w:rPr>
        <w:t xml:space="preserve">　　　　　　　　　　</w:t>
      </w:r>
    </w:p>
    <w:p w14:paraId="77644229" w14:textId="77777777" w:rsidR="00D741BA" w:rsidRPr="00200338" w:rsidRDefault="00D741BA" w:rsidP="00D741BA">
      <w:pPr>
        <w:tabs>
          <w:tab w:val="left" w:pos="645"/>
        </w:tabs>
        <w:wordWrap w:val="0"/>
        <w:ind w:left="215"/>
        <w:jc w:val="right"/>
        <w:rPr>
          <w:sz w:val="21"/>
          <w:szCs w:val="21"/>
          <w:lang w:eastAsia="zh-CN"/>
        </w:rPr>
      </w:pPr>
      <w:r w:rsidRPr="00200338">
        <w:rPr>
          <w:rFonts w:hint="eastAsia"/>
          <w:sz w:val="21"/>
          <w:szCs w:val="21"/>
          <w:lang w:eastAsia="zh-CN"/>
        </w:rPr>
        <w:t xml:space="preserve">電話番号　　　　　　　　　　</w:t>
      </w:r>
    </w:p>
    <w:p w14:paraId="5C4B1DF9" w14:textId="40342746" w:rsidR="00D741BA" w:rsidRPr="00200338" w:rsidRDefault="00A814D0" w:rsidP="00D741BA">
      <w:pPr>
        <w:tabs>
          <w:tab w:val="left" w:pos="645"/>
        </w:tabs>
        <w:wordWrap w:val="0"/>
        <w:ind w:left="215"/>
        <w:jc w:val="right"/>
        <w:rPr>
          <w:sz w:val="21"/>
          <w:szCs w:val="21"/>
          <w:u w:val="single"/>
        </w:rPr>
      </w:pPr>
      <w:r>
        <w:rPr>
          <w:rFonts w:hint="eastAsia"/>
          <w:sz w:val="21"/>
          <w:szCs w:val="21"/>
          <w:u w:val="single"/>
          <w:lang w:bidi="en-US"/>
        </w:rPr>
        <w:t>Telep</w:t>
      </w:r>
      <w:r w:rsidR="00D741BA" w:rsidRPr="00200338">
        <w:rPr>
          <w:sz w:val="21"/>
          <w:szCs w:val="21"/>
          <w:u w:val="single"/>
          <w:lang w:bidi="en-US"/>
        </w:rPr>
        <w:t>hone number</w:t>
      </w:r>
      <w:r w:rsidR="00D741BA" w:rsidRPr="00200338">
        <w:rPr>
          <w:rFonts w:hint="eastAsia"/>
          <w:sz w:val="21"/>
          <w:szCs w:val="21"/>
          <w:u w:val="single"/>
          <w:lang w:bidi="en-US"/>
        </w:rPr>
        <w:t xml:space="preserve">　　　　　　　　　　</w:t>
      </w:r>
      <w:bookmarkEnd w:id="1"/>
    </w:p>
    <w:p w14:paraId="398B2EE4" w14:textId="237D415F" w:rsidR="00044C82" w:rsidRPr="00200338" w:rsidRDefault="004D6EF0" w:rsidP="00044C82">
      <w:pPr>
        <w:tabs>
          <w:tab w:val="left" w:pos="645"/>
        </w:tabs>
        <w:ind w:left="215"/>
        <w:jc w:val="right"/>
        <w:rPr>
          <w:sz w:val="21"/>
          <w:szCs w:val="21"/>
          <w:u w:val="single"/>
        </w:rPr>
      </w:pPr>
      <w:r w:rsidRPr="00200338">
        <w:rPr>
          <w:b/>
          <w:noProof/>
          <w:sz w:val="21"/>
          <w:szCs w:val="21"/>
        </w:rPr>
        <mc:AlternateContent>
          <mc:Choice Requires="wps">
            <w:drawing>
              <wp:anchor distT="0" distB="0" distL="114300" distR="114300" simplePos="0" relativeHeight="251667456" behindDoc="0" locked="0" layoutInCell="1" allowOverlap="1" wp14:anchorId="1B6AAE65" wp14:editId="3F1F48F7">
                <wp:simplePos x="0" y="0"/>
                <wp:positionH relativeFrom="margin">
                  <wp:posOffset>75565</wp:posOffset>
                </wp:positionH>
                <wp:positionV relativeFrom="paragraph">
                  <wp:posOffset>138430</wp:posOffset>
                </wp:positionV>
                <wp:extent cx="5737225" cy="1447800"/>
                <wp:effectExtent l="0" t="0" r="15875" b="19050"/>
                <wp:wrapNone/>
                <wp:docPr id="5" name="テキスト ボックス 5"/>
                <wp:cNvGraphicFramePr/>
                <a:graphic xmlns:a="http://schemas.openxmlformats.org/drawingml/2006/main">
                  <a:graphicData uri="http://schemas.microsoft.com/office/word/2010/wordprocessingShape">
                    <wps:wsp>
                      <wps:cNvSpPr txBox="1"/>
                      <wps:spPr>
                        <a:xfrm>
                          <a:off x="0" y="0"/>
                          <a:ext cx="5737225" cy="1447800"/>
                        </a:xfrm>
                        <a:prstGeom prst="rect">
                          <a:avLst/>
                        </a:prstGeom>
                        <a:solidFill>
                          <a:sysClr val="window" lastClr="FFFFFF"/>
                        </a:solidFill>
                        <a:ln w="6350">
                          <a:solidFill>
                            <a:prstClr val="black"/>
                          </a:solidFill>
                        </a:ln>
                      </wps:spPr>
                      <wps:txbx>
                        <w:txbxContent>
                          <w:p w14:paraId="3988AF49" w14:textId="024A0175" w:rsidR="00224A30" w:rsidRPr="00555A99" w:rsidRDefault="00A814D0" w:rsidP="00224A30">
                            <w:pPr>
                              <w:rPr>
                                <w:b/>
                                <w:color w:val="FF0000"/>
                                <w:sz w:val="21"/>
                                <w:szCs w:val="21"/>
                              </w:rPr>
                            </w:pPr>
                            <w:r w:rsidRPr="00555A99">
                              <w:rPr>
                                <w:rFonts w:hint="eastAsia"/>
                                <w:b/>
                                <w:color w:val="FF0000"/>
                                <w:sz w:val="21"/>
                                <w:lang w:bidi="en-US"/>
                              </w:rPr>
                              <w:t>Notes</w:t>
                            </w:r>
                          </w:p>
                          <w:p w14:paraId="4BB94767" w14:textId="71045AEE" w:rsidR="00224A30" w:rsidRPr="00555A99" w:rsidRDefault="00224A30" w:rsidP="00224A30">
                            <w:pPr>
                              <w:rPr>
                                <w:b/>
                                <w:color w:val="FF0000"/>
                                <w:sz w:val="21"/>
                                <w:szCs w:val="21"/>
                              </w:rPr>
                            </w:pPr>
                            <w:r w:rsidRPr="00555A99">
                              <w:rPr>
                                <w:b/>
                                <w:color w:val="FF0000"/>
                                <w:sz w:val="21"/>
                                <w:lang w:bidi="en-US"/>
                              </w:rPr>
                              <w:t>Please attach a document including details (complaint, etc.)</w:t>
                            </w:r>
                            <w:r w:rsidR="007B54FB">
                              <w:rPr>
                                <w:rFonts w:hint="eastAsia"/>
                                <w:b/>
                                <w:color w:val="FF0000"/>
                                <w:sz w:val="21"/>
                                <w:lang w:bidi="en-US"/>
                              </w:rPr>
                              <w:t xml:space="preserve"> </w:t>
                            </w:r>
                            <w:r w:rsidR="003D5AB0">
                              <w:rPr>
                                <w:rFonts w:hint="eastAsia"/>
                                <w:b/>
                                <w:color w:val="FF0000"/>
                                <w:sz w:val="21"/>
                                <w:lang w:bidi="en-US"/>
                              </w:rPr>
                              <w:t>for reference</w:t>
                            </w:r>
                            <w:r w:rsidRPr="00555A99">
                              <w:rPr>
                                <w:b/>
                                <w:color w:val="FF0000"/>
                                <w:sz w:val="21"/>
                                <w:lang w:bidi="en-US"/>
                              </w:rPr>
                              <w:t>.</w:t>
                            </w:r>
                          </w:p>
                          <w:p w14:paraId="61589424" w14:textId="25ADEBE3" w:rsidR="00224A30" w:rsidRPr="00555A99" w:rsidRDefault="00224A30" w:rsidP="00224A30">
                            <w:pPr>
                              <w:rPr>
                                <w:b/>
                                <w:color w:val="FF0000"/>
                                <w:sz w:val="21"/>
                                <w:szCs w:val="21"/>
                              </w:rPr>
                            </w:pPr>
                            <w:r w:rsidRPr="00555A99">
                              <w:rPr>
                                <w:b/>
                                <w:color w:val="FF0000"/>
                                <w:sz w:val="21"/>
                                <w:lang w:bidi="en-US"/>
                              </w:rPr>
                              <w:t>It should be noted that when this notification is submitted, lawsuits or conciliation related to businesses other than financial instruments business or those incidental thereto are limited to those which may have serious effects on the business administration or assets of the financial instrument</w:t>
                            </w:r>
                            <w:r w:rsidR="00A814D0" w:rsidRPr="00555A99">
                              <w:rPr>
                                <w:rFonts w:hint="eastAsia"/>
                                <w:b/>
                                <w:color w:val="FF0000"/>
                                <w:sz w:val="21"/>
                                <w:lang w:bidi="en-US"/>
                              </w:rPr>
                              <w:t>s</w:t>
                            </w:r>
                            <w:r w:rsidRPr="00555A99">
                              <w:rPr>
                                <w:b/>
                                <w:color w:val="FF0000"/>
                                <w:sz w:val="21"/>
                                <w:lang w:bidi="en-US"/>
                              </w:rPr>
                              <w:t xml:space="preserve"> business operator.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AAE65" id="テキスト ボックス 5" o:spid="_x0000_s1029" type="#_x0000_t202" style="position:absolute;left:0;text-align:left;margin-left:5.95pt;margin-top:10.9pt;width:451.75pt;height:1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" fillcolor="window" strokeweight=".5pt">
                <v:textbox>
                  <w:txbxContent>
                    <w:p w14:paraId="3988AF49" w14:textId="024A0175" w:rsidR="00224A30" w:rsidRPr="00555A99" w:rsidRDefault="00A814D0" w:rsidP="00224A30">
                      <w:pPr>
                        <w:rPr>
                          <w:b/>
                          <w:color w:val="FF0000"/>
                          <w:sz w:val="21"/>
                          <w:szCs w:val="21"/>
                        </w:rPr>
                      </w:pPr>
                      <w:r w:rsidRPr="00555A99">
                        <w:rPr>
                          <w:rFonts w:hint="eastAsia"/>
                          <w:b/>
                          <w:color w:val="FF0000"/>
                          <w:sz w:val="21"/>
                          <w:lang w:bidi="en-US"/>
                        </w:rPr>
                        <w:t>Notes</w:t>
                      </w:r>
                    </w:p>
                    <w:p w14:paraId="4BB94767" w14:textId="71045AEE" w:rsidR="00224A30" w:rsidRPr="00555A99" w:rsidRDefault="00224A30" w:rsidP="00224A30">
                      <w:pPr>
                        <w:rPr>
                          <w:b/>
                          <w:color w:val="FF0000"/>
                          <w:sz w:val="21"/>
                          <w:szCs w:val="21"/>
                        </w:rPr>
                      </w:pPr>
                      <w:r w:rsidRPr="00555A99">
                        <w:rPr>
                          <w:b/>
                          <w:color w:val="FF0000"/>
                          <w:sz w:val="21"/>
                          <w:lang w:bidi="en-US"/>
                        </w:rPr>
                        <w:t>Please attach a document including details (complaint, etc.)</w:t>
                      </w:r>
                      <w:r w:rsidR="007B54FB">
                        <w:rPr>
                          <w:rFonts w:hint="eastAsia"/>
                          <w:b/>
                          <w:color w:val="FF0000"/>
                          <w:sz w:val="21"/>
                          <w:lang w:bidi="en-US"/>
                        </w:rPr>
                        <w:t xml:space="preserve"> </w:t>
                      </w:r>
                      <w:r w:rsidR="003D5AB0">
                        <w:rPr>
                          <w:rFonts w:hint="eastAsia"/>
                          <w:b/>
                          <w:color w:val="FF0000"/>
                          <w:sz w:val="21"/>
                          <w:lang w:bidi="en-US"/>
                        </w:rPr>
                        <w:t>for reference</w:t>
                      </w:r>
                      <w:r w:rsidRPr="00555A99">
                        <w:rPr>
                          <w:b/>
                          <w:color w:val="FF0000"/>
                          <w:sz w:val="21"/>
                          <w:lang w:bidi="en-US"/>
                        </w:rPr>
                        <w:t>.</w:t>
                      </w:r>
                    </w:p>
                    <w:p w14:paraId="61589424" w14:textId="25ADEBE3" w:rsidR="00224A30" w:rsidRPr="00555A99" w:rsidRDefault="00224A30" w:rsidP="00224A30">
                      <w:pPr>
                        <w:rPr>
                          <w:b/>
                          <w:color w:val="FF0000"/>
                          <w:sz w:val="21"/>
                          <w:szCs w:val="21"/>
                        </w:rPr>
                      </w:pPr>
                      <w:r w:rsidRPr="00555A99">
                        <w:rPr>
                          <w:b/>
                          <w:color w:val="FF0000"/>
                          <w:sz w:val="21"/>
                          <w:lang w:bidi="en-US"/>
                        </w:rPr>
                        <w:t>It should be noted that when this notification is submitted, lawsuits or conciliation related to businesses other than financial instruments business or those incidental thereto are limited to those which may have serious effects on the business administration or assets of the financial instrument</w:t>
                      </w:r>
                      <w:r w:rsidR="00A814D0" w:rsidRPr="00555A99">
                        <w:rPr>
                          <w:rFonts w:hint="eastAsia"/>
                          <w:b/>
                          <w:color w:val="FF0000"/>
                          <w:sz w:val="21"/>
                          <w:lang w:bidi="en-US"/>
                        </w:rPr>
                        <w:t>s</w:t>
                      </w:r>
                      <w:r w:rsidRPr="00555A99">
                        <w:rPr>
                          <w:b/>
                          <w:color w:val="FF0000"/>
                          <w:sz w:val="21"/>
                          <w:lang w:bidi="en-US"/>
                        </w:rPr>
                        <w:t xml:space="preserve"> business operator.</w:t>
                      </w:r>
                    </w:p>
                  </w:txbxContent>
                </v:textbox>
                <w10:wrap anchorx="margin"/>
              </v:shape>
            </w:pict>
          </mc:Fallback>
        </mc:AlternateContent>
      </w:r>
    </w:p>
    <w:p w14:paraId="3394EBE3" w14:textId="161AF6DD" w:rsidR="00044C82" w:rsidRPr="00200338" w:rsidRDefault="00044C82" w:rsidP="00044C82">
      <w:pPr>
        <w:tabs>
          <w:tab w:val="left" w:pos="645"/>
        </w:tabs>
        <w:ind w:left="215"/>
        <w:jc w:val="right"/>
        <w:rPr>
          <w:sz w:val="21"/>
          <w:szCs w:val="21"/>
          <w:u w:val="single"/>
        </w:rPr>
      </w:pPr>
    </w:p>
    <w:sectPr w:rsidR="00044C82" w:rsidRPr="00200338">
      <w:headerReference w:type="default" r:id="rId10"/>
      <w:pgSz w:w="11906" w:h="16838" w:code="9"/>
      <w:pgMar w:top="1985" w:right="1304" w:bottom="1418" w:left="1531" w:header="851" w:footer="992" w:gutter="0"/>
      <w:cols w:space="425"/>
      <w:docGrid w:type="lines" w:linePitch="335"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7652" w14:textId="77777777" w:rsidR="00087204" w:rsidRDefault="00087204">
      <w:r>
        <w:separator/>
      </w:r>
    </w:p>
  </w:endnote>
  <w:endnote w:type="continuationSeparator" w:id="0">
    <w:p w14:paraId="2931A737" w14:textId="77777777" w:rsidR="00087204" w:rsidRDefault="0008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62C6" w14:textId="77777777" w:rsidR="00087204" w:rsidRDefault="00087204">
      <w:r>
        <w:separator/>
      </w:r>
    </w:p>
  </w:footnote>
  <w:footnote w:type="continuationSeparator" w:id="0">
    <w:p w14:paraId="69C14D90" w14:textId="77777777" w:rsidR="00087204" w:rsidRDefault="0008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7521" w14:textId="77777777" w:rsidR="002E7233" w:rsidRDefault="002E7233">
    <w:pPr>
      <w:pStyle w:val="a7"/>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04E32"/>
    <w:multiLevelType w:val="singleLevel"/>
    <w:tmpl w:val="15A0DE50"/>
    <w:lvl w:ilvl="0">
      <w:start w:val="1"/>
      <w:numFmt w:val="decimalFullWidth"/>
      <w:lvlText w:val="%1."/>
      <w:lvlJc w:val="left"/>
      <w:pPr>
        <w:tabs>
          <w:tab w:val="num" w:pos="495"/>
        </w:tabs>
        <w:ind w:left="495" w:hanging="270"/>
      </w:pPr>
      <w:rPr>
        <w:rFonts w:hint="eastAsia"/>
      </w:rPr>
    </w:lvl>
  </w:abstractNum>
  <w:num w:numId="1" w16cid:durableId="83206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33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D1C"/>
    <w:rsid w:val="00044C82"/>
    <w:rsid w:val="00057817"/>
    <w:rsid w:val="000868DE"/>
    <w:rsid w:val="00087204"/>
    <w:rsid w:val="00094F1D"/>
    <w:rsid w:val="000B4B82"/>
    <w:rsid w:val="000C4FF0"/>
    <w:rsid w:val="0012750C"/>
    <w:rsid w:val="001A36BD"/>
    <w:rsid w:val="001D4DCE"/>
    <w:rsid w:val="00200338"/>
    <w:rsid w:val="00212719"/>
    <w:rsid w:val="00224A30"/>
    <w:rsid w:val="002663DD"/>
    <w:rsid w:val="00273D1C"/>
    <w:rsid w:val="00276FC7"/>
    <w:rsid w:val="002E7233"/>
    <w:rsid w:val="003B621E"/>
    <w:rsid w:val="003D5AB0"/>
    <w:rsid w:val="00433C60"/>
    <w:rsid w:val="0045010C"/>
    <w:rsid w:val="0045025A"/>
    <w:rsid w:val="00467A3B"/>
    <w:rsid w:val="004B01C6"/>
    <w:rsid w:val="004B0D06"/>
    <w:rsid w:val="004D6EF0"/>
    <w:rsid w:val="004E6D51"/>
    <w:rsid w:val="00555A99"/>
    <w:rsid w:val="00566270"/>
    <w:rsid w:val="00575046"/>
    <w:rsid w:val="005B61C8"/>
    <w:rsid w:val="005C1174"/>
    <w:rsid w:val="005D1908"/>
    <w:rsid w:val="005D7361"/>
    <w:rsid w:val="005D7A71"/>
    <w:rsid w:val="006147D4"/>
    <w:rsid w:val="00636955"/>
    <w:rsid w:val="00643463"/>
    <w:rsid w:val="0065420D"/>
    <w:rsid w:val="00656963"/>
    <w:rsid w:val="0067767D"/>
    <w:rsid w:val="00685387"/>
    <w:rsid w:val="0069353E"/>
    <w:rsid w:val="006C3DD9"/>
    <w:rsid w:val="006F3E64"/>
    <w:rsid w:val="00731F62"/>
    <w:rsid w:val="007634C1"/>
    <w:rsid w:val="00774372"/>
    <w:rsid w:val="007A69BA"/>
    <w:rsid w:val="007B54FB"/>
    <w:rsid w:val="00806695"/>
    <w:rsid w:val="00830A13"/>
    <w:rsid w:val="00893401"/>
    <w:rsid w:val="008A4C57"/>
    <w:rsid w:val="008E08AE"/>
    <w:rsid w:val="008F07EC"/>
    <w:rsid w:val="009440B5"/>
    <w:rsid w:val="009766E2"/>
    <w:rsid w:val="00993939"/>
    <w:rsid w:val="009C3944"/>
    <w:rsid w:val="009D0468"/>
    <w:rsid w:val="00A10AF7"/>
    <w:rsid w:val="00A20F29"/>
    <w:rsid w:val="00A814D0"/>
    <w:rsid w:val="00AA3ACD"/>
    <w:rsid w:val="00B20DAB"/>
    <w:rsid w:val="00B4695A"/>
    <w:rsid w:val="00B53EFC"/>
    <w:rsid w:val="00B655CC"/>
    <w:rsid w:val="00BB12AA"/>
    <w:rsid w:val="00BC491C"/>
    <w:rsid w:val="00BE7F12"/>
    <w:rsid w:val="00C91AFC"/>
    <w:rsid w:val="00CA65A8"/>
    <w:rsid w:val="00CB7053"/>
    <w:rsid w:val="00CF7A8B"/>
    <w:rsid w:val="00D741BA"/>
    <w:rsid w:val="00DD1E56"/>
    <w:rsid w:val="00DD4117"/>
    <w:rsid w:val="00DF0213"/>
    <w:rsid w:val="00E377AF"/>
    <w:rsid w:val="00E6199C"/>
    <w:rsid w:val="00E873FB"/>
    <w:rsid w:val="00E9232D"/>
    <w:rsid w:val="00EC5AED"/>
    <w:rsid w:val="00F05CA9"/>
    <w:rsid w:val="00F14790"/>
    <w:rsid w:val="00F26A8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3F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customStyle="1" w:styleId="a4">
    <w:name w:val="記 (文字)"/>
    <w:basedOn w:val="a0"/>
    <w:link w:val="a3"/>
    <w:rsid w:val="004D6EF0"/>
    <w:rPr>
      <w:kern w:val="2"/>
      <w:sz w:val="24"/>
      <w:szCs w:val="24"/>
    </w:rPr>
  </w:style>
  <w:style w:type="character" w:customStyle="1" w:styleId="a6">
    <w:name w:val="結語 (文字)"/>
    <w:basedOn w:val="a0"/>
    <w:link w:val="a5"/>
    <w:rsid w:val="004D6EF0"/>
    <w:rPr>
      <w:kern w:val="2"/>
      <w:sz w:val="24"/>
      <w:szCs w:val="24"/>
    </w:rPr>
  </w:style>
  <w:style w:type="paragraph" w:styleId="aa">
    <w:name w:val="Revision"/>
    <w:hidden/>
    <w:uiPriority w:val="99"/>
    <w:semiHidden/>
    <w:rsid w:val="00433C6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136">
      <w:bodyDiv w:val="1"/>
      <w:marLeft w:val="0"/>
      <w:marRight w:val="0"/>
      <w:marTop w:val="0"/>
      <w:marBottom w:val="0"/>
      <w:divBdr>
        <w:top w:val="none" w:sz="0" w:space="0" w:color="auto"/>
        <w:left w:val="none" w:sz="0" w:space="0" w:color="auto"/>
        <w:bottom w:val="none" w:sz="0" w:space="0" w:color="auto"/>
        <w:right w:val="none" w:sz="0" w:space="0" w:color="auto"/>
      </w:divBdr>
    </w:div>
    <w:div w:id="20438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Props1.xml><?xml version="1.0" encoding="utf-8"?>
<ds:datastoreItem xmlns:ds="http://schemas.openxmlformats.org/officeDocument/2006/customXml" ds:itemID="{7BE2F087-D50C-4F9F-AE3E-CCF00AE64E4F}">
  <ds:schemaRefs>
    <ds:schemaRef ds:uri="http://schemas.microsoft.com/sharepoint/v3/contenttype/forms"/>
  </ds:schemaRefs>
</ds:datastoreItem>
</file>

<file path=customXml/itemProps2.xml><?xml version="1.0" encoding="utf-8"?>
<ds:datastoreItem xmlns:ds="http://schemas.openxmlformats.org/officeDocument/2006/customXml" ds:itemID="{1D260F40-2D57-4318-AF0B-9D33D0DC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1051E-5E01-4687-BEBA-B80BCDFB4939}">
  <ds:schemaRefs>
    <ds:schemaRef ds:uri="http://schemas.microsoft.com/office/2006/metadata/properties"/>
    <ds:schemaRef ds:uri="http://schemas.microsoft.com/office/infopath/2007/PartnerControls"/>
    <ds:schemaRef ds:uri="cea78024-8a15-4ba0-8b57-a0ae935bef9c"/>
    <ds:schemaRef ds:uri="28c1ad27-29be-4766-97bd-189060d00a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2024-11-29T04:29:00Z</dcterms:created>
  <dcterms:modified xsi:type="dcterms:W3CDTF">2025-02-04T08:35:00Z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