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EAB08" w14:textId="77777777" w:rsidR="00A638E9" w:rsidRPr="00FF3B2A" w:rsidRDefault="00A638E9" w:rsidP="00A638E9">
      <w:pPr>
        <w:pStyle w:val="aa"/>
        <w:autoSpaceDE w:val="0"/>
        <w:autoSpaceDN w:val="0"/>
        <w:ind w:right="357"/>
        <w:rPr>
          <w:kern w:val="0"/>
        </w:rPr>
      </w:pPr>
      <w:r w:rsidRPr="00FF3B2A">
        <w:rPr>
          <w:kern w:val="0"/>
        </w:rPr>
        <w:t>別紙様式第十二号（第百七十二条第一項、第百八十二条第一項関係）</w:t>
      </w:r>
    </w:p>
    <w:p w14:paraId="2F141BA3" w14:textId="77777777" w:rsidR="003028FE" w:rsidRPr="00FF3B2A" w:rsidRDefault="003028FE" w:rsidP="00A638E9">
      <w:pPr>
        <w:pStyle w:val="aa"/>
        <w:autoSpaceDE w:val="0"/>
        <w:autoSpaceDN w:val="0"/>
        <w:ind w:right="357"/>
        <w:rPr>
          <w:kern w:val="0"/>
        </w:rPr>
      </w:pPr>
      <w:r w:rsidRPr="00FF3B2A">
        <w:rPr>
          <w:rFonts w:hint="eastAsia"/>
          <w:kern w:val="0"/>
        </w:rPr>
        <w:t>A</w:t>
      </w:r>
      <w:r w:rsidRPr="00FF3B2A">
        <w:rPr>
          <w:kern w:val="0"/>
        </w:rPr>
        <w:t>ppended Form No. 12 (Re. Article 172, paragraph (1) and Article 182, paragraph (1))</w:t>
      </w:r>
    </w:p>
    <w:p w14:paraId="31750BDD" w14:textId="77777777" w:rsidR="003028FE" w:rsidRPr="00FF3B2A" w:rsidRDefault="003028FE" w:rsidP="00A638E9">
      <w:pPr>
        <w:pStyle w:val="aa"/>
        <w:autoSpaceDE w:val="0"/>
        <w:autoSpaceDN w:val="0"/>
        <w:ind w:right="357"/>
        <w:rPr>
          <w:kern w:val="0"/>
        </w:rPr>
      </w:pPr>
    </w:p>
    <w:p w14:paraId="7254FA58" w14:textId="77777777" w:rsidR="00A638E9" w:rsidRPr="00FF3B2A" w:rsidRDefault="00DC691A" w:rsidP="00A638E9">
      <w:pPr>
        <w:autoSpaceDE w:val="0"/>
        <w:autoSpaceDN w:val="0"/>
        <w:jc w:val="right"/>
        <w:rPr>
          <w:kern w:val="0"/>
        </w:rPr>
      </w:pPr>
      <w:r w:rsidRPr="00FF3B2A">
        <w:rPr>
          <w:kern w:val="0"/>
        </w:rPr>
        <w:t>（日本産業</w:t>
      </w:r>
      <w:r w:rsidR="00A638E9" w:rsidRPr="00FF3B2A">
        <w:rPr>
          <w:kern w:val="0"/>
        </w:rPr>
        <w:t>規格</w:t>
      </w:r>
      <w:r w:rsidR="00A638E9" w:rsidRPr="00FF3B2A">
        <w:rPr>
          <w:kern w:val="0"/>
        </w:rPr>
        <w:t>А</w:t>
      </w:r>
      <w:r w:rsidR="00A638E9" w:rsidRPr="00FF3B2A">
        <w:rPr>
          <w:kern w:val="0"/>
        </w:rPr>
        <w:t>４）</w:t>
      </w:r>
    </w:p>
    <w:p w14:paraId="4114F2BC" w14:textId="77777777" w:rsidR="003028FE" w:rsidRPr="00FF3B2A" w:rsidRDefault="003028FE" w:rsidP="00A638E9">
      <w:pPr>
        <w:autoSpaceDE w:val="0"/>
        <w:autoSpaceDN w:val="0"/>
        <w:jc w:val="right"/>
        <w:rPr>
          <w:kern w:val="0"/>
        </w:rPr>
      </w:pPr>
      <w:r w:rsidRPr="00FF3B2A">
        <w:rPr>
          <w:rFonts w:hint="eastAsia"/>
          <w:kern w:val="0"/>
        </w:rPr>
        <w:t>(</w:t>
      </w:r>
      <w:r w:rsidRPr="00FF3B2A">
        <w:rPr>
          <w:rFonts w:ascii="Times New Roman" w:hAnsi="Times New Roman"/>
          <w:kern w:val="0"/>
          <w:szCs w:val="21"/>
        </w:rPr>
        <w:t>Japanese Industrial Standards (JIS) A4)</w:t>
      </w:r>
    </w:p>
    <w:p w14:paraId="5BB0FE5F" w14:textId="77777777" w:rsidR="007315C2" w:rsidRPr="00FF3B2A" w:rsidRDefault="007315C2" w:rsidP="00A638E9">
      <w:pPr>
        <w:pStyle w:val="OasysWin"/>
        <w:wordWrap/>
        <w:rPr>
          <w:rFonts w:ascii="Century"/>
        </w:rPr>
      </w:pPr>
    </w:p>
    <w:p w14:paraId="301B67D1" w14:textId="798CFC82" w:rsidR="00A638E9" w:rsidRPr="00FF3B2A" w:rsidRDefault="008C15FC" w:rsidP="00A638E9">
      <w:pPr>
        <w:pStyle w:val="OasysWin"/>
        <w:wordWrap/>
        <w:rPr>
          <w:rFonts w:ascii="Century"/>
        </w:rPr>
      </w:pPr>
      <w:r w:rsidRPr="00FF3B2A">
        <w:rPr>
          <w:rFonts w:ascii="Century"/>
          <w:noProof/>
        </w:rPr>
        <mc:AlternateContent>
          <mc:Choice Requires="wps">
            <w:drawing>
              <wp:anchor distT="0" distB="0" distL="114300" distR="114300" simplePos="0" relativeHeight="251656704" behindDoc="0" locked="0" layoutInCell="1" allowOverlap="1" wp14:anchorId="6EE1398F" wp14:editId="516A076D">
                <wp:simplePos x="0" y="0"/>
                <wp:positionH relativeFrom="column">
                  <wp:posOffset>3735705</wp:posOffset>
                </wp:positionH>
                <wp:positionV relativeFrom="paragraph">
                  <wp:posOffset>46990</wp:posOffset>
                </wp:positionV>
                <wp:extent cx="1508760" cy="859790"/>
                <wp:effectExtent l="0" t="254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AE58" w14:textId="77777777" w:rsidR="009F2C04" w:rsidRDefault="009F2C04" w:rsidP="00A638E9">
                            <w:r>
                              <w:rPr>
                                <w:rFonts w:hint="eastAsia"/>
                              </w:rPr>
                              <w:t>年　　月　　日から</w:t>
                            </w:r>
                          </w:p>
                          <w:p w14:paraId="179569B2" w14:textId="77777777" w:rsidR="009F2C04" w:rsidRDefault="009F2C04" w:rsidP="00A638E9">
                            <w:r>
                              <w:rPr>
                                <w:rFonts w:hint="eastAsia"/>
                              </w:rPr>
                              <w:t>年　　月　　日まで</w:t>
                            </w:r>
                          </w:p>
                          <w:p w14:paraId="5A0491BA" w14:textId="792BABDE" w:rsidR="009F2C04" w:rsidRDefault="009F2C04" w:rsidP="00A638E9">
                            <w:r>
                              <w:rPr>
                                <w:rFonts w:hint="eastAsia"/>
                              </w:rPr>
                              <w:t>F</w:t>
                            </w:r>
                            <w:r>
                              <w:t>rom Y/M /D</w:t>
                            </w:r>
                          </w:p>
                          <w:p w14:paraId="7C577205" w14:textId="2C243BA0" w:rsidR="009F2C04" w:rsidRDefault="009F2C04" w:rsidP="00A638E9">
                            <w:r>
                              <w:t xml:space="preserve">to </w:t>
                            </w:r>
                            <w:r>
                              <w:rPr>
                                <w:rFonts w:hint="eastAsia"/>
                              </w:rPr>
                              <w:t>Y</w:t>
                            </w:r>
                            <w:r>
                              <w:t xml:space="preserve"> /M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1398F" id="_x0000_t202" coordsize="21600,21600" o:spt="202" path="m,l,21600r21600,l21600,xe">
                <v:stroke joinstyle="miter"/>
                <v:path gradientshapeok="t" o:connecttype="rect"/>
              </v:shapetype>
              <v:shape id="テキスト ボックス 2" o:spid="_x0000_s1026" type="#_x0000_t202" style="position:absolute;left:0;text-align:left;margin-left:294.15pt;margin-top:3.7pt;width:118.8pt;height:6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Bb1gIAAMo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" filled="f" stroked="f">
                <v:textbox>
                  <w:txbxContent>
                    <w:p w14:paraId="7588AE58" w14:textId="77777777" w:rsidR="009F2C04" w:rsidRDefault="009F2C04" w:rsidP="00A638E9">
                      <w:r>
                        <w:rPr>
                          <w:rFonts w:hint="eastAsia"/>
                        </w:rPr>
                        <w:t>年　　月　　日から</w:t>
                      </w:r>
                    </w:p>
                    <w:p w14:paraId="179569B2" w14:textId="77777777" w:rsidR="009F2C04" w:rsidRDefault="009F2C04" w:rsidP="00A638E9">
                      <w:r>
                        <w:rPr>
                          <w:rFonts w:hint="eastAsia"/>
                        </w:rPr>
                        <w:t>年　　月　　日まで</w:t>
                      </w:r>
                    </w:p>
                    <w:p w14:paraId="5A0491BA" w14:textId="792BABDE" w:rsidR="009F2C04" w:rsidRDefault="009F2C04" w:rsidP="00A638E9">
                      <w:r>
                        <w:rPr>
                          <w:rFonts w:hint="eastAsia"/>
                        </w:rPr>
                        <w:t>F</w:t>
                      </w:r>
                      <w:r>
                        <w:t>rom Y/M /D</w:t>
                      </w:r>
                    </w:p>
                    <w:p w14:paraId="7C577205" w14:textId="2C243BA0" w:rsidR="009F2C04" w:rsidRDefault="009F2C04" w:rsidP="00A638E9">
                      <w:r>
                        <w:t xml:space="preserve">to </w:t>
                      </w:r>
                      <w:r>
                        <w:rPr>
                          <w:rFonts w:hint="eastAsia"/>
                        </w:rPr>
                        <w:t>Y</w:t>
                      </w:r>
                      <w:r>
                        <w:t xml:space="preserve"> /M /D</w:t>
                      </w:r>
                    </w:p>
                  </w:txbxContent>
                </v:textbox>
              </v:shape>
            </w:pict>
          </mc:Fallback>
        </mc:AlternateContent>
      </w:r>
      <w:r w:rsidRPr="00FF3B2A">
        <w:rPr>
          <w:rFonts w:ascii="Century"/>
          <w:noProof/>
        </w:rPr>
        <mc:AlternateContent>
          <mc:Choice Requires="wps">
            <w:drawing>
              <wp:anchor distT="0" distB="0" distL="114300" distR="114300" simplePos="0" relativeHeight="251655680" behindDoc="0" locked="0" layoutInCell="1" allowOverlap="1" wp14:anchorId="6BABD0C3" wp14:editId="3974C5D2">
                <wp:simplePos x="0" y="0"/>
                <wp:positionH relativeFrom="column">
                  <wp:posOffset>3498850</wp:posOffset>
                </wp:positionH>
                <wp:positionV relativeFrom="paragraph">
                  <wp:posOffset>113030</wp:posOffset>
                </wp:positionV>
                <wp:extent cx="1905000" cy="736600"/>
                <wp:effectExtent l="8255" t="11430" r="10795" b="13970"/>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36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EFB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75.5pt;margin-top:8.9pt;width:150pt;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"/>
            </w:pict>
          </mc:Fallback>
        </mc:AlternateContent>
      </w:r>
    </w:p>
    <w:p w14:paraId="266A8695" w14:textId="77777777" w:rsidR="00A638E9" w:rsidRPr="00FF3B2A" w:rsidRDefault="00A638E9" w:rsidP="00A638E9">
      <w:pPr>
        <w:autoSpaceDE w:val="0"/>
        <w:autoSpaceDN w:val="0"/>
        <w:ind w:leftChars="1071" w:left="2159"/>
        <w:rPr>
          <w:kern w:val="0"/>
        </w:rPr>
      </w:pPr>
      <w:r w:rsidRPr="00FF3B2A">
        <w:rPr>
          <w:kern w:val="0"/>
        </w:rPr>
        <w:t>第　　期事業報告書</w:t>
      </w:r>
    </w:p>
    <w:p w14:paraId="5FB9CACF" w14:textId="16081872" w:rsidR="003028FE" w:rsidRPr="00FF3B2A" w:rsidRDefault="003028FE" w:rsidP="007315C2">
      <w:pPr>
        <w:autoSpaceDE w:val="0"/>
        <w:autoSpaceDN w:val="0"/>
        <w:ind w:leftChars="912" w:left="1838"/>
        <w:rPr>
          <w:kern w:val="0"/>
        </w:rPr>
      </w:pPr>
      <w:r w:rsidRPr="00FF3B2A">
        <w:rPr>
          <w:rFonts w:hint="eastAsia"/>
          <w:kern w:val="0"/>
        </w:rPr>
        <w:t>B</w:t>
      </w:r>
      <w:r w:rsidRPr="00FF3B2A">
        <w:rPr>
          <w:kern w:val="0"/>
        </w:rPr>
        <w:t xml:space="preserve">usiness </w:t>
      </w:r>
      <w:r w:rsidR="00F205F8" w:rsidRPr="00FF3B2A">
        <w:rPr>
          <w:kern w:val="0"/>
        </w:rPr>
        <w:t>r</w:t>
      </w:r>
      <w:r w:rsidRPr="00FF3B2A">
        <w:rPr>
          <w:kern w:val="0"/>
        </w:rPr>
        <w:t xml:space="preserve">eport for </w:t>
      </w:r>
      <w:r w:rsidR="007315C2" w:rsidRPr="00FF3B2A">
        <w:rPr>
          <w:kern w:val="0"/>
        </w:rPr>
        <w:t xml:space="preserve">the     </w:t>
      </w:r>
      <w:r w:rsidR="00F205F8" w:rsidRPr="00FF3B2A">
        <w:rPr>
          <w:kern w:val="0"/>
        </w:rPr>
        <w:t>p</w:t>
      </w:r>
      <w:r w:rsidR="007315C2" w:rsidRPr="00FF3B2A">
        <w:rPr>
          <w:kern w:val="0"/>
        </w:rPr>
        <w:t>eriod</w:t>
      </w:r>
      <w:r w:rsidRPr="00FF3B2A">
        <w:rPr>
          <w:kern w:val="0"/>
        </w:rPr>
        <w:t xml:space="preserve"> </w:t>
      </w:r>
    </w:p>
    <w:p w14:paraId="75A64861" w14:textId="77777777" w:rsidR="00A638E9" w:rsidRPr="00FF3B2A" w:rsidRDefault="00A638E9" w:rsidP="00A638E9">
      <w:pPr>
        <w:pStyle w:val="OasysWin"/>
        <w:wordWrap/>
        <w:rPr>
          <w:rFonts w:ascii="Century"/>
        </w:rPr>
      </w:pPr>
    </w:p>
    <w:p w14:paraId="0733A1A2" w14:textId="77777777" w:rsidR="003028FE" w:rsidRPr="00FF3B2A" w:rsidRDefault="003028FE" w:rsidP="00A638E9">
      <w:pPr>
        <w:pStyle w:val="OasysWin"/>
        <w:wordWrap/>
        <w:rPr>
          <w:rFonts w:ascii="Century"/>
        </w:rPr>
      </w:pPr>
    </w:p>
    <w:p w14:paraId="62CC8902" w14:textId="77777777" w:rsidR="003028FE" w:rsidRPr="00FF3B2A" w:rsidRDefault="003028FE" w:rsidP="00A638E9">
      <w:pPr>
        <w:pStyle w:val="OasysWin"/>
        <w:wordWrap/>
        <w:rPr>
          <w:rFonts w:ascii="Century"/>
        </w:rPr>
      </w:pPr>
    </w:p>
    <w:p w14:paraId="5BB104AA" w14:textId="77777777" w:rsidR="00A638E9" w:rsidRPr="00FF3B2A" w:rsidRDefault="00A638E9" w:rsidP="00A638E9">
      <w:pPr>
        <w:autoSpaceDE w:val="0"/>
        <w:autoSpaceDN w:val="0"/>
        <w:jc w:val="right"/>
        <w:rPr>
          <w:kern w:val="0"/>
        </w:rPr>
      </w:pPr>
      <w:r w:rsidRPr="00FF3B2A">
        <w:rPr>
          <w:kern w:val="0"/>
        </w:rPr>
        <w:t>年　　月　　日提出</w:t>
      </w:r>
    </w:p>
    <w:p w14:paraId="310CE006" w14:textId="3E433499" w:rsidR="003028FE" w:rsidRPr="00FF3B2A" w:rsidRDefault="003028FE" w:rsidP="003028FE">
      <w:pPr>
        <w:wordWrap w:val="0"/>
        <w:autoSpaceDE w:val="0"/>
        <w:autoSpaceDN w:val="0"/>
        <w:jc w:val="right"/>
        <w:rPr>
          <w:kern w:val="0"/>
        </w:rPr>
      </w:pPr>
      <w:r w:rsidRPr="00FF3B2A">
        <w:rPr>
          <w:rFonts w:hint="eastAsia"/>
          <w:kern w:val="0"/>
        </w:rPr>
        <w:t>S</w:t>
      </w:r>
      <w:r w:rsidRPr="00FF3B2A">
        <w:rPr>
          <w:kern w:val="0"/>
        </w:rPr>
        <w:t>ubmitted on Y/M/D</w:t>
      </w:r>
      <w:r w:rsidR="007522F8" w:rsidRPr="00FF3B2A">
        <w:rPr>
          <w:kern w:val="0"/>
        </w:rPr>
        <w:t xml:space="preserve">  </w:t>
      </w:r>
    </w:p>
    <w:p w14:paraId="55FB2018" w14:textId="77777777" w:rsidR="00A638E9" w:rsidRPr="00FF3B2A" w:rsidRDefault="00A638E9" w:rsidP="00A638E9">
      <w:pPr>
        <w:autoSpaceDE w:val="0"/>
        <w:autoSpaceDN w:val="0"/>
        <w:rPr>
          <w:kern w:val="0"/>
        </w:rPr>
      </w:pPr>
      <w:r w:rsidRPr="00FF3B2A">
        <w:rPr>
          <w:kern w:val="0"/>
        </w:rPr>
        <w:t xml:space="preserve">　　　　　　　　　　　　　　　　　　商号又は名称</w:t>
      </w:r>
    </w:p>
    <w:p w14:paraId="1E0B115C" w14:textId="10A6D417" w:rsidR="003028FE" w:rsidRPr="00FF3B2A" w:rsidRDefault="003028FE" w:rsidP="003028FE">
      <w:pPr>
        <w:autoSpaceDE w:val="0"/>
        <w:autoSpaceDN w:val="0"/>
        <w:ind w:leftChars="1824" w:left="3676"/>
        <w:rPr>
          <w:kern w:val="0"/>
        </w:rPr>
      </w:pPr>
      <w:r w:rsidRPr="00FF3B2A">
        <w:rPr>
          <w:rFonts w:hint="eastAsia"/>
          <w:kern w:val="0"/>
        </w:rPr>
        <w:t>T</w:t>
      </w:r>
      <w:r w:rsidRPr="00FF3B2A">
        <w:rPr>
          <w:kern w:val="0"/>
        </w:rPr>
        <w:t>rade</w:t>
      </w:r>
      <w:r w:rsidR="00687B37" w:rsidRPr="00FF3B2A">
        <w:rPr>
          <w:kern w:val="0"/>
        </w:rPr>
        <w:t xml:space="preserve"> </w:t>
      </w:r>
      <w:r w:rsidRPr="00FF3B2A">
        <w:rPr>
          <w:kern w:val="0"/>
        </w:rPr>
        <w:t>name or name</w:t>
      </w:r>
    </w:p>
    <w:p w14:paraId="29A5CBB1" w14:textId="77777777" w:rsidR="00A638E9" w:rsidRPr="00FF3B2A" w:rsidRDefault="00A638E9" w:rsidP="00A638E9">
      <w:pPr>
        <w:autoSpaceDE w:val="0"/>
        <w:autoSpaceDN w:val="0"/>
        <w:rPr>
          <w:kern w:val="0"/>
        </w:rPr>
      </w:pPr>
      <w:r w:rsidRPr="00FF3B2A">
        <w:rPr>
          <w:kern w:val="0"/>
        </w:rPr>
        <w:t xml:space="preserve">　　　　　　　</w:t>
      </w:r>
      <w:r w:rsidR="00434237" w:rsidRPr="00FF3B2A">
        <w:rPr>
          <w:kern w:val="0"/>
        </w:rPr>
        <w:t xml:space="preserve">　　　　　　　　　　　所在地</w:t>
      </w:r>
    </w:p>
    <w:p w14:paraId="588413E6" w14:textId="5A74E128" w:rsidR="003028FE" w:rsidRPr="00FF3B2A" w:rsidRDefault="005F5498" w:rsidP="003028FE">
      <w:pPr>
        <w:autoSpaceDE w:val="0"/>
        <w:autoSpaceDN w:val="0"/>
        <w:ind w:leftChars="1824" w:left="3676"/>
        <w:rPr>
          <w:kern w:val="0"/>
        </w:rPr>
      </w:pPr>
      <w:r w:rsidRPr="00FF3B2A">
        <w:rPr>
          <w:kern w:val="0"/>
        </w:rPr>
        <w:t>Address or l</w:t>
      </w:r>
      <w:r w:rsidR="00A055BE" w:rsidRPr="00FF3B2A">
        <w:rPr>
          <w:kern w:val="0"/>
        </w:rPr>
        <w:t>ocation</w:t>
      </w:r>
    </w:p>
    <w:p w14:paraId="5DFC4D26" w14:textId="77777777" w:rsidR="00A638E9" w:rsidRPr="00FF3B2A" w:rsidRDefault="00A638E9" w:rsidP="00A638E9">
      <w:pPr>
        <w:autoSpaceDE w:val="0"/>
        <w:autoSpaceDN w:val="0"/>
        <w:rPr>
          <w:kern w:val="0"/>
        </w:rPr>
      </w:pPr>
      <w:r w:rsidRPr="00FF3B2A">
        <w:rPr>
          <w:kern w:val="0"/>
        </w:rPr>
        <w:t xml:space="preserve">　　　　　　</w:t>
      </w:r>
      <w:r w:rsidR="00434237" w:rsidRPr="00FF3B2A">
        <w:rPr>
          <w:kern w:val="0"/>
        </w:rPr>
        <w:t xml:space="preserve">　　　　　　　　　　　　代表者の役職氏名</w:t>
      </w:r>
    </w:p>
    <w:p w14:paraId="3328888B" w14:textId="39D6F6C3" w:rsidR="003028FE" w:rsidRPr="00FF3B2A" w:rsidRDefault="003028FE" w:rsidP="003028FE">
      <w:pPr>
        <w:autoSpaceDE w:val="0"/>
        <w:autoSpaceDN w:val="0"/>
        <w:ind w:leftChars="1824" w:left="3676"/>
        <w:rPr>
          <w:kern w:val="0"/>
        </w:rPr>
      </w:pPr>
      <w:r w:rsidRPr="00FF3B2A">
        <w:rPr>
          <w:kern w:val="0"/>
        </w:rPr>
        <w:t>Title and name of the representative person</w:t>
      </w:r>
    </w:p>
    <w:p w14:paraId="350AF8E4" w14:textId="2BB45A69" w:rsidR="00434237" w:rsidRPr="00A93698" w:rsidRDefault="00434237" w:rsidP="00A638E9">
      <w:pPr>
        <w:autoSpaceDE w:val="0"/>
        <w:autoSpaceDN w:val="0"/>
        <w:rPr>
          <w:kern w:val="0"/>
        </w:rPr>
      </w:pPr>
    </w:p>
    <w:p w14:paraId="00FB05BE" w14:textId="77777777" w:rsidR="00434237" w:rsidRPr="00FF3B2A" w:rsidRDefault="00434237" w:rsidP="00434237">
      <w:pPr>
        <w:ind w:firstLineChars="100" w:firstLine="202"/>
        <w:rPr>
          <w:szCs w:val="21"/>
        </w:rPr>
      </w:pPr>
      <w:r w:rsidRPr="00FF3B2A">
        <w:rPr>
          <w:szCs w:val="21"/>
        </w:rPr>
        <w:t>（注意事項）</w:t>
      </w:r>
    </w:p>
    <w:p w14:paraId="3918055E" w14:textId="77777777" w:rsidR="003028FE" w:rsidRPr="00FF3B2A" w:rsidRDefault="003028FE" w:rsidP="00434237">
      <w:pPr>
        <w:ind w:firstLineChars="100" w:firstLine="202"/>
        <w:rPr>
          <w:szCs w:val="21"/>
        </w:rPr>
      </w:pPr>
      <w:r w:rsidRPr="00FF3B2A">
        <w:rPr>
          <w:rFonts w:hint="eastAsia"/>
          <w:szCs w:val="21"/>
        </w:rPr>
        <w:t>(</w:t>
      </w:r>
      <w:r w:rsidRPr="00FF3B2A">
        <w:rPr>
          <w:szCs w:val="21"/>
        </w:rPr>
        <w:t>Notes)</w:t>
      </w:r>
    </w:p>
    <w:p w14:paraId="6992BB97" w14:textId="77777777" w:rsidR="002B14EE" w:rsidRPr="00FF3B2A" w:rsidRDefault="002B14EE" w:rsidP="002B14EE">
      <w:pPr>
        <w:ind w:leftChars="200" w:left="403" w:firstLineChars="100" w:firstLine="202"/>
        <w:rPr>
          <w:szCs w:val="21"/>
        </w:rPr>
      </w:pPr>
      <w:r w:rsidRPr="00FF3B2A">
        <w:rPr>
          <w:szCs w:val="21"/>
        </w:rPr>
        <w:t>法第</w:t>
      </w:r>
      <w:r w:rsidRPr="00FF3B2A">
        <w:rPr>
          <w:szCs w:val="21"/>
        </w:rPr>
        <w:t>29</w:t>
      </w:r>
      <w:r w:rsidRPr="00FF3B2A">
        <w:rPr>
          <w:szCs w:val="21"/>
        </w:rPr>
        <w:t>条の２第１項の登録申請書又は法第</w:t>
      </w:r>
      <w:r w:rsidRPr="00FF3B2A">
        <w:rPr>
          <w:szCs w:val="21"/>
        </w:rPr>
        <w:t>31</w:t>
      </w:r>
      <w:r w:rsidRPr="00FF3B2A">
        <w:rPr>
          <w:szCs w:val="21"/>
        </w:rPr>
        <w:t>条第１項の規定による届出書に</w:t>
      </w:r>
      <w:r w:rsidRPr="00FF3B2A">
        <w:rPr>
          <w:rFonts w:hint="eastAsia"/>
          <w:szCs w:val="21"/>
        </w:rPr>
        <w:t>旧氏</w:t>
      </w:r>
      <w:r w:rsidRPr="00FF3B2A">
        <w:rPr>
          <w:szCs w:val="21"/>
        </w:rPr>
        <w:t>及び名を併せて記載して提出した者については、これらの書類に記載した当該旧氏及び名を変更する旨を届け出るまでの間、氏名を記載する欄に当該旧氏及び名を括弧書で併せて記載し、又は当該旧氏及び名のみを記載することができる。</w:t>
      </w:r>
    </w:p>
    <w:p w14:paraId="3D33905C" w14:textId="650AE06A" w:rsidR="003028FE" w:rsidRPr="00FF3B2A" w:rsidRDefault="004D484F" w:rsidP="002B14EE">
      <w:pPr>
        <w:ind w:leftChars="200" w:left="403" w:firstLineChars="100" w:firstLine="202"/>
        <w:rPr>
          <w:szCs w:val="21"/>
        </w:rPr>
      </w:pPr>
      <w:r w:rsidRPr="00FF3B2A">
        <w:rPr>
          <w:rFonts w:hint="eastAsia"/>
          <w:szCs w:val="21"/>
        </w:rPr>
        <w:t>A</w:t>
      </w:r>
      <w:r w:rsidRPr="00FF3B2A">
        <w:rPr>
          <w:szCs w:val="21"/>
        </w:rPr>
        <w:t xml:space="preserve"> person who has submitted a written application for registration referred to in Article 29-2, paragraph (1) of the </w:t>
      </w:r>
      <w:r w:rsidR="00CE79E0" w:rsidRPr="00FF3B2A">
        <w:rPr>
          <w:szCs w:val="21"/>
        </w:rPr>
        <w:t xml:space="preserve">Financial </w:t>
      </w:r>
      <w:r w:rsidR="00F67154" w:rsidRPr="00FF3B2A">
        <w:rPr>
          <w:rFonts w:hint="eastAsia"/>
          <w:szCs w:val="21"/>
        </w:rPr>
        <w:t>I</w:t>
      </w:r>
      <w:r w:rsidR="00CE79E0" w:rsidRPr="00FF3B2A">
        <w:rPr>
          <w:szCs w:val="21"/>
        </w:rPr>
        <w:t xml:space="preserve">nstruments </w:t>
      </w:r>
      <w:r w:rsidR="00F67154" w:rsidRPr="00FF3B2A">
        <w:rPr>
          <w:rFonts w:hint="eastAsia"/>
          <w:szCs w:val="21"/>
        </w:rPr>
        <w:t>E</w:t>
      </w:r>
      <w:r w:rsidR="00CE79E0" w:rsidRPr="00FF3B2A">
        <w:rPr>
          <w:szCs w:val="21"/>
        </w:rPr>
        <w:t xml:space="preserve">xchange </w:t>
      </w:r>
      <w:r w:rsidRPr="00FF3B2A">
        <w:rPr>
          <w:szCs w:val="21"/>
        </w:rPr>
        <w:t>Act</w:t>
      </w:r>
      <w:r w:rsidR="00CE79E0" w:rsidRPr="00FF3B2A">
        <w:rPr>
          <w:szCs w:val="21"/>
        </w:rPr>
        <w:t>(hereafter referred to “</w:t>
      </w:r>
      <w:r w:rsidR="00CE79E0" w:rsidRPr="00FF3B2A">
        <w:rPr>
          <w:rFonts w:hint="eastAsia"/>
          <w:szCs w:val="21"/>
        </w:rPr>
        <w:t>the Act</w:t>
      </w:r>
      <w:r w:rsidR="00CE79E0" w:rsidRPr="00FF3B2A">
        <w:rPr>
          <w:szCs w:val="21"/>
        </w:rPr>
        <w:t>”)</w:t>
      </w:r>
      <w:r w:rsidRPr="00FF3B2A">
        <w:rPr>
          <w:szCs w:val="21"/>
        </w:rPr>
        <w:t xml:space="preserve"> or a written notification referred to in Article 31, paragraph (1) of </w:t>
      </w:r>
      <w:r w:rsidRPr="00FF3B2A">
        <w:rPr>
          <w:rFonts w:hint="eastAsia"/>
          <w:szCs w:val="21"/>
        </w:rPr>
        <w:t>the Act</w:t>
      </w:r>
      <w:r w:rsidRPr="00FF3B2A">
        <w:rPr>
          <w:szCs w:val="21"/>
        </w:rPr>
        <w:t xml:space="preserve"> while </w:t>
      </w:r>
      <w:r w:rsidR="00701C26" w:rsidRPr="00FF3B2A">
        <w:rPr>
          <w:szCs w:val="21"/>
        </w:rPr>
        <w:t xml:space="preserve">also </w:t>
      </w:r>
      <w:r w:rsidR="00A055BE" w:rsidRPr="00FF3B2A">
        <w:rPr>
          <w:szCs w:val="21"/>
        </w:rPr>
        <w:t>entering</w:t>
      </w:r>
      <w:r w:rsidRPr="00FF3B2A">
        <w:rPr>
          <w:szCs w:val="21"/>
        </w:rPr>
        <w:t xml:space="preserve"> </w:t>
      </w:r>
      <w:r w:rsidR="00701C26" w:rsidRPr="00FF3B2A">
        <w:rPr>
          <w:szCs w:val="21"/>
        </w:rPr>
        <w:t>the</w:t>
      </w:r>
      <w:r w:rsidRPr="00FF3B2A">
        <w:rPr>
          <w:szCs w:val="21"/>
        </w:rPr>
        <w:t xml:space="preserve"> former name</w:t>
      </w:r>
      <w:r w:rsidR="00701C26" w:rsidRPr="00FF3B2A">
        <w:rPr>
          <w:szCs w:val="21"/>
        </w:rPr>
        <w:t xml:space="preserve"> in the relevant document may </w:t>
      </w:r>
      <w:r w:rsidR="0091524C" w:rsidRPr="00FF3B2A">
        <w:rPr>
          <w:szCs w:val="21"/>
        </w:rPr>
        <w:t>enter</w:t>
      </w:r>
      <w:r w:rsidR="00701C26" w:rsidRPr="00FF3B2A">
        <w:rPr>
          <w:szCs w:val="21"/>
        </w:rPr>
        <w:t xml:space="preserve"> the former name in the parentheses together with the present name or only the former name in </w:t>
      </w:r>
      <w:r w:rsidR="0091524C" w:rsidRPr="00FF3B2A">
        <w:rPr>
          <w:szCs w:val="21"/>
        </w:rPr>
        <w:t>the</w:t>
      </w:r>
      <w:r w:rsidR="00701C26" w:rsidRPr="00FF3B2A">
        <w:rPr>
          <w:szCs w:val="21"/>
        </w:rPr>
        <w:t xml:space="preserve"> name column until the </w:t>
      </w:r>
      <w:r w:rsidR="005F5498" w:rsidRPr="00FF3B2A">
        <w:rPr>
          <w:szCs w:val="21"/>
        </w:rPr>
        <w:t xml:space="preserve">submitter </w:t>
      </w:r>
      <w:r w:rsidR="00701C26" w:rsidRPr="00FF3B2A">
        <w:rPr>
          <w:szCs w:val="21"/>
        </w:rPr>
        <w:t xml:space="preserve">files a notification to change the former name </w:t>
      </w:r>
      <w:r w:rsidR="00A055BE" w:rsidRPr="00FF3B2A">
        <w:rPr>
          <w:szCs w:val="21"/>
        </w:rPr>
        <w:t>entered</w:t>
      </w:r>
      <w:r w:rsidR="00701C26" w:rsidRPr="00FF3B2A">
        <w:rPr>
          <w:szCs w:val="21"/>
        </w:rPr>
        <w:t xml:space="preserve"> in these documents.</w:t>
      </w:r>
    </w:p>
    <w:p w14:paraId="7E35E09A" w14:textId="77777777" w:rsidR="00E517D1" w:rsidRPr="00FF3B2A" w:rsidRDefault="00E517D1" w:rsidP="003025CE">
      <w:pPr>
        <w:rPr>
          <w:szCs w:val="21"/>
        </w:rPr>
      </w:pPr>
    </w:p>
    <w:p w14:paraId="73F66336" w14:textId="77777777" w:rsidR="00A638E9" w:rsidRPr="00FF3B2A" w:rsidRDefault="00A638E9" w:rsidP="00A638E9">
      <w:pPr>
        <w:autoSpaceDE w:val="0"/>
        <w:autoSpaceDN w:val="0"/>
        <w:rPr>
          <w:kern w:val="0"/>
        </w:rPr>
      </w:pPr>
      <w:r w:rsidRPr="00FF3B2A">
        <w:rPr>
          <w:kern w:val="0"/>
        </w:rPr>
        <w:t>１　業務の状況</w:t>
      </w:r>
    </w:p>
    <w:p w14:paraId="4E4904C7" w14:textId="77777777" w:rsidR="00701C26" w:rsidRPr="00FF3B2A" w:rsidRDefault="00701C26" w:rsidP="00A638E9">
      <w:pPr>
        <w:autoSpaceDE w:val="0"/>
        <w:autoSpaceDN w:val="0"/>
        <w:rPr>
          <w:kern w:val="0"/>
        </w:rPr>
      </w:pPr>
      <w:r w:rsidRPr="00FF3B2A">
        <w:rPr>
          <w:rFonts w:hint="eastAsia"/>
          <w:kern w:val="0"/>
        </w:rPr>
        <w:t>1</w:t>
      </w:r>
      <w:r w:rsidRPr="00FF3B2A">
        <w:rPr>
          <w:kern w:val="0"/>
        </w:rPr>
        <w:t xml:space="preserve"> Stat</w:t>
      </w:r>
      <w:r w:rsidR="0091524C" w:rsidRPr="00FF3B2A">
        <w:rPr>
          <w:kern w:val="0"/>
        </w:rPr>
        <w:t>us</w:t>
      </w:r>
      <w:r w:rsidRPr="00FF3B2A">
        <w:rPr>
          <w:kern w:val="0"/>
        </w:rPr>
        <w:t xml:space="preserve"> of the business</w:t>
      </w:r>
    </w:p>
    <w:p w14:paraId="6249315D"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⑴</w:t>
      </w:r>
      <w:r w:rsidRPr="00FF3B2A">
        <w:rPr>
          <w:kern w:val="0"/>
        </w:rPr>
        <w:t xml:space="preserve">　登録年月日及び登録番号</w:t>
      </w:r>
    </w:p>
    <w:p w14:paraId="2CF7AC48" w14:textId="77777777" w:rsidR="00A055BE" w:rsidRPr="00FF3B2A" w:rsidRDefault="00A055BE" w:rsidP="00A055BE">
      <w:pPr>
        <w:autoSpaceDE w:val="0"/>
        <w:autoSpaceDN w:val="0"/>
        <w:ind w:leftChars="100" w:left="202"/>
        <w:rPr>
          <w:kern w:val="0"/>
        </w:rPr>
      </w:pPr>
      <w:r w:rsidRPr="00FF3B2A">
        <w:rPr>
          <w:rFonts w:cs="ＭＳ 明朝"/>
          <w:kern w:val="0"/>
        </w:rPr>
        <w:t xml:space="preserve">(1) </w:t>
      </w:r>
      <w:r w:rsidRPr="00FF3B2A">
        <w:rPr>
          <w:kern w:val="0"/>
        </w:rPr>
        <w:t>The date of registration and the registration number</w:t>
      </w:r>
    </w:p>
    <w:p w14:paraId="3499046C" w14:textId="77777777" w:rsidR="00A638E9" w:rsidRPr="00FF3B2A" w:rsidRDefault="00A638E9" w:rsidP="00A638E9">
      <w:pPr>
        <w:autoSpaceDE w:val="0"/>
        <w:autoSpaceDN w:val="0"/>
        <w:ind w:firstLineChars="200" w:firstLine="403"/>
        <w:rPr>
          <w:kern w:val="0"/>
        </w:rPr>
      </w:pPr>
      <w:r w:rsidRPr="00FF3B2A">
        <w:rPr>
          <w:kern w:val="0"/>
        </w:rPr>
        <w:t xml:space="preserve">　　　　年　　月　　日（　　　財務（支）局長（金商）第　　　号）</w:t>
      </w:r>
    </w:p>
    <w:p w14:paraId="6D4B7AE6" w14:textId="28D09F1C" w:rsidR="00530E51" w:rsidRPr="00FF3B2A" w:rsidRDefault="00530E51" w:rsidP="00530E51">
      <w:pPr>
        <w:autoSpaceDE w:val="0"/>
        <w:autoSpaceDN w:val="0"/>
        <w:ind w:leftChars="350" w:left="705" w:firstLineChars="1" w:firstLine="2"/>
        <w:rPr>
          <w:kern w:val="0"/>
        </w:rPr>
      </w:pPr>
      <w:r w:rsidRPr="00FF3B2A">
        <w:rPr>
          <w:kern w:val="0"/>
        </w:rPr>
        <w:t>Y</w:t>
      </w:r>
      <w:r w:rsidR="007522F8" w:rsidRPr="00FF3B2A">
        <w:rPr>
          <w:kern w:val="0"/>
        </w:rPr>
        <w:t xml:space="preserve"> </w:t>
      </w:r>
      <w:r w:rsidRPr="00FF3B2A">
        <w:rPr>
          <w:kern w:val="0"/>
        </w:rPr>
        <w:t>/M</w:t>
      </w:r>
      <w:r w:rsidR="007522F8" w:rsidRPr="00FF3B2A">
        <w:rPr>
          <w:kern w:val="0"/>
        </w:rPr>
        <w:t xml:space="preserve"> </w:t>
      </w:r>
      <w:r w:rsidRPr="00FF3B2A">
        <w:rPr>
          <w:kern w:val="0"/>
        </w:rPr>
        <w:t>/D</w:t>
      </w:r>
      <w:r w:rsidR="007522F8" w:rsidRPr="00FF3B2A">
        <w:rPr>
          <w:kern w:val="0"/>
        </w:rPr>
        <w:t xml:space="preserve">  </w:t>
      </w:r>
      <w:r w:rsidRPr="00FF3B2A">
        <w:rPr>
          <w:kern w:val="0"/>
        </w:rPr>
        <w:t xml:space="preserve"> ([Kinsho] No. </w:t>
      </w:r>
      <w:r w:rsidR="007522F8" w:rsidRPr="00FF3B2A">
        <w:rPr>
          <w:kern w:val="0"/>
        </w:rPr>
        <w:t xml:space="preserve">  </w:t>
      </w:r>
      <w:r w:rsidRPr="00FF3B2A">
        <w:rPr>
          <w:kern w:val="0"/>
        </w:rPr>
        <w:t xml:space="preserve">: Director-General of </w:t>
      </w:r>
      <w:r w:rsidR="007522F8" w:rsidRPr="00FF3B2A">
        <w:rPr>
          <w:kern w:val="0"/>
        </w:rPr>
        <w:t xml:space="preserve">   </w:t>
      </w:r>
      <w:r w:rsidRPr="00FF3B2A">
        <w:rPr>
          <w:kern w:val="0"/>
        </w:rPr>
        <w:t xml:space="preserve"> Local Finance (Branch) Bureau)</w:t>
      </w:r>
    </w:p>
    <w:p w14:paraId="03B6B754" w14:textId="77777777" w:rsidR="00E517D1" w:rsidRPr="00FF3B2A" w:rsidRDefault="00E517D1" w:rsidP="003025CE">
      <w:pPr>
        <w:autoSpaceDE w:val="0"/>
        <w:autoSpaceDN w:val="0"/>
        <w:rPr>
          <w:rFonts w:ascii="ＭＳ 明朝" w:hAnsi="ＭＳ 明朝" w:cs="ＭＳ 明朝"/>
          <w:kern w:val="0"/>
        </w:rPr>
      </w:pPr>
    </w:p>
    <w:p w14:paraId="13A3C90A" w14:textId="77777777" w:rsidR="00530E51" w:rsidRPr="00FF3B2A" w:rsidRDefault="00530E51" w:rsidP="00530E51">
      <w:pPr>
        <w:autoSpaceDE w:val="0"/>
        <w:autoSpaceDN w:val="0"/>
        <w:ind w:leftChars="100" w:left="202"/>
        <w:rPr>
          <w:kern w:val="0"/>
        </w:rPr>
      </w:pPr>
      <w:r w:rsidRPr="00FF3B2A">
        <w:rPr>
          <w:rFonts w:ascii="ＭＳ 明朝" w:hAnsi="ＭＳ 明朝" w:cs="ＭＳ 明朝" w:hint="eastAsia"/>
          <w:kern w:val="0"/>
        </w:rPr>
        <w:t>⑵</w:t>
      </w:r>
      <w:r w:rsidRPr="00FF3B2A">
        <w:rPr>
          <w:kern w:val="0"/>
        </w:rPr>
        <w:t xml:space="preserve">　行っている業務の種類</w:t>
      </w:r>
    </w:p>
    <w:p w14:paraId="0D644EF7" w14:textId="4934AD5C" w:rsidR="00530E51" w:rsidRPr="00FF3B2A" w:rsidRDefault="00530E51" w:rsidP="00530E51">
      <w:pPr>
        <w:autoSpaceDE w:val="0"/>
        <w:autoSpaceDN w:val="0"/>
        <w:ind w:leftChars="100" w:left="202"/>
        <w:rPr>
          <w:kern w:val="0"/>
        </w:rPr>
      </w:pPr>
      <w:r w:rsidRPr="00FF3B2A">
        <w:rPr>
          <w:rFonts w:cs="ＭＳ 明朝"/>
          <w:kern w:val="0"/>
        </w:rPr>
        <w:t>(2) Type</w:t>
      </w:r>
      <w:r w:rsidR="00865ABB" w:rsidRPr="00FF3B2A">
        <w:rPr>
          <w:rFonts w:cs="ＭＳ 明朝"/>
          <w:kern w:val="0"/>
        </w:rPr>
        <w:t>s</w:t>
      </w:r>
      <w:r w:rsidRPr="00FF3B2A">
        <w:rPr>
          <w:rFonts w:cs="ＭＳ 明朝"/>
          <w:kern w:val="0"/>
        </w:rPr>
        <w:t xml:space="preserve"> of business</w:t>
      </w:r>
      <w:r w:rsidR="00865ABB" w:rsidRPr="00FF3B2A">
        <w:rPr>
          <w:rFonts w:cs="ＭＳ 明朝"/>
          <w:kern w:val="0"/>
        </w:rPr>
        <w:t>es</w:t>
      </w:r>
      <w:r w:rsidRPr="00FF3B2A">
        <w:rPr>
          <w:rFonts w:cs="ＭＳ 明朝"/>
          <w:kern w:val="0"/>
        </w:rPr>
        <w:t xml:space="preserve"> </w:t>
      </w:r>
      <w:r w:rsidR="00A35716" w:rsidRPr="00FF3B2A">
        <w:rPr>
          <w:rFonts w:cs="ＭＳ 明朝"/>
          <w:kern w:val="0"/>
        </w:rPr>
        <w:t>conducted</w:t>
      </w:r>
    </w:p>
    <w:p w14:paraId="5C361466" w14:textId="77777777" w:rsidR="00E517D1" w:rsidRPr="00FF3B2A" w:rsidRDefault="00E517D1" w:rsidP="003025CE">
      <w:pPr>
        <w:autoSpaceDE w:val="0"/>
        <w:autoSpaceDN w:val="0"/>
        <w:rPr>
          <w:rFonts w:ascii="ＭＳ 明朝" w:hAnsi="ＭＳ 明朝" w:cs="ＭＳ 明朝"/>
          <w:kern w:val="0"/>
        </w:rPr>
      </w:pPr>
    </w:p>
    <w:p w14:paraId="21B96F83"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⑶</w:t>
      </w:r>
      <w:r w:rsidRPr="00FF3B2A">
        <w:rPr>
          <w:kern w:val="0"/>
        </w:rPr>
        <w:t xml:space="preserve">　苦情処理及び紛争解決の</w:t>
      </w:r>
      <w:r w:rsidRPr="00FF3B2A">
        <w:rPr>
          <w:rFonts w:hint="eastAsia"/>
          <w:kern w:val="0"/>
        </w:rPr>
        <w:t>体制</w:t>
      </w:r>
    </w:p>
    <w:p w14:paraId="61F7C1FD" w14:textId="77777777" w:rsidR="00530E51" w:rsidRPr="00FF3B2A" w:rsidRDefault="00530E51" w:rsidP="00530E51">
      <w:pPr>
        <w:autoSpaceDE w:val="0"/>
        <w:autoSpaceDN w:val="0"/>
        <w:ind w:leftChars="100" w:left="202"/>
        <w:rPr>
          <w:kern w:val="0"/>
        </w:rPr>
      </w:pPr>
      <w:r w:rsidRPr="00FF3B2A">
        <w:rPr>
          <w:rFonts w:cs="ＭＳ 明朝"/>
          <w:kern w:val="0"/>
        </w:rPr>
        <w:lastRenderedPageBreak/>
        <w:t>(3) Complaint processing and dispute resolution system</w:t>
      </w:r>
      <w:r w:rsidR="00865ABB" w:rsidRPr="00FF3B2A">
        <w:rPr>
          <w:rFonts w:cs="ＭＳ 明朝"/>
          <w:kern w:val="0"/>
        </w:rPr>
        <w:t>s</w:t>
      </w:r>
    </w:p>
    <w:p w14:paraId="78D9F919" w14:textId="77777777" w:rsidR="00E517D1" w:rsidRPr="00FF3B2A" w:rsidRDefault="00E517D1" w:rsidP="003025CE">
      <w:pPr>
        <w:autoSpaceDE w:val="0"/>
        <w:autoSpaceDN w:val="0"/>
        <w:rPr>
          <w:rFonts w:ascii="ＭＳ 明朝" w:hAnsi="ＭＳ 明朝" w:cs="ＭＳ 明朝"/>
          <w:kern w:val="0"/>
        </w:rPr>
      </w:pPr>
    </w:p>
    <w:p w14:paraId="5D362D64" w14:textId="77777777" w:rsidR="00A638E9" w:rsidRPr="00FF3B2A" w:rsidRDefault="00A638E9" w:rsidP="00A638E9">
      <w:pPr>
        <w:autoSpaceDE w:val="0"/>
        <w:autoSpaceDN w:val="0"/>
        <w:ind w:leftChars="100" w:left="601" w:hangingChars="198" w:hanging="399"/>
        <w:rPr>
          <w:kern w:val="0"/>
        </w:rPr>
      </w:pPr>
      <w:r w:rsidRPr="00FF3B2A">
        <w:rPr>
          <w:rFonts w:ascii="ＭＳ 明朝" w:hAnsi="ＭＳ 明朝" w:cs="ＭＳ 明朝" w:hint="eastAsia"/>
          <w:kern w:val="0"/>
        </w:rPr>
        <w:t>⑷</w:t>
      </w:r>
      <w:r w:rsidRPr="00FF3B2A">
        <w:rPr>
          <w:kern w:val="0"/>
        </w:rPr>
        <w:t xml:space="preserve">　加入している投資者保護基金、金融商品取引業協会及び金融商品取引所並びに対象事業者となっている認定投資者保護団体</w:t>
      </w:r>
    </w:p>
    <w:p w14:paraId="0278322B" w14:textId="2AF625F5" w:rsidR="00530E51" w:rsidRPr="00FF3B2A" w:rsidRDefault="00530E51" w:rsidP="00331051">
      <w:pPr>
        <w:autoSpaceDE w:val="0"/>
        <w:autoSpaceDN w:val="0"/>
        <w:ind w:leftChars="100" w:left="601" w:hangingChars="198" w:hanging="399"/>
        <w:rPr>
          <w:kern w:val="0"/>
        </w:rPr>
      </w:pPr>
      <w:r w:rsidRPr="00FF3B2A">
        <w:rPr>
          <w:rFonts w:cs="ＭＳ 明朝"/>
          <w:kern w:val="0"/>
        </w:rPr>
        <w:t xml:space="preserve">(4) </w:t>
      </w:r>
      <w:r w:rsidR="00CB3A91" w:rsidRPr="00FF3B2A">
        <w:rPr>
          <w:rFonts w:cs="ＭＳ 明朝"/>
          <w:kern w:val="0"/>
        </w:rPr>
        <w:t xml:space="preserve">An </w:t>
      </w:r>
      <w:r w:rsidR="00613F7D" w:rsidRPr="00FF3B2A">
        <w:rPr>
          <w:rFonts w:cs="ＭＳ 明朝"/>
          <w:kern w:val="0"/>
        </w:rPr>
        <w:t>i</w:t>
      </w:r>
      <w:r w:rsidRPr="00FF3B2A">
        <w:rPr>
          <w:rFonts w:cs="ＭＳ 明朝"/>
          <w:kern w:val="0"/>
        </w:rPr>
        <w:t xml:space="preserve">nvestor </w:t>
      </w:r>
      <w:r w:rsidR="00613F7D" w:rsidRPr="00FF3B2A">
        <w:rPr>
          <w:rFonts w:cs="ＭＳ 明朝"/>
          <w:kern w:val="0"/>
        </w:rPr>
        <w:t>protection fund</w:t>
      </w:r>
      <w:r w:rsidRPr="00FF3B2A">
        <w:rPr>
          <w:rFonts w:cs="ＭＳ 明朝"/>
          <w:kern w:val="0"/>
        </w:rPr>
        <w:t xml:space="preserve">, </w:t>
      </w:r>
      <w:r w:rsidR="00613F7D" w:rsidRPr="00FF3B2A">
        <w:rPr>
          <w:rFonts w:cs="ＭＳ 明朝"/>
          <w:kern w:val="0"/>
        </w:rPr>
        <w:t>financial instruments firms association</w:t>
      </w:r>
      <w:r w:rsidRPr="00FF3B2A">
        <w:rPr>
          <w:rFonts w:cs="ＭＳ 明朝"/>
          <w:kern w:val="0"/>
        </w:rPr>
        <w:t xml:space="preserve">, and </w:t>
      </w:r>
      <w:r w:rsidR="00613F7D" w:rsidRPr="00FF3B2A">
        <w:rPr>
          <w:rFonts w:cs="ＭＳ 明朝"/>
          <w:kern w:val="0"/>
        </w:rPr>
        <w:t xml:space="preserve">financial instruments exchange </w:t>
      </w:r>
      <w:r w:rsidRPr="00FF3B2A">
        <w:rPr>
          <w:rFonts w:cs="ＭＳ 明朝"/>
          <w:kern w:val="0"/>
        </w:rPr>
        <w:t xml:space="preserve">of which the </w:t>
      </w:r>
      <w:r w:rsidR="00A35716" w:rsidRPr="00FF3B2A">
        <w:rPr>
          <w:szCs w:val="21"/>
        </w:rPr>
        <w:t>submitter</w:t>
      </w:r>
      <w:r w:rsidR="00E52486" w:rsidRPr="00FF3B2A">
        <w:rPr>
          <w:szCs w:val="21"/>
        </w:rPr>
        <w:t xml:space="preserve"> </w:t>
      </w:r>
      <w:r w:rsidRPr="00FF3B2A">
        <w:rPr>
          <w:rFonts w:cs="ＭＳ 明朝"/>
          <w:kern w:val="0"/>
        </w:rPr>
        <w:t>is a member</w:t>
      </w:r>
      <w:r w:rsidR="00A055BE" w:rsidRPr="00FF3B2A">
        <w:rPr>
          <w:rFonts w:cs="ＭＳ 明朝"/>
          <w:kern w:val="0"/>
        </w:rPr>
        <w:t>,</w:t>
      </w:r>
      <w:r w:rsidRPr="00FF3B2A">
        <w:rPr>
          <w:rFonts w:cs="ＭＳ 明朝"/>
          <w:kern w:val="0"/>
        </w:rPr>
        <w:t xml:space="preserve"> and </w:t>
      </w:r>
      <w:r w:rsidR="00CB3A91" w:rsidRPr="00FF3B2A">
        <w:rPr>
          <w:rFonts w:cs="ＭＳ 明朝"/>
          <w:kern w:val="0"/>
        </w:rPr>
        <w:t xml:space="preserve">a </w:t>
      </w:r>
      <w:r w:rsidR="007358E9" w:rsidRPr="00FF3B2A">
        <w:rPr>
          <w:rFonts w:cs="ＭＳ 明朝"/>
          <w:kern w:val="0"/>
        </w:rPr>
        <w:t>c</w:t>
      </w:r>
      <w:r w:rsidR="00CB3A91" w:rsidRPr="00FF3B2A">
        <w:rPr>
          <w:rFonts w:cs="ＭＳ 明朝"/>
          <w:kern w:val="0"/>
        </w:rPr>
        <w:t xml:space="preserve">ertified </w:t>
      </w:r>
      <w:r w:rsidR="007358E9" w:rsidRPr="00FF3B2A">
        <w:rPr>
          <w:rFonts w:cs="ＭＳ 明朝"/>
          <w:kern w:val="0"/>
        </w:rPr>
        <w:t xml:space="preserve">investor protection organization </w:t>
      </w:r>
      <w:r w:rsidR="00CB3A91" w:rsidRPr="00FF3B2A">
        <w:rPr>
          <w:rFonts w:cs="ＭＳ 明朝"/>
          <w:kern w:val="0"/>
        </w:rPr>
        <w:t xml:space="preserve">by which the </w:t>
      </w:r>
      <w:r w:rsidR="00A35716" w:rsidRPr="00FF3B2A">
        <w:rPr>
          <w:szCs w:val="21"/>
        </w:rPr>
        <w:t>submitter</w:t>
      </w:r>
      <w:r w:rsidR="00E52486" w:rsidRPr="00FF3B2A">
        <w:rPr>
          <w:szCs w:val="21"/>
        </w:rPr>
        <w:t xml:space="preserve"> </w:t>
      </w:r>
      <w:r w:rsidR="00CB3A91" w:rsidRPr="00FF3B2A">
        <w:rPr>
          <w:rFonts w:cs="ＭＳ 明朝"/>
          <w:kern w:val="0"/>
        </w:rPr>
        <w:t>is covered</w:t>
      </w:r>
    </w:p>
    <w:p w14:paraId="5829511E" w14:textId="77777777" w:rsidR="00E517D1" w:rsidRPr="00FF3B2A" w:rsidRDefault="00E517D1" w:rsidP="003025CE">
      <w:pPr>
        <w:autoSpaceDE w:val="0"/>
        <w:autoSpaceDN w:val="0"/>
        <w:rPr>
          <w:rFonts w:ascii="ＭＳ 明朝" w:hAnsi="ＭＳ 明朝" w:cs="ＭＳ 明朝"/>
          <w:kern w:val="0"/>
        </w:rPr>
      </w:pPr>
    </w:p>
    <w:p w14:paraId="4419E044"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⑸</w:t>
      </w:r>
      <w:r w:rsidRPr="00FF3B2A">
        <w:rPr>
          <w:kern w:val="0"/>
        </w:rPr>
        <w:t xml:space="preserve">　当期の業務概要</w:t>
      </w:r>
    </w:p>
    <w:p w14:paraId="2FBD5E8E" w14:textId="77777777" w:rsidR="00CB3A91" w:rsidRPr="00FF3B2A" w:rsidRDefault="00CB3A91" w:rsidP="00CB3A91">
      <w:pPr>
        <w:autoSpaceDE w:val="0"/>
        <w:autoSpaceDN w:val="0"/>
        <w:ind w:leftChars="100" w:left="202"/>
        <w:rPr>
          <w:kern w:val="0"/>
        </w:rPr>
      </w:pPr>
      <w:r w:rsidRPr="00FF3B2A">
        <w:rPr>
          <w:rFonts w:cs="ＭＳ 明朝"/>
          <w:kern w:val="0"/>
        </w:rPr>
        <w:t>(5) Outline of the business for the current period</w:t>
      </w:r>
    </w:p>
    <w:p w14:paraId="0EE13CDD" w14:textId="77777777" w:rsidR="00E517D1" w:rsidRPr="00FF3B2A" w:rsidRDefault="00E517D1" w:rsidP="003025CE">
      <w:pPr>
        <w:autoSpaceDE w:val="0"/>
        <w:autoSpaceDN w:val="0"/>
        <w:jc w:val="left"/>
        <w:rPr>
          <w:kern w:val="0"/>
          <w:szCs w:val="21"/>
        </w:rPr>
      </w:pPr>
    </w:p>
    <w:p w14:paraId="71E8A480" w14:textId="0C46907A" w:rsidR="00A00855" w:rsidRPr="00FF3B2A" w:rsidRDefault="00A00855" w:rsidP="00A00855">
      <w:pPr>
        <w:autoSpaceDE w:val="0"/>
        <w:autoSpaceDN w:val="0"/>
        <w:ind w:leftChars="100" w:left="202"/>
        <w:jc w:val="left"/>
        <w:rPr>
          <w:kern w:val="0"/>
          <w:szCs w:val="21"/>
        </w:rPr>
      </w:pPr>
      <w:r w:rsidRPr="00FF3B2A">
        <w:rPr>
          <w:kern w:val="0"/>
          <w:szCs w:val="21"/>
        </w:rPr>
        <w:t>(5-2)</w:t>
      </w:r>
      <w:r w:rsidRPr="00FF3B2A">
        <w:rPr>
          <w:kern w:val="0"/>
          <w:szCs w:val="21"/>
        </w:rPr>
        <w:t xml:space="preserve">　第一種金融商品取引業を行わない金融商品取引業者が説明書類に記載する事項</w:t>
      </w:r>
    </w:p>
    <w:p w14:paraId="04FBC7E0" w14:textId="401AEBF7" w:rsidR="00BA05DC" w:rsidRPr="00FF3B2A" w:rsidRDefault="00BA05DC" w:rsidP="00331051">
      <w:pPr>
        <w:autoSpaceDE w:val="0"/>
        <w:autoSpaceDN w:val="0"/>
        <w:ind w:leftChars="100" w:left="601" w:hangingChars="198" w:hanging="399"/>
        <w:rPr>
          <w:kern w:val="0"/>
        </w:rPr>
      </w:pPr>
      <w:r w:rsidRPr="00FF3B2A">
        <w:rPr>
          <w:rFonts w:cs="ＭＳ 明朝"/>
          <w:kern w:val="0"/>
        </w:rPr>
        <w:t xml:space="preserve">(5-2) Particulars that a </w:t>
      </w:r>
      <w:r w:rsidR="007315C2" w:rsidRPr="00FF3B2A">
        <w:rPr>
          <w:rFonts w:cs="ＭＳ 明朝"/>
          <w:kern w:val="0"/>
        </w:rPr>
        <w:t>f</w:t>
      </w:r>
      <w:r w:rsidRPr="00FF3B2A">
        <w:rPr>
          <w:rFonts w:cs="ＭＳ 明朝"/>
          <w:kern w:val="0"/>
        </w:rPr>
        <w:t xml:space="preserve">inancial </w:t>
      </w:r>
      <w:r w:rsidR="007315C2" w:rsidRPr="00FF3B2A">
        <w:rPr>
          <w:rFonts w:cs="ＭＳ 明朝"/>
          <w:kern w:val="0"/>
        </w:rPr>
        <w:t>i</w:t>
      </w:r>
      <w:r w:rsidRPr="00FF3B2A">
        <w:rPr>
          <w:rFonts w:cs="ＭＳ 明朝"/>
          <w:kern w:val="0"/>
        </w:rPr>
        <w:t xml:space="preserve">nstruments </w:t>
      </w:r>
      <w:r w:rsidR="007315C2" w:rsidRPr="00FF3B2A">
        <w:rPr>
          <w:rFonts w:cs="ＭＳ 明朝"/>
          <w:kern w:val="0"/>
        </w:rPr>
        <w:t>b</w:t>
      </w:r>
      <w:r w:rsidRPr="00FF3B2A">
        <w:rPr>
          <w:rFonts w:cs="ＭＳ 明朝"/>
          <w:kern w:val="0"/>
        </w:rPr>
        <w:t xml:space="preserve">usiness </w:t>
      </w:r>
      <w:r w:rsidR="007315C2" w:rsidRPr="00FF3B2A">
        <w:rPr>
          <w:rFonts w:cs="ＭＳ 明朝"/>
          <w:kern w:val="0"/>
        </w:rPr>
        <w:t>o</w:t>
      </w:r>
      <w:r w:rsidRPr="00FF3B2A">
        <w:rPr>
          <w:rFonts w:cs="ＭＳ 明朝"/>
          <w:kern w:val="0"/>
        </w:rPr>
        <w:t xml:space="preserve">perator not engaged in </w:t>
      </w:r>
      <w:r w:rsidR="00DC07FA" w:rsidRPr="00FF3B2A">
        <w:rPr>
          <w:rFonts w:cs="ＭＳ 明朝"/>
          <w:kern w:val="0"/>
        </w:rPr>
        <w:t>type</w:t>
      </w:r>
      <w:r w:rsidRPr="00FF3B2A">
        <w:rPr>
          <w:rFonts w:cs="ＭＳ 明朝"/>
          <w:kern w:val="0"/>
        </w:rPr>
        <w:t xml:space="preserve">-I </w:t>
      </w:r>
      <w:r w:rsidR="007315C2" w:rsidRPr="00FF3B2A">
        <w:rPr>
          <w:rFonts w:cs="ＭＳ 明朝"/>
          <w:kern w:val="0"/>
        </w:rPr>
        <w:t>f</w:t>
      </w:r>
      <w:r w:rsidRPr="00FF3B2A">
        <w:rPr>
          <w:rFonts w:cs="ＭＳ 明朝"/>
          <w:kern w:val="0"/>
        </w:rPr>
        <w:t xml:space="preserve">inancial </w:t>
      </w:r>
      <w:r w:rsidR="007315C2" w:rsidRPr="00FF3B2A">
        <w:rPr>
          <w:rFonts w:cs="ＭＳ 明朝"/>
          <w:kern w:val="0"/>
        </w:rPr>
        <w:t>i</w:t>
      </w:r>
      <w:r w:rsidRPr="00FF3B2A">
        <w:rPr>
          <w:rFonts w:cs="ＭＳ 明朝"/>
          <w:kern w:val="0"/>
        </w:rPr>
        <w:t xml:space="preserve">nstruments </w:t>
      </w:r>
      <w:r w:rsidR="007315C2" w:rsidRPr="00FF3B2A">
        <w:rPr>
          <w:rFonts w:cs="ＭＳ 明朝"/>
          <w:kern w:val="0"/>
        </w:rPr>
        <w:t>b</w:t>
      </w:r>
      <w:r w:rsidRPr="00FF3B2A">
        <w:rPr>
          <w:rFonts w:cs="ＭＳ 明朝"/>
          <w:kern w:val="0"/>
        </w:rPr>
        <w:t>usiness is to state in explanatory documents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tblGrid>
      <w:tr w:rsidR="00A00855" w:rsidRPr="00FF3B2A" w14:paraId="6B536E30" w14:textId="77777777" w:rsidTr="006F5CDA">
        <w:tc>
          <w:tcPr>
            <w:tcW w:w="5925" w:type="dxa"/>
            <w:shd w:val="clear" w:color="auto" w:fill="auto"/>
            <w:tcMar>
              <w:top w:w="142" w:type="dxa"/>
              <w:bottom w:w="142" w:type="dxa"/>
            </w:tcMar>
          </w:tcPr>
          <w:p w14:paraId="4A2F9C24" w14:textId="77777777" w:rsidR="00A00855" w:rsidRPr="00FF3B2A" w:rsidRDefault="00A00855" w:rsidP="00A50ACD">
            <w:pPr>
              <w:autoSpaceDE w:val="0"/>
              <w:autoSpaceDN w:val="0"/>
              <w:jc w:val="left"/>
              <w:rPr>
                <w:kern w:val="0"/>
                <w:szCs w:val="21"/>
              </w:rPr>
            </w:pPr>
            <w:r w:rsidRPr="00FF3B2A">
              <w:rPr>
                <w:kern w:val="0"/>
              </w:rPr>
              <w:t xml:space="preserve">１　</w:t>
            </w:r>
            <w:r w:rsidRPr="00FF3B2A">
              <w:rPr>
                <w:kern w:val="0"/>
                <w:szCs w:val="21"/>
              </w:rPr>
              <w:t>別紙様式第十五号の二に記載されている事項</w:t>
            </w:r>
          </w:p>
          <w:p w14:paraId="1F85DAA9" w14:textId="536B0254" w:rsidR="00BA05DC" w:rsidRPr="00FF3B2A" w:rsidRDefault="00BA05DC" w:rsidP="00A50ACD">
            <w:pPr>
              <w:autoSpaceDE w:val="0"/>
              <w:autoSpaceDN w:val="0"/>
              <w:jc w:val="left"/>
              <w:rPr>
                <w:kern w:val="0"/>
                <w:szCs w:val="21"/>
              </w:rPr>
            </w:pPr>
            <w:r w:rsidRPr="00FF3B2A">
              <w:rPr>
                <w:rFonts w:hint="eastAsia"/>
                <w:kern w:val="0"/>
                <w:szCs w:val="21"/>
              </w:rPr>
              <w:t>1</w:t>
            </w:r>
            <w:r w:rsidRPr="00FF3B2A">
              <w:rPr>
                <w:kern w:val="0"/>
                <w:szCs w:val="21"/>
              </w:rPr>
              <w:t xml:space="preserve"> </w:t>
            </w:r>
            <w:r w:rsidR="006F5CDA" w:rsidRPr="00FF3B2A">
              <w:rPr>
                <w:kern w:val="0"/>
                <w:szCs w:val="21"/>
              </w:rPr>
              <w:t xml:space="preserve">The matters </w:t>
            </w:r>
            <w:r w:rsidR="0091524C" w:rsidRPr="00FF3B2A">
              <w:rPr>
                <w:kern w:val="0"/>
                <w:szCs w:val="21"/>
              </w:rPr>
              <w:t>stated</w:t>
            </w:r>
            <w:r w:rsidRPr="00FF3B2A">
              <w:rPr>
                <w:kern w:val="0"/>
                <w:szCs w:val="21"/>
              </w:rPr>
              <w:t xml:space="preserve"> in </w:t>
            </w:r>
            <w:r w:rsidR="00613F7D" w:rsidRPr="00FF3B2A">
              <w:rPr>
                <w:kern w:val="0"/>
                <w:szCs w:val="21"/>
              </w:rPr>
              <w:t xml:space="preserve">appended form </w:t>
            </w:r>
            <w:r w:rsidRPr="00FF3B2A">
              <w:rPr>
                <w:kern w:val="0"/>
                <w:szCs w:val="21"/>
              </w:rPr>
              <w:t>No. 15-2</w:t>
            </w:r>
          </w:p>
          <w:p w14:paraId="6D22471B" w14:textId="77777777" w:rsidR="00A00855" w:rsidRPr="00FF3B2A" w:rsidRDefault="00A00855" w:rsidP="00A50ACD">
            <w:pPr>
              <w:autoSpaceDE w:val="0"/>
              <w:autoSpaceDN w:val="0"/>
              <w:jc w:val="left"/>
              <w:rPr>
                <w:kern w:val="0"/>
                <w:szCs w:val="21"/>
              </w:rPr>
            </w:pPr>
            <w:r w:rsidRPr="00FF3B2A">
              <w:rPr>
                <w:kern w:val="0"/>
                <w:szCs w:val="21"/>
              </w:rPr>
              <w:t>２　事業報告書に記載されている事項</w:t>
            </w:r>
          </w:p>
          <w:p w14:paraId="570EBC1C" w14:textId="4FAADC7F" w:rsidR="00BA05DC" w:rsidRPr="00FF3B2A" w:rsidRDefault="00BA05DC" w:rsidP="00E964B6">
            <w:pPr>
              <w:autoSpaceDE w:val="0"/>
              <w:autoSpaceDN w:val="0"/>
              <w:jc w:val="left"/>
              <w:rPr>
                <w:kern w:val="0"/>
              </w:rPr>
            </w:pPr>
            <w:r w:rsidRPr="00FF3B2A">
              <w:rPr>
                <w:rFonts w:hint="eastAsia"/>
                <w:kern w:val="0"/>
                <w:szCs w:val="21"/>
              </w:rPr>
              <w:t>2</w:t>
            </w:r>
            <w:r w:rsidRPr="00FF3B2A">
              <w:rPr>
                <w:kern w:val="0"/>
                <w:szCs w:val="21"/>
              </w:rPr>
              <w:t xml:space="preserve"> </w:t>
            </w:r>
            <w:r w:rsidR="006F5CDA" w:rsidRPr="00FF3B2A">
              <w:rPr>
                <w:kern w:val="0"/>
                <w:szCs w:val="21"/>
              </w:rPr>
              <w:t>The matters</w:t>
            </w:r>
            <w:r w:rsidRPr="00FF3B2A">
              <w:rPr>
                <w:kern w:val="0"/>
                <w:szCs w:val="21"/>
              </w:rPr>
              <w:t xml:space="preserve"> </w:t>
            </w:r>
            <w:r w:rsidR="0091524C" w:rsidRPr="00FF3B2A">
              <w:rPr>
                <w:kern w:val="0"/>
                <w:szCs w:val="21"/>
              </w:rPr>
              <w:t>stated</w:t>
            </w:r>
            <w:r w:rsidRPr="00FF3B2A">
              <w:rPr>
                <w:kern w:val="0"/>
                <w:szCs w:val="21"/>
              </w:rPr>
              <w:t xml:space="preserve"> in </w:t>
            </w:r>
            <w:r w:rsidR="006F5CDA" w:rsidRPr="00FF3B2A">
              <w:rPr>
                <w:kern w:val="0"/>
                <w:szCs w:val="21"/>
              </w:rPr>
              <w:t>the</w:t>
            </w:r>
            <w:r w:rsidRPr="00FF3B2A">
              <w:rPr>
                <w:kern w:val="0"/>
                <w:szCs w:val="21"/>
              </w:rPr>
              <w:t xml:space="preserve"> business report</w:t>
            </w:r>
          </w:p>
        </w:tc>
      </w:tr>
    </w:tbl>
    <w:p w14:paraId="7AB7167A" w14:textId="77777777" w:rsidR="00E517D1" w:rsidRPr="00FF3B2A" w:rsidRDefault="00E517D1" w:rsidP="003025CE">
      <w:pPr>
        <w:autoSpaceDE w:val="0"/>
        <w:autoSpaceDN w:val="0"/>
        <w:rPr>
          <w:rFonts w:ascii="ＭＳ 明朝" w:hAnsi="ＭＳ 明朝" w:cs="ＭＳ 明朝"/>
          <w:kern w:val="0"/>
        </w:rPr>
      </w:pPr>
    </w:p>
    <w:p w14:paraId="5CE64E04"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⑹</w:t>
      </w:r>
      <w:r w:rsidRPr="00FF3B2A">
        <w:rPr>
          <w:kern w:val="0"/>
        </w:rPr>
        <w:t xml:space="preserve">　株主総会決議事項の要旨</w:t>
      </w:r>
    </w:p>
    <w:p w14:paraId="0A4BC77F" w14:textId="77777777" w:rsidR="00516299" w:rsidRPr="00FF3B2A" w:rsidRDefault="00516299" w:rsidP="00516299">
      <w:pPr>
        <w:autoSpaceDE w:val="0"/>
        <w:autoSpaceDN w:val="0"/>
        <w:ind w:leftChars="100" w:left="202"/>
        <w:rPr>
          <w:kern w:val="0"/>
        </w:rPr>
      </w:pPr>
      <w:r w:rsidRPr="00FF3B2A">
        <w:rPr>
          <w:rFonts w:cs="ＭＳ 明朝"/>
          <w:kern w:val="0"/>
        </w:rPr>
        <w:t>(6) Summar</w:t>
      </w:r>
      <w:r w:rsidR="00865ABB" w:rsidRPr="00FF3B2A">
        <w:rPr>
          <w:rFonts w:cs="ＭＳ 明朝"/>
          <w:kern w:val="0"/>
        </w:rPr>
        <w:t>ies</w:t>
      </w:r>
      <w:r w:rsidRPr="00FF3B2A">
        <w:rPr>
          <w:rFonts w:cs="ＭＳ 明朝"/>
          <w:kern w:val="0"/>
        </w:rPr>
        <w:t xml:space="preserve"> of the matters resolved at </w:t>
      </w:r>
      <w:r w:rsidR="007315C2" w:rsidRPr="00FF3B2A">
        <w:rPr>
          <w:rFonts w:cs="ＭＳ 明朝"/>
          <w:kern w:val="0"/>
        </w:rPr>
        <w:t>s</w:t>
      </w:r>
      <w:r w:rsidRPr="00FF3B2A">
        <w:rPr>
          <w:rFonts w:cs="ＭＳ 明朝"/>
          <w:kern w:val="0"/>
        </w:rPr>
        <w:t xml:space="preserve">hareholders </w:t>
      </w:r>
      <w:r w:rsidR="007315C2" w:rsidRPr="00FF3B2A">
        <w:rPr>
          <w:rFonts w:cs="ＭＳ 明朝"/>
          <w:kern w:val="0"/>
        </w:rPr>
        <w:t>m</w:t>
      </w:r>
      <w:r w:rsidRPr="00FF3B2A">
        <w:rPr>
          <w:rFonts w:cs="ＭＳ 明朝"/>
          <w:kern w:val="0"/>
        </w:rPr>
        <w:t>eeting</w:t>
      </w:r>
      <w:r w:rsidR="00865ABB" w:rsidRPr="00FF3B2A">
        <w:rPr>
          <w:rFonts w:cs="ＭＳ 明朝"/>
          <w:kern w:val="0"/>
        </w:rPr>
        <w:t>s</w:t>
      </w:r>
    </w:p>
    <w:p w14:paraId="18311706" w14:textId="77777777" w:rsidR="00E517D1" w:rsidRPr="00FF3B2A" w:rsidRDefault="00E517D1" w:rsidP="003025CE">
      <w:pPr>
        <w:autoSpaceDE w:val="0"/>
        <w:autoSpaceDN w:val="0"/>
        <w:rPr>
          <w:rFonts w:ascii="ＭＳ 明朝" w:hAnsi="ＭＳ 明朝" w:cs="ＭＳ 明朝"/>
          <w:kern w:val="0"/>
        </w:rPr>
      </w:pPr>
    </w:p>
    <w:p w14:paraId="2E4D0A63"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⑺</w:t>
      </w:r>
      <w:r w:rsidRPr="00FF3B2A">
        <w:rPr>
          <w:kern w:val="0"/>
        </w:rPr>
        <w:t xml:space="preserve">　役員及び使用人の状況</w:t>
      </w:r>
    </w:p>
    <w:p w14:paraId="5C943D32" w14:textId="5ED57DEB" w:rsidR="00516299" w:rsidRPr="00FF3B2A" w:rsidRDefault="00516299" w:rsidP="00516299">
      <w:pPr>
        <w:autoSpaceDE w:val="0"/>
        <w:autoSpaceDN w:val="0"/>
        <w:ind w:leftChars="100" w:left="202"/>
        <w:rPr>
          <w:kern w:val="0"/>
        </w:rPr>
      </w:pPr>
      <w:r w:rsidRPr="00FF3B2A">
        <w:rPr>
          <w:rFonts w:cs="ＭＳ 明朝"/>
          <w:kern w:val="0"/>
        </w:rPr>
        <w:t>(7) Status of the officers and employees</w:t>
      </w:r>
    </w:p>
    <w:p w14:paraId="3DFCA113" w14:textId="342D7F7B" w:rsidR="00A638E9" w:rsidRPr="00FF3B2A" w:rsidRDefault="00A638E9" w:rsidP="00A93698">
      <w:pPr>
        <w:autoSpaceDE w:val="0"/>
        <w:autoSpaceDN w:val="0"/>
        <w:ind w:leftChars="200" w:left="403"/>
        <w:rPr>
          <w:kern w:val="0"/>
        </w:rPr>
      </w:pPr>
      <w:r w:rsidRPr="00FF3B2A">
        <w:rPr>
          <w:rFonts w:ascii="ＭＳ 明朝" w:hAnsi="ＭＳ 明朝" w:cs="ＭＳ 明朝" w:hint="eastAsia"/>
          <w:kern w:val="0"/>
        </w:rPr>
        <w:t>①</w:t>
      </w:r>
      <w:r w:rsidRPr="00FF3B2A">
        <w:rPr>
          <w:kern w:val="0"/>
        </w:rPr>
        <w:t xml:space="preserve">　役員及び使用人の総数</w:t>
      </w:r>
    </w:p>
    <w:p w14:paraId="1FBC1DB0" w14:textId="73EADBEF" w:rsidR="00516299" w:rsidRPr="00FF3B2A" w:rsidRDefault="00516299" w:rsidP="00516299">
      <w:pPr>
        <w:autoSpaceDE w:val="0"/>
        <w:autoSpaceDN w:val="0"/>
        <w:ind w:leftChars="210" w:left="423"/>
        <w:rPr>
          <w:kern w:val="0"/>
        </w:rPr>
      </w:pPr>
      <w:r w:rsidRPr="00FF3B2A">
        <w:rPr>
          <w:rFonts w:hint="eastAsia"/>
          <w:kern w:val="0"/>
        </w:rPr>
        <w:t>(</w:t>
      </w:r>
      <w:r w:rsidRPr="00FF3B2A">
        <w:rPr>
          <w:kern w:val="0"/>
        </w:rPr>
        <w:t xml:space="preserve">i) Total number of </w:t>
      </w:r>
      <w:r w:rsidR="007522F8" w:rsidRPr="00FF3B2A">
        <w:rPr>
          <w:kern w:val="0"/>
        </w:rPr>
        <w:t xml:space="preserve">the </w:t>
      </w:r>
      <w:r w:rsidRPr="00FF3B2A">
        <w:rPr>
          <w:kern w:val="0"/>
        </w:rPr>
        <w:t>officers and employees</w:t>
      </w:r>
    </w:p>
    <w:tbl>
      <w:tblPr>
        <w:tblW w:w="858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305"/>
        <w:gridCol w:w="1600"/>
        <w:gridCol w:w="1418"/>
        <w:gridCol w:w="1851"/>
        <w:gridCol w:w="1705"/>
        <w:gridCol w:w="1706"/>
      </w:tblGrid>
      <w:tr w:rsidR="00A638E9" w:rsidRPr="00FF3B2A" w14:paraId="51190CE1" w14:textId="77777777" w:rsidTr="00516299">
        <w:trPr>
          <w:cantSplit/>
          <w:trHeight w:hRule="exact" w:val="286"/>
        </w:trPr>
        <w:tc>
          <w:tcPr>
            <w:tcW w:w="1905" w:type="dxa"/>
            <w:gridSpan w:val="2"/>
            <w:vMerge w:val="restart"/>
          </w:tcPr>
          <w:p w14:paraId="0ECB9CDE" w14:textId="77777777" w:rsidR="00A638E9" w:rsidRPr="00FF3B2A" w:rsidRDefault="00A638E9" w:rsidP="00CE177D">
            <w:pPr>
              <w:autoSpaceDE w:val="0"/>
              <w:autoSpaceDN w:val="0"/>
              <w:spacing w:line="240" w:lineRule="exact"/>
              <w:rPr>
                <w:kern w:val="0"/>
              </w:rPr>
            </w:pPr>
          </w:p>
        </w:tc>
        <w:tc>
          <w:tcPr>
            <w:tcW w:w="1418" w:type="dxa"/>
            <w:vMerge w:val="restart"/>
            <w:tcBorders>
              <w:right w:val="nil"/>
            </w:tcBorders>
            <w:vAlign w:val="center"/>
          </w:tcPr>
          <w:p w14:paraId="344D9F68" w14:textId="77777777" w:rsidR="00A638E9" w:rsidRPr="00FF3B2A" w:rsidRDefault="00A638E9" w:rsidP="00CE177D">
            <w:pPr>
              <w:autoSpaceDE w:val="0"/>
              <w:autoSpaceDN w:val="0"/>
              <w:spacing w:line="240" w:lineRule="exact"/>
              <w:jc w:val="center"/>
              <w:rPr>
                <w:kern w:val="0"/>
              </w:rPr>
            </w:pPr>
            <w:r w:rsidRPr="00FF3B2A">
              <w:rPr>
                <w:kern w:val="0"/>
              </w:rPr>
              <w:t>役　　員</w:t>
            </w:r>
          </w:p>
          <w:p w14:paraId="20E91972" w14:textId="14044DD2" w:rsidR="00516299" w:rsidRPr="00FF3B2A" w:rsidRDefault="00516299" w:rsidP="00CE177D">
            <w:pPr>
              <w:autoSpaceDE w:val="0"/>
              <w:autoSpaceDN w:val="0"/>
              <w:spacing w:line="240" w:lineRule="exact"/>
              <w:jc w:val="center"/>
              <w:rPr>
                <w:kern w:val="0"/>
              </w:rPr>
            </w:pPr>
            <w:r w:rsidRPr="00FF3B2A">
              <w:rPr>
                <w:rFonts w:hint="eastAsia"/>
                <w:kern w:val="0"/>
              </w:rPr>
              <w:t>O</w:t>
            </w:r>
            <w:r w:rsidRPr="00FF3B2A">
              <w:rPr>
                <w:kern w:val="0"/>
              </w:rPr>
              <w:t>fficers</w:t>
            </w:r>
          </w:p>
        </w:tc>
        <w:tc>
          <w:tcPr>
            <w:tcW w:w="1851" w:type="dxa"/>
            <w:tcBorders>
              <w:left w:val="nil"/>
            </w:tcBorders>
            <w:vAlign w:val="center"/>
          </w:tcPr>
          <w:p w14:paraId="2981FAE4" w14:textId="77777777" w:rsidR="00A638E9" w:rsidRPr="00FF3B2A" w:rsidRDefault="00A638E9" w:rsidP="00CE177D">
            <w:pPr>
              <w:autoSpaceDE w:val="0"/>
              <w:autoSpaceDN w:val="0"/>
              <w:spacing w:line="240" w:lineRule="exact"/>
              <w:rPr>
                <w:kern w:val="0"/>
              </w:rPr>
            </w:pPr>
          </w:p>
        </w:tc>
        <w:tc>
          <w:tcPr>
            <w:tcW w:w="1705" w:type="dxa"/>
            <w:vMerge w:val="restart"/>
            <w:vAlign w:val="center"/>
          </w:tcPr>
          <w:p w14:paraId="7A82B373" w14:textId="77777777" w:rsidR="00A638E9" w:rsidRPr="00FF3B2A" w:rsidRDefault="00A638E9" w:rsidP="00CE177D">
            <w:pPr>
              <w:autoSpaceDE w:val="0"/>
              <w:autoSpaceDN w:val="0"/>
              <w:spacing w:line="240" w:lineRule="exact"/>
              <w:jc w:val="center"/>
              <w:rPr>
                <w:kern w:val="0"/>
              </w:rPr>
            </w:pPr>
            <w:r w:rsidRPr="00FF3B2A">
              <w:rPr>
                <w:kern w:val="0"/>
              </w:rPr>
              <w:t>使用人</w:t>
            </w:r>
          </w:p>
          <w:p w14:paraId="032B2C95" w14:textId="77777777" w:rsidR="00516299" w:rsidRPr="00FF3B2A" w:rsidRDefault="00516299" w:rsidP="00CE177D">
            <w:pPr>
              <w:autoSpaceDE w:val="0"/>
              <w:autoSpaceDN w:val="0"/>
              <w:spacing w:line="240" w:lineRule="exact"/>
              <w:jc w:val="center"/>
              <w:rPr>
                <w:kern w:val="0"/>
              </w:rPr>
            </w:pPr>
            <w:r w:rsidRPr="00FF3B2A">
              <w:rPr>
                <w:rFonts w:hint="eastAsia"/>
                <w:kern w:val="0"/>
              </w:rPr>
              <w:t>E</w:t>
            </w:r>
            <w:r w:rsidRPr="00FF3B2A">
              <w:rPr>
                <w:kern w:val="0"/>
              </w:rPr>
              <w:t>mployees</w:t>
            </w:r>
          </w:p>
        </w:tc>
        <w:tc>
          <w:tcPr>
            <w:tcW w:w="1706" w:type="dxa"/>
            <w:vMerge w:val="restart"/>
            <w:vAlign w:val="center"/>
          </w:tcPr>
          <w:p w14:paraId="2A59EF87" w14:textId="77777777" w:rsidR="00A638E9" w:rsidRPr="00FF3B2A" w:rsidRDefault="00A638E9" w:rsidP="00CE177D">
            <w:pPr>
              <w:autoSpaceDE w:val="0"/>
              <w:autoSpaceDN w:val="0"/>
              <w:spacing w:line="240" w:lineRule="exact"/>
              <w:jc w:val="center"/>
              <w:rPr>
                <w:kern w:val="0"/>
              </w:rPr>
            </w:pPr>
            <w:r w:rsidRPr="00FF3B2A">
              <w:rPr>
                <w:kern w:val="0"/>
              </w:rPr>
              <w:t>計</w:t>
            </w:r>
          </w:p>
          <w:p w14:paraId="5746C5A4" w14:textId="77777777" w:rsidR="00516299" w:rsidRPr="00FF3B2A" w:rsidRDefault="00516299" w:rsidP="00CE177D">
            <w:pPr>
              <w:autoSpaceDE w:val="0"/>
              <w:autoSpaceDN w:val="0"/>
              <w:spacing w:line="240" w:lineRule="exact"/>
              <w:jc w:val="center"/>
              <w:rPr>
                <w:kern w:val="0"/>
              </w:rPr>
            </w:pPr>
            <w:r w:rsidRPr="00FF3B2A">
              <w:rPr>
                <w:rFonts w:hint="eastAsia"/>
                <w:kern w:val="0"/>
              </w:rPr>
              <w:t>T</w:t>
            </w:r>
            <w:r w:rsidRPr="00FF3B2A">
              <w:rPr>
                <w:kern w:val="0"/>
              </w:rPr>
              <w:t>otal</w:t>
            </w:r>
          </w:p>
        </w:tc>
      </w:tr>
      <w:tr w:rsidR="00A638E9" w:rsidRPr="00FF3B2A" w14:paraId="65482B97" w14:textId="77777777" w:rsidTr="00516299">
        <w:trPr>
          <w:cantSplit/>
          <w:trHeight w:hRule="exact" w:val="1048"/>
        </w:trPr>
        <w:tc>
          <w:tcPr>
            <w:tcW w:w="1905" w:type="dxa"/>
            <w:gridSpan w:val="2"/>
            <w:vMerge/>
          </w:tcPr>
          <w:p w14:paraId="490FE795" w14:textId="77777777" w:rsidR="00A638E9" w:rsidRPr="00FF3B2A" w:rsidRDefault="00A638E9" w:rsidP="00CE177D">
            <w:pPr>
              <w:autoSpaceDE w:val="0"/>
              <w:autoSpaceDN w:val="0"/>
              <w:spacing w:line="240" w:lineRule="exact"/>
              <w:rPr>
                <w:kern w:val="0"/>
              </w:rPr>
            </w:pPr>
          </w:p>
        </w:tc>
        <w:tc>
          <w:tcPr>
            <w:tcW w:w="1418" w:type="dxa"/>
            <w:vMerge/>
          </w:tcPr>
          <w:p w14:paraId="023422CA" w14:textId="77777777" w:rsidR="00A638E9" w:rsidRPr="00FF3B2A" w:rsidRDefault="00A638E9" w:rsidP="00CE177D">
            <w:pPr>
              <w:autoSpaceDE w:val="0"/>
              <w:autoSpaceDN w:val="0"/>
              <w:spacing w:line="240" w:lineRule="exact"/>
              <w:rPr>
                <w:kern w:val="0"/>
              </w:rPr>
            </w:pPr>
          </w:p>
        </w:tc>
        <w:tc>
          <w:tcPr>
            <w:tcW w:w="1851" w:type="dxa"/>
            <w:vAlign w:val="center"/>
          </w:tcPr>
          <w:p w14:paraId="252742D3" w14:textId="77777777" w:rsidR="00A638E9" w:rsidRPr="00FF3B2A" w:rsidRDefault="00A638E9" w:rsidP="00CE177D">
            <w:pPr>
              <w:autoSpaceDE w:val="0"/>
              <w:autoSpaceDN w:val="0"/>
              <w:spacing w:line="240" w:lineRule="exact"/>
              <w:jc w:val="center"/>
              <w:rPr>
                <w:kern w:val="0"/>
              </w:rPr>
            </w:pPr>
            <w:r w:rsidRPr="00FF3B2A">
              <w:rPr>
                <w:kern w:val="0"/>
              </w:rPr>
              <w:t>うち非常勤</w:t>
            </w:r>
          </w:p>
          <w:p w14:paraId="6E3B6F45" w14:textId="77777777" w:rsidR="00516299" w:rsidRPr="00FF3B2A" w:rsidRDefault="00516299" w:rsidP="00CE177D">
            <w:pPr>
              <w:autoSpaceDE w:val="0"/>
              <w:autoSpaceDN w:val="0"/>
              <w:spacing w:line="240" w:lineRule="exact"/>
              <w:jc w:val="center"/>
              <w:rPr>
                <w:kern w:val="0"/>
              </w:rPr>
            </w:pPr>
            <w:r w:rsidRPr="00FF3B2A">
              <w:rPr>
                <w:kern w:val="0"/>
              </w:rPr>
              <w:t>Of which, those on a part-time basis</w:t>
            </w:r>
          </w:p>
        </w:tc>
        <w:tc>
          <w:tcPr>
            <w:tcW w:w="1705" w:type="dxa"/>
            <w:vMerge/>
          </w:tcPr>
          <w:p w14:paraId="79289A02" w14:textId="77777777" w:rsidR="00A638E9" w:rsidRPr="00FF3B2A" w:rsidRDefault="00A638E9" w:rsidP="00CE177D">
            <w:pPr>
              <w:autoSpaceDE w:val="0"/>
              <w:autoSpaceDN w:val="0"/>
              <w:spacing w:line="240" w:lineRule="exact"/>
              <w:rPr>
                <w:kern w:val="0"/>
              </w:rPr>
            </w:pPr>
          </w:p>
        </w:tc>
        <w:tc>
          <w:tcPr>
            <w:tcW w:w="1706" w:type="dxa"/>
            <w:vMerge/>
          </w:tcPr>
          <w:p w14:paraId="25A926F4" w14:textId="77777777" w:rsidR="00A638E9" w:rsidRPr="00FF3B2A" w:rsidRDefault="00A638E9" w:rsidP="00CE177D">
            <w:pPr>
              <w:autoSpaceDE w:val="0"/>
              <w:autoSpaceDN w:val="0"/>
              <w:spacing w:line="240" w:lineRule="exact"/>
              <w:rPr>
                <w:kern w:val="0"/>
              </w:rPr>
            </w:pPr>
          </w:p>
        </w:tc>
      </w:tr>
      <w:tr w:rsidR="00A638E9" w:rsidRPr="00FF3B2A" w14:paraId="4C833573" w14:textId="77777777" w:rsidTr="00516299">
        <w:trPr>
          <w:cantSplit/>
          <w:trHeight w:val="442"/>
        </w:trPr>
        <w:tc>
          <w:tcPr>
            <w:tcW w:w="1905" w:type="dxa"/>
            <w:gridSpan w:val="2"/>
            <w:tcBorders>
              <w:bottom w:val="nil"/>
            </w:tcBorders>
            <w:vAlign w:val="center"/>
          </w:tcPr>
          <w:p w14:paraId="1CBD2E9A" w14:textId="77777777" w:rsidR="00A638E9" w:rsidRPr="00FF3B2A" w:rsidRDefault="00A638E9" w:rsidP="00CE177D">
            <w:pPr>
              <w:autoSpaceDE w:val="0"/>
              <w:autoSpaceDN w:val="0"/>
              <w:spacing w:line="240" w:lineRule="exact"/>
              <w:jc w:val="center"/>
              <w:rPr>
                <w:kern w:val="0"/>
              </w:rPr>
            </w:pPr>
            <w:r w:rsidRPr="00FF3B2A">
              <w:rPr>
                <w:kern w:val="0"/>
              </w:rPr>
              <w:t>総　　　数</w:t>
            </w:r>
          </w:p>
          <w:p w14:paraId="20B18F42" w14:textId="77777777" w:rsidR="00516299" w:rsidRPr="00FF3B2A" w:rsidRDefault="00516299" w:rsidP="00CE177D">
            <w:pPr>
              <w:autoSpaceDE w:val="0"/>
              <w:autoSpaceDN w:val="0"/>
              <w:spacing w:line="240" w:lineRule="exact"/>
              <w:jc w:val="center"/>
              <w:rPr>
                <w:kern w:val="0"/>
              </w:rPr>
            </w:pPr>
            <w:r w:rsidRPr="00FF3B2A">
              <w:rPr>
                <w:rFonts w:hint="eastAsia"/>
                <w:kern w:val="0"/>
              </w:rPr>
              <w:t>T</w:t>
            </w:r>
            <w:r w:rsidRPr="00FF3B2A">
              <w:rPr>
                <w:kern w:val="0"/>
              </w:rPr>
              <w:t>otal number</w:t>
            </w:r>
          </w:p>
        </w:tc>
        <w:tc>
          <w:tcPr>
            <w:tcW w:w="1418" w:type="dxa"/>
            <w:vAlign w:val="center"/>
          </w:tcPr>
          <w:p w14:paraId="56D18B20" w14:textId="77777777" w:rsidR="00A638E9" w:rsidRPr="00FF3B2A" w:rsidRDefault="00A638E9" w:rsidP="00CE177D">
            <w:pPr>
              <w:autoSpaceDE w:val="0"/>
              <w:autoSpaceDN w:val="0"/>
              <w:spacing w:line="240" w:lineRule="exact"/>
              <w:rPr>
                <w:kern w:val="0"/>
              </w:rPr>
            </w:pPr>
            <w:r w:rsidRPr="00FF3B2A">
              <w:rPr>
                <w:kern w:val="0"/>
              </w:rPr>
              <w:t xml:space="preserve"> </w:t>
            </w:r>
            <w:r w:rsidRPr="00FF3B2A">
              <w:rPr>
                <w:kern w:val="0"/>
              </w:rPr>
              <w:t xml:space="preserve">　</w:t>
            </w:r>
            <w:r w:rsidRPr="00FF3B2A">
              <w:rPr>
                <w:kern w:val="0"/>
              </w:rPr>
              <w:t xml:space="preserve">      </w:t>
            </w:r>
            <w:r w:rsidRPr="00FF3B2A">
              <w:rPr>
                <w:kern w:val="0"/>
              </w:rPr>
              <w:t xml:space="preserve">　名</w:t>
            </w:r>
          </w:p>
          <w:p w14:paraId="3FD334A6" w14:textId="77777777" w:rsidR="00516299" w:rsidRPr="00FF3B2A" w:rsidRDefault="00516299" w:rsidP="00CE177D">
            <w:pPr>
              <w:autoSpaceDE w:val="0"/>
              <w:autoSpaceDN w:val="0"/>
              <w:spacing w:line="240" w:lineRule="exact"/>
              <w:jc w:val="right"/>
              <w:rPr>
                <w:kern w:val="0"/>
              </w:rPr>
            </w:pPr>
            <w:r w:rsidRPr="00FF3B2A">
              <w:rPr>
                <w:rFonts w:hint="eastAsia"/>
                <w:kern w:val="0"/>
              </w:rPr>
              <w:t>p</w:t>
            </w:r>
            <w:r w:rsidRPr="00FF3B2A">
              <w:rPr>
                <w:kern w:val="0"/>
              </w:rPr>
              <w:t>ersons</w:t>
            </w:r>
          </w:p>
        </w:tc>
        <w:tc>
          <w:tcPr>
            <w:tcW w:w="1851" w:type="dxa"/>
            <w:vAlign w:val="center"/>
          </w:tcPr>
          <w:p w14:paraId="24979EF8" w14:textId="77777777" w:rsidR="00516299" w:rsidRPr="00FF3B2A" w:rsidRDefault="00A638E9" w:rsidP="00CE177D">
            <w:pPr>
              <w:autoSpaceDE w:val="0"/>
              <w:autoSpaceDN w:val="0"/>
              <w:spacing w:line="240" w:lineRule="exact"/>
              <w:rPr>
                <w:kern w:val="0"/>
              </w:rPr>
            </w:pPr>
            <w:r w:rsidRPr="00FF3B2A">
              <w:rPr>
                <w:kern w:val="0"/>
              </w:rPr>
              <w:t xml:space="preserve"> </w:t>
            </w:r>
            <w:r w:rsidRPr="00FF3B2A">
              <w:rPr>
                <w:kern w:val="0"/>
              </w:rPr>
              <w:t xml:space="preserve">　　　　　名</w:t>
            </w:r>
          </w:p>
          <w:p w14:paraId="67BA61B0" w14:textId="77777777" w:rsidR="00A638E9" w:rsidRPr="00FF3B2A" w:rsidRDefault="00516299" w:rsidP="00CE177D">
            <w:pPr>
              <w:autoSpaceDE w:val="0"/>
              <w:autoSpaceDN w:val="0"/>
              <w:spacing w:line="240" w:lineRule="exact"/>
              <w:jc w:val="right"/>
              <w:rPr>
                <w:kern w:val="0"/>
              </w:rPr>
            </w:pPr>
            <w:r w:rsidRPr="00FF3B2A">
              <w:rPr>
                <w:rFonts w:hint="eastAsia"/>
                <w:kern w:val="0"/>
              </w:rPr>
              <w:t>p</w:t>
            </w:r>
            <w:r w:rsidRPr="00FF3B2A">
              <w:rPr>
                <w:kern w:val="0"/>
              </w:rPr>
              <w:t>ersons</w:t>
            </w:r>
          </w:p>
        </w:tc>
        <w:tc>
          <w:tcPr>
            <w:tcW w:w="1705" w:type="dxa"/>
            <w:vAlign w:val="center"/>
          </w:tcPr>
          <w:p w14:paraId="744295B8" w14:textId="77777777" w:rsidR="00516299" w:rsidRPr="00FF3B2A" w:rsidRDefault="00A638E9" w:rsidP="00CE177D">
            <w:pPr>
              <w:autoSpaceDE w:val="0"/>
              <w:autoSpaceDN w:val="0"/>
              <w:spacing w:line="240" w:lineRule="exact"/>
              <w:rPr>
                <w:kern w:val="0"/>
              </w:rPr>
            </w:pPr>
            <w:r w:rsidRPr="00FF3B2A">
              <w:rPr>
                <w:kern w:val="0"/>
              </w:rPr>
              <w:t xml:space="preserve"> </w:t>
            </w:r>
            <w:r w:rsidRPr="00FF3B2A">
              <w:rPr>
                <w:kern w:val="0"/>
              </w:rPr>
              <w:t xml:space="preserve">　　　　　名</w:t>
            </w:r>
          </w:p>
          <w:p w14:paraId="3976AC8E" w14:textId="77777777" w:rsidR="00A638E9" w:rsidRPr="00FF3B2A" w:rsidRDefault="00516299" w:rsidP="00CE177D">
            <w:pPr>
              <w:autoSpaceDE w:val="0"/>
              <w:autoSpaceDN w:val="0"/>
              <w:spacing w:line="240" w:lineRule="exact"/>
              <w:ind w:firstLineChars="100" w:firstLine="202"/>
              <w:jc w:val="right"/>
              <w:rPr>
                <w:kern w:val="0"/>
              </w:rPr>
            </w:pPr>
            <w:r w:rsidRPr="00FF3B2A">
              <w:rPr>
                <w:rFonts w:hint="eastAsia"/>
                <w:kern w:val="0"/>
              </w:rPr>
              <w:t>p</w:t>
            </w:r>
            <w:r w:rsidRPr="00FF3B2A">
              <w:rPr>
                <w:kern w:val="0"/>
              </w:rPr>
              <w:t>ersons</w:t>
            </w:r>
          </w:p>
        </w:tc>
        <w:tc>
          <w:tcPr>
            <w:tcW w:w="1706" w:type="dxa"/>
            <w:vAlign w:val="center"/>
          </w:tcPr>
          <w:p w14:paraId="18C68F0B" w14:textId="77777777" w:rsidR="00516299" w:rsidRPr="00FF3B2A" w:rsidRDefault="00A638E9" w:rsidP="00CE177D">
            <w:pPr>
              <w:autoSpaceDE w:val="0"/>
              <w:autoSpaceDN w:val="0"/>
              <w:spacing w:line="240" w:lineRule="exact"/>
              <w:rPr>
                <w:kern w:val="0"/>
              </w:rPr>
            </w:pPr>
            <w:r w:rsidRPr="00FF3B2A">
              <w:rPr>
                <w:bCs/>
                <w:kern w:val="0"/>
              </w:rPr>
              <w:t xml:space="preserve">　　　　　　　</w:t>
            </w:r>
            <w:r w:rsidRPr="00FF3B2A">
              <w:rPr>
                <w:kern w:val="0"/>
              </w:rPr>
              <w:t>名</w:t>
            </w:r>
          </w:p>
          <w:p w14:paraId="146A491A" w14:textId="77777777" w:rsidR="00A638E9" w:rsidRPr="00FF3B2A" w:rsidRDefault="00516299" w:rsidP="00CE177D">
            <w:pPr>
              <w:autoSpaceDE w:val="0"/>
              <w:autoSpaceDN w:val="0"/>
              <w:spacing w:line="240" w:lineRule="exact"/>
              <w:jc w:val="right"/>
              <w:rPr>
                <w:kern w:val="0"/>
              </w:rPr>
            </w:pPr>
            <w:r w:rsidRPr="00FF3B2A">
              <w:rPr>
                <w:rFonts w:hint="eastAsia"/>
                <w:kern w:val="0"/>
              </w:rPr>
              <w:t>p</w:t>
            </w:r>
            <w:r w:rsidRPr="00FF3B2A">
              <w:rPr>
                <w:kern w:val="0"/>
              </w:rPr>
              <w:t>ersons</w:t>
            </w:r>
          </w:p>
        </w:tc>
      </w:tr>
      <w:tr w:rsidR="00A638E9" w:rsidRPr="00FF3B2A" w14:paraId="0ABD925E" w14:textId="77777777" w:rsidTr="00516299">
        <w:trPr>
          <w:cantSplit/>
          <w:trHeight w:val="442"/>
        </w:trPr>
        <w:tc>
          <w:tcPr>
            <w:tcW w:w="305" w:type="dxa"/>
            <w:tcBorders>
              <w:top w:val="nil"/>
            </w:tcBorders>
          </w:tcPr>
          <w:p w14:paraId="60A64FCC" w14:textId="77777777" w:rsidR="00A638E9" w:rsidRPr="00FF3B2A" w:rsidRDefault="00A638E9" w:rsidP="00CE177D">
            <w:pPr>
              <w:autoSpaceDE w:val="0"/>
              <w:autoSpaceDN w:val="0"/>
              <w:spacing w:line="240" w:lineRule="exact"/>
              <w:rPr>
                <w:kern w:val="0"/>
              </w:rPr>
            </w:pPr>
          </w:p>
        </w:tc>
        <w:tc>
          <w:tcPr>
            <w:tcW w:w="1600" w:type="dxa"/>
            <w:tcBorders>
              <w:top w:val="single" w:sz="4" w:space="0" w:color="auto"/>
            </w:tcBorders>
            <w:vAlign w:val="center"/>
          </w:tcPr>
          <w:p w14:paraId="675028D6" w14:textId="77777777" w:rsidR="00A638E9" w:rsidRPr="00FF3B2A" w:rsidRDefault="00A638E9" w:rsidP="00CE177D">
            <w:pPr>
              <w:autoSpaceDE w:val="0"/>
              <w:autoSpaceDN w:val="0"/>
              <w:spacing w:line="240" w:lineRule="exact"/>
              <w:rPr>
                <w:kern w:val="0"/>
              </w:rPr>
            </w:pPr>
            <w:r w:rsidRPr="00FF3B2A">
              <w:rPr>
                <w:kern w:val="0"/>
              </w:rPr>
              <w:t xml:space="preserve"> </w:t>
            </w:r>
            <w:r w:rsidRPr="00FF3B2A">
              <w:rPr>
                <w:kern w:val="0"/>
              </w:rPr>
              <w:t>うち外務員</w:t>
            </w:r>
          </w:p>
          <w:p w14:paraId="093B90E2" w14:textId="77777777" w:rsidR="00516299" w:rsidRPr="00FF3B2A" w:rsidRDefault="00516299" w:rsidP="00331051">
            <w:pPr>
              <w:autoSpaceDE w:val="0"/>
              <w:autoSpaceDN w:val="0"/>
              <w:spacing w:line="240" w:lineRule="exact"/>
              <w:jc w:val="left"/>
              <w:rPr>
                <w:kern w:val="0"/>
              </w:rPr>
            </w:pPr>
            <w:r w:rsidRPr="00FF3B2A">
              <w:rPr>
                <w:rFonts w:hint="eastAsia"/>
                <w:kern w:val="0"/>
              </w:rPr>
              <w:t>O</w:t>
            </w:r>
            <w:r w:rsidRPr="00FF3B2A">
              <w:rPr>
                <w:kern w:val="0"/>
              </w:rPr>
              <w:t>f which sales representatives</w:t>
            </w:r>
          </w:p>
        </w:tc>
        <w:tc>
          <w:tcPr>
            <w:tcW w:w="1418" w:type="dxa"/>
            <w:vAlign w:val="center"/>
          </w:tcPr>
          <w:p w14:paraId="4D31DA3C" w14:textId="77777777" w:rsidR="00A638E9" w:rsidRPr="00FF3B2A" w:rsidRDefault="00A638E9" w:rsidP="00CE177D">
            <w:pPr>
              <w:autoSpaceDE w:val="0"/>
              <w:autoSpaceDN w:val="0"/>
              <w:spacing w:line="240" w:lineRule="exact"/>
              <w:jc w:val="center"/>
              <w:rPr>
                <w:kern w:val="0"/>
              </w:rPr>
            </w:pPr>
          </w:p>
        </w:tc>
        <w:tc>
          <w:tcPr>
            <w:tcW w:w="1851" w:type="dxa"/>
            <w:vAlign w:val="center"/>
          </w:tcPr>
          <w:p w14:paraId="0C8E091D" w14:textId="77777777" w:rsidR="00A638E9" w:rsidRPr="00FF3B2A" w:rsidRDefault="00A638E9" w:rsidP="00CE177D">
            <w:pPr>
              <w:autoSpaceDE w:val="0"/>
              <w:autoSpaceDN w:val="0"/>
              <w:spacing w:line="240" w:lineRule="exact"/>
              <w:jc w:val="center"/>
              <w:rPr>
                <w:kern w:val="0"/>
              </w:rPr>
            </w:pPr>
          </w:p>
        </w:tc>
        <w:tc>
          <w:tcPr>
            <w:tcW w:w="1705" w:type="dxa"/>
            <w:vAlign w:val="center"/>
          </w:tcPr>
          <w:p w14:paraId="400064CB" w14:textId="77777777" w:rsidR="00A638E9" w:rsidRPr="00FF3B2A" w:rsidRDefault="00A638E9" w:rsidP="00CE177D">
            <w:pPr>
              <w:autoSpaceDE w:val="0"/>
              <w:autoSpaceDN w:val="0"/>
              <w:spacing w:line="240" w:lineRule="exact"/>
              <w:jc w:val="center"/>
              <w:rPr>
                <w:kern w:val="0"/>
              </w:rPr>
            </w:pPr>
          </w:p>
        </w:tc>
        <w:tc>
          <w:tcPr>
            <w:tcW w:w="1706" w:type="dxa"/>
            <w:vAlign w:val="center"/>
          </w:tcPr>
          <w:p w14:paraId="6A278F9E" w14:textId="77777777" w:rsidR="00A638E9" w:rsidRPr="00FF3B2A" w:rsidRDefault="00A638E9" w:rsidP="00CE177D">
            <w:pPr>
              <w:autoSpaceDE w:val="0"/>
              <w:autoSpaceDN w:val="0"/>
              <w:spacing w:line="240" w:lineRule="exact"/>
              <w:jc w:val="center"/>
              <w:rPr>
                <w:kern w:val="0"/>
              </w:rPr>
            </w:pPr>
          </w:p>
        </w:tc>
      </w:tr>
    </w:tbl>
    <w:p w14:paraId="4A319D15" w14:textId="77777777" w:rsidR="003025CE" w:rsidRDefault="003025CE" w:rsidP="003025CE">
      <w:pPr>
        <w:autoSpaceDE w:val="0"/>
        <w:autoSpaceDN w:val="0"/>
        <w:rPr>
          <w:rFonts w:ascii="ＭＳ 明朝" w:hAnsi="ＭＳ 明朝" w:cs="ＭＳ 明朝"/>
          <w:kern w:val="0"/>
        </w:rPr>
      </w:pPr>
    </w:p>
    <w:p w14:paraId="40ECC090" w14:textId="05D15189" w:rsidR="00A638E9" w:rsidRPr="00FF3B2A" w:rsidRDefault="00A638E9" w:rsidP="00A638E9">
      <w:pPr>
        <w:autoSpaceDE w:val="0"/>
        <w:autoSpaceDN w:val="0"/>
        <w:ind w:leftChars="200" w:left="403"/>
        <w:rPr>
          <w:kern w:val="0"/>
        </w:rPr>
      </w:pPr>
      <w:r w:rsidRPr="00FF3B2A">
        <w:rPr>
          <w:rFonts w:ascii="ＭＳ 明朝" w:hAnsi="ＭＳ 明朝" w:cs="ＭＳ 明朝" w:hint="eastAsia"/>
          <w:kern w:val="0"/>
        </w:rPr>
        <w:t>②</w:t>
      </w:r>
      <w:r w:rsidRPr="00FF3B2A">
        <w:rPr>
          <w:kern w:val="0"/>
        </w:rPr>
        <w:t xml:space="preserve">　役員の状況</w:t>
      </w:r>
    </w:p>
    <w:p w14:paraId="55A42815" w14:textId="042A3DA5" w:rsidR="00516299" w:rsidRPr="00FF3B2A" w:rsidRDefault="00516299" w:rsidP="00A638E9">
      <w:pPr>
        <w:autoSpaceDE w:val="0"/>
        <w:autoSpaceDN w:val="0"/>
        <w:ind w:leftChars="200" w:left="403"/>
        <w:rPr>
          <w:kern w:val="0"/>
        </w:rPr>
      </w:pPr>
      <w:r w:rsidRPr="00FF3B2A">
        <w:rPr>
          <w:rFonts w:hint="eastAsia"/>
          <w:kern w:val="0"/>
        </w:rPr>
        <w:t>(</w:t>
      </w:r>
      <w:r w:rsidRPr="00FF3B2A">
        <w:rPr>
          <w:kern w:val="0"/>
        </w:rPr>
        <w:t>ii) Status of the officers</w:t>
      </w:r>
    </w:p>
    <w:tbl>
      <w:tblPr>
        <w:tblW w:w="8585" w:type="dxa"/>
        <w:tblInd w:w="518" w:type="dxa"/>
        <w:tblLayout w:type="fixed"/>
        <w:tblCellMar>
          <w:left w:w="13" w:type="dxa"/>
          <w:right w:w="13" w:type="dxa"/>
        </w:tblCellMar>
        <w:tblLook w:val="0000" w:firstRow="0" w:lastRow="0" w:firstColumn="0" w:lastColumn="0" w:noHBand="0" w:noVBand="0"/>
      </w:tblPr>
      <w:tblGrid>
        <w:gridCol w:w="1010"/>
        <w:gridCol w:w="2121"/>
        <w:gridCol w:w="1818"/>
        <w:gridCol w:w="1818"/>
        <w:gridCol w:w="1818"/>
      </w:tblGrid>
      <w:tr w:rsidR="00A638E9" w:rsidRPr="00FF3B2A" w14:paraId="1D305456" w14:textId="77777777" w:rsidTr="006144E0">
        <w:trPr>
          <w:cantSplit/>
          <w:trHeight w:val="440"/>
        </w:trPr>
        <w:tc>
          <w:tcPr>
            <w:tcW w:w="1010" w:type="dxa"/>
            <w:vMerge w:val="restart"/>
            <w:tcBorders>
              <w:top w:val="single" w:sz="4" w:space="0" w:color="auto"/>
              <w:left w:val="single" w:sz="4" w:space="0" w:color="auto"/>
              <w:bottom w:val="nil"/>
              <w:right w:val="single" w:sz="4" w:space="0" w:color="auto"/>
            </w:tcBorders>
            <w:vAlign w:val="center"/>
          </w:tcPr>
          <w:p w14:paraId="15A28A51" w14:textId="77777777" w:rsidR="00A638E9" w:rsidRPr="00FF3B2A" w:rsidRDefault="00A638E9" w:rsidP="00CE177D">
            <w:pPr>
              <w:autoSpaceDE w:val="0"/>
              <w:autoSpaceDN w:val="0"/>
              <w:spacing w:line="240" w:lineRule="exact"/>
              <w:jc w:val="center"/>
              <w:rPr>
                <w:kern w:val="0"/>
              </w:rPr>
            </w:pPr>
            <w:r w:rsidRPr="00FF3B2A">
              <w:rPr>
                <w:kern w:val="0"/>
              </w:rPr>
              <w:t>役職名</w:t>
            </w:r>
          </w:p>
          <w:p w14:paraId="17A1135B" w14:textId="77777777" w:rsidR="00516299" w:rsidRPr="00FF3B2A" w:rsidRDefault="00516299" w:rsidP="00CE177D">
            <w:pPr>
              <w:autoSpaceDE w:val="0"/>
              <w:autoSpaceDN w:val="0"/>
              <w:spacing w:line="240" w:lineRule="exact"/>
              <w:jc w:val="center"/>
              <w:rPr>
                <w:kern w:val="0"/>
              </w:rPr>
            </w:pPr>
            <w:r w:rsidRPr="00FF3B2A">
              <w:rPr>
                <w:rFonts w:hint="eastAsia"/>
                <w:kern w:val="0"/>
              </w:rPr>
              <w:t>T</w:t>
            </w:r>
            <w:r w:rsidRPr="00FF3B2A">
              <w:rPr>
                <w:kern w:val="0"/>
              </w:rPr>
              <w:t>itle</w:t>
            </w:r>
          </w:p>
        </w:tc>
        <w:tc>
          <w:tcPr>
            <w:tcW w:w="2121" w:type="dxa"/>
            <w:vMerge w:val="restart"/>
            <w:tcBorders>
              <w:top w:val="single" w:sz="4" w:space="0" w:color="auto"/>
              <w:left w:val="nil"/>
              <w:bottom w:val="nil"/>
              <w:right w:val="single" w:sz="4" w:space="0" w:color="auto"/>
            </w:tcBorders>
            <w:vAlign w:val="center"/>
          </w:tcPr>
          <w:p w14:paraId="197039F1" w14:textId="77777777" w:rsidR="00A638E9" w:rsidRPr="00FF3B2A" w:rsidRDefault="00A638E9" w:rsidP="00CE177D">
            <w:pPr>
              <w:autoSpaceDE w:val="0"/>
              <w:autoSpaceDN w:val="0"/>
              <w:spacing w:line="240" w:lineRule="exact"/>
              <w:jc w:val="center"/>
              <w:rPr>
                <w:kern w:val="0"/>
              </w:rPr>
            </w:pPr>
            <w:r w:rsidRPr="00FF3B2A">
              <w:rPr>
                <w:kern w:val="0"/>
              </w:rPr>
              <w:t>氏名又は名称</w:t>
            </w:r>
          </w:p>
          <w:p w14:paraId="016B88A7" w14:textId="77777777" w:rsidR="00516299" w:rsidRPr="00FF3B2A" w:rsidRDefault="00516299" w:rsidP="00CE177D">
            <w:pPr>
              <w:autoSpaceDE w:val="0"/>
              <w:autoSpaceDN w:val="0"/>
              <w:spacing w:line="240" w:lineRule="exact"/>
              <w:jc w:val="center"/>
              <w:rPr>
                <w:kern w:val="0"/>
              </w:rPr>
            </w:pPr>
            <w:r w:rsidRPr="00FF3B2A">
              <w:rPr>
                <w:rFonts w:hint="eastAsia"/>
                <w:kern w:val="0"/>
              </w:rPr>
              <w:t>N</w:t>
            </w:r>
            <w:r w:rsidRPr="00FF3B2A">
              <w:rPr>
                <w:kern w:val="0"/>
              </w:rPr>
              <w:t>ame</w:t>
            </w:r>
          </w:p>
        </w:tc>
        <w:tc>
          <w:tcPr>
            <w:tcW w:w="5454" w:type="dxa"/>
            <w:gridSpan w:val="3"/>
            <w:tcBorders>
              <w:top w:val="single" w:sz="4" w:space="0" w:color="auto"/>
              <w:left w:val="nil"/>
              <w:bottom w:val="single" w:sz="4" w:space="0" w:color="auto"/>
              <w:right w:val="single" w:sz="4" w:space="0" w:color="auto"/>
            </w:tcBorders>
            <w:vAlign w:val="center"/>
          </w:tcPr>
          <w:p w14:paraId="156627B1" w14:textId="77777777" w:rsidR="00A638E9" w:rsidRPr="00FF3B2A" w:rsidRDefault="00A638E9" w:rsidP="00CE177D">
            <w:pPr>
              <w:autoSpaceDE w:val="0"/>
              <w:autoSpaceDN w:val="0"/>
              <w:spacing w:line="240" w:lineRule="exact"/>
              <w:jc w:val="center"/>
              <w:rPr>
                <w:kern w:val="0"/>
              </w:rPr>
            </w:pPr>
            <w:r w:rsidRPr="00FF3B2A">
              <w:rPr>
                <w:kern w:val="0"/>
              </w:rPr>
              <w:t>兼　　職　　の　　状　　況</w:t>
            </w:r>
          </w:p>
          <w:p w14:paraId="0B0D6D8C" w14:textId="77777777" w:rsidR="00516299" w:rsidRPr="00FF3B2A" w:rsidRDefault="00516299" w:rsidP="00CE177D">
            <w:pPr>
              <w:autoSpaceDE w:val="0"/>
              <w:autoSpaceDN w:val="0"/>
              <w:spacing w:line="240" w:lineRule="exact"/>
              <w:jc w:val="center"/>
              <w:rPr>
                <w:kern w:val="0"/>
              </w:rPr>
            </w:pPr>
            <w:r w:rsidRPr="00FF3B2A">
              <w:rPr>
                <w:kern w:val="0"/>
              </w:rPr>
              <w:t>Concurrent holding of positions</w:t>
            </w:r>
          </w:p>
        </w:tc>
      </w:tr>
      <w:tr w:rsidR="00A638E9" w:rsidRPr="00FF3B2A" w14:paraId="440ABB73" w14:textId="77777777" w:rsidTr="007522F8">
        <w:trPr>
          <w:cantSplit/>
          <w:trHeight w:val="943"/>
        </w:trPr>
        <w:tc>
          <w:tcPr>
            <w:tcW w:w="1010" w:type="dxa"/>
            <w:vMerge/>
            <w:tcBorders>
              <w:top w:val="nil"/>
              <w:left w:val="single" w:sz="4" w:space="0" w:color="auto"/>
              <w:bottom w:val="single" w:sz="4" w:space="0" w:color="auto"/>
              <w:right w:val="single" w:sz="4" w:space="0" w:color="auto"/>
            </w:tcBorders>
            <w:vAlign w:val="center"/>
          </w:tcPr>
          <w:p w14:paraId="62203979" w14:textId="77777777" w:rsidR="00A638E9" w:rsidRPr="00FF3B2A" w:rsidRDefault="00A638E9" w:rsidP="00CE177D">
            <w:pPr>
              <w:autoSpaceDE w:val="0"/>
              <w:autoSpaceDN w:val="0"/>
              <w:spacing w:line="240" w:lineRule="exact"/>
              <w:jc w:val="center"/>
              <w:rPr>
                <w:kern w:val="0"/>
              </w:rPr>
            </w:pPr>
          </w:p>
        </w:tc>
        <w:tc>
          <w:tcPr>
            <w:tcW w:w="2121" w:type="dxa"/>
            <w:vMerge/>
            <w:tcBorders>
              <w:top w:val="nil"/>
              <w:left w:val="nil"/>
              <w:bottom w:val="single" w:sz="4" w:space="0" w:color="auto"/>
              <w:right w:val="single" w:sz="4" w:space="0" w:color="auto"/>
            </w:tcBorders>
            <w:vAlign w:val="center"/>
          </w:tcPr>
          <w:p w14:paraId="0949D16E" w14:textId="77777777" w:rsidR="00A638E9" w:rsidRPr="00FF3B2A" w:rsidRDefault="00A638E9" w:rsidP="00CE177D">
            <w:pPr>
              <w:autoSpaceDE w:val="0"/>
              <w:autoSpaceDN w:val="0"/>
              <w:spacing w:line="240" w:lineRule="exact"/>
              <w:jc w:val="center"/>
              <w:rPr>
                <w:kern w:val="0"/>
              </w:rPr>
            </w:pPr>
          </w:p>
        </w:tc>
        <w:tc>
          <w:tcPr>
            <w:tcW w:w="1818" w:type="dxa"/>
            <w:tcBorders>
              <w:top w:val="single" w:sz="4" w:space="0" w:color="auto"/>
              <w:left w:val="nil"/>
              <w:bottom w:val="single" w:sz="4" w:space="0" w:color="auto"/>
              <w:right w:val="single" w:sz="4" w:space="0" w:color="auto"/>
            </w:tcBorders>
            <w:vAlign w:val="center"/>
          </w:tcPr>
          <w:p w14:paraId="6FF42B7F" w14:textId="77777777" w:rsidR="00A638E9" w:rsidRPr="00FF3B2A" w:rsidRDefault="00A638E9" w:rsidP="00CE177D">
            <w:pPr>
              <w:autoSpaceDE w:val="0"/>
              <w:autoSpaceDN w:val="0"/>
              <w:spacing w:line="240" w:lineRule="exact"/>
              <w:jc w:val="center"/>
              <w:rPr>
                <w:kern w:val="0"/>
              </w:rPr>
            </w:pPr>
            <w:r w:rsidRPr="00FF3B2A">
              <w:rPr>
                <w:kern w:val="0"/>
              </w:rPr>
              <w:t>商　　　　号</w:t>
            </w:r>
          </w:p>
          <w:p w14:paraId="05358C5E" w14:textId="77777777" w:rsidR="007522F8" w:rsidRPr="00FF3B2A" w:rsidRDefault="007522F8" w:rsidP="00CE177D">
            <w:pPr>
              <w:autoSpaceDE w:val="0"/>
              <w:autoSpaceDN w:val="0"/>
              <w:spacing w:line="240" w:lineRule="exact"/>
              <w:jc w:val="center"/>
              <w:rPr>
                <w:kern w:val="0"/>
              </w:rPr>
            </w:pPr>
            <w:r w:rsidRPr="00FF3B2A">
              <w:rPr>
                <w:rFonts w:hint="eastAsia"/>
                <w:kern w:val="0"/>
              </w:rPr>
              <w:t>T</w:t>
            </w:r>
            <w:r w:rsidRPr="00FF3B2A">
              <w:rPr>
                <w:kern w:val="0"/>
              </w:rPr>
              <w:t>rade name</w:t>
            </w:r>
          </w:p>
        </w:tc>
        <w:tc>
          <w:tcPr>
            <w:tcW w:w="1818" w:type="dxa"/>
            <w:tcBorders>
              <w:top w:val="single" w:sz="4" w:space="0" w:color="auto"/>
              <w:left w:val="nil"/>
              <w:bottom w:val="single" w:sz="4" w:space="0" w:color="auto"/>
              <w:right w:val="single" w:sz="4" w:space="0" w:color="auto"/>
            </w:tcBorders>
            <w:vAlign w:val="center"/>
          </w:tcPr>
          <w:p w14:paraId="7256B4E8" w14:textId="77777777" w:rsidR="00A638E9" w:rsidRPr="00FF3B2A" w:rsidRDefault="00A638E9" w:rsidP="00CE177D">
            <w:pPr>
              <w:autoSpaceDE w:val="0"/>
              <w:autoSpaceDN w:val="0"/>
              <w:spacing w:line="240" w:lineRule="exact"/>
              <w:jc w:val="center"/>
              <w:rPr>
                <w:kern w:val="0"/>
              </w:rPr>
            </w:pPr>
            <w:r w:rsidRPr="00FF3B2A">
              <w:rPr>
                <w:kern w:val="0"/>
              </w:rPr>
              <w:t>役職名</w:t>
            </w:r>
          </w:p>
          <w:p w14:paraId="0367226B" w14:textId="77777777" w:rsidR="007522F8" w:rsidRPr="00FF3B2A" w:rsidRDefault="007522F8" w:rsidP="00CE177D">
            <w:pPr>
              <w:autoSpaceDE w:val="0"/>
              <w:autoSpaceDN w:val="0"/>
              <w:spacing w:line="240" w:lineRule="exact"/>
              <w:jc w:val="center"/>
              <w:rPr>
                <w:kern w:val="0"/>
              </w:rPr>
            </w:pPr>
            <w:r w:rsidRPr="00FF3B2A">
              <w:rPr>
                <w:rFonts w:hint="eastAsia"/>
                <w:kern w:val="0"/>
              </w:rPr>
              <w:t>T</w:t>
            </w:r>
            <w:r w:rsidRPr="00FF3B2A">
              <w:rPr>
                <w:kern w:val="0"/>
              </w:rPr>
              <w:t>itle</w:t>
            </w:r>
          </w:p>
        </w:tc>
        <w:tc>
          <w:tcPr>
            <w:tcW w:w="1818" w:type="dxa"/>
            <w:tcBorders>
              <w:top w:val="single" w:sz="4" w:space="0" w:color="auto"/>
              <w:left w:val="nil"/>
              <w:bottom w:val="single" w:sz="4" w:space="0" w:color="auto"/>
              <w:right w:val="single" w:sz="4" w:space="0" w:color="auto"/>
            </w:tcBorders>
            <w:vAlign w:val="center"/>
          </w:tcPr>
          <w:p w14:paraId="26A01959" w14:textId="77777777" w:rsidR="00A638E9" w:rsidRPr="00FF3B2A" w:rsidRDefault="00A638E9" w:rsidP="00CE177D">
            <w:pPr>
              <w:autoSpaceDE w:val="0"/>
              <w:autoSpaceDN w:val="0"/>
              <w:spacing w:line="240" w:lineRule="exact"/>
              <w:jc w:val="center"/>
              <w:rPr>
                <w:kern w:val="0"/>
              </w:rPr>
            </w:pPr>
            <w:r w:rsidRPr="00FF3B2A">
              <w:rPr>
                <w:kern w:val="0"/>
              </w:rPr>
              <w:t>代表権の有無</w:t>
            </w:r>
          </w:p>
          <w:p w14:paraId="66F920D4" w14:textId="77777777" w:rsidR="007522F8" w:rsidRPr="00FF3B2A" w:rsidRDefault="007522F8" w:rsidP="00CE177D">
            <w:pPr>
              <w:autoSpaceDE w:val="0"/>
              <w:autoSpaceDN w:val="0"/>
              <w:spacing w:line="240" w:lineRule="exact"/>
              <w:jc w:val="center"/>
              <w:rPr>
                <w:kern w:val="0"/>
              </w:rPr>
            </w:pPr>
            <w:r w:rsidRPr="00FF3B2A">
              <w:rPr>
                <w:kern w:val="0"/>
              </w:rPr>
              <w:t>Authority of representation</w:t>
            </w:r>
          </w:p>
          <w:p w14:paraId="7E6D5960" w14:textId="77777777" w:rsidR="00A055BE" w:rsidRPr="00FF3B2A" w:rsidRDefault="00A055BE" w:rsidP="00CE177D">
            <w:pPr>
              <w:autoSpaceDE w:val="0"/>
              <w:autoSpaceDN w:val="0"/>
              <w:spacing w:line="240" w:lineRule="exact"/>
              <w:jc w:val="center"/>
              <w:rPr>
                <w:kern w:val="0"/>
              </w:rPr>
            </w:pPr>
            <w:r w:rsidRPr="00FF3B2A">
              <w:rPr>
                <w:rFonts w:hint="eastAsia"/>
                <w:kern w:val="0"/>
              </w:rPr>
              <w:t>(</w:t>
            </w:r>
            <w:r w:rsidRPr="00FF3B2A">
              <w:rPr>
                <w:kern w:val="0"/>
              </w:rPr>
              <w:t>Granted/Not granted)</w:t>
            </w:r>
          </w:p>
        </w:tc>
      </w:tr>
      <w:tr w:rsidR="00A638E9" w:rsidRPr="00FF3B2A" w14:paraId="4211A98E" w14:textId="77777777" w:rsidTr="00CF34B7">
        <w:trPr>
          <w:cantSplit/>
          <w:trHeight w:hRule="exact" w:val="785"/>
        </w:trPr>
        <w:tc>
          <w:tcPr>
            <w:tcW w:w="1010" w:type="dxa"/>
            <w:tcBorders>
              <w:top w:val="single" w:sz="4" w:space="0" w:color="auto"/>
              <w:left w:val="single" w:sz="4" w:space="0" w:color="auto"/>
              <w:bottom w:val="single" w:sz="4" w:space="0" w:color="auto"/>
              <w:right w:val="single" w:sz="4" w:space="0" w:color="auto"/>
            </w:tcBorders>
            <w:vAlign w:val="center"/>
          </w:tcPr>
          <w:p w14:paraId="6AC6031E" w14:textId="77777777" w:rsidR="00A638E9" w:rsidRPr="00FF3B2A" w:rsidRDefault="00A638E9" w:rsidP="00CE177D">
            <w:pPr>
              <w:autoSpaceDE w:val="0"/>
              <w:autoSpaceDN w:val="0"/>
              <w:spacing w:line="240" w:lineRule="exact"/>
              <w:jc w:val="center"/>
              <w:rPr>
                <w:kern w:val="0"/>
              </w:rPr>
            </w:pPr>
          </w:p>
        </w:tc>
        <w:tc>
          <w:tcPr>
            <w:tcW w:w="2121" w:type="dxa"/>
            <w:tcBorders>
              <w:top w:val="single" w:sz="4" w:space="0" w:color="auto"/>
              <w:left w:val="nil"/>
              <w:bottom w:val="single" w:sz="4" w:space="0" w:color="auto"/>
              <w:right w:val="single" w:sz="4" w:space="0" w:color="auto"/>
            </w:tcBorders>
            <w:vAlign w:val="center"/>
          </w:tcPr>
          <w:p w14:paraId="497275A8" w14:textId="77777777" w:rsidR="00A638E9" w:rsidRPr="00FF3B2A" w:rsidRDefault="00A638E9" w:rsidP="00CE177D">
            <w:pPr>
              <w:autoSpaceDE w:val="0"/>
              <w:autoSpaceDN w:val="0"/>
              <w:spacing w:line="240" w:lineRule="exact"/>
              <w:jc w:val="center"/>
              <w:rPr>
                <w:kern w:val="0"/>
              </w:rPr>
            </w:pPr>
          </w:p>
        </w:tc>
        <w:tc>
          <w:tcPr>
            <w:tcW w:w="1818" w:type="dxa"/>
            <w:tcBorders>
              <w:top w:val="single" w:sz="4" w:space="0" w:color="auto"/>
              <w:left w:val="nil"/>
              <w:bottom w:val="single" w:sz="4" w:space="0" w:color="auto"/>
              <w:right w:val="single" w:sz="4" w:space="0" w:color="auto"/>
            </w:tcBorders>
            <w:vAlign w:val="center"/>
          </w:tcPr>
          <w:p w14:paraId="47188D44" w14:textId="77777777" w:rsidR="00A638E9" w:rsidRPr="00FF3B2A" w:rsidRDefault="00A638E9" w:rsidP="00CE177D">
            <w:pPr>
              <w:autoSpaceDE w:val="0"/>
              <w:autoSpaceDN w:val="0"/>
              <w:spacing w:line="240" w:lineRule="exact"/>
              <w:jc w:val="center"/>
              <w:rPr>
                <w:kern w:val="0"/>
              </w:rPr>
            </w:pPr>
          </w:p>
        </w:tc>
        <w:tc>
          <w:tcPr>
            <w:tcW w:w="1818" w:type="dxa"/>
            <w:tcBorders>
              <w:top w:val="single" w:sz="4" w:space="0" w:color="auto"/>
              <w:left w:val="nil"/>
              <w:bottom w:val="single" w:sz="4" w:space="0" w:color="auto"/>
              <w:right w:val="single" w:sz="4" w:space="0" w:color="auto"/>
            </w:tcBorders>
            <w:vAlign w:val="center"/>
          </w:tcPr>
          <w:p w14:paraId="13F03E60" w14:textId="77777777" w:rsidR="00A638E9" w:rsidRPr="00FF3B2A" w:rsidRDefault="00A638E9" w:rsidP="00CE177D">
            <w:pPr>
              <w:autoSpaceDE w:val="0"/>
              <w:autoSpaceDN w:val="0"/>
              <w:spacing w:line="240" w:lineRule="exact"/>
              <w:jc w:val="center"/>
              <w:rPr>
                <w:kern w:val="0"/>
              </w:rPr>
            </w:pPr>
          </w:p>
        </w:tc>
        <w:tc>
          <w:tcPr>
            <w:tcW w:w="1818" w:type="dxa"/>
            <w:tcBorders>
              <w:top w:val="single" w:sz="4" w:space="0" w:color="auto"/>
              <w:left w:val="nil"/>
              <w:bottom w:val="single" w:sz="4" w:space="0" w:color="auto"/>
              <w:right w:val="single" w:sz="4" w:space="0" w:color="auto"/>
            </w:tcBorders>
            <w:vAlign w:val="center"/>
          </w:tcPr>
          <w:p w14:paraId="0295A618" w14:textId="77777777" w:rsidR="00A638E9" w:rsidRPr="00FF3B2A" w:rsidRDefault="00A638E9" w:rsidP="00CE177D">
            <w:pPr>
              <w:autoSpaceDE w:val="0"/>
              <w:autoSpaceDN w:val="0"/>
              <w:spacing w:line="240" w:lineRule="exact"/>
              <w:jc w:val="center"/>
              <w:rPr>
                <w:kern w:val="0"/>
              </w:rPr>
            </w:pPr>
          </w:p>
        </w:tc>
      </w:tr>
    </w:tbl>
    <w:p w14:paraId="3AA28754" w14:textId="77777777" w:rsidR="00E517D1" w:rsidRPr="00FF3B2A" w:rsidRDefault="00E517D1" w:rsidP="003025CE">
      <w:pPr>
        <w:autoSpaceDE w:val="0"/>
        <w:autoSpaceDN w:val="0"/>
        <w:rPr>
          <w:rFonts w:ascii="ＭＳ 明朝" w:hAnsi="ＭＳ 明朝" w:cs="ＭＳ 明朝"/>
          <w:kern w:val="0"/>
        </w:rPr>
      </w:pPr>
    </w:p>
    <w:p w14:paraId="082E6AB9" w14:textId="77777777" w:rsidR="00F3070D" w:rsidRPr="00FF3B2A" w:rsidRDefault="00F3070D" w:rsidP="001B06B4">
      <w:pPr>
        <w:autoSpaceDE w:val="0"/>
        <w:autoSpaceDN w:val="0"/>
        <w:ind w:leftChars="200" w:left="403"/>
        <w:rPr>
          <w:kern w:val="0"/>
        </w:rPr>
      </w:pPr>
      <w:r w:rsidRPr="00FF3B2A">
        <w:rPr>
          <w:rFonts w:ascii="ＭＳ 明朝" w:hAnsi="ＭＳ 明朝" w:cs="ＭＳ 明朝" w:hint="eastAsia"/>
          <w:kern w:val="0"/>
        </w:rPr>
        <w:t>③</w:t>
      </w:r>
      <w:r w:rsidRPr="00FF3B2A">
        <w:rPr>
          <w:kern w:val="0"/>
        </w:rPr>
        <w:t xml:space="preserve">　国内における代理人の状況</w:t>
      </w:r>
    </w:p>
    <w:p w14:paraId="77C10070" w14:textId="77777777" w:rsidR="007522F8" w:rsidRPr="00FF3B2A" w:rsidRDefault="007522F8" w:rsidP="001B06B4">
      <w:pPr>
        <w:autoSpaceDE w:val="0"/>
        <w:autoSpaceDN w:val="0"/>
        <w:ind w:leftChars="200" w:left="403"/>
        <w:rPr>
          <w:kern w:val="0"/>
        </w:rPr>
      </w:pPr>
      <w:r w:rsidRPr="00FF3B2A">
        <w:rPr>
          <w:rFonts w:hint="eastAsia"/>
          <w:kern w:val="0"/>
        </w:rPr>
        <w:t>(</w:t>
      </w:r>
      <w:r w:rsidRPr="00FF3B2A">
        <w:rPr>
          <w:kern w:val="0"/>
        </w:rPr>
        <w:t>iii) Status of the domestic agent</w:t>
      </w:r>
    </w:p>
    <w:tbl>
      <w:tblPr>
        <w:tblW w:w="516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5165"/>
      </w:tblGrid>
      <w:tr w:rsidR="00C255F2" w:rsidRPr="00FF3B2A" w14:paraId="6350BCF1" w14:textId="77777777" w:rsidTr="0073709F">
        <w:trPr>
          <w:cantSplit/>
          <w:trHeight w:val="397"/>
        </w:trPr>
        <w:tc>
          <w:tcPr>
            <w:tcW w:w="5165" w:type="dxa"/>
            <w:vAlign w:val="center"/>
          </w:tcPr>
          <w:p w14:paraId="423AC299" w14:textId="77777777" w:rsidR="00C255F2" w:rsidRPr="00FF3B2A" w:rsidRDefault="00C255F2" w:rsidP="006C6600">
            <w:pPr>
              <w:keepNext/>
              <w:autoSpaceDE w:val="0"/>
              <w:autoSpaceDN w:val="0"/>
              <w:spacing w:line="240" w:lineRule="exact"/>
              <w:jc w:val="center"/>
              <w:rPr>
                <w:kern w:val="0"/>
              </w:rPr>
            </w:pPr>
            <w:r w:rsidRPr="00FF3B2A">
              <w:rPr>
                <w:kern w:val="0"/>
              </w:rPr>
              <w:t>氏名、商号又は名称</w:t>
            </w:r>
          </w:p>
          <w:p w14:paraId="63482F70" w14:textId="77777777" w:rsidR="007522F8" w:rsidRPr="00FF3B2A" w:rsidRDefault="007522F8" w:rsidP="006C6600">
            <w:pPr>
              <w:keepNext/>
              <w:autoSpaceDE w:val="0"/>
              <w:autoSpaceDN w:val="0"/>
              <w:spacing w:line="240" w:lineRule="exact"/>
              <w:jc w:val="center"/>
              <w:rPr>
                <w:kern w:val="0"/>
              </w:rPr>
            </w:pPr>
            <w:r w:rsidRPr="00FF3B2A">
              <w:rPr>
                <w:rFonts w:hint="eastAsia"/>
                <w:kern w:val="0"/>
              </w:rPr>
              <w:t>N</w:t>
            </w:r>
            <w:r w:rsidRPr="00FF3B2A">
              <w:rPr>
                <w:kern w:val="0"/>
              </w:rPr>
              <w:t>ame or trade name</w:t>
            </w:r>
          </w:p>
        </w:tc>
      </w:tr>
      <w:tr w:rsidR="00C255F2" w:rsidRPr="00FF3B2A" w14:paraId="1E2BB20C" w14:textId="77777777" w:rsidTr="00FD274E">
        <w:trPr>
          <w:cantSplit/>
          <w:trHeight w:val="624"/>
        </w:trPr>
        <w:tc>
          <w:tcPr>
            <w:tcW w:w="5165" w:type="dxa"/>
            <w:vAlign w:val="center"/>
          </w:tcPr>
          <w:p w14:paraId="2B6D60EA" w14:textId="77777777" w:rsidR="00C255F2" w:rsidRPr="00FF3B2A" w:rsidRDefault="00C255F2" w:rsidP="00FD274E">
            <w:pPr>
              <w:keepNext/>
              <w:autoSpaceDE w:val="0"/>
              <w:autoSpaceDN w:val="0"/>
              <w:rPr>
                <w:kern w:val="0"/>
              </w:rPr>
            </w:pPr>
          </w:p>
        </w:tc>
      </w:tr>
    </w:tbl>
    <w:p w14:paraId="0D5A4350" w14:textId="30FAF17B" w:rsidR="00E517D1" w:rsidRPr="00FF3B2A" w:rsidRDefault="00E517D1" w:rsidP="003025CE">
      <w:pPr>
        <w:autoSpaceDE w:val="0"/>
        <w:autoSpaceDN w:val="0"/>
        <w:rPr>
          <w:rFonts w:ascii="ＭＳ 明朝" w:hAnsi="ＭＳ 明朝" w:cs="ＭＳ 明朝"/>
          <w:kern w:val="0"/>
        </w:rPr>
      </w:pPr>
    </w:p>
    <w:p w14:paraId="260ED287" w14:textId="1A18E1D9" w:rsidR="009A18B6" w:rsidRPr="00FF3B2A" w:rsidRDefault="009A18B6" w:rsidP="00A93698">
      <w:pPr>
        <w:autoSpaceDE w:val="0"/>
        <w:autoSpaceDN w:val="0"/>
        <w:ind w:leftChars="200" w:left="403"/>
        <w:rPr>
          <w:rFonts w:ascii="ＭＳ 明朝" w:hAnsi="ＭＳ 明朝" w:cs="ＭＳ 明朝"/>
          <w:kern w:val="0"/>
        </w:rPr>
      </w:pPr>
      <w:r w:rsidRPr="00FF3B2A">
        <w:rPr>
          <w:rFonts w:ascii="ＭＳ 明朝" w:hAnsi="ＭＳ 明朝" w:cs="ＭＳ 明朝" w:hint="eastAsia"/>
          <w:kern w:val="0"/>
        </w:rPr>
        <w:t>④　役員の業績連動報酬の状況</w:t>
      </w:r>
      <w:r w:rsidR="005F2DD6" w:rsidRPr="00FF3B2A">
        <w:rPr>
          <w:rFonts w:ascii="ＭＳ 明朝" w:hAnsi="ＭＳ 明朝" w:cs="ＭＳ 明朝" w:hint="eastAsia"/>
          <w:kern w:val="0"/>
        </w:rPr>
        <w:t>（投資運用業を行う金融商品取引業者に限る。）</w:t>
      </w:r>
    </w:p>
    <w:p w14:paraId="009AA847" w14:textId="35E3BC51" w:rsidR="009A18B6" w:rsidRPr="00FF3B2A" w:rsidRDefault="009A18B6" w:rsidP="00F76B5A">
      <w:pPr>
        <w:autoSpaceDE w:val="0"/>
        <w:autoSpaceDN w:val="0"/>
        <w:ind w:leftChars="200" w:left="705" w:hangingChars="150" w:hanging="302"/>
        <w:rPr>
          <w:rFonts w:asciiTheme="minorHAnsi" w:hAnsiTheme="minorHAnsi" w:cs="ＭＳ 明朝"/>
          <w:kern w:val="0"/>
        </w:rPr>
      </w:pPr>
      <w:r w:rsidRPr="00FF3B2A">
        <w:rPr>
          <w:rFonts w:asciiTheme="minorHAnsi" w:hAnsiTheme="minorHAnsi" w:cs="ＭＳ 明朝"/>
          <w:kern w:val="0"/>
        </w:rPr>
        <w:t>(iv)</w:t>
      </w:r>
      <w:r w:rsidR="007F62EF" w:rsidRPr="00FF3B2A">
        <w:rPr>
          <w:rFonts w:asciiTheme="minorHAnsi" w:hAnsiTheme="minorHAnsi" w:cs="ＭＳ 明朝"/>
          <w:kern w:val="0"/>
        </w:rPr>
        <w:t xml:space="preserve"> </w:t>
      </w:r>
      <w:r w:rsidRPr="00FF3B2A">
        <w:rPr>
          <w:rFonts w:asciiTheme="minorHAnsi" w:hAnsiTheme="minorHAnsi" w:cs="ＭＳ 明朝"/>
          <w:kern w:val="0"/>
        </w:rPr>
        <w:t>Status of performance-linked remuneration for officers</w:t>
      </w:r>
      <w:r w:rsidR="005F2DD6" w:rsidRPr="00FF3B2A">
        <w:rPr>
          <w:rFonts w:asciiTheme="minorHAnsi" w:hAnsiTheme="minorHAnsi" w:cs="ＭＳ 明朝" w:hint="eastAsia"/>
          <w:kern w:val="0"/>
        </w:rPr>
        <w:t xml:space="preserve"> </w:t>
      </w:r>
      <w:r w:rsidR="005F2DD6" w:rsidRPr="00FF3B2A">
        <w:rPr>
          <w:rFonts w:asciiTheme="minorHAnsi" w:hAnsiTheme="minorHAnsi" w:cs="ＭＳ 明朝"/>
          <w:kern w:val="0"/>
        </w:rPr>
        <w:t>(</w:t>
      </w:r>
      <w:r w:rsidR="005C27BA" w:rsidRPr="00FF3B2A">
        <w:rPr>
          <w:rFonts w:asciiTheme="minorHAnsi" w:hAnsiTheme="minorHAnsi" w:cs="ＭＳ 明朝" w:hint="eastAsia"/>
          <w:kern w:val="0"/>
        </w:rPr>
        <w:t>o</w:t>
      </w:r>
      <w:r w:rsidR="005F2DD6" w:rsidRPr="00FF3B2A">
        <w:rPr>
          <w:rFonts w:asciiTheme="minorHAnsi" w:hAnsiTheme="minorHAnsi" w:cs="ＭＳ 明朝"/>
          <w:kern w:val="0"/>
        </w:rPr>
        <w:t>nly applicable</w:t>
      </w:r>
      <w:r w:rsidR="005F2DD6" w:rsidRPr="00FF3B2A">
        <w:rPr>
          <w:rFonts w:asciiTheme="minorHAnsi" w:hAnsiTheme="minorHAnsi" w:cs="ＭＳ 明朝" w:hint="eastAsia"/>
          <w:kern w:val="0"/>
        </w:rPr>
        <w:t xml:space="preserve"> </w:t>
      </w:r>
      <w:r w:rsidR="005F2DD6" w:rsidRPr="00FF3B2A">
        <w:rPr>
          <w:rFonts w:asciiTheme="minorHAnsi" w:hAnsiTheme="minorHAnsi" w:cs="ＭＳ 明朝"/>
          <w:kern w:val="0"/>
        </w:rPr>
        <w:t>to a financial instrument business operator engaged in investment management business)</w:t>
      </w:r>
    </w:p>
    <w:tbl>
      <w:tblPr>
        <w:tblW w:w="853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538"/>
      </w:tblGrid>
      <w:tr w:rsidR="009A18B6" w:rsidRPr="00FF3B2A" w14:paraId="51CE3CEB" w14:textId="77777777" w:rsidTr="00AD31B7">
        <w:trPr>
          <w:cantSplit/>
          <w:trHeight w:val="648"/>
        </w:trPr>
        <w:tc>
          <w:tcPr>
            <w:tcW w:w="8538" w:type="dxa"/>
            <w:vAlign w:val="center"/>
          </w:tcPr>
          <w:p w14:paraId="76412841" w14:textId="77777777" w:rsidR="009A18B6" w:rsidRPr="00FF3B2A" w:rsidRDefault="009A18B6" w:rsidP="005F2DD6">
            <w:pPr>
              <w:keepNext/>
              <w:autoSpaceDE w:val="0"/>
              <w:autoSpaceDN w:val="0"/>
              <w:spacing w:line="240" w:lineRule="exact"/>
              <w:jc w:val="center"/>
              <w:rPr>
                <w:kern w:val="0"/>
              </w:rPr>
            </w:pPr>
            <w:r w:rsidRPr="00FF3B2A">
              <w:rPr>
                <w:rFonts w:hint="eastAsia"/>
                <w:kern w:val="0"/>
              </w:rPr>
              <w:t>役員の業績連動報酬の状況</w:t>
            </w:r>
          </w:p>
          <w:p w14:paraId="27BE7D00" w14:textId="41871F26" w:rsidR="009A18B6" w:rsidRPr="00FF3B2A" w:rsidRDefault="009A18B6" w:rsidP="005C27BA">
            <w:pPr>
              <w:keepNext/>
              <w:autoSpaceDE w:val="0"/>
              <w:autoSpaceDN w:val="0"/>
              <w:spacing w:line="240" w:lineRule="exact"/>
              <w:jc w:val="center"/>
              <w:rPr>
                <w:kern w:val="0"/>
              </w:rPr>
            </w:pPr>
            <w:r w:rsidRPr="00FF3B2A">
              <w:rPr>
                <w:kern w:val="0"/>
              </w:rPr>
              <w:t>Status of performance-linked remuneration for officers</w:t>
            </w:r>
          </w:p>
        </w:tc>
      </w:tr>
      <w:tr w:rsidR="009A18B6" w:rsidRPr="00FF3B2A" w14:paraId="61CE1551" w14:textId="77777777" w:rsidTr="00AD31B7">
        <w:trPr>
          <w:cantSplit/>
          <w:trHeight w:val="1536"/>
        </w:trPr>
        <w:tc>
          <w:tcPr>
            <w:tcW w:w="8538" w:type="dxa"/>
            <w:vAlign w:val="center"/>
          </w:tcPr>
          <w:p w14:paraId="7003EDFE" w14:textId="77777777" w:rsidR="009A18B6" w:rsidRPr="00FF3B2A" w:rsidRDefault="009A18B6" w:rsidP="005F2DD6">
            <w:pPr>
              <w:keepNext/>
              <w:autoSpaceDE w:val="0"/>
              <w:autoSpaceDN w:val="0"/>
              <w:rPr>
                <w:kern w:val="0"/>
              </w:rPr>
            </w:pPr>
          </w:p>
        </w:tc>
      </w:tr>
    </w:tbl>
    <w:p w14:paraId="00C267E4" w14:textId="77777777" w:rsidR="009A18B6" w:rsidRPr="00FF3B2A" w:rsidRDefault="009A18B6" w:rsidP="003025CE">
      <w:pPr>
        <w:autoSpaceDE w:val="0"/>
        <w:autoSpaceDN w:val="0"/>
        <w:rPr>
          <w:rFonts w:ascii="ＭＳ 明朝" w:hAnsi="ＭＳ 明朝" w:cs="ＭＳ 明朝"/>
          <w:kern w:val="0"/>
        </w:rPr>
      </w:pPr>
    </w:p>
    <w:p w14:paraId="5AD51C71"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⑻</w:t>
      </w:r>
      <w:r w:rsidRPr="00FF3B2A">
        <w:rPr>
          <w:kern w:val="0"/>
        </w:rPr>
        <w:t xml:space="preserve">　営業所の状況</w:t>
      </w:r>
    </w:p>
    <w:p w14:paraId="3CB106B9" w14:textId="77777777" w:rsidR="007522F8" w:rsidRPr="00FF3B2A" w:rsidRDefault="007522F8" w:rsidP="007522F8">
      <w:pPr>
        <w:autoSpaceDE w:val="0"/>
        <w:autoSpaceDN w:val="0"/>
        <w:ind w:leftChars="100" w:left="202"/>
        <w:rPr>
          <w:kern w:val="0"/>
        </w:rPr>
      </w:pPr>
      <w:r w:rsidRPr="00FF3B2A">
        <w:rPr>
          <w:rFonts w:cs="ＭＳ 明朝"/>
          <w:kern w:val="0"/>
        </w:rPr>
        <w:t>(8) Status of the business offices</w:t>
      </w:r>
    </w:p>
    <w:tbl>
      <w:tblPr>
        <w:tblW w:w="858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763"/>
        <w:gridCol w:w="4536"/>
        <w:gridCol w:w="2286"/>
      </w:tblGrid>
      <w:tr w:rsidR="00A638E9" w:rsidRPr="00FF3B2A" w14:paraId="353D1B0C" w14:textId="77777777" w:rsidTr="007522F8">
        <w:trPr>
          <w:cantSplit/>
          <w:trHeight w:val="454"/>
        </w:trPr>
        <w:tc>
          <w:tcPr>
            <w:tcW w:w="1763" w:type="dxa"/>
            <w:vAlign w:val="center"/>
          </w:tcPr>
          <w:p w14:paraId="6E5BC1B8" w14:textId="77777777" w:rsidR="00A638E9" w:rsidRPr="00FF3B2A" w:rsidRDefault="00A638E9" w:rsidP="00CE177D">
            <w:pPr>
              <w:autoSpaceDE w:val="0"/>
              <w:autoSpaceDN w:val="0"/>
              <w:spacing w:line="240" w:lineRule="exact"/>
              <w:jc w:val="center"/>
              <w:rPr>
                <w:kern w:val="0"/>
              </w:rPr>
            </w:pPr>
            <w:r w:rsidRPr="00FF3B2A">
              <w:rPr>
                <w:kern w:val="0"/>
              </w:rPr>
              <w:t>名　称</w:t>
            </w:r>
          </w:p>
          <w:p w14:paraId="512399DE" w14:textId="77777777" w:rsidR="007522F8" w:rsidRPr="00FF3B2A" w:rsidRDefault="007522F8" w:rsidP="00CE177D">
            <w:pPr>
              <w:autoSpaceDE w:val="0"/>
              <w:autoSpaceDN w:val="0"/>
              <w:spacing w:line="240" w:lineRule="exact"/>
              <w:jc w:val="center"/>
              <w:rPr>
                <w:kern w:val="0"/>
              </w:rPr>
            </w:pPr>
            <w:r w:rsidRPr="00FF3B2A">
              <w:rPr>
                <w:rFonts w:hint="eastAsia"/>
                <w:kern w:val="0"/>
              </w:rPr>
              <w:t>N</w:t>
            </w:r>
            <w:r w:rsidRPr="00FF3B2A">
              <w:rPr>
                <w:kern w:val="0"/>
              </w:rPr>
              <w:t>ame</w:t>
            </w:r>
          </w:p>
        </w:tc>
        <w:tc>
          <w:tcPr>
            <w:tcW w:w="4536" w:type="dxa"/>
            <w:vAlign w:val="center"/>
          </w:tcPr>
          <w:p w14:paraId="5DD2B463" w14:textId="77777777" w:rsidR="00A638E9" w:rsidRPr="00FF3B2A" w:rsidRDefault="00A638E9" w:rsidP="00CE177D">
            <w:pPr>
              <w:autoSpaceDE w:val="0"/>
              <w:autoSpaceDN w:val="0"/>
              <w:spacing w:line="240" w:lineRule="exact"/>
              <w:jc w:val="center"/>
              <w:rPr>
                <w:kern w:val="0"/>
              </w:rPr>
            </w:pPr>
            <w:r w:rsidRPr="00FF3B2A">
              <w:rPr>
                <w:kern w:val="0"/>
              </w:rPr>
              <w:t>所　　　　　　　在　　　　　　　地</w:t>
            </w:r>
          </w:p>
          <w:p w14:paraId="775F1287" w14:textId="77777777" w:rsidR="007522F8" w:rsidRPr="00FF3B2A" w:rsidRDefault="007522F8" w:rsidP="00CE177D">
            <w:pPr>
              <w:autoSpaceDE w:val="0"/>
              <w:autoSpaceDN w:val="0"/>
              <w:spacing w:line="240" w:lineRule="exact"/>
              <w:jc w:val="center"/>
              <w:rPr>
                <w:kern w:val="0"/>
              </w:rPr>
            </w:pPr>
            <w:r w:rsidRPr="00FF3B2A">
              <w:rPr>
                <w:rFonts w:hint="eastAsia"/>
                <w:kern w:val="0"/>
              </w:rPr>
              <w:t>L</w:t>
            </w:r>
            <w:r w:rsidRPr="00FF3B2A">
              <w:rPr>
                <w:kern w:val="0"/>
              </w:rPr>
              <w:t>ocation</w:t>
            </w:r>
          </w:p>
        </w:tc>
        <w:tc>
          <w:tcPr>
            <w:tcW w:w="2286" w:type="dxa"/>
            <w:vAlign w:val="center"/>
          </w:tcPr>
          <w:p w14:paraId="1556B9B6" w14:textId="77777777" w:rsidR="00A638E9" w:rsidRPr="00FF3B2A" w:rsidRDefault="00A638E9" w:rsidP="00CE177D">
            <w:pPr>
              <w:autoSpaceDE w:val="0"/>
              <w:autoSpaceDN w:val="0"/>
              <w:spacing w:line="240" w:lineRule="exact"/>
              <w:jc w:val="center"/>
              <w:rPr>
                <w:kern w:val="0"/>
              </w:rPr>
            </w:pPr>
            <w:r w:rsidRPr="00FF3B2A">
              <w:rPr>
                <w:kern w:val="0"/>
              </w:rPr>
              <w:t>役員及び使用人</w:t>
            </w:r>
          </w:p>
          <w:p w14:paraId="3B1F278D" w14:textId="638B99F0" w:rsidR="007522F8" w:rsidRPr="00FF3B2A" w:rsidRDefault="007522F8" w:rsidP="00CE177D">
            <w:pPr>
              <w:autoSpaceDE w:val="0"/>
              <w:autoSpaceDN w:val="0"/>
              <w:spacing w:line="240" w:lineRule="exact"/>
              <w:jc w:val="center"/>
              <w:rPr>
                <w:kern w:val="0"/>
              </w:rPr>
            </w:pPr>
            <w:r w:rsidRPr="00FF3B2A">
              <w:rPr>
                <w:rFonts w:hint="eastAsia"/>
                <w:kern w:val="0"/>
              </w:rPr>
              <w:t>O</w:t>
            </w:r>
            <w:r w:rsidRPr="00FF3B2A">
              <w:rPr>
                <w:kern w:val="0"/>
              </w:rPr>
              <w:t>fficers and employees</w:t>
            </w:r>
          </w:p>
        </w:tc>
      </w:tr>
      <w:tr w:rsidR="00A638E9" w:rsidRPr="00FF3B2A" w14:paraId="6B138691" w14:textId="77777777" w:rsidTr="007522F8">
        <w:trPr>
          <w:cantSplit/>
          <w:trHeight w:val="793"/>
        </w:trPr>
        <w:tc>
          <w:tcPr>
            <w:tcW w:w="1763" w:type="dxa"/>
            <w:vAlign w:val="center"/>
          </w:tcPr>
          <w:p w14:paraId="04437880" w14:textId="77777777" w:rsidR="00A638E9" w:rsidRPr="00FF3B2A" w:rsidRDefault="00A638E9" w:rsidP="00CE177D">
            <w:pPr>
              <w:autoSpaceDE w:val="0"/>
              <w:autoSpaceDN w:val="0"/>
              <w:spacing w:line="240" w:lineRule="exact"/>
              <w:rPr>
                <w:kern w:val="0"/>
              </w:rPr>
            </w:pPr>
          </w:p>
        </w:tc>
        <w:tc>
          <w:tcPr>
            <w:tcW w:w="4536" w:type="dxa"/>
            <w:vAlign w:val="center"/>
          </w:tcPr>
          <w:p w14:paraId="2B727183" w14:textId="77777777" w:rsidR="00A638E9" w:rsidRPr="00FF3B2A" w:rsidRDefault="00A638E9" w:rsidP="00CE177D">
            <w:pPr>
              <w:autoSpaceDE w:val="0"/>
              <w:autoSpaceDN w:val="0"/>
              <w:spacing w:line="240" w:lineRule="exact"/>
              <w:rPr>
                <w:kern w:val="0"/>
              </w:rPr>
            </w:pPr>
          </w:p>
        </w:tc>
        <w:tc>
          <w:tcPr>
            <w:tcW w:w="2286" w:type="dxa"/>
            <w:vAlign w:val="center"/>
          </w:tcPr>
          <w:p w14:paraId="60796C1B" w14:textId="77777777" w:rsidR="00A638E9" w:rsidRPr="00FF3B2A" w:rsidRDefault="00A638E9" w:rsidP="00CE177D">
            <w:pPr>
              <w:autoSpaceDE w:val="0"/>
              <w:autoSpaceDN w:val="0"/>
              <w:spacing w:line="240" w:lineRule="exact"/>
              <w:jc w:val="right"/>
              <w:rPr>
                <w:kern w:val="0"/>
              </w:rPr>
            </w:pPr>
            <w:r w:rsidRPr="00FF3B2A">
              <w:rPr>
                <w:kern w:val="0"/>
              </w:rPr>
              <w:t>名</w:t>
            </w:r>
          </w:p>
          <w:p w14:paraId="2D352685" w14:textId="77777777" w:rsidR="007522F8" w:rsidRPr="00FF3B2A" w:rsidRDefault="007522F8" w:rsidP="00CE177D">
            <w:pPr>
              <w:autoSpaceDE w:val="0"/>
              <w:autoSpaceDN w:val="0"/>
              <w:spacing w:line="240" w:lineRule="exact"/>
              <w:jc w:val="right"/>
              <w:rPr>
                <w:kern w:val="0"/>
              </w:rPr>
            </w:pPr>
            <w:r w:rsidRPr="00FF3B2A">
              <w:rPr>
                <w:rFonts w:hint="eastAsia"/>
                <w:kern w:val="0"/>
              </w:rPr>
              <w:t>p</w:t>
            </w:r>
            <w:r w:rsidRPr="00FF3B2A">
              <w:rPr>
                <w:kern w:val="0"/>
              </w:rPr>
              <w:t>ersons</w:t>
            </w:r>
          </w:p>
        </w:tc>
      </w:tr>
      <w:tr w:rsidR="00A638E9" w:rsidRPr="00FF3B2A" w14:paraId="79EAC0C2" w14:textId="77777777" w:rsidTr="007522F8">
        <w:trPr>
          <w:cantSplit/>
          <w:trHeight w:val="454"/>
        </w:trPr>
        <w:tc>
          <w:tcPr>
            <w:tcW w:w="1763" w:type="dxa"/>
            <w:vAlign w:val="center"/>
          </w:tcPr>
          <w:p w14:paraId="671E691A" w14:textId="77777777" w:rsidR="00A638E9" w:rsidRPr="00FF3B2A" w:rsidRDefault="00A638E9" w:rsidP="00CE177D">
            <w:pPr>
              <w:autoSpaceDE w:val="0"/>
              <w:autoSpaceDN w:val="0"/>
              <w:spacing w:line="240" w:lineRule="exact"/>
              <w:jc w:val="center"/>
              <w:rPr>
                <w:kern w:val="0"/>
              </w:rPr>
            </w:pPr>
            <w:r w:rsidRPr="00FF3B2A">
              <w:rPr>
                <w:kern w:val="0"/>
              </w:rPr>
              <w:t>計　　店</w:t>
            </w:r>
          </w:p>
          <w:p w14:paraId="14B2F12D" w14:textId="77777777" w:rsidR="007522F8" w:rsidRPr="00FF3B2A" w:rsidRDefault="007522F8" w:rsidP="00CE177D">
            <w:pPr>
              <w:autoSpaceDE w:val="0"/>
              <w:autoSpaceDN w:val="0"/>
              <w:spacing w:line="240" w:lineRule="exact"/>
              <w:jc w:val="center"/>
              <w:rPr>
                <w:kern w:val="0"/>
              </w:rPr>
            </w:pPr>
            <w:r w:rsidRPr="00FF3B2A">
              <w:rPr>
                <w:rFonts w:hint="eastAsia"/>
                <w:kern w:val="0"/>
              </w:rPr>
              <w:t>T</w:t>
            </w:r>
            <w:r w:rsidRPr="00FF3B2A">
              <w:rPr>
                <w:kern w:val="0"/>
              </w:rPr>
              <w:t>otal:    offices</w:t>
            </w:r>
          </w:p>
        </w:tc>
        <w:tc>
          <w:tcPr>
            <w:tcW w:w="4536" w:type="dxa"/>
            <w:vAlign w:val="center"/>
          </w:tcPr>
          <w:p w14:paraId="2FDAFFF3" w14:textId="77777777" w:rsidR="00A638E9" w:rsidRPr="00FF3B2A" w:rsidRDefault="00A638E9" w:rsidP="00CE177D">
            <w:pPr>
              <w:autoSpaceDE w:val="0"/>
              <w:autoSpaceDN w:val="0"/>
              <w:spacing w:line="240" w:lineRule="exact"/>
              <w:jc w:val="center"/>
              <w:rPr>
                <w:kern w:val="0"/>
              </w:rPr>
            </w:pPr>
          </w:p>
        </w:tc>
        <w:tc>
          <w:tcPr>
            <w:tcW w:w="2286" w:type="dxa"/>
            <w:vAlign w:val="center"/>
          </w:tcPr>
          <w:p w14:paraId="7F99D461" w14:textId="77777777" w:rsidR="00A638E9" w:rsidRPr="00FF3B2A" w:rsidRDefault="00A638E9" w:rsidP="00CE177D">
            <w:pPr>
              <w:autoSpaceDE w:val="0"/>
              <w:autoSpaceDN w:val="0"/>
              <w:spacing w:line="240" w:lineRule="exact"/>
              <w:jc w:val="center"/>
              <w:rPr>
                <w:kern w:val="0"/>
              </w:rPr>
            </w:pPr>
            <w:r w:rsidRPr="00FF3B2A">
              <w:rPr>
                <w:kern w:val="0"/>
              </w:rPr>
              <w:t>計</w:t>
            </w:r>
            <w:r w:rsidRPr="00FF3B2A">
              <w:rPr>
                <w:bCs/>
                <w:kern w:val="0"/>
              </w:rPr>
              <w:t xml:space="preserve">　　　　　</w:t>
            </w:r>
            <w:r w:rsidRPr="00FF3B2A">
              <w:rPr>
                <w:kern w:val="0"/>
              </w:rPr>
              <w:t>名</w:t>
            </w:r>
          </w:p>
          <w:p w14:paraId="4B759BE7" w14:textId="77777777" w:rsidR="007522F8" w:rsidRPr="00FF3B2A" w:rsidRDefault="007522F8" w:rsidP="00CE177D">
            <w:pPr>
              <w:autoSpaceDE w:val="0"/>
              <w:autoSpaceDN w:val="0"/>
              <w:spacing w:line="240" w:lineRule="exact"/>
              <w:jc w:val="center"/>
              <w:rPr>
                <w:kern w:val="0"/>
              </w:rPr>
            </w:pPr>
            <w:r w:rsidRPr="00FF3B2A">
              <w:rPr>
                <w:rFonts w:hint="eastAsia"/>
                <w:kern w:val="0"/>
              </w:rPr>
              <w:t>T</w:t>
            </w:r>
            <w:r w:rsidRPr="00FF3B2A">
              <w:rPr>
                <w:kern w:val="0"/>
              </w:rPr>
              <w:t>otal:        persons</w:t>
            </w:r>
          </w:p>
        </w:tc>
      </w:tr>
    </w:tbl>
    <w:p w14:paraId="3DF1DC7F" w14:textId="77777777" w:rsidR="00E517D1" w:rsidRPr="00FF3B2A" w:rsidRDefault="00E517D1" w:rsidP="003025CE">
      <w:pPr>
        <w:autoSpaceDE w:val="0"/>
        <w:autoSpaceDN w:val="0"/>
        <w:rPr>
          <w:rFonts w:ascii="ＭＳ 明朝" w:hAnsi="ＭＳ 明朝" w:cs="ＭＳ 明朝"/>
          <w:kern w:val="0"/>
        </w:rPr>
      </w:pPr>
    </w:p>
    <w:p w14:paraId="02A4BE18" w14:textId="77777777" w:rsidR="00A638E9" w:rsidRPr="00FF3B2A" w:rsidRDefault="00A638E9" w:rsidP="00A638E9">
      <w:pPr>
        <w:autoSpaceDE w:val="0"/>
        <w:autoSpaceDN w:val="0"/>
        <w:ind w:leftChars="100" w:left="202"/>
        <w:rPr>
          <w:kern w:val="0"/>
        </w:rPr>
      </w:pPr>
      <w:r w:rsidRPr="00FF3B2A">
        <w:rPr>
          <w:rFonts w:ascii="ＭＳ 明朝" w:hAnsi="ＭＳ 明朝" w:cs="ＭＳ 明朝" w:hint="eastAsia"/>
          <w:kern w:val="0"/>
        </w:rPr>
        <w:t>⑼</w:t>
      </w:r>
      <w:r w:rsidRPr="00FF3B2A">
        <w:rPr>
          <w:kern w:val="0"/>
        </w:rPr>
        <w:t xml:space="preserve">　株主の状況</w:t>
      </w:r>
    </w:p>
    <w:p w14:paraId="051D5CEA" w14:textId="77777777" w:rsidR="007522F8" w:rsidRPr="00FF3B2A" w:rsidRDefault="007522F8" w:rsidP="007522F8">
      <w:pPr>
        <w:autoSpaceDE w:val="0"/>
        <w:autoSpaceDN w:val="0"/>
        <w:ind w:leftChars="100" w:left="202"/>
        <w:rPr>
          <w:kern w:val="0"/>
        </w:rPr>
      </w:pPr>
      <w:r w:rsidRPr="00FF3B2A">
        <w:rPr>
          <w:rFonts w:cs="ＭＳ 明朝"/>
          <w:kern w:val="0"/>
        </w:rPr>
        <w:t>(</w:t>
      </w:r>
      <w:r w:rsidR="00F07244" w:rsidRPr="00FF3B2A">
        <w:rPr>
          <w:rFonts w:cs="ＭＳ 明朝"/>
          <w:kern w:val="0"/>
        </w:rPr>
        <w:t>9</w:t>
      </w:r>
      <w:r w:rsidRPr="00FF3B2A">
        <w:rPr>
          <w:rFonts w:cs="ＭＳ 明朝"/>
          <w:kern w:val="0"/>
        </w:rPr>
        <w:t>) Status of the shareholders</w:t>
      </w:r>
    </w:p>
    <w:tbl>
      <w:tblPr>
        <w:tblW w:w="8585" w:type="dxa"/>
        <w:tblInd w:w="518" w:type="dxa"/>
        <w:tblLayout w:type="fixed"/>
        <w:tblCellMar>
          <w:left w:w="13" w:type="dxa"/>
          <w:right w:w="13" w:type="dxa"/>
        </w:tblCellMar>
        <w:tblLook w:val="0000" w:firstRow="0" w:lastRow="0" w:firstColumn="0" w:lastColumn="0" w:noHBand="0" w:noVBand="0"/>
      </w:tblPr>
      <w:tblGrid>
        <w:gridCol w:w="2626"/>
        <w:gridCol w:w="4369"/>
        <w:gridCol w:w="1590"/>
      </w:tblGrid>
      <w:tr w:rsidR="00A638E9" w:rsidRPr="00FF3B2A" w14:paraId="619014A9" w14:textId="77777777" w:rsidTr="0073709F">
        <w:trPr>
          <w:cantSplit/>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52822758" w14:textId="77777777" w:rsidR="00A638E9" w:rsidRPr="00FF3B2A" w:rsidRDefault="00A638E9" w:rsidP="00CE177D">
            <w:pPr>
              <w:autoSpaceDE w:val="0"/>
              <w:autoSpaceDN w:val="0"/>
              <w:spacing w:line="240" w:lineRule="exact"/>
              <w:jc w:val="center"/>
              <w:rPr>
                <w:kern w:val="0"/>
              </w:rPr>
            </w:pPr>
            <w:r w:rsidRPr="00FF3B2A">
              <w:rPr>
                <w:kern w:val="0"/>
              </w:rPr>
              <w:t>氏　名　又　は　名　称</w:t>
            </w:r>
          </w:p>
          <w:p w14:paraId="662C3D7D" w14:textId="77777777" w:rsidR="007522F8" w:rsidRPr="00FF3B2A" w:rsidRDefault="007522F8" w:rsidP="00CE177D">
            <w:pPr>
              <w:autoSpaceDE w:val="0"/>
              <w:autoSpaceDN w:val="0"/>
              <w:spacing w:line="240" w:lineRule="exact"/>
              <w:jc w:val="center"/>
              <w:rPr>
                <w:kern w:val="0"/>
              </w:rPr>
            </w:pPr>
            <w:r w:rsidRPr="00FF3B2A">
              <w:rPr>
                <w:rFonts w:hint="eastAsia"/>
                <w:kern w:val="0"/>
              </w:rPr>
              <w:t>N</w:t>
            </w:r>
            <w:r w:rsidRPr="00FF3B2A">
              <w:rPr>
                <w:kern w:val="0"/>
              </w:rPr>
              <w:t>ame</w:t>
            </w:r>
          </w:p>
        </w:tc>
        <w:tc>
          <w:tcPr>
            <w:tcW w:w="4369" w:type="dxa"/>
            <w:tcBorders>
              <w:top w:val="single" w:sz="4" w:space="0" w:color="auto"/>
              <w:left w:val="nil"/>
              <w:bottom w:val="single" w:sz="4" w:space="0" w:color="auto"/>
              <w:right w:val="single" w:sz="4" w:space="0" w:color="auto"/>
            </w:tcBorders>
            <w:vAlign w:val="center"/>
          </w:tcPr>
          <w:p w14:paraId="4A3FCFDB" w14:textId="77777777" w:rsidR="00A638E9" w:rsidRPr="00FF3B2A" w:rsidRDefault="00A638E9" w:rsidP="00CE177D">
            <w:pPr>
              <w:autoSpaceDE w:val="0"/>
              <w:autoSpaceDN w:val="0"/>
              <w:spacing w:line="240" w:lineRule="exact"/>
              <w:jc w:val="center"/>
              <w:rPr>
                <w:kern w:val="0"/>
              </w:rPr>
            </w:pPr>
            <w:r w:rsidRPr="00FF3B2A">
              <w:rPr>
                <w:kern w:val="0"/>
              </w:rPr>
              <w:t>住　　所　　又　　は　　所　　在　　地</w:t>
            </w:r>
          </w:p>
          <w:p w14:paraId="0D15F089" w14:textId="77777777" w:rsidR="007522F8" w:rsidRPr="00FF3B2A" w:rsidRDefault="007522F8" w:rsidP="00CE177D">
            <w:pPr>
              <w:autoSpaceDE w:val="0"/>
              <w:autoSpaceDN w:val="0"/>
              <w:spacing w:line="240" w:lineRule="exact"/>
              <w:jc w:val="center"/>
              <w:rPr>
                <w:kern w:val="0"/>
              </w:rPr>
            </w:pPr>
            <w:r w:rsidRPr="00FF3B2A">
              <w:rPr>
                <w:rFonts w:hint="eastAsia"/>
                <w:kern w:val="0"/>
              </w:rPr>
              <w:t>A</w:t>
            </w:r>
            <w:r w:rsidRPr="00FF3B2A">
              <w:rPr>
                <w:kern w:val="0"/>
              </w:rPr>
              <w:t>ddress or location</w:t>
            </w:r>
          </w:p>
        </w:tc>
        <w:tc>
          <w:tcPr>
            <w:tcW w:w="1590" w:type="dxa"/>
            <w:tcBorders>
              <w:top w:val="single" w:sz="4" w:space="0" w:color="auto"/>
              <w:left w:val="nil"/>
              <w:bottom w:val="single" w:sz="4" w:space="0" w:color="auto"/>
              <w:right w:val="single" w:sz="4" w:space="0" w:color="auto"/>
            </w:tcBorders>
            <w:vAlign w:val="center"/>
          </w:tcPr>
          <w:p w14:paraId="1DB9616F" w14:textId="77777777" w:rsidR="00A638E9" w:rsidRPr="00FF3B2A" w:rsidRDefault="00A638E9" w:rsidP="00CE177D">
            <w:pPr>
              <w:autoSpaceDE w:val="0"/>
              <w:autoSpaceDN w:val="0"/>
              <w:spacing w:line="240" w:lineRule="exact"/>
              <w:jc w:val="center"/>
              <w:rPr>
                <w:kern w:val="0"/>
              </w:rPr>
            </w:pPr>
            <w:r w:rsidRPr="00FF3B2A">
              <w:rPr>
                <w:kern w:val="0"/>
              </w:rPr>
              <w:t>割　合</w:t>
            </w:r>
          </w:p>
          <w:p w14:paraId="6BDB927F" w14:textId="77777777" w:rsidR="007522F8" w:rsidRPr="00FF3B2A" w:rsidRDefault="005568C4" w:rsidP="00CE177D">
            <w:pPr>
              <w:autoSpaceDE w:val="0"/>
              <w:autoSpaceDN w:val="0"/>
              <w:spacing w:line="240" w:lineRule="exact"/>
              <w:jc w:val="center"/>
              <w:rPr>
                <w:kern w:val="0"/>
              </w:rPr>
            </w:pPr>
            <w:r w:rsidRPr="00FF3B2A">
              <w:rPr>
                <w:kern w:val="0"/>
              </w:rPr>
              <w:t>Ratio</w:t>
            </w:r>
          </w:p>
        </w:tc>
      </w:tr>
      <w:tr w:rsidR="00A638E9" w:rsidRPr="00FF3B2A" w14:paraId="44D8FFCC" w14:textId="77777777" w:rsidTr="0073709F">
        <w:trPr>
          <w:cantSplit/>
          <w:trHeight w:val="958"/>
        </w:trPr>
        <w:tc>
          <w:tcPr>
            <w:tcW w:w="2626" w:type="dxa"/>
            <w:tcBorders>
              <w:top w:val="single" w:sz="4" w:space="0" w:color="auto"/>
              <w:left w:val="single" w:sz="4" w:space="0" w:color="auto"/>
              <w:bottom w:val="single" w:sz="4" w:space="0" w:color="auto"/>
              <w:right w:val="single" w:sz="4" w:space="0" w:color="auto"/>
            </w:tcBorders>
            <w:vAlign w:val="bottom"/>
          </w:tcPr>
          <w:p w14:paraId="6F75816A" w14:textId="77777777" w:rsidR="00343DCF" w:rsidRPr="00FF3B2A" w:rsidRDefault="00343DCF" w:rsidP="00CE177D">
            <w:pPr>
              <w:pStyle w:val="OasysWin"/>
              <w:wordWrap/>
              <w:spacing w:line="240" w:lineRule="exact"/>
              <w:jc w:val="center"/>
              <w:rPr>
                <w:rFonts w:ascii="Century"/>
                <w:spacing w:val="0"/>
              </w:rPr>
            </w:pPr>
          </w:p>
          <w:p w14:paraId="09F2C08A" w14:textId="77777777" w:rsidR="007522F8" w:rsidRPr="00FF3B2A" w:rsidRDefault="00A638E9" w:rsidP="00CE177D">
            <w:pPr>
              <w:pStyle w:val="OasysWin"/>
              <w:wordWrap/>
              <w:spacing w:line="240" w:lineRule="exact"/>
              <w:jc w:val="center"/>
              <w:rPr>
                <w:rFonts w:ascii="Century"/>
                <w:spacing w:val="0"/>
              </w:rPr>
            </w:pPr>
            <w:r w:rsidRPr="00FF3B2A">
              <w:rPr>
                <w:rFonts w:ascii="Century"/>
                <w:spacing w:val="0"/>
              </w:rPr>
              <w:t>その他</w:t>
            </w:r>
          </w:p>
          <w:p w14:paraId="40D11984" w14:textId="77777777" w:rsidR="007522F8" w:rsidRPr="00FF3B2A" w:rsidRDefault="007522F8" w:rsidP="00CE177D">
            <w:pPr>
              <w:pStyle w:val="OasysWin"/>
              <w:wordWrap/>
              <w:spacing w:line="240" w:lineRule="exact"/>
              <w:jc w:val="center"/>
              <w:rPr>
                <w:rFonts w:ascii="Century"/>
                <w:spacing w:val="0"/>
              </w:rPr>
            </w:pPr>
            <w:r w:rsidRPr="00FF3B2A">
              <w:rPr>
                <w:rFonts w:ascii="Century"/>
                <w:spacing w:val="0"/>
              </w:rPr>
              <w:t>Other</w:t>
            </w:r>
          </w:p>
          <w:p w14:paraId="30CCBD50" w14:textId="77777777" w:rsidR="00A638E9" w:rsidRPr="00FF3B2A" w:rsidRDefault="00A638E9" w:rsidP="00CE177D">
            <w:pPr>
              <w:pStyle w:val="OasysWin"/>
              <w:wordWrap/>
              <w:spacing w:line="240" w:lineRule="exact"/>
              <w:jc w:val="center"/>
              <w:rPr>
                <w:rFonts w:ascii="Century"/>
                <w:spacing w:val="0"/>
              </w:rPr>
            </w:pPr>
            <w:r w:rsidRPr="00FF3B2A">
              <w:rPr>
                <w:rFonts w:ascii="Century"/>
                <w:spacing w:val="0"/>
              </w:rPr>
              <w:t>（　　　　　　　名）</w:t>
            </w:r>
          </w:p>
          <w:p w14:paraId="3987702B" w14:textId="77777777" w:rsidR="00343DCF" w:rsidRPr="00FF3B2A" w:rsidRDefault="00343DCF" w:rsidP="00CE177D">
            <w:pPr>
              <w:pStyle w:val="OasysWin"/>
              <w:wordWrap/>
              <w:spacing w:line="240" w:lineRule="exact"/>
              <w:jc w:val="center"/>
              <w:rPr>
                <w:rFonts w:ascii="Century"/>
                <w:spacing w:val="0"/>
              </w:rPr>
            </w:pPr>
            <w:r w:rsidRPr="00FF3B2A">
              <w:rPr>
                <w:rFonts w:ascii="Century"/>
                <w:spacing w:val="0"/>
              </w:rPr>
              <w:t>(           persons)</w:t>
            </w:r>
          </w:p>
        </w:tc>
        <w:tc>
          <w:tcPr>
            <w:tcW w:w="4369" w:type="dxa"/>
            <w:tcBorders>
              <w:top w:val="single" w:sz="4" w:space="0" w:color="auto"/>
              <w:left w:val="nil"/>
              <w:bottom w:val="single" w:sz="4" w:space="0" w:color="auto"/>
              <w:right w:val="single" w:sz="4" w:space="0" w:color="auto"/>
            </w:tcBorders>
          </w:tcPr>
          <w:p w14:paraId="1BE6EDC0" w14:textId="77777777" w:rsidR="00A638E9" w:rsidRPr="00FF3B2A" w:rsidRDefault="00A638E9" w:rsidP="00CE177D">
            <w:pPr>
              <w:pStyle w:val="OasysWin"/>
              <w:wordWrap/>
              <w:spacing w:line="240" w:lineRule="exact"/>
              <w:rPr>
                <w:rFonts w:ascii="Century"/>
                <w:spacing w:val="0"/>
              </w:rPr>
            </w:pPr>
          </w:p>
        </w:tc>
        <w:tc>
          <w:tcPr>
            <w:tcW w:w="1590" w:type="dxa"/>
            <w:tcBorders>
              <w:top w:val="single" w:sz="4" w:space="0" w:color="auto"/>
              <w:left w:val="nil"/>
              <w:bottom w:val="single" w:sz="4" w:space="0" w:color="auto"/>
              <w:right w:val="single" w:sz="4" w:space="0" w:color="auto"/>
            </w:tcBorders>
          </w:tcPr>
          <w:p w14:paraId="053BA736" w14:textId="77777777" w:rsidR="00A638E9" w:rsidRPr="00FF3B2A" w:rsidRDefault="00A638E9" w:rsidP="00CE177D">
            <w:pPr>
              <w:pStyle w:val="OasysWin"/>
              <w:wordWrap/>
              <w:spacing w:line="240" w:lineRule="exact"/>
              <w:ind w:rightChars="92" w:right="185"/>
              <w:jc w:val="right"/>
              <w:rPr>
                <w:rFonts w:ascii="Century"/>
                <w:spacing w:val="0"/>
              </w:rPr>
            </w:pPr>
          </w:p>
          <w:p w14:paraId="5C8A6888" w14:textId="77777777" w:rsidR="00A638E9" w:rsidRPr="00FF3B2A" w:rsidRDefault="00343DCF" w:rsidP="00CE177D">
            <w:pPr>
              <w:pStyle w:val="OasysWin"/>
              <w:wordWrap/>
              <w:spacing w:line="240" w:lineRule="exact"/>
              <w:ind w:rightChars="92" w:right="185"/>
              <w:jc w:val="right"/>
              <w:rPr>
                <w:rFonts w:ascii="Century"/>
                <w:spacing w:val="0"/>
              </w:rPr>
            </w:pPr>
            <w:r w:rsidRPr="00FF3B2A">
              <w:rPr>
                <w:rFonts w:ascii="Century" w:hint="eastAsia"/>
                <w:spacing w:val="0"/>
              </w:rPr>
              <w:t>%</w:t>
            </w:r>
          </w:p>
        </w:tc>
      </w:tr>
      <w:tr w:rsidR="00A638E9" w:rsidRPr="00FF3B2A" w14:paraId="2A1DF460" w14:textId="77777777" w:rsidTr="0073709F">
        <w:trPr>
          <w:cantSplit/>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53DA1F82" w14:textId="77777777" w:rsidR="00A638E9" w:rsidRPr="00FF3B2A" w:rsidRDefault="00A638E9" w:rsidP="00CE177D">
            <w:pPr>
              <w:pStyle w:val="OasysWin"/>
              <w:wordWrap/>
              <w:spacing w:line="240" w:lineRule="exact"/>
              <w:jc w:val="center"/>
              <w:rPr>
                <w:rFonts w:ascii="Century"/>
                <w:spacing w:val="0"/>
              </w:rPr>
            </w:pPr>
            <w:r w:rsidRPr="00FF3B2A">
              <w:rPr>
                <w:rFonts w:ascii="Century"/>
                <w:spacing w:val="0"/>
              </w:rPr>
              <w:t>計　　　　　　名</w:t>
            </w:r>
          </w:p>
          <w:p w14:paraId="71F7955E" w14:textId="77777777" w:rsidR="00343DCF" w:rsidRPr="00FF3B2A" w:rsidRDefault="00343DCF" w:rsidP="00CE177D">
            <w:pPr>
              <w:pStyle w:val="OasysWin"/>
              <w:wordWrap/>
              <w:spacing w:line="240" w:lineRule="exact"/>
              <w:jc w:val="center"/>
              <w:rPr>
                <w:rFonts w:ascii="Century"/>
                <w:spacing w:val="0"/>
              </w:rPr>
            </w:pPr>
            <w:r w:rsidRPr="00FF3B2A">
              <w:rPr>
                <w:rFonts w:ascii="Century" w:hint="eastAsia"/>
                <w:spacing w:val="0"/>
              </w:rPr>
              <w:t>T</w:t>
            </w:r>
            <w:r w:rsidRPr="00FF3B2A">
              <w:rPr>
                <w:rFonts w:ascii="Century"/>
                <w:spacing w:val="0"/>
              </w:rPr>
              <w:t>otal:        persons</w:t>
            </w:r>
          </w:p>
        </w:tc>
        <w:tc>
          <w:tcPr>
            <w:tcW w:w="4369" w:type="dxa"/>
            <w:tcBorders>
              <w:top w:val="single" w:sz="4" w:space="0" w:color="auto"/>
              <w:left w:val="nil"/>
              <w:bottom w:val="single" w:sz="4" w:space="0" w:color="auto"/>
              <w:right w:val="single" w:sz="4" w:space="0" w:color="auto"/>
            </w:tcBorders>
            <w:vAlign w:val="center"/>
          </w:tcPr>
          <w:p w14:paraId="422A1A81" w14:textId="77777777" w:rsidR="00A638E9" w:rsidRPr="00FF3B2A" w:rsidRDefault="00A638E9" w:rsidP="00CE177D">
            <w:pPr>
              <w:pStyle w:val="OasysWin"/>
              <w:wordWrap/>
              <w:spacing w:line="240" w:lineRule="exact"/>
              <w:jc w:val="center"/>
              <w:rPr>
                <w:rFonts w:ascii="Century"/>
                <w:spacing w:val="0"/>
              </w:rPr>
            </w:pPr>
          </w:p>
        </w:tc>
        <w:tc>
          <w:tcPr>
            <w:tcW w:w="1590" w:type="dxa"/>
            <w:tcBorders>
              <w:top w:val="single" w:sz="4" w:space="0" w:color="auto"/>
              <w:left w:val="nil"/>
              <w:bottom w:val="single" w:sz="4" w:space="0" w:color="auto"/>
              <w:right w:val="single" w:sz="4" w:space="0" w:color="auto"/>
            </w:tcBorders>
            <w:vAlign w:val="center"/>
          </w:tcPr>
          <w:p w14:paraId="64479B4E" w14:textId="77777777" w:rsidR="00A638E9" w:rsidRPr="00FF3B2A" w:rsidRDefault="00A638E9" w:rsidP="00CE177D">
            <w:pPr>
              <w:pStyle w:val="OasysWin"/>
              <w:wordWrap/>
              <w:spacing w:line="240" w:lineRule="exact"/>
              <w:jc w:val="center"/>
              <w:rPr>
                <w:rFonts w:ascii="Century"/>
                <w:spacing w:val="0"/>
              </w:rPr>
            </w:pPr>
            <w:r w:rsidRPr="00FF3B2A">
              <w:rPr>
                <w:rFonts w:ascii="Century"/>
                <w:spacing w:val="0"/>
              </w:rPr>
              <w:t>100.00</w:t>
            </w:r>
            <w:r w:rsidR="00343DCF" w:rsidRPr="00FF3B2A">
              <w:rPr>
                <w:rFonts w:ascii="Century" w:hint="eastAsia"/>
                <w:spacing w:val="0"/>
              </w:rPr>
              <w:t>%</w:t>
            </w:r>
          </w:p>
        </w:tc>
      </w:tr>
    </w:tbl>
    <w:p w14:paraId="7E2A4F71" w14:textId="77777777" w:rsidR="007358E9" w:rsidRPr="00FF3B2A" w:rsidRDefault="007358E9" w:rsidP="00A638E9">
      <w:pPr>
        <w:autoSpaceDE w:val="0"/>
        <w:autoSpaceDN w:val="0"/>
        <w:rPr>
          <w:kern w:val="0"/>
        </w:rPr>
      </w:pPr>
    </w:p>
    <w:p w14:paraId="5A34D613" w14:textId="28952E9F" w:rsidR="00A638E9" w:rsidRPr="00FF3B2A" w:rsidRDefault="00A638E9" w:rsidP="00A638E9">
      <w:pPr>
        <w:autoSpaceDE w:val="0"/>
        <w:autoSpaceDN w:val="0"/>
        <w:rPr>
          <w:kern w:val="0"/>
        </w:rPr>
      </w:pPr>
      <w:r w:rsidRPr="00FF3B2A">
        <w:rPr>
          <w:kern w:val="0"/>
        </w:rPr>
        <w:t>（注意事項）</w:t>
      </w:r>
    </w:p>
    <w:p w14:paraId="38057084" w14:textId="77777777" w:rsidR="00343DCF" w:rsidRPr="00FF3B2A" w:rsidRDefault="00343DCF" w:rsidP="00A638E9">
      <w:pPr>
        <w:autoSpaceDE w:val="0"/>
        <w:autoSpaceDN w:val="0"/>
        <w:rPr>
          <w:kern w:val="0"/>
        </w:rPr>
      </w:pPr>
      <w:r w:rsidRPr="00FF3B2A">
        <w:rPr>
          <w:rFonts w:hint="eastAsia"/>
          <w:kern w:val="0"/>
        </w:rPr>
        <w:t>(</w:t>
      </w:r>
      <w:r w:rsidRPr="00FF3B2A">
        <w:rPr>
          <w:kern w:val="0"/>
        </w:rPr>
        <w:t>Notes)</w:t>
      </w:r>
    </w:p>
    <w:p w14:paraId="43BA5B15" w14:textId="77777777" w:rsidR="00A638E9" w:rsidRPr="00FF3B2A" w:rsidRDefault="00A638E9" w:rsidP="00A638E9">
      <w:pPr>
        <w:autoSpaceDE w:val="0"/>
        <w:autoSpaceDN w:val="0"/>
        <w:ind w:firstLineChars="100" w:firstLine="202"/>
        <w:rPr>
          <w:kern w:val="0"/>
        </w:rPr>
      </w:pPr>
      <w:r w:rsidRPr="00FF3B2A">
        <w:rPr>
          <w:kern w:val="0"/>
        </w:rPr>
        <w:t>１　業務の状況</w:t>
      </w:r>
    </w:p>
    <w:p w14:paraId="5F451A61" w14:textId="77777777" w:rsidR="00343DCF" w:rsidRPr="00FF3B2A" w:rsidRDefault="00343DCF" w:rsidP="00A638E9">
      <w:pPr>
        <w:autoSpaceDE w:val="0"/>
        <w:autoSpaceDN w:val="0"/>
        <w:ind w:firstLineChars="100" w:firstLine="202"/>
        <w:rPr>
          <w:kern w:val="0"/>
        </w:rPr>
      </w:pPr>
      <w:r w:rsidRPr="00FF3B2A">
        <w:rPr>
          <w:rFonts w:hint="eastAsia"/>
          <w:kern w:val="0"/>
        </w:rPr>
        <w:lastRenderedPageBreak/>
        <w:t>1</w:t>
      </w:r>
      <w:r w:rsidRPr="00FF3B2A">
        <w:rPr>
          <w:kern w:val="0"/>
        </w:rPr>
        <w:t xml:space="preserve"> Stat</w:t>
      </w:r>
      <w:r w:rsidR="0091524C" w:rsidRPr="00FF3B2A">
        <w:rPr>
          <w:kern w:val="0"/>
        </w:rPr>
        <w:t>us</w:t>
      </w:r>
      <w:r w:rsidRPr="00FF3B2A">
        <w:rPr>
          <w:kern w:val="0"/>
        </w:rPr>
        <w:t xml:space="preserve"> of the business</w:t>
      </w:r>
    </w:p>
    <w:p w14:paraId="7911EEB3"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⑴</w:t>
      </w:r>
      <w:r w:rsidRPr="00FF3B2A">
        <w:rPr>
          <w:kern w:val="0"/>
        </w:rPr>
        <w:t xml:space="preserve">　登録年月日及び登録番号</w:t>
      </w:r>
    </w:p>
    <w:p w14:paraId="3FFF45B5" w14:textId="77777777" w:rsidR="00F6156D" w:rsidRPr="00FF3B2A" w:rsidRDefault="00F6156D" w:rsidP="00F6156D">
      <w:pPr>
        <w:autoSpaceDE w:val="0"/>
        <w:autoSpaceDN w:val="0"/>
        <w:ind w:leftChars="210" w:left="423"/>
        <w:rPr>
          <w:kern w:val="0"/>
        </w:rPr>
      </w:pPr>
      <w:r w:rsidRPr="00FF3B2A">
        <w:rPr>
          <w:rFonts w:cs="ＭＳ 明朝"/>
          <w:kern w:val="0"/>
        </w:rPr>
        <w:t xml:space="preserve">(1) </w:t>
      </w:r>
      <w:r w:rsidRPr="00FF3B2A">
        <w:rPr>
          <w:kern w:val="0"/>
        </w:rPr>
        <w:t>The date of registration and the registration number</w:t>
      </w:r>
    </w:p>
    <w:p w14:paraId="3F22142F" w14:textId="77777777" w:rsidR="00A638E9" w:rsidRPr="00FF3B2A" w:rsidRDefault="00A638E9" w:rsidP="00A638E9">
      <w:pPr>
        <w:autoSpaceDE w:val="0"/>
        <w:autoSpaceDN w:val="0"/>
        <w:ind w:leftChars="300" w:left="605" w:firstLineChars="95" w:firstLine="191"/>
        <w:rPr>
          <w:kern w:val="0"/>
        </w:rPr>
      </w:pPr>
      <w:r w:rsidRPr="00FF3B2A">
        <w:rPr>
          <w:kern w:val="0"/>
        </w:rPr>
        <w:t>当期中において法第</w:t>
      </w:r>
      <w:r w:rsidRPr="00FF3B2A">
        <w:rPr>
          <w:kern w:val="0"/>
        </w:rPr>
        <w:t>31</w:t>
      </w:r>
      <w:r w:rsidRPr="00FF3B2A">
        <w:rPr>
          <w:kern w:val="0"/>
        </w:rPr>
        <w:t>条第４項の変更登録を受けた場合には、その旨を注記すること。</w:t>
      </w:r>
    </w:p>
    <w:p w14:paraId="196D2A57" w14:textId="77777777" w:rsidR="00F6156D" w:rsidRPr="00FF3B2A" w:rsidRDefault="00F6156D" w:rsidP="00A638E9">
      <w:pPr>
        <w:autoSpaceDE w:val="0"/>
        <w:autoSpaceDN w:val="0"/>
        <w:ind w:leftChars="300" w:left="605" w:firstLineChars="95" w:firstLine="191"/>
        <w:rPr>
          <w:kern w:val="0"/>
        </w:rPr>
      </w:pPr>
      <w:r w:rsidRPr="00FF3B2A">
        <w:rPr>
          <w:kern w:val="0"/>
        </w:rPr>
        <w:t xml:space="preserve">When having obtained the registration of change referred to in Article 31, paragraph (4) of the Act during </w:t>
      </w:r>
      <w:r w:rsidR="002352D9" w:rsidRPr="00FF3B2A">
        <w:rPr>
          <w:kern w:val="0"/>
        </w:rPr>
        <w:t>the current</w:t>
      </w:r>
      <w:r w:rsidRPr="00FF3B2A">
        <w:rPr>
          <w:kern w:val="0"/>
        </w:rPr>
        <w:t xml:space="preserve"> period, state to that effect</w:t>
      </w:r>
      <w:r w:rsidR="00835407" w:rsidRPr="00FF3B2A">
        <w:rPr>
          <w:kern w:val="0"/>
        </w:rPr>
        <w:t xml:space="preserve"> in a note</w:t>
      </w:r>
      <w:r w:rsidRPr="00FF3B2A">
        <w:rPr>
          <w:kern w:val="0"/>
        </w:rPr>
        <w:t>.</w:t>
      </w:r>
    </w:p>
    <w:p w14:paraId="0BFE083A"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⑵</w:t>
      </w:r>
      <w:r w:rsidRPr="00FF3B2A">
        <w:rPr>
          <w:kern w:val="0"/>
        </w:rPr>
        <w:t xml:space="preserve">　行っている業務の種類</w:t>
      </w:r>
    </w:p>
    <w:p w14:paraId="2B8E4A86" w14:textId="5707F2E5" w:rsidR="00F6156D" w:rsidRPr="00FF3B2A" w:rsidRDefault="00F6156D" w:rsidP="00F6156D">
      <w:pPr>
        <w:autoSpaceDE w:val="0"/>
        <w:autoSpaceDN w:val="0"/>
        <w:ind w:leftChars="210" w:left="423"/>
        <w:rPr>
          <w:kern w:val="0"/>
        </w:rPr>
      </w:pPr>
      <w:r w:rsidRPr="00FF3B2A">
        <w:rPr>
          <w:rFonts w:cs="ＭＳ 明朝"/>
          <w:kern w:val="0"/>
        </w:rPr>
        <w:t>(2) Type</w:t>
      </w:r>
      <w:r w:rsidR="00865ABB" w:rsidRPr="00FF3B2A">
        <w:rPr>
          <w:rFonts w:cs="ＭＳ 明朝"/>
          <w:kern w:val="0"/>
        </w:rPr>
        <w:t>s</w:t>
      </w:r>
      <w:r w:rsidRPr="00FF3B2A">
        <w:rPr>
          <w:rFonts w:cs="ＭＳ 明朝"/>
          <w:kern w:val="0"/>
        </w:rPr>
        <w:t xml:space="preserve"> of business</w:t>
      </w:r>
      <w:r w:rsidR="00865ABB" w:rsidRPr="00FF3B2A">
        <w:rPr>
          <w:rFonts w:cs="ＭＳ 明朝"/>
          <w:kern w:val="0"/>
        </w:rPr>
        <w:t>es</w:t>
      </w:r>
      <w:r w:rsidRPr="00FF3B2A">
        <w:rPr>
          <w:rFonts w:cs="ＭＳ 明朝"/>
          <w:kern w:val="0"/>
        </w:rPr>
        <w:t xml:space="preserve"> </w:t>
      </w:r>
      <w:r w:rsidR="00E964B6" w:rsidRPr="00FF3B2A">
        <w:rPr>
          <w:rFonts w:cs="ＭＳ 明朝"/>
          <w:kern w:val="0"/>
        </w:rPr>
        <w:t>conducted</w:t>
      </w:r>
    </w:p>
    <w:p w14:paraId="0CCDCC07" w14:textId="77777777" w:rsidR="00A638E9" w:rsidRPr="00FF3B2A" w:rsidRDefault="00A638E9" w:rsidP="00A638E9">
      <w:pPr>
        <w:autoSpaceDE w:val="0"/>
        <w:autoSpaceDN w:val="0"/>
        <w:ind w:leftChars="300" w:left="605" w:firstLineChars="95" w:firstLine="191"/>
        <w:rPr>
          <w:kern w:val="0"/>
        </w:rPr>
      </w:pPr>
      <w:r w:rsidRPr="00FF3B2A">
        <w:rPr>
          <w:kern w:val="0"/>
        </w:rPr>
        <w:t>当期末現在において行っている金融商品取引業及び他に行っている事業の種類を記載すること。なお、当期中において変更があった場合には、その旨を注記すること。</w:t>
      </w:r>
    </w:p>
    <w:p w14:paraId="4E18D7BF" w14:textId="4659857E" w:rsidR="00F6156D" w:rsidRPr="00FF3B2A" w:rsidRDefault="0091524C" w:rsidP="00A638E9">
      <w:pPr>
        <w:autoSpaceDE w:val="0"/>
        <w:autoSpaceDN w:val="0"/>
        <w:ind w:leftChars="300" w:left="605" w:firstLineChars="95" w:firstLine="191"/>
        <w:rPr>
          <w:kern w:val="0"/>
        </w:rPr>
      </w:pPr>
      <w:r w:rsidRPr="00FF3B2A">
        <w:rPr>
          <w:kern w:val="0"/>
        </w:rPr>
        <w:t>Enter</w:t>
      </w:r>
      <w:r w:rsidR="00F6156D" w:rsidRPr="00FF3B2A">
        <w:rPr>
          <w:kern w:val="0"/>
        </w:rPr>
        <w:t xml:space="preserve"> types of </w:t>
      </w:r>
      <w:r w:rsidR="007315C2" w:rsidRPr="00FF3B2A">
        <w:rPr>
          <w:kern w:val="0"/>
        </w:rPr>
        <w:t>f</w:t>
      </w:r>
      <w:r w:rsidR="00F6156D" w:rsidRPr="00FF3B2A">
        <w:rPr>
          <w:kern w:val="0"/>
        </w:rPr>
        <w:t xml:space="preserve">inancial </w:t>
      </w:r>
      <w:r w:rsidR="007315C2" w:rsidRPr="00FF3B2A">
        <w:rPr>
          <w:kern w:val="0"/>
        </w:rPr>
        <w:t>i</w:t>
      </w:r>
      <w:r w:rsidR="00F6156D" w:rsidRPr="00FF3B2A">
        <w:rPr>
          <w:kern w:val="0"/>
        </w:rPr>
        <w:t xml:space="preserve">nstruments </w:t>
      </w:r>
      <w:r w:rsidR="007315C2" w:rsidRPr="00FF3B2A">
        <w:rPr>
          <w:kern w:val="0"/>
        </w:rPr>
        <w:t>b</w:t>
      </w:r>
      <w:r w:rsidR="00F6156D" w:rsidRPr="00FF3B2A">
        <w:rPr>
          <w:kern w:val="0"/>
        </w:rPr>
        <w:t>usiness</w:t>
      </w:r>
      <w:r w:rsidR="00A055BE" w:rsidRPr="00FF3B2A">
        <w:rPr>
          <w:kern w:val="0"/>
        </w:rPr>
        <w:t>es</w:t>
      </w:r>
      <w:r w:rsidR="00F6156D" w:rsidRPr="00FF3B2A">
        <w:rPr>
          <w:kern w:val="0"/>
        </w:rPr>
        <w:t xml:space="preserve"> and other businesses that the </w:t>
      </w:r>
      <w:r w:rsidR="00A35716" w:rsidRPr="00FF3B2A">
        <w:rPr>
          <w:szCs w:val="21"/>
        </w:rPr>
        <w:t>submitter</w:t>
      </w:r>
      <w:r w:rsidR="00E52486" w:rsidRPr="00FF3B2A">
        <w:rPr>
          <w:szCs w:val="21"/>
        </w:rPr>
        <w:t xml:space="preserve"> </w:t>
      </w:r>
      <w:r w:rsidR="00F6156D" w:rsidRPr="00FF3B2A">
        <w:rPr>
          <w:kern w:val="0"/>
        </w:rPr>
        <w:t xml:space="preserve">engages in as of the end of </w:t>
      </w:r>
      <w:r w:rsidR="002352D9" w:rsidRPr="00FF3B2A">
        <w:rPr>
          <w:kern w:val="0"/>
        </w:rPr>
        <w:t>the current</w:t>
      </w:r>
      <w:r w:rsidR="00F6156D" w:rsidRPr="00FF3B2A">
        <w:rPr>
          <w:kern w:val="0"/>
        </w:rPr>
        <w:t xml:space="preserve"> period. When there have been any changes during th</w:t>
      </w:r>
      <w:r w:rsidR="002352D9" w:rsidRPr="00FF3B2A">
        <w:rPr>
          <w:kern w:val="0"/>
        </w:rPr>
        <w:t>e current</w:t>
      </w:r>
      <w:r w:rsidR="00F6156D" w:rsidRPr="00FF3B2A">
        <w:rPr>
          <w:kern w:val="0"/>
        </w:rPr>
        <w:t xml:space="preserve"> period, state </w:t>
      </w:r>
      <w:r w:rsidR="00835407" w:rsidRPr="00FF3B2A">
        <w:rPr>
          <w:kern w:val="0"/>
        </w:rPr>
        <w:t>to that effect in a note.</w:t>
      </w:r>
    </w:p>
    <w:p w14:paraId="2A19A4DD" w14:textId="01705746" w:rsidR="00A638E9" w:rsidRPr="00FF3B2A" w:rsidRDefault="00A638E9" w:rsidP="00A93698">
      <w:pPr>
        <w:autoSpaceDE w:val="0"/>
        <w:autoSpaceDN w:val="0"/>
        <w:ind w:leftChars="200" w:left="605" w:hangingChars="100" w:hanging="202"/>
        <w:rPr>
          <w:kern w:val="0"/>
        </w:rPr>
      </w:pPr>
      <w:r w:rsidRPr="00FF3B2A">
        <w:rPr>
          <w:rFonts w:ascii="ＭＳ 明朝" w:hAnsi="ＭＳ 明朝" w:cs="ＭＳ 明朝" w:hint="eastAsia"/>
          <w:kern w:val="0"/>
        </w:rPr>
        <w:t>⑶</w:t>
      </w:r>
      <w:r w:rsidRPr="00FF3B2A">
        <w:rPr>
          <w:kern w:val="0"/>
        </w:rPr>
        <w:t xml:space="preserve">　苦情処理及び紛争解決の体制</w:t>
      </w:r>
    </w:p>
    <w:p w14:paraId="34D66A08" w14:textId="77777777" w:rsidR="00835407" w:rsidRPr="00FF3B2A" w:rsidRDefault="00835407" w:rsidP="00835407">
      <w:pPr>
        <w:autoSpaceDE w:val="0"/>
        <w:autoSpaceDN w:val="0"/>
        <w:ind w:leftChars="210" w:left="423"/>
        <w:rPr>
          <w:kern w:val="0"/>
        </w:rPr>
      </w:pPr>
      <w:r w:rsidRPr="00FF3B2A">
        <w:rPr>
          <w:rFonts w:cs="ＭＳ 明朝"/>
          <w:kern w:val="0"/>
        </w:rPr>
        <w:t>(3) Complaint processing and dispute resolution system</w:t>
      </w:r>
      <w:r w:rsidR="00865ABB" w:rsidRPr="00FF3B2A">
        <w:rPr>
          <w:rFonts w:cs="ＭＳ 明朝"/>
          <w:kern w:val="0"/>
        </w:rPr>
        <w:t>s</w:t>
      </w:r>
    </w:p>
    <w:p w14:paraId="20AE9424" w14:textId="69884365" w:rsidR="00A638E9" w:rsidRPr="00FF3B2A" w:rsidRDefault="00A638E9" w:rsidP="00A93698">
      <w:pPr>
        <w:autoSpaceDE w:val="0"/>
        <w:autoSpaceDN w:val="0"/>
        <w:ind w:leftChars="300" w:left="605" w:firstLineChars="95" w:firstLine="191"/>
        <w:rPr>
          <w:kern w:val="0"/>
        </w:rPr>
      </w:pPr>
      <w:r w:rsidRPr="00FF3B2A">
        <w:rPr>
          <w:kern w:val="0"/>
        </w:rPr>
        <w:t>手続実施基本契約を締結している指定紛争解決機関の商号若しくは名称又は苦情処理措置及び紛争解決措置の内容を行っている業務の種別ごとに記載すること。</w:t>
      </w:r>
    </w:p>
    <w:p w14:paraId="6475FDBF" w14:textId="2DD6E213" w:rsidR="00835407" w:rsidRPr="00FF3B2A" w:rsidRDefault="0091524C" w:rsidP="00835407">
      <w:pPr>
        <w:autoSpaceDE w:val="0"/>
        <w:autoSpaceDN w:val="0"/>
        <w:ind w:leftChars="300" w:left="605" w:firstLineChars="95" w:firstLine="191"/>
        <w:rPr>
          <w:kern w:val="0"/>
        </w:rPr>
      </w:pPr>
      <w:r w:rsidRPr="00FF3B2A">
        <w:rPr>
          <w:kern w:val="0"/>
        </w:rPr>
        <w:t>Enter</w:t>
      </w:r>
      <w:r w:rsidR="00835407" w:rsidRPr="00FF3B2A">
        <w:rPr>
          <w:kern w:val="0"/>
        </w:rPr>
        <w:t xml:space="preserve"> </w:t>
      </w:r>
      <w:r w:rsidRPr="00FF3B2A">
        <w:rPr>
          <w:kern w:val="0"/>
        </w:rPr>
        <w:t>the</w:t>
      </w:r>
      <w:r w:rsidR="00835407" w:rsidRPr="00FF3B2A">
        <w:rPr>
          <w:kern w:val="0"/>
        </w:rPr>
        <w:t xml:space="preserve"> trade name or name of </w:t>
      </w:r>
      <w:r w:rsidR="00E964B6" w:rsidRPr="00FF3B2A">
        <w:rPr>
          <w:kern w:val="0"/>
        </w:rPr>
        <w:t xml:space="preserve">a </w:t>
      </w:r>
      <w:r w:rsidR="007315C2" w:rsidRPr="00FF3B2A">
        <w:rPr>
          <w:kern w:val="0"/>
        </w:rPr>
        <w:t>d</w:t>
      </w:r>
      <w:r w:rsidR="00835407" w:rsidRPr="00FF3B2A">
        <w:rPr>
          <w:kern w:val="0"/>
        </w:rPr>
        <w:t xml:space="preserve">esignated </w:t>
      </w:r>
      <w:r w:rsidR="007315C2" w:rsidRPr="00FF3B2A">
        <w:rPr>
          <w:kern w:val="0"/>
        </w:rPr>
        <w:t>d</w:t>
      </w:r>
      <w:r w:rsidR="00835407" w:rsidRPr="00FF3B2A">
        <w:rPr>
          <w:kern w:val="0"/>
        </w:rPr>
        <w:t xml:space="preserve">ispute </w:t>
      </w:r>
      <w:r w:rsidR="007315C2" w:rsidRPr="00FF3B2A">
        <w:rPr>
          <w:kern w:val="0"/>
        </w:rPr>
        <w:t>r</w:t>
      </w:r>
      <w:r w:rsidR="00835407" w:rsidRPr="00FF3B2A">
        <w:rPr>
          <w:kern w:val="0"/>
        </w:rPr>
        <w:t xml:space="preserve">esolution </w:t>
      </w:r>
      <w:r w:rsidR="007315C2" w:rsidRPr="00FF3B2A">
        <w:rPr>
          <w:kern w:val="0"/>
        </w:rPr>
        <w:t>o</w:t>
      </w:r>
      <w:r w:rsidR="00835407" w:rsidRPr="00FF3B2A">
        <w:rPr>
          <w:kern w:val="0"/>
        </w:rPr>
        <w:t>rganization</w:t>
      </w:r>
      <w:r w:rsidR="00835407" w:rsidRPr="00FF3B2A">
        <w:t xml:space="preserve"> </w:t>
      </w:r>
      <w:r w:rsidR="00835407" w:rsidRPr="00FF3B2A">
        <w:rPr>
          <w:kern w:val="0"/>
        </w:rPr>
        <w:t xml:space="preserve">with whom a </w:t>
      </w:r>
      <w:r w:rsidR="007315C2" w:rsidRPr="00FF3B2A">
        <w:rPr>
          <w:kern w:val="0"/>
        </w:rPr>
        <w:t>b</w:t>
      </w:r>
      <w:r w:rsidR="00835407" w:rsidRPr="00FF3B2A">
        <w:rPr>
          <w:kern w:val="0"/>
        </w:rPr>
        <w:t xml:space="preserve">asic </w:t>
      </w:r>
      <w:r w:rsidR="007315C2" w:rsidRPr="00FF3B2A">
        <w:rPr>
          <w:kern w:val="0"/>
        </w:rPr>
        <w:t>c</w:t>
      </w:r>
      <w:r w:rsidR="00835407" w:rsidRPr="00FF3B2A">
        <w:rPr>
          <w:kern w:val="0"/>
        </w:rPr>
        <w:t xml:space="preserve">ontract for </w:t>
      </w:r>
      <w:r w:rsidR="007315C2" w:rsidRPr="00FF3B2A">
        <w:rPr>
          <w:kern w:val="0"/>
        </w:rPr>
        <w:t>i</w:t>
      </w:r>
      <w:r w:rsidR="00835407" w:rsidRPr="00FF3B2A">
        <w:rPr>
          <w:kern w:val="0"/>
        </w:rPr>
        <w:t xml:space="preserve">mplementation of </w:t>
      </w:r>
      <w:r w:rsidR="007315C2" w:rsidRPr="00FF3B2A">
        <w:rPr>
          <w:kern w:val="0"/>
        </w:rPr>
        <w:t>d</w:t>
      </w:r>
      <w:r w:rsidR="00835407" w:rsidRPr="00FF3B2A">
        <w:rPr>
          <w:kern w:val="0"/>
        </w:rPr>
        <w:t xml:space="preserve">ispute </w:t>
      </w:r>
      <w:r w:rsidR="007315C2" w:rsidRPr="00FF3B2A">
        <w:rPr>
          <w:kern w:val="0"/>
        </w:rPr>
        <w:t>p</w:t>
      </w:r>
      <w:r w:rsidR="00835407" w:rsidRPr="00FF3B2A">
        <w:rPr>
          <w:kern w:val="0"/>
        </w:rPr>
        <w:t xml:space="preserve">rocedures has been </w:t>
      </w:r>
      <w:bookmarkStart w:id="0" w:name="_Hlk57361605"/>
      <w:r w:rsidR="00835407" w:rsidRPr="00FF3B2A">
        <w:rPr>
          <w:kern w:val="0"/>
        </w:rPr>
        <w:t>con</w:t>
      </w:r>
      <w:r w:rsidR="0045651A" w:rsidRPr="00FF3B2A">
        <w:rPr>
          <w:kern w:val="0"/>
        </w:rPr>
        <w:t>clud</w:t>
      </w:r>
      <w:r w:rsidR="00835407" w:rsidRPr="00FF3B2A">
        <w:rPr>
          <w:kern w:val="0"/>
        </w:rPr>
        <w:t>ed</w:t>
      </w:r>
      <w:bookmarkEnd w:id="0"/>
      <w:r w:rsidR="00835407" w:rsidRPr="00FF3B2A">
        <w:rPr>
          <w:kern w:val="0"/>
        </w:rPr>
        <w:t xml:space="preserve"> and the contents of the complaint processing measures and dispute resolution measures for each type</w:t>
      </w:r>
      <w:r w:rsidR="00865ABB" w:rsidRPr="00FF3B2A">
        <w:rPr>
          <w:kern w:val="0"/>
        </w:rPr>
        <w:t xml:space="preserve"> of business that the </w:t>
      </w:r>
      <w:r w:rsidR="00A35716" w:rsidRPr="00FF3B2A">
        <w:rPr>
          <w:szCs w:val="21"/>
        </w:rPr>
        <w:t>submitter</w:t>
      </w:r>
      <w:r w:rsidR="00E52486" w:rsidRPr="00FF3B2A">
        <w:rPr>
          <w:szCs w:val="21"/>
        </w:rPr>
        <w:t xml:space="preserve"> </w:t>
      </w:r>
      <w:r w:rsidR="00865ABB" w:rsidRPr="00FF3B2A">
        <w:rPr>
          <w:kern w:val="0"/>
        </w:rPr>
        <w:t>engages in</w:t>
      </w:r>
      <w:r w:rsidR="00835407" w:rsidRPr="00FF3B2A">
        <w:rPr>
          <w:kern w:val="0"/>
        </w:rPr>
        <w:t>.</w:t>
      </w:r>
    </w:p>
    <w:p w14:paraId="1D946BF8"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⑷</w:t>
      </w:r>
      <w:r w:rsidRPr="00FF3B2A">
        <w:rPr>
          <w:kern w:val="0"/>
        </w:rPr>
        <w:t xml:space="preserve">　加入している投資者保護基金、金融商品取引業協会及び金融商品取引所並びに対象事業者となっている認定投資者保護団体</w:t>
      </w:r>
    </w:p>
    <w:p w14:paraId="61FECBEE" w14:textId="0E8074AB" w:rsidR="00835407" w:rsidRPr="00FF3B2A" w:rsidRDefault="00835407" w:rsidP="00331051">
      <w:pPr>
        <w:autoSpaceDE w:val="0"/>
        <w:autoSpaceDN w:val="0"/>
        <w:ind w:leftChars="200" w:left="605" w:hangingChars="100" w:hanging="202"/>
        <w:rPr>
          <w:kern w:val="0"/>
        </w:rPr>
      </w:pPr>
      <w:r w:rsidRPr="00FF3B2A">
        <w:rPr>
          <w:rFonts w:cs="ＭＳ 明朝"/>
          <w:kern w:val="0"/>
        </w:rPr>
        <w:t xml:space="preserve">(4) An </w:t>
      </w:r>
      <w:r w:rsidR="00613F7D" w:rsidRPr="00FF3B2A">
        <w:rPr>
          <w:rFonts w:cs="ＭＳ 明朝"/>
          <w:kern w:val="0"/>
        </w:rPr>
        <w:t>investor protection fund</w:t>
      </w:r>
      <w:r w:rsidRPr="00FF3B2A">
        <w:rPr>
          <w:rFonts w:cs="ＭＳ 明朝"/>
          <w:kern w:val="0"/>
        </w:rPr>
        <w:t xml:space="preserve">, </w:t>
      </w:r>
      <w:r w:rsidR="00613F7D" w:rsidRPr="00FF3B2A">
        <w:rPr>
          <w:rFonts w:cs="ＭＳ 明朝"/>
          <w:kern w:val="0"/>
        </w:rPr>
        <w:t>financial i</w:t>
      </w:r>
      <w:r w:rsidRPr="00FF3B2A">
        <w:rPr>
          <w:rFonts w:cs="ＭＳ 明朝"/>
          <w:kern w:val="0"/>
        </w:rPr>
        <w:t xml:space="preserve">nstruments </w:t>
      </w:r>
      <w:r w:rsidR="00613F7D" w:rsidRPr="00FF3B2A">
        <w:rPr>
          <w:rFonts w:cs="ＭＳ 明朝"/>
          <w:kern w:val="0"/>
        </w:rPr>
        <w:t>firms association</w:t>
      </w:r>
      <w:r w:rsidRPr="00FF3B2A">
        <w:rPr>
          <w:rFonts w:cs="ＭＳ 明朝"/>
          <w:kern w:val="0"/>
        </w:rPr>
        <w:t xml:space="preserve">, and </w:t>
      </w:r>
      <w:r w:rsidR="00613F7D" w:rsidRPr="00FF3B2A">
        <w:rPr>
          <w:rFonts w:cs="ＭＳ 明朝"/>
          <w:kern w:val="0"/>
        </w:rPr>
        <w:t xml:space="preserve">financial instruments exchange </w:t>
      </w:r>
      <w:r w:rsidRPr="00FF3B2A">
        <w:rPr>
          <w:rFonts w:cs="ＭＳ 明朝"/>
          <w:kern w:val="0"/>
        </w:rPr>
        <w:t xml:space="preserve">of which the </w:t>
      </w:r>
      <w:r w:rsidR="00A35716" w:rsidRPr="00FF3B2A">
        <w:rPr>
          <w:szCs w:val="21"/>
        </w:rPr>
        <w:t>submitter</w:t>
      </w:r>
      <w:r w:rsidR="00E52486" w:rsidRPr="00FF3B2A">
        <w:rPr>
          <w:szCs w:val="21"/>
        </w:rPr>
        <w:t xml:space="preserve"> </w:t>
      </w:r>
      <w:r w:rsidRPr="00FF3B2A">
        <w:rPr>
          <w:rFonts w:cs="ＭＳ 明朝"/>
          <w:kern w:val="0"/>
        </w:rPr>
        <w:t>is a member</w:t>
      </w:r>
      <w:r w:rsidR="00E52486" w:rsidRPr="00FF3B2A">
        <w:rPr>
          <w:rFonts w:cs="ＭＳ 明朝"/>
          <w:kern w:val="0"/>
        </w:rPr>
        <w:t>,</w:t>
      </w:r>
      <w:r w:rsidRPr="00FF3B2A">
        <w:rPr>
          <w:rFonts w:cs="ＭＳ 明朝"/>
          <w:kern w:val="0"/>
        </w:rPr>
        <w:t xml:space="preserve"> and a </w:t>
      </w:r>
      <w:r w:rsidR="00613F7D" w:rsidRPr="00FF3B2A">
        <w:rPr>
          <w:rFonts w:cs="ＭＳ 明朝"/>
          <w:kern w:val="0"/>
        </w:rPr>
        <w:t xml:space="preserve">certified investor protection organization </w:t>
      </w:r>
      <w:r w:rsidRPr="00FF3B2A">
        <w:rPr>
          <w:rFonts w:cs="ＭＳ 明朝"/>
          <w:kern w:val="0"/>
        </w:rPr>
        <w:t xml:space="preserve">by which the </w:t>
      </w:r>
      <w:r w:rsidR="00A35716" w:rsidRPr="00FF3B2A">
        <w:rPr>
          <w:szCs w:val="21"/>
        </w:rPr>
        <w:t>submitter</w:t>
      </w:r>
      <w:r w:rsidR="00E52486" w:rsidRPr="00FF3B2A">
        <w:rPr>
          <w:szCs w:val="21"/>
        </w:rPr>
        <w:t xml:space="preserve"> </w:t>
      </w:r>
      <w:r w:rsidRPr="00FF3B2A">
        <w:rPr>
          <w:rFonts w:cs="ＭＳ 明朝"/>
          <w:kern w:val="0"/>
        </w:rPr>
        <w:t>is covered</w:t>
      </w:r>
    </w:p>
    <w:p w14:paraId="06E24434" w14:textId="77777777" w:rsidR="00A638E9" w:rsidRPr="00FF3B2A" w:rsidRDefault="00A638E9" w:rsidP="00A638E9">
      <w:pPr>
        <w:autoSpaceDE w:val="0"/>
        <w:autoSpaceDN w:val="0"/>
        <w:ind w:leftChars="300" w:left="605" w:firstLineChars="95" w:firstLine="191"/>
        <w:rPr>
          <w:kern w:val="0"/>
        </w:rPr>
      </w:pPr>
      <w:r w:rsidRPr="00FF3B2A">
        <w:rPr>
          <w:kern w:val="0"/>
        </w:rPr>
        <w:t>当期末現在において加入している投資者保護基金、金融商品取引業協会及び金融商品取引所並びに対象事業者となっている認定投資者保護団体の名称又は商号を記載すること。また、会員資格、取引資格等に種類がある場合には、その種類を記載すること。なお、当期中において変更があった場合には、その旨を注記すること。</w:t>
      </w:r>
    </w:p>
    <w:p w14:paraId="315F3118" w14:textId="573631E3" w:rsidR="00835407" w:rsidRPr="00FF3B2A" w:rsidRDefault="0091524C" w:rsidP="00A638E9">
      <w:pPr>
        <w:autoSpaceDE w:val="0"/>
        <w:autoSpaceDN w:val="0"/>
        <w:ind w:leftChars="300" w:left="605" w:firstLineChars="95" w:firstLine="191"/>
        <w:rPr>
          <w:kern w:val="0"/>
        </w:rPr>
      </w:pPr>
      <w:r w:rsidRPr="00FF3B2A">
        <w:rPr>
          <w:kern w:val="0"/>
        </w:rPr>
        <w:t>Enter</w:t>
      </w:r>
      <w:r w:rsidR="00835407" w:rsidRPr="00FF3B2A">
        <w:rPr>
          <w:kern w:val="0"/>
        </w:rPr>
        <w:t xml:space="preserve"> the name</w:t>
      </w:r>
      <w:r w:rsidR="00865ABB" w:rsidRPr="00FF3B2A">
        <w:rPr>
          <w:kern w:val="0"/>
        </w:rPr>
        <w:t>s</w:t>
      </w:r>
      <w:r w:rsidR="00835407" w:rsidRPr="00FF3B2A">
        <w:rPr>
          <w:kern w:val="0"/>
        </w:rPr>
        <w:t xml:space="preserve"> or trade name</w:t>
      </w:r>
      <w:r w:rsidR="00865ABB" w:rsidRPr="00FF3B2A">
        <w:rPr>
          <w:kern w:val="0"/>
        </w:rPr>
        <w:t>s</w:t>
      </w:r>
      <w:r w:rsidR="00835407" w:rsidRPr="00FF3B2A">
        <w:rPr>
          <w:kern w:val="0"/>
        </w:rPr>
        <w:t xml:space="preserve"> of an </w:t>
      </w:r>
      <w:r w:rsidR="007358E9" w:rsidRPr="00FF3B2A">
        <w:rPr>
          <w:kern w:val="0"/>
        </w:rPr>
        <w:t>investor protection fund</w:t>
      </w:r>
      <w:r w:rsidR="00835407" w:rsidRPr="00FF3B2A">
        <w:rPr>
          <w:kern w:val="0"/>
        </w:rPr>
        <w:t xml:space="preserve">, </w:t>
      </w:r>
      <w:r w:rsidR="007358E9" w:rsidRPr="00FF3B2A">
        <w:rPr>
          <w:kern w:val="0"/>
        </w:rPr>
        <w:t>financial instruments firms association</w:t>
      </w:r>
      <w:r w:rsidR="00835407" w:rsidRPr="00FF3B2A">
        <w:rPr>
          <w:kern w:val="0"/>
        </w:rPr>
        <w:t xml:space="preserve">, and </w:t>
      </w:r>
      <w:r w:rsidR="007358E9" w:rsidRPr="00FF3B2A">
        <w:rPr>
          <w:kern w:val="0"/>
        </w:rPr>
        <w:t xml:space="preserve">financial instruments exchange </w:t>
      </w:r>
      <w:r w:rsidR="00835407" w:rsidRPr="00FF3B2A">
        <w:rPr>
          <w:kern w:val="0"/>
        </w:rPr>
        <w:t xml:space="preserve">of which the </w:t>
      </w:r>
      <w:r w:rsidR="00A35716" w:rsidRPr="00FF3B2A">
        <w:rPr>
          <w:szCs w:val="21"/>
        </w:rPr>
        <w:t>submitter</w:t>
      </w:r>
      <w:r w:rsidR="00E52486" w:rsidRPr="00FF3B2A">
        <w:rPr>
          <w:szCs w:val="21"/>
        </w:rPr>
        <w:t xml:space="preserve"> </w:t>
      </w:r>
      <w:r w:rsidR="00835407" w:rsidRPr="00FF3B2A">
        <w:rPr>
          <w:kern w:val="0"/>
        </w:rPr>
        <w:t>is a member</w:t>
      </w:r>
      <w:r w:rsidR="00A055BE" w:rsidRPr="00FF3B2A">
        <w:rPr>
          <w:kern w:val="0"/>
        </w:rPr>
        <w:t>,</w:t>
      </w:r>
      <w:r w:rsidR="00835407" w:rsidRPr="00FF3B2A">
        <w:rPr>
          <w:kern w:val="0"/>
        </w:rPr>
        <w:t xml:space="preserve"> and a </w:t>
      </w:r>
      <w:r w:rsidR="007358E9" w:rsidRPr="00FF3B2A">
        <w:rPr>
          <w:kern w:val="0"/>
        </w:rPr>
        <w:t>certified investor protection o</w:t>
      </w:r>
      <w:r w:rsidR="00835407" w:rsidRPr="00FF3B2A">
        <w:rPr>
          <w:kern w:val="0"/>
        </w:rPr>
        <w:t xml:space="preserve">rganization by which the </w:t>
      </w:r>
      <w:r w:rsidR="00A35716" w:rsidRPr="00FF3B2A">
        <w:rPr>
          <w:szCs w:val="21"/>
        </w:rPr>
        <w:t>submitter</w:t>
      </w:r>
      <w:r w:rsidR="00E52486" w:rsidRPr="00FF3B2A">
        <w:rPr>
          <w:szCs w:val="21"/>
        </w:rPr>
        <w:t xml:space="preserve"> </w:t>
      </w:r>
      <w:r w:rsidR="00835407" w:rsidRPr="00FF3B2A">
        <w:rPr>
          <w:kern w:val="0"/>
        </w:rPr>
        <w:t xml:space="preserve">is covered. If </w:t>
      </w:r>
      <w:r w:rsidR="00DC393C" w:rsidRPr="00FF3B2A">
        <w:rPr>
          <w:rFonts w:hint="eastAsia"/>
          <w:kern w:val="0"/>
        </w:rPr>
        <w:t>t</w:t>
      </w:r>
      <w:r w:rsidR="00DC393C" w:rsidRPr="00FF3B2A">
        <w:rPr>
          <w:kern w:val="0"/>
        </w:rPr>
        <w:t xml:space="preserve">here are types for </w:t>
      </w:r>
      <w:r w:rsidR="002352D9" w:rsidRPr="00FF3B2A">
        <w:rPr>
          <w:kern w:val="0"/>
        </w:rPr>
        <w:t xml:space="preserve">the </w:t>
      </w:r>
      <w:r w:rsidR="00DC393C" w:rsidRPr="00FF3B2A">
        <w:rPr>
          <w:kern w:val="0"/>
        </w:rPr>
        <w:t>membership or trading license</w:t>
      </w:r>
      <w:r w:rsidR="002352D9" w:rsidRPr="00FF3B2A">
        <w:rPr>
          <w:kern w:val="0"/>
        </w:rPr>
        <w:t xml:space="preserve">, </w:t>
      </w:r>
      <w:r w:rsidRPr="00FF3B2A">
        <w:rPr>
          <w:kern w:val="0"/>
        </w:rPr>
        <w:t>enter</w:t>
      </w:r>
      <w:r w:rsidR="002352D9" w:rsidRPr="00FF3B2A">
        <w:rPr>
          <w:kern w:val="0"/>
        </w:rPr>
        <w:t xml:space="preserve"> the relevant type</w:t>
      </w:r>
      <w:r w:rsidR="00A055BE" w:rsidRPr="00FF3B2A">
        <w:rPr>
          <w:kern w:val="0"/>
        </w:rPr>
        <w:t>s</w:t>
      </w:r>
      <w:r w:rsidR="002352D9" w:rsidRPr="00FF3B2A">
        <w:rPr>
          <w:kern w:val="0"/>
        </w:rPr>
        <w:t>. When there have been any changes during the current period, state to that effect in a note.</w:t>
      </w:r>
    </w:p>
    <w:p w14:paraId="2BEB3405"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⑸</w:t>
      </w:r>
      <w:r w:rsidRPr="00FF3B2A">
        <w:rPr>
          <w:kern w:val="0"/>
        </w:rPr>
        <w:t xml:space="preserve">　当期の業務概要</w:t>
      </w:r>
    </w:p>
    <w:p w14:paraId="79377689" w14:textId="77777777" w:rsidR="00835407" w:rsidRPr="00FF3B2A" w:rsidRDefault="00835407" w:rsidP="00835407">
      <w:pPr>
        <w:autoSpaceDE w:val="0"/>
        <w:autoSpaceDN w:val="0"/>
        <w:ind w:leftChars="210" w:left="423"/>
        <w:rPr>
          <w:kern w:val="0"/>
        </w:rPr>
      </w:pPr>
      <w:r w:rsidRPr="00FF3B2A">
        <w:rPr>
          <w:rFonts w:cs="ＭＳ 明朝"/>
          <w:kern w:val="0"/>
        </w:rPr>
        <w:t>(5) Outline of the business for the current period</w:t>
      </w:r>
    </w:p>
    <w:p w14:paraId="5FCB53FD" w14:textId="77777777" w:rsidR="00A638E9" w:rsidRPr="00FF3B2A" w:rsidRDefault="00A638E9" w:rsidP="00A638E9">
      <w:pPr>
        <w:autoSpaceDE w:val="0"/>
        <w:autoSpaceDN w:val="0"/>
        <w:ind w:leftChars="300" w:left="605" w:firstLineChars="95" w:firstLine="191"/>
        <w:rPr>
          <w:kern w:val="0"/>
        </w:rPr>
      </w:pPr>
      <w:r w:rsidRPr="00FF3B2A">
        <w:rPr>
          <w:kern w:val="0"/>
        </w:rPr>
        <w:t>当期における事業活動に関する</w:t>
      </w:r>
      <w:r w:rsidRPr="00FF3B2A">
        <w:rPr>
          <w:rFonts w:hint="eastAsia"/>
          <w:kern w:val="0"/>
        </w:rPr>
        <w:t>概況</w:t>
      </w:r>
      <w:r w:rsidRPr="00FF3B2A">
        <w:rPr>
          <w:kern w:val="0"/>
        </w:rPr>
        <w:t>、事業成績の概況その他営業成績に影響を及ぼした重要事項の概要を記載すること。</w:t>
      </w:r>
    </w:p>
    <w:p w14:paraId="1661F23F" w14:textId="0FD44D38" w:rsidR="002352D9" w:rsidRPr="00FF3B2A" w:rsidRDefault="008A4DAA" w:rsidP="00A638E9">
      <w:pPr>
        <w:autoSpaceDE w:val="0"/>
        <w:autoSpaceDN w:val="0"/>
        <w:ind w:leftChars="300" w:left="605" w:firstLineChars="95" w:firstLine="191"/>
        <w:rPr>
          <w:kern w:val="0"/>
        </w:rPr>
      </w:pPr>
      <w:r w:rsidRPr="00FF3B2A">
        <w:rPr>
          <w:kern w:val="0"/>
        </w:rPr>
        <w:t>Describe</w:t>
      </w:r>
      <w:r w:rsidR="002352D9" w:rsidRPr="00FF3B2A">
        <w:rPr>
          <w:kern w:val="0"/>
        </w:rPr>
        <w:t xml:space="preserve"> the </w:t>
      </w:r>
      <w:r w:rsidR="00613F7D" w:rsidRPr="00FF3B2A">
        <w:rPr>
          <w:kern w:val="0"/>
        </w:rPr>
        <w:t>overview</w:t>
      </w:r>
      <w:r w:rsidRPr="00FF3B2A">
        <w:rPr>
          <w:kern w:val="0"/>
        </w:rPr>
        <w:t xml:space="preserve"> of the</w:t>
      </w:r>
      <w:r w:rsidR="002352D9" w:rsidRPr="00FF3B2A">
        <w:rPr>
          <w:kern w:val="0"/>
        </w:rPr>
        <w:t xml:space="preserve"> business activities, the </w:t>
      </w:r>
      <w:r w:rsidRPr="00FF3B2A">
        <w:rPr>
          <w:kern w:val="0"/>
        </w:rPr>
        <w:t>overall conditions</w:t>
      </w:r>
      <w:r w:rsidR="002352D9" w:rsidRPr="00FF3B2A">
        <w:rPr>
          <w:kern w:val="0"/>
        </w:rPr>
        <w:t xml:space="preserve"> of the business result, and the outline of other important matters that have affected the business result for the current period.</w:t>
      </w:r>
    </w:p>
    <w:p w14:paraId="46970C7D" w14:textId="1B449116" w:rsidR="00A00855" w:rsidRPr="00FF3B2A" w:rsidRDefault="00A00855" w:rsidP="00A00855">
      <w:pPr>
        <w:autoSpaceDE w:val="0"/>
        <w:autoSpaceDN w:val="0"/>
        <w:ind w:leftChars="200" w:left="403"/>
        <w:rPr>
          <w:kern w:val="0"/>
        </w:rPr>
      </w:pPr>
      <w:r w:rsidRPr="00FF3B2A">
        <w:rPr>
          <w:kern w:val="0"/>
        </w:rPr>
        <w:t>(5-2)</w:t>
      </w:r>
      <w:r w:rsidRPr="00FF3B2A">
        <w:rPr>
          <w:kern w:val="0"/>
        </w:rPr>
        <w:t xml:space="preserve">　第一種金融商品取引業を行わない金融商品取引業者が説明書類に記載する事項</w:t>
      </w:r>
    </w:p>
    <w:p w14:paraId="2BC6FAB1" w14:textId="3BD81ED0" w:rsidR="00835407" w:rsidRPr="00FF3B2A" w:rsidRDefault="00835407" w:rsidP="00331051">
      <w:pPr>
        <w:autoSpaceDE w:val="0"/>
        <w:autoSpaceDN w:val="0"/>
        <w:ind w:leftChars="200" w:left="605" w:hangingChars="100" w:hanging="202"/>
        <w:rPr>
          <w:kern w:val="0"/>
        </w:rPr>
      </w:pPr>
      <w:r w:rsidRPr="00FF3B2A">
        <w:rPr>
          <w:rFonts w:cs="ＭＳ 明朝"/>
          <w:kern w:val="0"/>
        </w:rPr>
        <w:lastRenderedPageBreak/>
        <w:t>(</w:t>
      </w:r>
      <w:r w:rsidR="002352D9" w:rsidRPr="00FF3B2A">
        <w:rPr>
          <w:rFonts w:cs="ＭＳ 明朝"/>
          <w:kern w:val="0"/>
        </w:rPr>
        <w:t>5-2</w:t>
      </w:r>
      <w:r w:rsidRPr="00FF3B2A">
        <w:rPr>
          <w:rFonts w:cs="ＭＳ 明朝"/>
          <w:kern w:val="0"/>
        </w:rPr>
        <w:t xml:space="preserve">) </w:t>
      </w:r>
      <w:r w:rsidR="002352D9" w:rsidRPr="00FF3B2A">
        <w:rPr>
          <w:rFonts w:cs="ＭＳ 明朝"/>
          <w:kern w:val="0"/>
        </w:rPr>
        <w:t xml:space="preserve">Particulars that a </w:t>
      </w:r>
      <w:r w:rsidR="007315C2" w:rsidRPr="00FF3B2A">
        <w:rPr>
          <w:rFonts w:cs="ＭＳ 明朝"/>
          <w:kern w:val="0"/>
        </w:rPr>
        <w:t>f</w:t>
      </w:r>
      <w:r w:rsidR="002352D9" w:rsidRPr="00FF3B2A">
        <w:rPr>
          <w:rFonts w:cs="ＭＳ 明朝"/>
          <w:kern w:val="0"/>
        </w:rPr>
        <w:t xml:space="preserve">inancial </w:t>
      </w:r>
      <w:r w:rsidR="007315C2" w:rsidRPr="00FF3B2A">
        <w:rPr>
          <w:rFonts w:cs="ＭＳ 明朝"/>
          <w:kern w:val="0"/>
        </w:rPr>
        <w:t>i</w:t>
      </w:r>
      <w:r w:rsidR="002352D9" w:rsidRPr="00FF3B2A">
        <w:rPr>
          <w:rFonts w:cs="ＭＳ 明朝"/>
          <w:kern w:val="0"/>
        </w:rPr>
        <w:t xml:space="preserve">nstruments </w:t>
      </w:r>
      <w:r w:rsidR="007315C2" w:rsidRPr="00FF3B2A">
        <w:rPr>
          <w:rFonts w:cs="ＭＳ 明朝"/>
          <w:kern w:val="0"/>
        </w:rPr>
        <w:t>b</w:t>
      </w:r>
      <w:r w:rsidR="002352D9" w:rsidRPr="00FF3B2A">
        <w:rPr>
          <w:rFonts w:cs="ＭＳ 明朝"/>
          <w:kern w:val="0"/>
        </w:rPr>
        <w:t xml:space="preserve">usiness </w:t>
      </w:r>
      <w:r w:rsidR="007315C2" w:rsidRPr="00FF3B2A">
        <w:rPr>
          <w:rFonts w:cs="ＭＳ 明朝"/>
          <w:kern w:val="0"/>
        </w:rPr>
        <w:t>o</w:t>
      </w:r>
      <w:r w:rsidR="002352D9" w:rsidRPr="00FF3B2A">
        <w:rPr>
          <w:rFonts w:cs="ＭＳ 明朝"/>
          <w:kern w:val="0"/>
        </w:rPr>
        <w:t xml:space="preserve">perator not engaged in </w:t>
      </w:r>
      <w:r w:rsidR="00613F7D" w:rsidRPr="00FF3B2A">
        <w:rPr>
          <w:rFonts w:cs="ＭＳ 明朝"/>
          <w:kern w:val="0"/>
        </w:rPr>
        <w:t>type</w:t>
      </w:r>
      <w:r w:rsidR="002352D9" w:rsidRPr="00FF3B2A">
        <w:rPr>
          <w:rFonts w:cs="ＭＳ 明朝"/>
          <w:kern w:val="0"/>
        </w:rPr>
        <w:t xml:space="preserve">-I </w:t>
      </w:r>
      <w:r w:rsidR="007315C2" w:rsidRPr="00FF3B2A">
        <w:rPr>
          <w:rFonts w:cs="ＭＳ 明朝"/>
          <w:kern w:val="0"/>
        </w:rPr>
        <w:t>f</w:t>
      </w:r>
      <w:r w:rsidR="002352D9" w:rsidRPr="00FF3B2A">
        <w:rPr>
          <w:rFonts w:cs="ＭＳ 明朝"/>
          <w:kern w:val="0"/>
        </w:rPr>
        <w:t xml:space="preserve">inancial </w:t>
      </w:r>
      <w:r w:rsidR="007315C2" w:rsidRPr="00FF3B2A">
        <w:rPr>
          <w:rFonts w:cs="ＭＳ 明朝"/>
          <w:kern w:val="0"/>
        </w:rPr>
        <w:t>i</w:t>
      </w:r>
      <w:r w:rsidR="002352D9" w:rsidRPr="00FF3B2A">
        <w:rPr>
          <w:rFonts w:cs="ＭＳ 明朝"/>
          <w:kern w:val="0"/>
        </w:rPr>
        <w:t xml:space="preserve">nstruments </w:t>
      </w:r>
      <w:r w:rsidR="007315C2" w:rsidRPr="00FF3B2A">
        <w:rPr>
          <w:rFonts w:cs="ＭＳ 明朝"/>
          <w:kern w:val="0"/>
        </w:rPr>
        <w:t>b</w:t>
      </w:r>
      <w:r w:rsidR="002352D9" w:rsidRPr="00FF3B2A">
        <w:rPr>
          <w:rFonts w:cs="ＭＳ 明朝"/>
          <w:kern w:val="0"/>
        </w:rPr>
        <w:t>usiness is to state in explanatory documents</w:t>
      </w:r>
    </w:p>
    <w:p w14:paraId="0B8C25A1" w14:textId="77777777" w:rsidR="00A00855" w:rsidRPr="00FF3B2A" w:rsidRDefault="00A00855" w:rsidP="00A00855">
      <w:pPr>
        <w:autoSpaceDE w:val="0"/>
        <w:autoSpaceDN w:val="0"/>
        <w:ind w:leftChars="300" w:left="605" w:firstLineChars="100" w:firstLine="202"/>
        <w:rPr>
          <w:kern w:val="0"/>
        </w:rPr>
      </w:pPr>
      <w:r w:rsidRPr="00FF3B2A">
        <w:rPr>
          <w:kern w:val="0"/>
        </w:rPr>
        <w:t>金融商品取引業者（第一種金融商品取引業を行う者を除く。）は、法第</w:t>
      </w:r>
      <w:r w:rsidRPr="00FF3B2A">
        <w:rPr>
          <w:kern w:val="0"/>
        </w:rPr>
        <w:t>47</w:t>
      </w:r>
      <w:r w:rsidRPr="00FF3B2A">
        <w:rPr>
          <w:kern w:val="0"/>
        </w:rPr>
        <w:t>条の３の規定に基づき作成する説明書類に記載する事項が、別紙様式第十五号の二に記載されている事項か、事業報告書に記載されている事項かの別について、該当する番号を</w:t>
      </w:r>
      <w:r w:rsidRPr="00FF3B2A">
        <w:rPr>
          <w:kern w:val="0"/>
        </w:rPr>
        <w:t>○</w:t>
      </w:r>
      <w:r w:rsidRPr="00FF3B2A">
        <w:rPr>
          <w:kern w:val="0"/>
        </w:rPr>
        <w:t>で囲むこと。</w:t>
      </w:r>
    </w:p>
    <w:p w14:paraId="1A8C565A" w14:textId="7B6B57DE" w:rsidR="002352D9" w:rsidRPr="00FF3B2A" w:rsidRDefault="002352D9" w:rsidP="00A00855">
      <w:pPr>
        <w:autoSpaceDE w:val="0"/>
        <w:autoSpaceDN w:val="0"/>
        <w:ind w:leftChars="300" w:left="605" w:firstLineChars="100" w:firstLine="202"/>
        <w:rPr>
          <w:kern w:val="0"/>
        </w:rPr>
      </w:pPr>
      <w:r w:rsidRPr="00FF3B2A">
        <w:rPr>
          <w:rFonts w:hint="eastAsia"/>
          <w:kern w:val="0"/>
        </w:rPr>
        <w:t>T</w:t>
      </w:r>
      <w:r w:rsidRPr="00FF3B2A">
        <w:rPr>
          <w:kern w:val="0"/>
        </w:rPr>
        <w:t xml:space="preserve">he </w:t>
      </w:r>
      <w:r w:rsidR="007315C2" w:rsidRPr="00FF3B2A">
        <w:rPr>
          <w:kern w:val="0"/>
        </w:rPr>
        <w:t>f</w:t>
      </w:r>
      <w:r w:rsidRPr="00FF3B2A">
        <w:rPr>
          <w:kern w:val="0"/>
        </w:rPr>
        <w:t xml:space="preserve">inancial </w:t>
      </w:r>
      <w:r w:rsidR="007315C2" w:rsidRPr="00FF3B2A">
        <w:rPr>
          <w:kern w:val="0"/>
        </w:rPr>
        <w:t>i</w:t>
      </w:r>
      <w:r w:rsidRPr="00FF3B2A">
        <w:rPr>
          <w:kern w:val="0"/>
        </w:rPr>
        <w:t xml:space="preserve">nstruments </w:t>
      </w:r>
      <w:r w:rsidR="007315C2" w:rsidRPr="00FF3B2A">
        <w:rPr>
          <w:kern w:val="0"/>
        </w:rPr>
        <w:t>b</w:t>
      </w:r>
      <w:r w:rsidRPr="00FF3B2A">
        <w:rPr>
          <w:kern w:val="0"/>
        </w:rPr>
        <w:t xml:space="preserve">usiness </w:t>
      </w:r>
      <w:r w:rsidR="007315C2" w:rsidRPr="00FF3B2A">
        <w:rPr>
          <w:kern w:val="0"/>
        </w:rPr>
        <w:t>o</w:t>
      </w:r>
      <w:r w:rsidRPr="00FF3B2A">
        <w:rPr>
          <w:kern w:val="0"/>
        </w:rPr>
        <w:t xml:space="preserve">perator (excluding those engaged in </w:t>
      </w:r>
      <w:r w:rsidR="00541EB2" w:rsidRPr="00FF3B2A">
        <w:rPr>
          <w:kern w:val="0"/>
        </w:rPr>
        <w:t>type-I</w:t>
      </w:r>
      <w:r w:rsidRPr="00FF3B2A">
        <w:rPr>
          <w:kern w:val="0"/>
        </w:rPr>
        <w:t xml:space="preserve"> </w:t>
      </w:r>
      <w:r w:rsidR="007315C2" w:rsidRPr="00FF3B2A">
        <w:rPr>
          <w:kern w:val="0"/>
        </w:rPr>
        <w:t>f</w:t>
      </w:r>
      <w:r w:rsidRPr="00FF3B2A">
        <w:rPr>
          <w:kern w:val="0"/>
        </w:rPr>
        <w:t xml:space="preserve">inancial </w:t>
      </w:r>
      <w:r w:rsidR="007315C2" w:rsidRPr="00FF3B2A">
        <w:rPr>
          <w:kern w:val="0"/>
        </w:rPr>
        <w:t>i</w:t>
      </w:r>
      <w:r w:rsidRPr="00FF3B2A">
        <w:rPr>
          <w:kern w:val="0"/>
        </w:rPr>
        <w:t xml:space="preserve">nstruments </w:t>
      </w:r>
      <w:r w:rsidR="007315C2" w:rsidRPr="00FF3B2A">
        <w:rPr>
          <w:kern w:val="0"/>
        </w:rPr>
        <w:t>b</w:t>
      </w:r>
      <w:r w:rsidRPr="00FF3B2A">
        <w:rPr>
          <w:kern w:val="0"/>
        </w:rPr>
        <w:t xml:space="preserve">usiness) </w:t>
      </w:r>
      <w:r w:rsidR="006F5CDA" w:rsidRPr="00FF3B2A">
        <w:rPr>
          <w:kern w:val="0"/>
        </w:rPr>
        <w:t xml:space="preserve">should circle the applicable number regarding whether the particulars stated in explanatory documents to be prepared under Article 47-3 of the Act fall under the matters </w:t>
      </w:r>
      <w:r w:rsidR="0091524C" w:rsidRPr="00FF3B2A">
        <w:rPr>
          <w:kern w:val="0"/>
        </w:rPr>
        <w:t>stated</w:t>
      </w:r>
      <w:r w:rsidR="006F5CDA" w:rsidRPr="00FF3B2A">
        <w:rPr>
          <w:kern w:val="0"/>
        </w:rPr>
        <w:t xml:space="preserve"> in </w:t>
      </w:r>
      <w:r w:rsidR="00541EB2" w:rsidRPr="00FF3B2A">
        <w:rPr>
          <w:kern w:val="0"/>
          <w:szCs w:val="21"/>
        </w:rPr>
        <w:t xml:space="preserve">appended form </w:t>
      </w:r>
      <w:r w:rsidR="006F5CDA" w:rsidRPr="00FF3B2A">
        <w:rPr>
          <w:kern w:val="0"/>
          <w:szCs w:val="21"/>
        </w:rPr>
        <w:t>No. 15-2</w:t>
      </w:r>
      <w:r w:rsidR="006F5CDA" w:rsidRPr="00FF3B2A">
        <w:rPr>
          <w:kern w:val="0"/>
        </w:rPr>
        <w:t xml:space="preserve"> or the matters stated in the </w:t>
      </w:r>
      <w:r w:rsidR="00541EB2" w:rsidRPr="00FF3B2A">
        <w:rPr>
          <w:kern w:val="0"/>
        </w:rPr>
        <w:t>business report</w:t>
      </w:r>
      <w:r w:rsidR="006F5CDA" w:rsidRPr="00FF3B2A">
        <w:rPr>
          <w:kern w:val="0"/>
        </w:rPr>
        <w:t>.</w:t>
      </w:r>
    </w:p>
    <w:p w14:paraId="14D96B67"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⑹</w:t>
      </w:r>
      <w:r w:rsidRPr="00FF3B2A">
        <w:rPr>
          <w:kern w:val="0"/>
        </w:rPr>
        <w:t xml:space="preserve">　株主総会決議事項の要旨</w:t>
      </w:r>
    </w:p>
    <w:p w14:paraId="73FA0470" w14:textId="77777777" w:rsidR="00835407" w:rsidRPr="00FF3B2A" w:rsidRDefault="00835407" w:rsidP="00835407">
      <w:pPr>
        <w:autoSpaceDE w:val="0"/>
        <w:autoSpaceDN w:val="0"/>
        <w:ind w:leftChars="210" w:left="423"/>
        <w:rPr>
          <w:kern w:val="0"/>
        </w:rPr>
      </w:pPr>
      <w:r w:rsidRPr="00FF3B2A">
        <w:rPr>
          <w:rFonts w:cs="ＭＳ 明朝"/>
          <w:kern w:val="0"/>
        </w:rPr>
        <w:t>(</w:t>
      </w:r>
      <w:r w:rsidR="00865ABB" w:rsidRPr="00FF3B2A">
        <w:rPr>
          <w:rFonts w:cs="ＭＳ 明朝"/>
          <w:kern w:val="0"/>
        </w:rPr>
        <w:t>6</w:t>
      </w:r>
      <w:r w:rsidRPr="00FF3B2A">
        <w:rPr>
          <w:rFonts w:cs="ＭＳ 明朝"/>
          <w:kern w:val="0"/>
        </w:rPr>
        <w:t xml:space="preserve">) </w:t>
      </w:r>
      <w:r w:rsidR="006F5CDA" w:rsidRPr="00FF3B2A">
        <w:rPr>
          <w:rFonts w:cs="ＭＳ 明朝"/>
          <w:kern w:val="0"/>
        </w:rPr>
        <w:t>Summar</w:t>
      </w:r>
      <w:r w:rsidR="00865ABB" w:rsidRPr="00FF3B2A">
        <w:rPr>
          <w:rFonts w:cs="ＭＳ 明朝"/>
          <w:kern w:val="0"/>
        </w:rPr>
        <w:t>ies</w:t>
      </w:r>
      <w:r w:rsidR="006F5CDA" w:rsidRPr="00FF3B2A">
        <w:rPr>
          <w:rFonts w:cs="ＭＳ 明朝"/>
          <w:kern w:val="0"/>
        </w:rPr>
        <w:t xml:space="preserve"> of the matters resolved at </w:t>
      </w:r>
      <w:r w:rsidR="007315C2" w:rsidRPr="00FF3B2A">
        <w:rPr>
          <w:rFonts w:cs="ＭＳ 明朝"/>
          <w:kern w:val="0"/>
        </w:rPr>
        <w:t>s</w:t>
      </w:r>
      <w:r w:rsidR="006F5CDA" w:rsidRPr="00FF3B2A">
        <w:rPr>
          <w:rFonts w:cs="ＭＳ 明朝"/>
          <w:kern w:val="0"/>
        </w:rPr>
        <w:t xml:space="preserve">hareholders </w:t>
      </w:r>
      <w:r w:rsidR="007315C2" w:rsidRPr="00FF3B2A">
        <w:rPr>
          <w:rFonts w:cs="ＭＳ 明朝"/>
          <w:kern w:val="0"/>
        </w:rPr>
        <w:t>m</w:t>
      </w:r>
      <w:r w:rsidR="006F5CDA" w:rsidRPr="00FF3B2A">
        <w:rPr>
          <w:rFonts w:cs="ＭＳ 明朝"/>
          <w:kern w:val="0"/>
        </w:rPr>
        <w:t>eeting</w:t>
      </w:r>
      <w:r w:rsidR="00865ABB" w:rsidRPr="00FF3B2A">
        <w:rPr>
          <w:rFonts w:cs="ＭＳ 明朝"/>
          <w:kern w:val="0"/>
        </w:rPr>
        <w:t>s</w:t>
      </w:r>
    </w:p>
    <w:p w14:paraId="59893B77" w14:textId="77777777" w:rsidR="00A638E9" w:rsidRPr="00FF3B2A" w:rsidRDefault="00A638E9" w:rsidP="00A638E9">
      <w:pPr>
        <w:autoSpaceDE w:val="0"/>
        <w:autoSpaceDN w:val="0"/>
        <w:ind w:leftChars="300" w:left="605" w:firstLineChars="95" w:firstLine="191"/>
        <w:rPr>
          <w:kern w:val="0"/>
        </w:rPr>
      </w:pPr>
      <w:r w:rsidRPr="00FF3B2A">
        <w:rPr>
          <w:kern w:val="0"/>
        </w:rPr>
        <w:t>当期に係る定時及び臨時株主総会の開催年月日及び決議事項の要旨を簡潔に記載すること。</w:t>
      </w:r>
    </w:p>
    <w:p w14:paraId="00BB2AF6" w14:textId="77777777" w:rsidR="006F5CDA" w:rsidRPr="00FF3B2A" w:rsidRDefault="0091524C" w:rsidP="00A638E9">
      <w:pPr>
        <w:autoSpaceDE w:val="0"/>
        <w:autoSpaceDN w:val="0"/>
        <w:ind w:leftChars="300" w:left="605" w:firstLineChars="95" w:firstLine="191"/>
        <w:rPr>
          <w:kern w:val="0"/>
        </w:rPr>
      </w:pPr>
      <w:r w:rsidRPr="00FF3B2A">
        <w:rPr>
          <w:kern w:val="0"/>
        </w:rPr>
        <w:t>Enter</w:t>
      </w:r>
      <w:r w:rsidR="006F5CDA" w:rsidRPr="00FF3B2A">
        <w:rPr>
          <w:kern w:val="0"/>
        </w:rPr>
        <w:t xml:space="preserve"> the date</w:t>
      </w:r>
      <w:r w:rsidR="00865ABB" w:rsidRPr="00FF3B2A">
        <w:rPr>
          <w:kern w:val="0"/>
        </w:rPr>
        <w:t>s</w:t>
      </w:r>
      <w:r w:rsidR="006F5CDA" w:rsidRPr="00FF3B2A">
        <w:rPr>
          <w:kern w:val="0"/>
        </w:rPr>
        <w:t xml:space="preserve"> of </w:t>
      </w:r>
      <w:r w:rsidR="00865ABB" w:rsidRPr="00FF3B2A">
        <w:rPr>
          <w:kern w:val="0"/>
        </w:rPr>
        <w:t xml:space="preserve">annual and extraordinary shareholders meetings held in the current period and </w:t>
      </w:r>
      <w:r w:rsidR="00893D7E" w:rsidRPr="00FF3B2A">
        <w:rPr>
          <w:kern w:val="0"/>
        </w:rPr>
        <w:t xml:space="preserve">brief </w:t>
      </w:r>
      <w:r w:rsidR="00865ABB" w:rsidRPr="00FF3B2A">
        <w:rPr>
          <w:kern w:val="0"/>
        </w:rPr>
        <w:t>summaries of the matters resolved.</w:t>
      </w:r>
    </w:p>
    <w:p w14:paraId="276BD3F8"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⑺</w:t>
      </w:r>
      <w:r w:rsidRPr="00FF3B2A">
        <w:rPr>
          <w:kern w:val="0"/>
        </w:rPr>
        <w:t xml:space="preserve">　役員及び使用人の状況</w:t>
      </w:r>
    </w:p>
    <w:p w14:paraId="6EAF9833" w14:textId="7D9D7276" w:rsidR="00835407" w:rsidRPr="00FF3B2A" w:rsidRDefault="00835407" w:rsidP="00835407">
      <w:pPr>
        <w:autoSpaceDE w:val="0"/>
        <w:autoSpaceDN w:val="0"/>
        <w:ind w:leftChars="210" w:left="423"/>
        <w:rPr>
          <w:kern w:val="0"/>
        </w:rPr>
      </w:pPr>
      <w:r w:rsidRPr="00FF3B2A">
        <w:rPr>
          <w:rFonts w:cs="ＭＳ 明朝"/>
          <w:kern w:val="0"/>
        </w:rPr>
        <w:t>(</w:t>
      </w:r>
      <w:r w:rsidR="00865ABB" w:rsidRPr="00FF3B2A">
        <w:rPr>
          <w:rFonts w:cs="ＭＳ 明朝"/>
          <w:kern w:val="0"/>
        </w:rPr>
        <w:t>7</w:t>
      </w:r>
      <w:r w:rsidRPr="00FF3B2A">
        <w:rPr>
          <w:rFonts w:cs="ＭＳ 明朝"/>
          <w:kern w:val="0"/>
        </w:rPr>
        <w:t xml:space="preserve">) </w:t>
      </w:r>
      <w:r w:rsidR="00865ABB" w:rsidRPr="00FF3B2A">
        <w:rPr>
          <w:rFonts w:cs="ＭＳ 明朝"/>
          <w:kern w:val="0"/>
        </w:rPr>
        <w:t>Status of the officers and employees</w:t>
      </w:r>
    </w:p>
    <w:p w14:paraId="616ED054" w14:textId="77777777" w:rsidR="00A638E9" w:rsidRPr="00FF3B2A" w:rsidRDefault="00A638E9" w:rsidP="00A638E9">
      <w:pPr>
        <w:autoSpaceDE w:val="0"/>
        <w:autoSpaceDN w:val="0"/>
        <w:ind w:firstLineChars="299" w:firstLine="603"/>
        <w:rPr>
          <w:kern w:val="0"/>
        </w:rPr>
      </w:pPr>
      <w:r w:rsidRPr="00FF3B2A">
        <w:rPr>
          <w:rFonts w:ascii="ＭＳ 明朝" w:hAnsi="ＭＳ 明朝" w:cs="ＭＳ 明朝" w:hint="eastAsia"/>
          <w:kern w:val="0"/>
        </w:rPr>
        <w:t>①</w:t>
      </w:r>
      <w:r w:rsidRPr="00FF3B2A">
        <w:rPr>
          <w:kern w:val="0"/>
        </w:rPr>
        <w:t xml:space="preserve">　役員及び使用人の総数</w:t>
      </w:r>
    </w:p>
    <w:p w14:paraId="733B090B" w14:textId="1C3D16C0" w:rsidR="00865ABB" w:rsidRPr="00FF3B2A" w:rsidRDefault="00865ABB" w:rsidP="00A638E9">
      <w:pPr>
        <w:autoSpaceDE w:val="0"/>
        <w:autoSpaceDN w:val="0"/>
        <w:ind w:firstLineChars="299" w:firstLine="603"/>
        <w:rPr>
          <w:kern w:val="0"/>
        </w:rPr>
      </w:pPr>
      <w:r w:rsidRPr="00FF3B2A">
        <w:rPr>
          <w:rFonts w:hint="eastAsia"/>
          <w:kern w:val="0"/>
        </w:rPr>
        <w:t>(</w:t>
      </w:r>
      <w:r w:rsidRPr="00FF3B2A">
        <w:rPr>
          <w:kern w:val="0"/>
        </w:rPr>
        <w:t>i) Total number of the officers and employees</w:t>
      </w:r>
    </w:p>
    <w:p w14:paraId="3AD6E5BB" w14:textId="77777777" w:rsidR="00A638E9" w:rsidRPr="00FF3B2A" w:rsidRDefault="00A638E9" w:rsidP="00A638E9">
      <w:pPr>
        <w:autoSpaceDE w:val="0"/>
        <w:autoSpaceDN w:val="0"/>
        <w:ind w:leftChars="400" w:left="806" w:firstLineChars="90" w:firstLine="181"/>
        <w:rPr>
          <w:kern w:val="0"/>
        </w:rPr>
      </w:pPr>
      <w:r w:rsidRPr="00FF3B2A">
        <w:rPr>
          <w:kern w:val="0"/>
        </w:rPr>
        <w:t>当期末現在における役員及び使用人（外国法人にあっては、国内における営業所又は事務所に駐在する役員及び使用人）について記載すること。</w:t>
      </w:r>
    </w:p>
    <w:p w14:paraId="6137FECA" w14:textId="5136B365" w:rsidR="00893D7E" w:rsidRPr="00FF3B2A" w:rsidRDefault="00893D7E" w:rsidP="00A638E9">
      <w:pPr>
        <w:autoSpaceDE w:val="0"/>
        <w:autoSpaceDN w:val="0"/>
        <w:ind w:leftChars="400" w:left="806" w:firstLineChars="90" w:firstLine="181"/>
        <w:rPr>
          <w:kern w:val="0"/>
        </w:rPr>
      </w:pPr>
      <w:r w:rsidRPr="00FF3B2A">
        <w:rPr>
          <w:rFonts w:hint="eastAsia"/>
          <w:kern w:val="0"/>
        </w:rPr>
        <w:t>E</w:t>
      </w:r>
      <w:r w:rsidRPr="00FF3B2A">
        <w:rPr>
          <w:kern w:val="0"/>
        </w:rPr>
        <w:t xml:space="preserve">nter </w:t>
      </w:r>
      <w:r w:rsidR="001A2FDD" w:rsidRPr="00FF3B2A">
        <w:rPr>
          <w:kern w:val="0"/>
        </w:rPr>
        <w:t>information</w:t>
      </w:r>
      <w:r w:rsidRPr="00FF3B2A">
        <w:rPr>
          <w:kern w:val="0"/>
        </w:rPr>
        <w:t xml:space="preserve"> </w:t>
      </w:r>
      <w:r w:rsidR="00E516B5" w:rsidRPr="00FF3B2A">
        <w:rPr>
          <w:kern w:val="0"/>
        </w:rPr>
        <w:t>regarding</w:t>
      </w:r>
      <w:r w:rsidRPr="00FF3B2A">
        <w:rPr>
          <w:kern w:val="0"/>
        </w:rPr>
        <w:t xml:space="preserve"> the officers and employees (for a foreign </w:t>
      </w:r>
      <w:r w:rsidR="00EA35F8" w:rsidRPr="00FF3B2A">
        <w:rPr>
          <w:kern w:val="0"/>
        </w:rPr>
        <w:t>juridical person</w:t>
      </w:r>
      <w:r w:rsidRPr="00FF3B2A">
        <w:rPr>
          <w:kern w:val="0"/>
        </w:rPr>
        <w:t>, officers and employees stationed at business offices or other offices in Japan) as of the end of the current period.</w:t>
      </w:r>
    </w:p>
    <w:p w14:paraId="3C366CA4" w14:textId="77777777" w:rsidR="00A638E9" w:rsidRPr="00FF3B2A" w:rsidRDefault="00A638E9" w:rsidP="00A638E9">
      <w:pPr>
        <w:autoSpaceDE w:val="0"/>
        <w:autoSpaceDN w:val="0"/>
        <w:ind w:firstLineChars="299" w:firstLine="603"/>
        <w:rPr>
          <w:kern w:val="0"/>
        </w:rPr>
      </w:pPr>
      <w:r w:rsidRPr="00FF3B2A">
        <w:rPr>
          <w:rFonts w:ascii="ＭＳ 明朝" w:hAnsi="ＭＳ 明朝" w:cs="ＭＳ 明朝" w:hint="eastAsia"/>
          <w:kern w:val="0"/>
        </w:rPr>
        <w:t>②</w:t>
      </w:r>
      <w:r w:rsidRPr="00FF3B2A">
        <w:rPr>
          <w:kern w:val="0"/>
        </w:rPr>
        <w:t xml:space="preserve">　役員の状況</w:t>
      </w:r>
    </w:p>
    <w:p w14:paraId="0EF2A094" w14:textId="3A8D12D1" w:rsidR="00865ABB" w:rsidRPr="00FF3B2A" w:rsidRDefault="00865ABB" w:rsidP="00A638E9">
      <w:pPr>
        <w:autoSpaceDE w:val="0"/>
        <w:autoSpaceDN w:val="0"/>
        <w:ind w:firstLineChars="299" w:firstLine="603"/>
        <w:rPr>
          <w:kern w:val="0"/>
        </w:rPr>
      </w:pPr>
      <w:r w:rsidRPr="00FF3B2A">
        <w:rPr>
          <w:rFonts w:hint="eastAsia"/>
          <w:kern w:val="0"/>
        </w:rPr>
        <w:t>(</w:t>
      </w:r>
      <w:r w:rsidRPr="00FF3B2A">
        <w:rPr>
          <w:kern w:val="0"/>
        </w:rPr>
        <w:t>ii) Status of the officers</w:t>
      </w:r>
    </w:p>
    <w:p w14:paraId="0D070ECF" w14:textId="77777777" w:rsidR="00F3070D" w:rsidRPr="00FF3B2A" w:rsidRDefault="00A638E9" w:rsidP="001B06B4">
      <w:pPr>
        <w:autoSpaceDE w:val="0"/>
        <w:autoSpaceDN w:val="0"/>
        <w:ind w:leftChars="399" w:left="804" w:firstLineChars="98" w:firstLine="198"/>
        <w:rPr>
          <w:kern w:val="0"/>
        </w:rPr>
      </w:pPr>
      <w:r w:rsidRPr="00FF3B2A">
        <w:rPr>
          <w:kern w:val="0"/>
        </w:rPr>
        <w:t>当期末現在における役員（外国法人にあっては、国内における営業所又は事務所に駐在する役員）について記載すること。なお、「兼職の状況」の欄には、兼職先の商号又は名称並びに兼職先における役職名及び代表権の有無を記載すること。ただし、会計参与及び監査役にあっては、「兼職の状況」の欄の記載を要しない。</w:t>
      </w:r>
    </w:p>
    <w:p w14:paraId="62CFC1C9" w14:textId="14BC1C5A" w:rsidR="00893D7E" w:rsidRPr="00FF3B2A" w:rsidRDefault="00893D7E" w:rsidP="001B06B4">
      <w:pPr>
        <w:autoSpaceDE w:val="0"/>
        <w:autoSpaceDN w:val="0"/>
        <w:ind w:leftChars="399" w:left="804" w:firstLineChars="98" w:firstLine="198"/>
        <w:rPr>
          <w:kern w:val="0"/>
        </w:rPr>
      </w:pPr>
      <w:r w:rsidRPr="00FF3B2A">
        <w:rPr>
          <w:rFonts w:hint="eastAsia"/>
          <w:kern w:val="0"/>
        </w:rPr>
        <w:t>E</w:t>
      </w:r>
      <w:r w:rsidRPr="00FF3B2A">
        <w:rPr>
          <w:kern w:val="0"/>
        </w:rPr>
        <w:t xml:space="preserve">nter </w:t>
      </w:r>
      <w:r w:rsidR="001A2FDD" w:rsidRPr="00FF3B2A">
        <w:rPr>
          <w:kern w:val="0"/>
        </w:rPr>
        <w:t xml:space="preserve">information </w:t>
      </w:r>
      <w:r w:rsidR="00E516B5" w:rsidRPr="00FF3B2A">
        <w:rPr>
          <w:kern w:val="0"/>
        </w:rPr>
        <w:t>regarding</w:t>
      </w:r>
      <w:r w:rsidRPr="00FF3B2A">
        <w:rPr>
          <w:kern w:val="0"/>
        </w:rPr>
        <w:t xml:space="preserve"> the officers (for a foreign </w:t>
      </w:r>
      <w:r w:rsidR="00EA35F8" w:rsidRPr="00FF3B2A">
        <w:rPr>
          <w:kern w:val="0"/>
        </w:rPr>
        <w:t>juridical person</w:t>
      </w:r>
      <w:r w:rsidRPr="00FF3B2A">
        <w:rPr>
          <w:kern w:val="0"/>
        </w:rPr>
        <w:t xml:space="preserve">, officers stationed at business offices or other offices in Japan) as of the end of the current period. In the </w:t>
      </w:r>
      <w:r w:rsidR="003E29FA" w:rsidRPr="00FF3B2A">
        <w:rPr>
          <w:kern w:val="0"/>
        </w:rPr>
        <w:t>section</w:t>
      </w:r>
      <w:r w:rsidRPr="00FF3B2A">
        <w:rPr>
          <w:kern w:val="0"/>
        </w:rPr>
        <w:t xml:space="preserve"> of "Concurrent holding of positions</w:t>
      </w:r>
      <w:r w:rsidR="000F0ADE" w:rsidRPr="00FF3B2A">
        <w:rPr>
          <w:kern w:val="0"/>
        </w:rPr>
        <w:t xml:space="preserve">," </w:t>
      </w:r>
      <w:r w:rsidR="0091524C" w:rsidRPr="00FF3B2A">
        <w:rPr>
          <w:kern w:val="0"/>
        </w:rPr>
        <w:t>enter</w:t>
      </w:r>
      <w:r w:rsidR="000F0ADE" w:rsidRPr="00FF3B2A">
        <w:rPr>
          <w:kern w:val="0"/>
        </w:rPr>
        <w:t xml:space="preserve"> the trade name or name of the other company at which the person concurrently assumes the position, the title of the position assumed at that company, and information as to whether the person has been granted the authority of representation. However, with regard to accounting advisors and company auditors, entries in th</w:t>
      </w:r>
      <w:r w:rsidR="003E29FA" w:rsidRPr="00FF3B2A">
        <w:rPr>
          <w:kern w:val="0"/>
        </w:rPr>
        <w:t>is section</w:t>
      </w:r>
      <w:r w:rsidR="000F0ADE" w:rsidRPr="00FF3B2A">
        <w:rPr>
          <w:kern w:val="0"/>
        </w:rPr>
        <w:t xml:space="preserve"> are not required.</w:t>
      </w:r>
    </w:p>
    <w:p w14:paraId="574A2AC3" w14:textId="68E99667" w:rsidR="00F3070D" w:rsidRPr="00FF3B2A" w:rsidRDefault="00F3070D" w:rsidP="00A93698">
      <w:pPr>
        <w:autoSpaceDE w:val="0"/>
        <w:autoSpaceDN w:val="0"/>
        <w:ind w:firstLineChars="299" w:firstLine="603"/>
        <w:rPr>
          <w:kern w:val="0"/>
        </w:rPr>
      </w:pPr>
      <w:r w:rsidRPr="00FF3B2A">
        <w:rPr>
          <w:rFonts w:ascii="ＭＳ 明朝" w:hAnsi="ＭＳ 明朝" w:cs="ＭＳ 明朝" w:hint="eastAsia"/>
          <w:kern w:val="0"/>
        </w:rPr>
        <w:t>③</w:t>
      </w:r>
      <w:r w:rsidRPr="00FF3B2A">
        <w:rPr>
          <w:kern w:val="0"/>
        </w:rPr>
        <w:t xml:space="preserve">　国内における代理人の状況</w:t>
      </w:r>
    </w:p>
    <w:p w14:paraId="53576683" w14:textId="77777777" w:rsidR="00865ABB" w:rsidRPr="00FF3B2A" w:rsidRDefault="00865ABB" w:rsidP="00865ABB">
      <w:pPr>
        <w:autoSpaceDE w:val="0"/>
        <w:autoSpaceDN w:val="0"/>
        <w:ind w:firstLineChars="299" w:firstLine="603"/>
        <w:rPr>
          <w:kern w:val="0"/>
        </w:rPr>
      </w:pPr>
      <w:r w:rsidRPr="00FF3B2A">
        <w:rPr>
          <w:rFonts w:hint="eastAsia"/>
          <w:kern w:val="0"/>
        </w:rPr>
        <w:t>(</w:t>
      </w:r>
      <w:r w:rsidRPr="00FF3B2A">
        <w:rPr>
          <w:kern w:val="0"/>
        </w:rPr>
        <w:t>iii) Status of the domestic agent</w:t>
      </w:r>
    </w:p>
    <w:p w14:paraId="5B048A1A" w14:textId="5149DD3F" w:rsidR="00F3070D" w:rsidRPr="00FF3B2A" w:rsidRDefault="00F3070D" w:rsidP="00A93698">
      <w:pPr>
        <w:autoSpaceDE w:val="0"/>
        <w:autoSpaceDN w:val="0"/>
        <w:ind w:leftChars="399" w:left="804" w:firstLineChars="98" w:firstLine="198"/>
        <w:rPr>
          <w:kern w:val="0"/>
        </w:rPr>
      </w:pPr>
      <w:r w:rsidRPr="00FF3B2A">
        <w:rPr>
          <w:rFonts w:cs="Century"/>
          <w:kern w:val="0"/>
          <w:szCs w:val="21"/>
        </w:rPr>
        <w:t>金融商品取引業として高速取引行為を行う場合において、外国に住所を有する個人であるときは、国内における代理人について記載すること。</w:t>
      </w:r>
    </w:p>
    <w:p w14:paraId="5832F178" w14:textId="2AB1A3FC" w:rsidR="000F0ADE" w:rsidRPr="00FF3B2A" w:rsidRDefault="000F0ADE" w:rsidP="000F0ADE">
      <w:pPr>
        <w:autoSpaceDE w:val="0"/>
        <w:autoSpaceDN w:val="0"/>
        <w:ind w:leftChars="400" w:left="806" w:firstLineChars="90" w:firstLine="181"/>
        <w:rPr>
          <w:kern w:val="0"/>
        </w:rPr>
      </w:pPr>
      <w:r w:rsidRPr="00FF3B2A">
        <w:rPr>
          <w:kern w:val="0"/>
        </w:rPr>
        <w:t xml:space="preserve">When conducting </w:t>
      </w:r>
      <w:r w:rsidR="007358E9" w:rsidRPr="00FF3B2A">
        <w:rPr>
          <w:kern w:val="0"/>
        </w:rPr>
        <w:t>high</w:t>
      </w:r>
      <w:r w:rsidRPr="00FF3B2A">
        <w:rPr>
          <w:kern w:val="0"/>
        </w:rPr>
        <w:t>-</w:t>
      </w:r>
      <w:r w:rsidR="007358E9" w:rsidRPr="00FF3B2A">
        <w:rPr>
          <w:kern w:val="0"/>
        </w:rPr>
        <w:t xml:space="preserve">speed trading </w:t>
      </w:r>
      <w:r w:rsidRPr="00FF3B2A">
        <w:rPr>
          <w:kern w:val="0"/>
        </w:rPr>
        <w:t xml:space="preserve">as part of the </w:t>
      </w:r>
      <w:r w:rsidR="00EB6EC9" w:rsidRPr="00FF3B2A">
        <w:rPr>
          <w:kern w:val="0"/>
        </w:rPr>
        <w:t>f</w:t>
      </w:r>
      <w:r w:rsidRPr="00FF3B2A">
        <w:rPr>
          <w:kern w:val="0"/>
        </w:rPr>
        <w:t>inancial</w:t>
      </w:r>
      <w:r w:rsidR="00EB6EC9" w:rsidRPr="00FF3B2A">
        <w:rPr>
          <w:kern w:val="0"/>
        </w:rPr>
        <w:t xml:space="preserve"> i</w:t>
      </w:r>
      <w:r w:rsidRPr="00FF3B2A">
        <w:rPr>
          <w:kern w:val="0"/>
        </w:rPr>
        <w:t xml:space="preserve">nstruments </w:t>
      </w:r>
      <w:r w:rsidR="00EB6EC9" w:rsidRPr="00FF3B2A">
        <w:rPr>
          <w:kern w:val="0"/>
        </w:rPr>
        <w:t>b</w:t>
      </w:r>
      <w:r w:rsidRPr="00FF3B2A">
        <w:rPr>
          <w:kern w:val="0"/>
        </w:rPr>
        <w:t xml:space="preserve">usiness, if the </w:t>
      </w:r>
      <w:r w:rsidR="00A35716" w:rsidRPr="00FF3B2A">
        <w:rPr>
          <w:szCs w:val="21"/>
        </w:rPr>
        <w:t>submitter</w:t>
      </w:r>
      <w:r w:rsidR="00740BEB" w:rsidRPr="00FF3B2A">
        <w:rPr>
          <w:szCs w:val="21"/>
        </w:rPr>
        <w:t xml:space="preserve"> </w:t>
      </w:r>
      <w:r w:rsidRPr="00FF3B2A">
        <w:rPr>
          <w:kern w:val="0"/>
        </w:rPr>
        <w:t xml:space="preserve">is an individual having an address in a foreign country, </w:t>
      </w:r>
      <w:r w:rsidR="00F07244" w:rsidRPr="00FF3B2A">
        <w:rPr>
          <w:kern w:val="0"/>
        </w:rPr>
        <w:t xml:space="preserve">enter </w:t>
      </w:r>
      <w:r w:rsidR="001A2FDD" w:rsidRPr="00FF3B2A">
        <w:rPr>
          <w:kern w:val="0"/>
        </w:rPr>
        <w:t xml:space="preserve">information </w:t>
      </w:r>
      <w:r w:rsidR="00E516B5" w:rsidRPr="00FF3B2A">
        <w:rPr>
          <w:kern w:val="0"/>
        </w:rPr>
        <w:t>regarding</w:t>
      </w:r>
      <w:r w:rsidR="00F07244" w:rsidRPr="00FF3B2A">
        <w:rPr>
          <w:kern w:val="0"/>
        </w:rPr>
        <w:t xml:space="preserve"> the domestic agent.</w:t>
      </w:r>
    </w:p>
    <w:p w14:paraId="60F00D93" w14:textId="265B7CB6" w:rsidR="009A18B6" w:rsidRPr="00FF3B2A" w:rsidRDefault="009A18B6" w:rsidP="00AD31B7">
      <w:pPr>
        <w:autoSpaceDE w:val="0"/>
        <w:autoSpaceDN w:val="0"/>
        <w:ind w:firstLineChars="250" w:firstLine="504"/>
        <w:rPr>
          <w:kern w:val="0"/>
        </w:rPr>
      </w:pPr>
      <w:r w:rsidRPr="00FF3B2A">
        <w:rPr>
          <w:rFonts w:hint="eastAsia"/>
          <w:kern w:val="0"/>
        </w:rPr>
        <w:lastRenderedPageBreak/>
        <w:t>④　役員の業績連動報酬の状況</w:t>
      </w:r>
      <w:r w:rsidR="00004F13">
        <w:rPr>
          <w:rFonts w:hint="eastAsia"/>
          <w:kern w:val="0"/>
        </w:rPr>
        <w:tab/>
      </w:r>
    </w:p>
    <w:p w14:paraId="1C4391EE" w14:textId="77777777" w:rsidR="009A18B6" w:rsidRPr="00FF3B2A" w:rsidRDefault="009A18B6" w:rsidP="009A18B6">
      <w:pPr>
        <w:autoSpaceDE w:val="0"/>
        <w:autoSpaceDN w:val="0"/>
        <w:ind w:leftChars="400" w:left="806" w:firstLineChars="90" w:firstLine="181"/>
        <w:rPr>
          <w:kern w:val="0"/>
        </w:rPr>
      </w:pPr>
      <w:r w:rsidRPr="00FF3B2A">
        <w:rPr>
          <w:rFonts w:hint="eastAsia"/>
          <w:kern w:val="0"/>
        </w:rPr>
        <w:t>役員の報酬等（報酬、賞与その他その職務執行の対価としてその会社から受ける財産上の利益であって、直近事業年度に係るもの及び直近事業年度において受け、又は受ける見込みの額が明らかとなったもの（直近事業年度前のいずれかの事業年度に係る事業報告書に記載したものを除く。）をいう。以下④において同じ。）に業績連動報酬（その運用財産の運用として行った取引により生ずる利益に関する指標を基礎として算定される報酬等をいう。以下④において同じ。）が含まれる場合においては、以下を記載すること。</w:t>
      </w:r>
    </w:p>
    <w:p w14:paraId="5A6E4B61" w14:textId="3E53113B" w:rsidR="009A18B6" w:rsidRPr="00FF3B2A" w:rsidRDefault="009A18B6" w:rsidP="00736D9B">
      <w:pPr>
        <w:autoSpaceDE w:val="0"/>
        <w:autoSpaceDN w:val="0"/>
        <w:ind w:leftChars="421" w:left="991" w:hanging="142"/>
        <w:rPr>
          <w:kern w:val="0"/>
        </w:rPr>
      </w:pPr>
      <w:r w:rsidRPr="00FF3B2A">
        <w:rPr>
          <w:rFonts w:hint="eastAsia"/>
          <w:kern w:val="0"/>
        </w:rPr>
        <w:t>イ　業績連動報酬と業績連動報酬以外の報酬等の支給割合の決定に関する方針を定めているときは、当該方針の内容を記載すること。</w:t>
      </w:r>
    </w:p>
    <w:p w14:paraId="544EBC73" w14:textId="388D0864" w:rsidR="009A18B6" w:rsidRPr="00FF3B2A" w:rsidRDefault="009A18B6" w:rsidP="00736D9B">
      <w:pPr>
        <w:autoSpaceDE w:val="0"/>
        <w:autoSpaceDN w:val="0"/>
        <w:ind w:leftChars="428" w:left="990" w:hangingChars="63" w:hanging="127"/>
        <w:rPr>
          <w:kern w:val="0"/>
        </w:rPr>
      </w:pPr>
      <w:r w:rsidRPr="00FF3B2A">
        <w:rPr>
          <w:rFonts w:hint="eastAsia"/>
          <w:kern w:val="0"/>
        </w:rPr>
        <w:t>ロ　当該業績連動報酬に係る指標、当該指標を選択した理由及び当該業績連動報酬の額の決定方法を記載すること。</w:t>
      </w:r>
    </w:p>
    <w:p w14:paraId="6BA07D6A" w14:textId="406532C5" w:rsidR="009A18B6" w:rsidRPr="00FF3B2A" w:rsidRDefault="009A18B6" w:rsidP="00736D9B">
      <w:pPr>
        <w:autoSpaceDE w:val="0"/>
        <w:autoSpaceDN w:val="0"/>
        <w:ind w:leftChars="423" w:left="990" w:hangingChars="68" w:hanging="137"/>
        <w:rPr>
          <w:kern w:val="0"/>
        </w:rPr>
      </w:pPr>
      <w:r w:rsidRPr="00FF3B2A">
        <w:rPr>
          <w:rFonts w:hint="eastAsia"/>
          <w:kern w:val="0"/>
        </w:rPr>
        <w:t>ハ　取締役（監査等委員及び社外取締役を除く。）、監査等委員（社外取締役を除く。）、監査役（社外監査役を除く。）、執行役及び社外役員の区分ごとに、業績連動報酬の総額及び役員報酬に占める比率並びに対象となる役員の員数を記載すること。</w:t>
      </w:r>
    </w:p>
    <w:p w14:paraId="6B74BF5E" w14:textId="1443EAAB" w:rsidR="009A18B6" w:rsidRPr="00FF3B2A" w:rsidRDefault="009A18B6" w:rsidP="00736D9B">
      <w:pPr>
        <w:autoSpaceDE w:val="0"/>
        <w:autoSpaceDN w:val="0"/>
        <w:ind w:leftChars="428" w:left="990" w:hangingChars="63" w:hanging="127"/>
        <w:rPr>
          <w:kern w:val="0"/>
        </w:rPr>
      </w:pPr>
      <w:r w:rsidRPr="00FF3B2A">
        <w:rPr>
          <w:rFonts w:hint="eastAsia"/>
          <w:kern w:val="0"/>
        </w:rPr>
        <w:t>ニ　直近事業年度における当該業績連動報酬に係る指標の目標及び実績について記載すること。また、当該報酬等の全部又は一部が非金銭報酬等であるときは、その内容を記載すること。</w:t>
      </w:r>
    </w:p>
    <w:p w14:paraId="2AF77011" w14:textId="5EA81E57" w:rsidR="00B76E9D" w:rsidRPr="00FF3B2A" w:rsidRDefault="009A18B6" w:rsidP="00AD31B7">
      <w:pPr>
        <w:autoSpaceDE w:val="0"/>
        <w:autoSpaceDN w:val="0"/>
        <w:ind w:firstLineChars="200" w:firstLine="403"/>
        <w:rPr>
          <w:kern w:val="0"/>
        </w:rPr>
      </w:pPr>
      <w:r w:rsidRPr="00FF3B2A">
        <w:rPr>
          <w:rFonts w:hint="eastAsia"/>
          <w:kern w:val="0"/>
        </w:rPr>
        <w:t>（</w:t>
      </w:r>
      <w:r w:rsidRPr="00FF3B2A">
        <w:rPr>
          <w:kern w:val="0"/>
        </w:rPr>
        <w:t>iv</w:t>
      </w:r>
      <w:r w:rsidRPr="00FF3B2A">
        <w:rPr>
          <w:rFonts w:hint="eastAsia"/>
          <w:kern w:val="0"/>
        </w:rPr>
        <w:t>）</w:t>
      </w:r>
      <w:r w:rsidR="00B76E9D" w:rsidRPr="00FF3B2A">
        <w:rPr>
          <w:kern w:val="0"/>
        </w:rPr>
        <w:t>Status of performance-linked remuneration for officers</w:t>
      </w:r>
    </w:p>
    <w:p w14:paraId="3850227F" w14:textId="4571E499" w:rsidR="009A18B6" w:rsidRPr="00FF3B2A" w:rsidRDefault="009A18B6" w:rsidP="00AD31B7">
      <w:pPr>
        <w:autoSpaceDE w:val="0"/>
        <w:autoSpaceDN w:val="0"/>
        <w:ind w:leftChars="404" w:left="814" w:firstLineChars="100" w:firstLine="202"/>
        <w:rPr>
          <w:kern w:val="0"/>
        </w:rPr>
      </w:pPr>
      <w:r w:rsidRPr="00FF3B2A">
        <w:rPr>
          <w:kern w:val="0"/>
        </w:rPr>
        <w:t xml:space="preserve">If remuneration, etc. (meaning the remuneration, bonus or other property benefit provided from the company as compensation for execution of operation, which is pertaining to the latest business year, or whose amount of paid or expected to be paid has been clarified in the latest business year (excluding those indicated in the business reports for any business years prior to the latest business year); hereinafter the same applies in </w:t>
      </w:r>
      <w:r w:rsidR="007F62EF" w:rsidRPr="00FF3B2A">
        <w:rPr>
          <w:kern w:val="0"/>
        </w:rPr>
        <w:t>(iv)</w:t>
      </w:r>
      <w:r w:rsidRPr="00FF3B2A">
        <w:rPr>
          <w:kern w:val="0"/>
        </w:rPr>
        <w:t xml:space="preserve">) for officers includes performance-linked remuneration (meaning remuneration, etc. calculated based on an indicator related to profits accrued by transactions performed as management of investment assets; hereinafter the same applies in </w:t>
      </w:r>
      <w:r w:rsidR="007F62EF" w:rsidRPr="00FF3B2A">
        <w:rPr>
          <w:kern w:val="0"/>
        </w:rPr>
        <w:t>(iv)</w:t>
      </w:r>
      <w:r w:rsidRPr="00FF3B2A">
        <w:rPr>
          <w:kern w:val="0"/>
        </w:rPr>
        <w:t>), indicate the following.</w:t>
      </w:r>
    </w:p>
    <w:p w14:paraId="75484005" w14:textId="77777777" w:rsidR="009A18B6" w:rsidRPr="00FF3B2A" w:rsidRDefault="009A18B6" w:rsidP="00AF0DBD">
      <w:pPr>
        <w:autoSpaceDE w:val="0"/>
        <w:autoSpaceDN w:val="0"/>
        <w:ind w:leftChars="403" w:left="989" w:hangingChars="88" w:hanging="177"/>
        <w:rPr>
          <w:kern w:val="0"/>
        </w:rPr>
      </w:pPr>
      <w:r w:rsidRPr="00FF3B2A">
        <w:rPr>
          <w:kern w:val="0"/>
        </w:rPr>
        <w:t>(a) If a policy regarding the decision of payment rate for performance-linked remuneration and other remuneration is determined, indicate the details.</w:t>
      </w:r>
    </w:p>
    <w:p w14:paraId="6FCCF082" w14:textId="77777777" w:rsidR="009A18B6" w:rsidRPr="00FF3B2A" w:rsidRDefault="009A18B6" w:rsidP="00AF0DBD">
      <w:pPr>
        <w:autoSpaceDE w:val="0"/>
        <w:autoSpaceDN w:val="0"/>
        <w:ind w:leftChars="403" w:left="989" w:hangingChars="88" w:hanging="177"/>
        <w:rPr>
          <w:kern w:val="0"/>
        </w:rPr>
      </w:pPr>
      <w:r w:rsidRPr="00FF3B2A">
        <w:rPr>
          <w:kern w:val="0"/>
        </w:rPr>
        <w:t>(b) Provide the indicator related to performance-linked remuneration, reason for selecting the indicator, and method for determining the performance-linked remuneration.</w:t>
      </w:r>
    </w:p>
    <w:p w14:paraId="24338C43" w14:textId="77777777" w:rsidR="009A18B6" w:rsidRPr="00FF3B2A" w:rsidRDefault="009A18B6" w:rsidP="00AF0DBD">
      <w:pPr>
        <w:autoSpaceDE w:val="0"/>
        <w:autoSpaceDN w:val="0"/>
        <w:ind w:leftChars="403" w:left="989" w:hangingChars="88" w:hanging="177"/>
        <w:rPr>
          <w:kern w:val="0"/>
        </w:rPr>
      </w:pPr>
      <w:r w:rsidRPr="00FF3B2A">
        <w:rPr>
          <w:kern w:val="0"/>
        </w:rPr>
        <w:t>(c) Indicate the total amount of performance-linked remuneration, its ratio to officer’s remuneration and number of covered officers for each category of directors (excluding supervisory committee members and outside directors), supervisory committee members (excluding outside directors), company auditors (excluding outside company auditors), executive officers, and outside officers.</w:t>
      </w:r>
    </w:p>
    <w:p w14:paraId="00BBBF49" w14:textId="6898A281" w:rsidR="009A18B6" w:rsidRPr="00FF3B2A" w:rsidRDefault="009A18B6" w:rsidP="00AF0DBD">
      <w:pPr>
        <w:autoSpaceDE w:val="0"/>
        <w:autoSpaceDN w:val="0"/>
        <w:ind w:leftChars="403" w:left="989" w:hangingChars="88" w:hanging="177"/>
        <w:rPr>
          <w:kern w:val="0"/>
        </w:rPr>
      </w:pPr>
      <w:r w:rsidRPr="00FF3B2A">
        <w:rPr>
          <w:kern w:val="0"/>
        </w:rPr>
        <w:t>(d) Provide prospects and achievements of the indicator related to performance-linked remuneration. If all or part of remuneration, etc. is non-monetary remuneration, indicate the details.</w:t>
      </w:r>
    </w:p>
    <w:p w14:paraId="35666342"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⑻</w:t>
      </w:r>
      <w:r w:rsidRPr="00FF3B2A">
        <w:rPr>
          <w:kern w:val="0"/>
        </w:rPr>
        <w:t xml:space="preserve">　営業所の状況</w:t>
      </w:r>
    </w:p>
    <w:p w14:paraId="33FAAC93" w14:textId="77777777" w:rsidR="00865ABB" w:rsidRPr="00FF3B2A" w:rsidRDefault="00865ABB" w:rsidP="00865ABB">
      <w:pPr>
        <w:autoSpaceDE w:val="0"/>
        <w:autoSpaceDN w:val="0"/>
        <w:ind w:leftChars="210" w:left="423"/>
        <w:rPr>
          <w:kern w:val="0"/>
        </w:rPr>
      </w:pPr>
      <w:r w:rsidRPr="00FF3B2A">
        <w:rPr>
          <w:rFonts w:cs="ＭＳ 明朝"/>
          <w:kern w:val="0"/>
        </w:rPr>
        <w:t>(8) Status of the business offices</w:t>
      </w:r>
    </w:p>
    <w:p w14:paraId="32BB55D3" w14:textId="77777777" w:rsidR="00A638E9" w:rsidRPr="00FF3B2A" w:rsidRDefault="00A638E9" w:rsidP="00A638E9">
      <w:pPr>
        <w:autoSpaceDE w:val="0"/>
        <w:autoSpaceDN w:val="0"/>
        <w:ind w:leftChars="300" w:left="605" w:firstLineChars="95" w:firstLine="191"/>
        <w:rPr>
          <w:kern w:val="0"/>
        </w:rPr>
      </w:pPr>
      <w:r w:rsidRPr="00FF3B2A">
        <w:rPr>
          <w:kern w:val="0"/>
        </w:rPr>
        <w:t>当期末現在における本店等を含む全ての営業所又は事務所（外国法人にあっては国内における全ての営業所又は事務所）について記載すること。なお、当期中において、営業所若しくは事務所の設置若しくは廃止があった場合又は営業所若しくは事務所の名称若しくは所在地に変</w:t>
      </w:r>
      <w:r w:rsidRPr="00FF3B2A">
        <w:rPr>
          <w:kern w:val="0"/>
        </w:rPr>
        <w:lastRenderedPageBreak/>
        <w:t>更があった場合には、その旨を注記すること。</w:t>
      </w:r>
    </w:p>
    <w:p w14:paraId="57D851FF" w14:textId="77777777" w:rsidR="00F07244" w:rsidRPr="00FF3B2A" w:rsidRDefault="00F07244" w:rsidP="00A638E9">
      <w:pPr>
        <w:autoSpaceDE w:val="0"/>
        <w:autoSpaceDN w:val="0"/>
        <w:ind w:leftChars="300" w:left="605" w:firstLineChars="95" w:firstLine="191"/>
        <w:rPr>
          <w:kern w:val="0"/>
        </w:rPr>
      </w:pPr>
      <w:r w:rsidRPr="00FF3B2A">
        <w:rPr>
          <w:rFonts w:hint="eastAsia"/>
          <w:kern w:val="0"/>
        </w:rPr>
        <w:t>E</w:t>
      </w:r>
      <w:r w:rsidRPr="00FF3B2A">
        <w:rPr>
          <w:kern w:val="0"/>
        </w:rPr>
        <w:t xml:space="preserve">nter </w:t>
      </w:r>
      <w:r w:rsidR="001A2FDD" w:rsidRPr="00FF3B2A">
        <w:rPr>
          <w:kern w:val="0"/>
        </w:rPr>
        <w:t xml:space="preserve">information </w:t>
      </w:r>
      <w:r w:rsidR="00E516B5" w:rsidRPr="00FF3B2A">
        <w:rPr>
          <w:kern w:val="0"/>
        </w:rPr>
        <w:t>regarding</w:t>
      </w:r>
      <w:r w:rsidRPr="00FF3B2A">
        <w:rPr>
          <w:kern w:val="0"/>
        </w:rPr>
        <w:t xml:space="preserve"> all business offices or other offices including the head office, etc. (for a foreign </w:t>
      </w:r>
      <w:r w:rsidR="00EA35F8" w:rsidRPr="00FF3B2A">
        <w:rPr>
          <w:kern w:val="0"/>
        </w:rPr>
        <w:t>juridical person</w:t>
      </w:r>
      <w:r w:rsidRPr="00FF3B2A">
        <w:rPr>
          <w:kern w:val="0"/>
        </w:rPr>
        <w:t xml:space="preserve">, all business offices or other offices in Japan) as of the end of the current period. When any business office or other office was newly established or abolished or the name or location of any business office or other office </w:t>
      </w:r>
      <w:r w:rsidR="00A055BE" w:rsidRPr="00FF3B2A">
        <w:rPr>
          <w:kern w:val="0"/>
        </w:rPr>
        <w:t xml:space="preserve">was </w:t>
      </w:r>
      <w:r w:rsidRPr="00FF3B2A">
        <w:rPr>
          <w:kern w:val="0"/>
        </w:rPr>
        <w:t>changed during the current period, state to that effect in a note.</w:t>
      </w:r>
    </w:p>
    <w:p w14:paraId="20CE9561" w14:textId="77777777" w:rsidR="00A638E9" w:rsidRPr="00FF3B2A" w:rsidRDefault="00A638E9" w:rsidP="00A638E9">
      <w:pPr>
        <w:autoSpaceDE w:val="0"/>
        <w:autoSpaceDN w:val="0"/>
        <w:ind w:leftChars="200" w:left="605" w:hangingChars="100" w:hanging="202"/>
        <w:rPr>
          <w:kern w:val="0"/>
        </w:rPr>
      </w:pPr>
      <w:r w:rsidRPr="00FF3B2A">
        <w:rPr>
          <w:rFonts w:ascii="ＭＳ 明朝" w:hAnsi="ＭＳ 明朝" w:cs="ＭＳ 明朝" w:hint="eastAsia"/>
          <w:kern w:val="0"/>
        </w:rPr>
        <w:t>⑼</w:t>
      </w:r>
      <w:r w:rsidRPr="00FF3B2A">
        <w:rPr>
          <w:kern w:val="0"/>
        </w:rPr>
        <w:t xml:space="preserve">　株主の状況</w:t>
      </w:r>
    </w:p>
    <w:p w14:paraId="304579BD" w14:textId="77777777" w:rsidR="00F07244" w:rsidRPr="00FF3B2A" w:rsidRDefault="00F07244" w:rsidP="00F07244">
      <w:pPr>
        <w:autoSpaceDE w:val="0"/>
        <w:autoSpaceDN w:val="0"/>
        <w:ind w:leftChars="210" w:left="423"/>
        <w:rPr>
          <w:kern w:val="0"/>
        </w:rPr>
      </w:pPr>
      <w:r w:rsidRPr="00FF3B2A">
        <w:rPr>
          <w:rFonts w:cs="ＭＳ 明朝"/>
          <w:kern w:val="0"/>
        </w:rPr>
        <w:t>(9) Status of the shareholders</w:t>
      </w:r>
    </w:p>
    <w:p w14:paraId="745C16C8" w14:textId="77777777" w:rsidR="00A638E9" w:rsidRPr="00FF3B2A" w:rsidRDefault="00A638E9" w:rsidP="00A638E9">
      <w:pPr>
        <w:autoSpaceDE w:val="0"/>
        <w:autoSpaceDN w:val="0"/>
        <w:ind w:leftChars="300" w:left="605" w:firstLineChars="95" w:firstLine="191"/>
        <w:rPr>
          <w:kern w:val="0"/>
        </w:rPr>
      </w:pPr>
      <w:r w:rsidRPr="00FF3B2A">
        <w:rPr>
          <w:kern w:val="0"/>
        </w:rPr>
        <w:t>当期末現在における上位</w:t>
      </w:r>
      <w:r w:rsidRPr="00FF3B2A">
        <w:rPr>
          <w:kern w:val="0"/>
        </w:rPr>
        <w:t>10</w:t>
      </w:r>
      <w:r w:rsidRPr="00FF3B2A">
        <w:rPr>
          <w:kern w:val="0"/>
        </w:rPr>
        <w:t>位までの株主（第</w:t>
      </w:r>
      <w:r w:rsidRPr="00FF3B2A">
        <w:rPr>
          <w:kern w:val="0"/>
        </w:rPr>
        <w:t>174</w:t>
      </w:r>
      <w:r w:rsidRPr="00FF3B2A">
        <w:rPr>
          <w:kern w:val="0"/>
        </w:rPr>
        <w:t>条第１号ハに規定する上位</w:t>
      </w:r>
      <w:r w:rsidRPr="00FF3B2A">
        <w:rPr>
          <w:kern w:val="0"/>
        </w:rPr>
        <w:t>10</w:t>
      </w:r>
      <w:r w:rsidRPr="00FF3B2A">
        <w:rPr>
          <w:kern w:val="0"/>
        </w:rPr>
        <w:t>位までの株主をいう。）及びその他の株主について記載すること。なお、「割合」の欄には、同号ハに規定する割合を、小数点以下第３位以下を切り捨て、小数点以下第２位まで記載すること。</w:t>
      </w:r>
    </w:p>
    <w:p w14:paraId="1C113416" w14:textId="2AE432FF" w:rsidR="00E517D1" w:rsidRPr="00F64101" w:rsidRDefault="00F07244" w:rsidP="00F64101">
      <w:pPr>
        <w:autoSpaceDE w:val="0"/>
        <w:autoSpaceDN w:val="0"/>
        <w:ind w:leftChars="300" w:left="605" w:firstLineChars="95" w:firstLine="191"/>
        <w:rPr>
          <w:kern w:val="0"/>
        </w:rPr>
      </w:pPr>
      <w:r w:rsidRPr="00FF3B2A">
        <w:rPr>
          <w:rFonts w:hint="eastAsia"/>
          <w:kern w:val="0"/>
        </w:rPr>
        <w:t>E</w:t>
      </w:r>
      <w:r w:rsidRPr="00FF3B2A">
        <w:rPr>
          <w:kern w:val="0"/>
        </w:rPr>
        <w:t xml:space="preserve">nter </w:t>
      </w:r>
      <w:r w:rsidR="001A2FDD" w:rsidRPr="00FF3B2A">
        <w:rPr>
          <w:kern w:val="0"/>
        </w:rPr>
        <w:t xml:space="preserve">information </w:t>
      </w:r>
      <w:r w:rsidR="00E516B5" w:rsidRPr="00FF3B2A">
        <w:rPr>
          <w:kern w:val="0"/>
        </w:rPr>
        <w:t>regarding</w:t>
      </w:r>
      <w:r w:rsidRPr="00FF3B2A">
        <w:rPr>
          <w:kern w:val="0"/>
        </w:rPr>
        <w:t xml:space="preserve"> the top ten shareholders (meaning the first to tenth-ranked shareholders prescribed in Article 174, item (i), (c)) and other shareholders as of </w:t>
      </w:r>
      <w:r w:rsidR="005568C4" w:rsidRPr="00FF3B2A">
        <w:rPr>
          <w:kern w:val="0"/>
        </w:rPr>
        <w:t>the end of the current period. In the column of "Ratio,"</w:t>
      </w:r>
      <w:r w:rsidR="0091524C" w:rsidRPr="00FF3B2A">
        <w:rPr>
          <w:kern w:val="0"/>
        </w:rPr>
        <w:t xml:space="preserve"> enter</w:t>
      </w:r>
      <w:r w:rsidR="005568C4" w:rsidRPr="00FF3B2A">
        <w:rPr>
          <w:kern w:val="0"/>
        </w:rPr>
        <w:t xml:space="preserve"> the ratio prescribed in (c) of the same item, rounding </w:t>
      </w:r>
      <w:r w:rsidR="007358E9" w:rsidRPr="00FF3B2A">
        <w:rPr>
          <w:kern w:val="0"/>
        </w:rPr>
        <w:t xml:space="preserve">down </w:t>
      </w:r>
      <w:r w:rsidR="005568C4" w:rsidRPr="00FF3B2A">
        <w:rPr>
          <w:kern w:val="0"/>
        </w:rPr>
        <w:t>to two decimal places.</w:t>
      </w:r>
    </w:p>
    <w:p w14:paraId="6FB2E724" w14:textId="28E64767" w:rsidR="00783B48" w:rsidRPr="00783B48" w:rsidRDefault="00783B48" w:rsidP="00F64101">
      <w:pPr>
        <w:autoSpaceDE w:val="0"/>
        <w:autoSpaceDN w:val="0"/>
        <w:ind w:leftChars="210" w:left="423"/>
        <w:rPr>
          <w:kern w:val="0"/>
        </w:rPr>
      </w:pPr>
      <w:r w:rsidRPr="00783B48">
        <w:rPr>
          <w:rFonts w:ascii="ＭＳ 明朝" w:hAnsi="ＭＳ 明朝" w:cs="ＭＳ 明朝" w:hint="eastAsia"/>
          <w:kern w:val="0"/>
        </w:rPr>
        <w:t>⑽</w:t>
      </w:r>
      <w:r w:rsidRPr="00783B48">
        <w:rPr>
          <w:rFonts w:hint="eastAsia"/>
          <w:kern w:val="0"/>
        </w:rPr>
        <w:t xml:space="preserve">　業務の状況</w:t>
      </w:r>
    </w:p>
    <w:p w14:paraId="3D5A4172" w14:textId="77777777" w:rsidR="00783B48" w:rsidRPr="00783B48" w:rsidRDefault="00783B48" w:rsidP="00F64101">
      <w:pPr>
        <w:autoSpaceDE w:val="0"/>
        <w:autoSpaceDN w:val="0"/>
        <w:ind w:leftChars="210" w:left="423"/>
        <w:rPr>
          <w:kern w:val="0"/>
        </w:rPr>
      </w:pPr>
      <w:r w:rsidRPr="00783B48">
        <w:rPr>
          <w:rFonts w:cs="ＭＳ 明朝"/>
          <w:kern w:val="0"/>
        </w:rPr>
        <w:t>(10) Status of the business</w:t>
      </w:r>
    </w:p>
    <w:p w14:paraId="4A8D8582" w14:textId="77777777" w:rsidR="00783B48" w:rsidRPr="00783B48" w:rsidRDefault="00783B48" w:rsidP="00783B48">
      <w:pPr>
        <w:autoSpaceDE w:val="0"/>
        <w:autoSpaceDN w:val="0"/>
        <w:ind w:leftChars="200" w:left="403" w:firstLineChars="98" w:firstLine="198"/>
        <w:rPr>
          <w:kern w:val="0"/>
        </w:rPr>
      </w:pPr>
      <w:r w:rsidRPr="00783B48">
        <w:rPr>
          <w:rFonts w:hint="eastAsia"/>
          <w:kern w:val="0"/>
        </w:rPr>
        <w:t>当期における第一種金融商品取引業の状況（電子募集取扱業務に係るもの及び電子記録移転有価証券表示権利等に関する業務に係るものを除く。）について記載すること。なお、表示単位未満の端数があるときは、その端数を切り捨てること。</w:t>
      </w:r>
    </w:p>
    <w:p w14:paraId="3247B6ED" w14:textId="77777777" w:rsidR="00783B48" w:rsidRPr="00783B48" w:rsidRDefault="00783B48" w:rsidP="00783B48">
      <w:pPr>
        <w:autoSpaceDE w:val="0"/>
        <w:autoSpaceDN w:val="0"/>
        <w:ind w:leftChars="200" w:left="403" w:firstLineChars="98" w:firstLine="198"/>
        <w:rPr>
          <w:rFonts w:cs="ＭＳ 明朝"/>
          <w:kern w:val="0"/>
        </w:rPr>
      </w:pPr>
      <w:r w:rsidRPr="00783B48">
        <w:rPr>
          <w:kern w:val="0"/>
        </w:rPr>
        <w:t xml:space="preserve">Enter information regarding the status of the </w:t>
      </w:r>
      <w:r w:rsidRPr="00783B48">
        <w:rPr>
          <w:rFonts w:cs="ＭＳ 明朝"/>
          <w:kern w:val="0"/>
        </w:rPr>
        <w:t>type-I financial instruments business (excluding business pertaining to the electronic public offering services and business pertaining to the services relating to electronically recorded transferable rights to be indicated on securities, etc.). Any fractions are to be rounded off.</w:t>
      </w:r>
    </w:p>
    <w:p w14:paraId="04416EC1" w14:textId="77777777" w:rsidR="00783B48" w:rsidRPr="00783B48" w:rsidRDefault="00783B48" w:rsidP="00783B48">
      <w:pPr>
        <w:autoSpaceDE w:val="0"/>
        <w:autoSpaceDN w:val="0"/>
        <w:rPr>
          <w:kern w:val="0"/>
        </w:rPr>
      </w:pPr>
    </w:p>
    <w:p w14:paraId="5D428E9F"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①</w:t>
      </w:r>
      <w:r w:rsidRPr="00783B48">
        <w:rPr>
          <w:rFonts w:hint="eastAsia"/>
          <w:kern w:val="0"/>
        </w:rPr>
        <w:t xml:space="preserve">　有価証券の売買の状況　　　　　　　　　　　　　　　　　　　　（単位：千株、百万円）</w:t>
      </w:r>
    </w:p>
    <w:p w14:paraId="5D663F8E" w14:textId="77777777" w:rsidR="00783B48" w:rsidRPr="00783B48" w:rsidRDefault="00783B48" w:rsidP="00783B48">
      <w:pPr>
        <w:tabs>
          <w:tab w:val="left" w:pos="5529"/>
        </w:tabs>
        <w:autoSpaceDE w:val="0"/>
        <w:autoSpaceDN w:val="0"/>
        <w:ind w:leftChars="210" w:left="423"/>
        <w:rPr>
          <w:kern w:val="0"/>
        </w:rPr>
      </w:pPr>
      <w:r w:rsidRPr="00783B48">
        <w:rPr>
          <w:kern w:val="0"/>
        </w:rPr>
        <w:t>(i) Status of the purchase and sale of securities</w:t>
      </w:r>
      <w:r w:rsidRPr="00783B48">
        <w:rPr>
          <w:kern w:val="0"/>
        </w:rPr>
        <w:tab/>
        <w:t>(Unit: Thousand shares; Million yen)</w:t>
      </w:r>
    </w:p>
    <w:tbl>
      <w:tblPr>
        <w:tblW w:w="8585" w:type="dxa"/>
        <w:tblInd w:w="518" w:type="dxa"/>
        <w:tblLayout w:type="fixed"/>
        <w:tblCellMar>
          <w:left w:w="13" w:type="dxa"/>
          <w:right w:w="13" w:type="dxa"/>
        </w:tblCellMar>
        <w:tblLook w:val="0000" w:firstRow="0" w:lastRow="0" w:firstColumn="0" w:lastColumn="0" w:noHBand="0" w:noVBand="0"/>
      </w:tblPr>
      <w:tblGrid>
        <w:gridCol w:w="629"/>
        <w:gridCol w:w="567"/>
        <w:gridCol w:w="1632"/>
        <w:gridCol w:w="1919"/>
        <w:gridCol w:w="1919"/>
        <w:gridCol w:w="1919"/>
      </w:tblGrid>
      <w:tr w:rsidR="00783B48" w:rsidRPr="00783B48" w14:paraId="7756BF31" w14:textId="77777777" w:rsidTr="00FB03F1">
        <w:trPr>
          <w:cantSplit/>
          <w:trHeight w:val="454"/>
        </w:trPr>
        <w:tc>
          <w:tcPr>
            <w:tcW w:w="2828" w:type="dxa"/>
            <w:gridSpan w:val="3"/>
            <w:tcBorders>
              <w:top w:val="single" w:sz="4" w:space="0" w:color="auto"/>
              <w:left w:val="single" w:sz="4" w:space="0" w:color="auto"/>
              <w:bottom w:val="single" w:sz="4" w:space="0" w:color="auto"/>
              <w:right w:val="single" w:sz="4" w:space="0" w:color="auto"/>
            </w:tcBorders>
            <w:vAlign w:val="center"/>
          </w:tcPr>
          <w:p w14:paraId="36A1039A" w14:textId="77777777" w:rsidR="00783B48" w:rsidRPr="00783B48" w:rsidRDefault="00783B48" w:rsidP="00FB03F1">
            <w:pPr>
              <w:autoSpaceDE w:val="0"/>
              <w:autoSpaceDN w:val="0"/>
              <w:spacing w:line="240" w:lineRule="exact"/>
              <w:jc w:val="right"/>
              <w:rPr>
                <w:kern w:val="0"/>
              </w:rPr>
            </w:pPr>
          </w:p>
        </w:tc>
        <w:tc>
          <w:tcPr>
            <w:tcW w:w="1919" w:type="dxa"/>
            <w:tcBorders>
              <w:top w:val="single" w:sz="4" w:space="0" w:color="auto"/>
              <w:left w:val="nil"/>
              <w:bottom w:val="single" w:sz="4" w:space="0" w:color="auto"/>
              <w:right w:val="single" w:sz="4" w:space="0" w:color="auto"/>
            </w:tcBorders>
            <w:vAlign w:val="center"/>
          </w:tcPr>
          <w:p w14:paraId="5A13FCB1" w14:textId="77777777" w:rsidR="00783B48" w:rsidRPr="00783B48" w:rsidRDefault="00783B48" w:rsidP="00FB03F1">
            <w:pPr>
              <w:autoSpaceDE w:val="0"/>
              <w:autoSpaceDN w:val="0"/>
              <w:spacing w:line="240" w:lineRule="exact"/>
              <w:jc w:val="center"/>
              <w:rPr>
                <w:kern w:val="0"/>
              </w:rPr>
            </w:pPr>
            <w:r w:rsidRPr="00783B48">
              <w:rPr>
                <w:rFonts w:hint="eastAsia"/>
                <w:kern w:val="0"/>
              </w:rPr>
              <w:t>委　　　託</w:t>
            </w:r>
          </w:p>
          <w:p w14:paraId="4BD1F2A8" w14:textId="77777777" w:rsidR="00783B48" w:rsidRPr="00783B48" w:rsidRDefault="00783B48" w:rsidP="00FB03F1">
            <w:pPr>
              <w:autoSpaceDE w:val="0"/>
              <w:autoSpaceDN w:val="0"/>
              <w:spacing w:line="240" w:lineRule="exact"/>
              <w:jc w:val="center"/>
              <w:rPr>
                <w:kern w:val="0"/>
              </w:rPr>
            </w:pPr>
            <w:r w:rsidRPr="00783B48">
              <w:rPr>
                <w:kern w:val="0"/>
              </w:rPr>
              <w:t>Agency</w:t>
            </w:r>
          </w:p>
        </w:tc>
        <w:tc>
          <w:tcPr>
            <w:tcW w:w="1919" w:type="dxa"/>
            <w:tcBorders>
              <w:top w:val="single" w:sz="4" w:space="0" w:color="auto"/>
              <w:left w:val="nil"/>
              <w:bottom w:val="single" w:sz="4" w:space="0" w:color="auto"/>
              <w:right w:val="single" w:sz="4" w:space="0" w:color="auto"/>
            </w:tcBorders>
            <w:vAlign w:val="center"/>
          </w:tcPr>
          <w:p w14:paraId="5057077F"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35C785A1" w14:textId="77777777" w:rsidR="00783B48" w:rsidRPr="00783B48" w:rsidRDefault="00783B48" w:rsidP="00FB03F1">
            <w:pPr>
              <w:autoSpaceDE w:val="0"/>
              <w:autoSpaceDN w:val="0"/>
              <w:spacing w:line="240" w:lineRule="exact"/>
              <w:jc w:val="center"/>
              <w:rPr>
                <w:kern w:val="0"/>
              </w:rPr>
            </w:pPr>
            <w:r w:rsidRPr="00783B48">
              <w:rPr>
                <w:kern w:val="0"/>
              </w:rPr>
              <w:t>Principal</w:t>
            </w:r>
          </w:p>
        </w:tc>
        <w:tc>
          <w:tcPr>
            <w:tcW w:w="1919" w:type="dxa"/>
            <w:tcBorders>
              <w:top w:val="single" w:sz="4" w:space="0" w:color="auto"/>
              <w:left w:val="nil"/>
              <w:bottom w:val="single" w:sz="4" w:space="0" w:color="auto"/>
              <w:right w:val="single" w:sz="4" w:space="0" w:color="auto"/>
            </w:tcBorders>
            <w:vAlign w:val="center"/>
          </w:tcPr>
          <w:p w14:paraId="425E39F2"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33E1C531" w14:textId="77777777" w:rsidR="00783B48" w:rsidRPr="00783B48" w:rsidRDefault="00783B48" w:rsidP="00FB03F1">
            <w:pPr>
              <w:autoSpaceDE w:val="0"/>
              <w:autoSpaceDN w:val="0"/>
              <w:spacing w:line="240" w:lineRule="exact"/>
              <w:jc w:val="center"/>
              <w:rPr>
                <w:kern w:val="0"/>
              </w:rPr>
            </w:pPr>
            <w:r w:rsidRPr="00783B48">
              <w:rPr>
                <w:kern w:val="0"/>
              </w:rPr>
              <w:t>Total</w:t>
            </w:r>
          </w:p>
        </w:tc>
      </w:tr>
      <w:tr w:rsidR="00783B48" w:rsidRPr="00783B48" w14:paraId="37FC68E5" w14:textId="77777777" w:rsidTr="00FB03F1">
        <w:trPr>
          <w:cantSplit/>
          <w:trHeight w:val="567"/>
        </w:trPr>
        <w:tc>
          <w:tcPr>
            <w:tcW w:w="629" w:type="dxa"/>
            <w:vMerge w:val="restart"/>
            <w:tcBorders>
              <w:top w:val="nil"/>
              <w:left w:val="single" w:sz="4" w:space="0" w:color="auto"/>
              <w:bottom w:val="nil"/>
              <w:right w:val="single" w:sz="4" w:space="0" w:color="auto"/>
            </w:tcBorders>
            <w:textDirection w:val="tbRlV"/>
            <w:vAlign w:val="center"/>
          </w:tcPr>
          <w:p w14:paraId="55F1A533"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 xml:space="preserve">Share </w:t>
            </w:r>
            <w:r w:rsidRPr="00783B48">
              <w:rPr>
                <w:rFonts w:hint="eastAsia"/>
                <w:kern w:val="0"/>
              </w:rPr>
              <w:t>cetificates</w:t>
            </w:r>
            <w:r w:rsidRPr="00783B48">
              <w:rPr>
                <w:kern w:val="0"/>
              </w:rPr>
              <w:t xml:space="preserve"> </w:t>
            </w:r>
          </w:p>
          <w:p w14:paraId="325B6CAC"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株券</w:t>
            </w:r>
          </w:p>
        </w:tc>
        <w:tc>
          <w:tcPr>
            <w:tcW w:w="567" w:type="dxa"/>
            <w:vMerge w:val="restart"/>
            <w:tcBorders>
              <w:top w:val="nil"/>
              <w:left w:val="nil"/>
              <w:bottom w:val="nil"/>
              <w:right w:val="single" w:sz="4" w:space="0" w:color="auto"/>
            </w:tcBorders>
            <w:textDirection w:val="tbRlV"/>
            <w:vAlign w:val="center"/>
          </w:tcPr>
          <w:p w14:paraId="7864BF79"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Number</w:t>
            </w:r>
          </w:p>
          <w:p w14:paraId="4C127F9D"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株数</w:t>
            </w:r>
          </w:p>
        </w:tc>
        <w:tc>
          <w:tcPr>
            <w:tcW w:w="1632" w:type="dxa"/>
            <w:tcBorders>
              <w:top w:val="nil"/>
              <w:left w:val="nil"/>
              <w:bottom w:val="single" w:sz="4" w:space="0" w:color="auto"/>
              <w:right w:val="single" w:sz="4" w:space="0" w:color="auto"/>
            </w:tcBorders>
            <w:vAlign w:val="center"/>
          </w:tcPr>
          <w:p w14:paraId="7CB69135" w14:textId="77777777" w:rsidR="00783B48" w:rsidRPr="00783B48" w:rsidRDefault="00783B48" w:rsidP="00FB03F1">
            <w:pPr>
              <w:autoSpaceDE w:val="0"/>
              <w:autoSpaceDN w:val="0"/>
              <w:spacing w:line="240" w:lineRule="exact"/>
              <w:jc w:val="center"/>
              <w:rPr>
                <w:kern w:val="0"/>
              </w:rPr>
            </w:pPr>
            <w:r w:rsidRPr="00783B48">
              <w:rPr>
                <w:rFonts w:hint="eastAsia"/>
                <w:kern w:val="0"/>
              </w:rPr>
              <w:t>市場内取引</w:t>
            </w:r>
          </w:p>
          <w:p w14:paraId="02EDA308" w14:textId="77777777" w:rsidR="00783B48" w:rsidRPr="00783B48" w:rsidRDefault="00783B48" w:rsidP="00FB03F1">
            <w:pPr>
              <w:autoSpaceDE w:val="0"/>
              <w:autoSpaceDN w:val="0"/>
              <w:spacing w:line="240" w:lineRule="exact"/>
              <w:jc w:val="center"/>
              <w:rPr>
                <w:kern w:val="0"/>
              </w:rPr>
            </w:pPr>
            <w:r w:rsidRPr="00783B48">
              <w:rPr>
                <w:kern w:val="0"/>
              </w:rPr>
              <w:t>Market transaction</w:t>
            </w:r>
          </w:p>
        </w:tc>
        <w:tc>
          <w:tcPr>
            <w:tcW w:w="1919" w:type="dxa"/>
            <w:tcBorders>
              <w:top w:val="nil"/>
              <w:left w:val="nil"/>
              <w:bottom w:val="single" w:sz="4" w:space="0" w:color="auto"/>
              <w:right w:val="single" w:sz="4" w:space="0" w:color="auto"/>
            </w:tcBorders>
          </w:tcPr>
          <w:p w14:paraId="7194184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59749312"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683AEF5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083D0B69"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6950EAF0" w14:textId="77777777" w:rsidR="00783B48" w:rsidRPr="00783B48" w:rsidRDefault="00783B48"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textDirection w:val="tbRlV"/>
            <w:vAlign w:val="center"/>
          </w:tcPr>
          <w:p w14:paraId="6051D98B" w14:textId="77777777" w:rsidR="00783B48" w:rsidRPr="00783B48" w:rsidRDefault="00783B48" w:rsidP="00FB03F1">
            <w:pPr>
              <w:autoSpaceDE w:val="0"/>
              <w:autoSpaceDN w:val="0"/>
              <w:snapToGrid w:val="0"/>
              <w:spacing w:line="240" w:lineRule="exact"/>
              <w:ind w:left="113" w:right="113"/>
              <w:jc w:val="center"/>
              <w:rPr>
                <w:kern w:val="0"/>
              </w:rPr>
            </w:pPr>
          </w:p>
        </w:tc>
        <w:tc>
          <w:tcPr>
            <w:tcW w:w="1632" w:type="dxa"/>
            <w:tcBorders>
              <w:top w:val="nil"/>
              <w:left w:val="nil"/>
              <w:bottom w:val="single" w:sz="4" w:space="0" w:color="auto"/>
              <w:right w:val="single" w:sz="4" w:space="0" w:color="auto"/>
            </w:tcBorders>
            <w:vAlign w:val="center"/>
          </w:tcPr>
          <w:p w14:paraId="3F1399F7" w14:textId="77777777" w:rsidR="00783B48" w:rsidRPr="00783B48" w:rsidRDefault="00783B48" w:rsidP="00FB03F1">
            <w:pPr>
              <w:autoSpaceDE w:val="0"/>
              <w:autoSpaceDN w:val="0"/>
              <w:spacing w:line="240" w:lineRule="exact"/>
              <w:jc w:val="center"/>
              <w:rPr>
                <w:kern w:val="0"/>
              </w:rPr>
            </w:pPr>
            <w:r w:rsidRPr="00783B48">
              <w:rPr>
                <w:rFonts w:hint="eastAsia"/>
                <w:kern w:val="0"/>
              </w:rPr>
              <w:t>市場外取引</w:t>
            </w:r>
          </w:p>
          <w:p w14:paraId="6E0664DB" w14:textId="77777777" w:rsidR="00783B48" w:rsidRPr="00783B48" w:rsidRDefault="00783B48" w:rsidP="00FB03F1">
            <w:pPr>
              <w:autoSpaceDE w:val="0"/>
              <w:autoSpaceDN w:val="0"/>
              <w:spacing w:line="240" w:lineRule="exact"/>
              <w:jc w:val="center"/>
              <w:rPr>
                <w:kern w:val="0"/>
              </w:rPr>
            </w:pPr>
            <w:r w:rsidRPr="00783B48">
              <w:rPr>
                <w:kern w:val="0"/>
              </w:rPr>
              <w:t>Off-market transaction</w:t>
            </w:r>
          </w:p>
        </w:tc>
        <w:tc>
          <w:tcPr>
            <w:tcW w:w="1919" w:type="dxa"/>
            <w:tcBorders>
              <w:top w:val="nil"/>
              <w:left w:val="nil"/>
              <w:bottom w:val="single" w:sz="4" w:space="0" w:color="auto"/>
              <w:right w:val="single" w:sz="4" w:space="0" w:color="auto"/>
            </w:tcBorders>
          </w:tcPr>
          <w:p w14:paraId="06581462"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7C12999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709B1337"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671188D2"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28EB7A50" w14:textId="77777777" w:rsidR="00783B48" w:rsidRPr="00783B48" w:rsidRDefault="00783B48" w:rsidP="00FB03F1">
            <w:pPr>
              <w:autoSpaceDE w:val="0"/>
              <w:autoSpaceDN w:val="0"/>
              <w:snapToGrid w:val="0"/>
              <w:spacing w:line="240" w:lineRule="exact"/>
              <w:jc w:val="center"/>
              <w:rPr>
                <w:kern w:val="0"/>
              </w:rPr>
            </w:pPr>
          </w:p>
        </w:tc>
        <w:tc>
          <w:tcPr>
            <w:tcW w:w="567" w:type="dxa"/>
            <w:vMerge/>
            <w:tcBorders>
              <w:top w:val="nil"/>
              <w:left w:val="nil"/>
              <w:bottom w:val="single" w:sz="4" w:space="0" w:color="auto"/>
              <w:right w:val="single" w:sz="4" w:space="0" w:color="auto"/>
            </w:tcBorders>
            <w:textDirection w:val="tbRlV"/>
            <w:vAlign w:val="center"/>
          </w:tcPr>
          <w:p w14:paraId="6CC00742" w14:textId="77777777" w:rsidR="00783B48" w:rsidRPr="00783B48" w:rsidRDefault="00783B48" w:rsidP="00FB03F1">
            <w:pPr>
              <w:autoSpaceDE w:val="0"/>
              <w:autoSpaceDN w:val="0"/>
              <w:snapToGrid w:val="0"/>
              <w:spacing w:line="240" w:lineRule="exact"/>
              <w:ind w:left="113" w:right="113"/>
              <w:jc w:val="center"/>
              <w:rPr>
                <w:kern w:val="0"/>
              </w:rPr>
            </w:pPr>
          </w:p>
        </w:tc>
        <w:tc>
          <w:tcPr>
            <w:tcW w:w="1632" w:type="dxa"/>
            <w:tcBorders>
              <w:top w:val="nil"/>
              <w:left w:val="nil"/>
              <w:bottom w:val="single" w:sz="4" w:space="0" w:color="auto"/>
              <w:right w:val="single" w:sz="4" w:space="0" w:color="auto"/>
            </w:tcBorders>
            <w:vAlign w:val="center"/>
          </w:tcPr>
          <w:p w14:paraId="1DE351A9"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34C07C6A"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919" w:type="dxa"/>
            <w:tcBorders>
              <w:top w:val="nil"/>
              <w:left w:val="nil"/>
              <w:bottom w:val="single" w:sz="4" w:space="0" w:color="auto"/>
              <w:right w:val="single" w:sz="4" w:space="0" w:color="auto"/>
            </w:tcBorders>
          </w:tcPr>
          <w:p w14:paraId="5771B4F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4037518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253E6E1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6ED646EC"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26BAC9CA" w14:textId="77777777" w:rsidR="00783B48" w:rsidRPr="00783B48" w:rsidRDefault="00783B48" w:rsidP="00FB03F1">
            <w:pPr>
              <w:autoSpaceDE w:val="0"/>
              <w:autoSpaceDN w:val="0"/>
              <w:snapToGrid w:val="0"/>
              <w:spacing w:line="240" w:lineRule="exact"/>
              <w:jc w:val="center"/>
              <w:rPr>
                <w:kern w:val="0"/>
              </w:rPr>
            </w:pPr>
          </w:p>
        </w:tc>
        <w:tc>
          <w:tcPr>
            <w:tcW w:w="567" w:type="dxa"/>
            <w:vMerge w:val="restart"/>
            <w:tcBorders>
              <w:top w:val="nil"/>
              <w:left w:val="nil"/>
              <w:bottom w:val="nil"/>
              <w:right w:val="single" w:sz="4" w:space="0" w:color="auto"/>
            </w:tcBorders>
            <w:textDirection w:val="tbRlV"/>
            <w:vAlign w:val="center"/>
          </w:tcPr>
          <w:p w14:paraId="66DC1AA1"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Amount</w:t>
            </w:r>
          </w:p>
          <w:p w14:paraId="24F680EF"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金額</w:t>
            </w:r>
          </w:p>
        </w:tc>
        <w:tc>
          <w:tcPr>
            <w:tcW w:w="1632" w:type="dxa"/>
            <w:tcBorders>
              <w:top w:val="nil"/>
              <w:left w:val="nil"/>
              <w:bottom w:val="single" w:sz="4" w:space="0" w:color="auto"/>
              <w:right w:val="single" w:sz="4" w:space="0" w:color="auto"/>
            </w:tcBorders>
            <w:vAlign w:val="center"/>
          </w:tcPr>
          <w:p w14:paraId="1FBD20A0" w14:textId="77777777" w:rsidR="00783B48" w:rsidRPr="00783B48" w:rsidRDefault="00783B48" w:rsidP="00FB03F1">
            <w:pPr>
              <w:autoSpaceDE w:val="0"/>
              <w:autoSpaceDN w:val="0"/>
              <w:spacing w:line="240" w:lineRule="exact"/>
              <w:jc w:val="center"/>
              <w:rPr>
                <w:kern w:val="0"/>
              </w:rPr>
            </w:pPr>
            <w:r w:rsidRPr="00783B48">
              <w:rPr>
                <w:rFonts w:hint="eastAsia"/>
                <w:kern w:val="0"/>
              </w:rPr>
              <w:t>市場内取引</w:t>
            </w:r>
          </w:p>
          <w:p w14:paraId="35995EC3" w14:textId="77777777" w:rsidR="00783B48" w:rsidRPr="00783B48" w:rsidRDefault="00783B48" w:rsidP="00FB03F1">
            <w:pPr>
              <w:autoSpaceDE w:val="0"/>
              <w:autoSpaceDN w:val="0"/>
              <w:spacing w:line="240" w:lineRule="exact"/>
              <w:jc w:val="center"/>
              <w:rPr>
                <w:kern w:val="0"/>
              </w:rPr>
            </w:pPr>
            <w:r w:rsidRPr="00783B48">
              <w:rPr>
                <w:kern w:val="0"/>
              </w:rPr>
              <w:t>Market transaction</w:t>
            </w:r>
          </w:p>
        </w:tc>
        <w:tc>
          <w:tcPr>
            <w:tcW w:w="1919" w:type="dxa"/>
            <w:tcBorders>
              <w:top w:val="nil"/>
              <w:left w:val="nil"/>
              <w:bottom w:val="single" w:sz="4" w:space="0" w:color="auto"/>
              <w:right w:val="single" w:sz="4" w:space="0" w:color="auto"/>
            </w:tcBorders>
          </w:tcPr>
          <w:p w14:paraId="57D5210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265FE5C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47FDCE0B"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47876E66"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2D6BBE27" w14:textId="77777777" w:rsidR="00783B48" w:rsidRPr="00783B48" w:rsidRDefault="00783B48" w:rsidP="00FB03F1">
            <w:pPr>
              <w:autoSpaceDE w:val="0"/>
              <w:autoSpaceDN w:val="0"/>
              <w:snapToGrid w:val="0"/>
              <w:spacing w:line="240" w:lineRule="exact"/>
              <w:jc w:val="right"/>
              <w:rPr>
                <w:kern w:val="0"/>
              </w:rPr>
            </w:pPr>
          </w:p>
        </w:tc>
        <w:tc>
          <w:tcPr>
            <w:tcW w:w="567" w:type="dxa"/>
            <w:vMerge/>
            <w:tcBorders>
              <w:top w:val="nil"/>
              <w:left w:val="nil"/>
              <w:bottom w:val="nil"/>
              <w:right w:val="single" w:sz="4" w:space="0" w:color="auto"/>
            </w:tcBorders>
            <w:vAlign w:val="center"/>
          </w:tcPr>
          <w:p w14:paraId="196A9FBC" w14:textId="77777777" w:rsidR="00783B48" w:rsidRPr="00783B48" w:rsidRDefault="00783B48" w:rsidP="00FB03F1">
            <w:pPr>
              <w:autoSpaceDE w:val="0"/>
              <w:autoSpaceDN w:val="0"/>
              <w:spacing w:line="240" w:lineRule="exact"/>
              <w:jc w:val="right"/>
              <w:rPr>
                <w:kern w:val="0"/>
              </w:rPr>
            </w:pPr>
          </w:p>
        </w:tc>
        <w:tc>
          <w:tcPr>
            <w:tcW w:w="1632" w:type="dxa"/>
            <w:tcBorders>
              <w:top w:val="nil"/>
              <w:left w:val="nil"/>
              <w:bottom w:val="single" w:sz="4" w:space="0" w:color="auto"/>
              <w:right w:val="single" w:sz="4" w:space="0" w:color="auto"/>
            </w:tcBorders>
            <w:vAlign w:val="center"/>
          </w:tcPr>
          <w:p w14:paraId="2A7EA04D" w14:textId="77777777" w:rsidR="00783B48" w:rsidRPr="00783B48" w:rsidRDefault="00783B48" w:rsidP="00FB03F1">
            <w:pPr>
              <w:autoSpaceDE w:val="0"/>
              <w:autoSpaceDN w:val="0"/>
              <w:spacing w:line="240" w:lineRule="exact"/>
              <w:jc w:val="center"/>
              <w:rPr>
                <w:kern w:val="0"/>
              </w:rPr>
            </w:pPr>
            <w:r w:rsidRPr="00783B48">
              <w:rPr>
                <w:rFonts w:hint="eastAsia"/>
                <w:kern w:val="0"/>
              </w:rPr>
              <w:t>市場外取引</w:t>
            </w:r>
          </w:p>
          <w:p w14:paraId="56D87BDE" w14:textId="77777777" w:rsidR="00783B48" w:rsidRPr="00783B48" w:rsidRDefault="00783B48" w:rsidP="00FB03F1">
            <w:pPr>
              <w:autoSpaceDE w:val="0"/>
              <w:autoSpaceDN w:val="0"/>
              <w:spacing w:line="240" w:lineRule="exact"/>
              <w:jc w:val="center"/>
              <w:rPr>
                <w:kern w:val="0"/>
              </w:rPr>
            </w:pPr>
            <w:r w:rsidRPr="00783B48">
              <w:rPr>
                <w:kern w:val="0"/>
              </w:rPr>
              <w:t>Off-market transaction</w:t>
            </w:r>
          </w:p>
        </w:tc>
        <w:tc>
          <w:tcPr>
            <w:tcW w:w="1919" w:type="dxa"/>
            <w:tcBorders>
              <w:top w:val="nil"/>
              <w:left w:val="nil"/>
              <w:bottom w:val="single" w:sz="4" w:space="0" w:color="auto"/>
              <w:right w:val="single" w:sz="4" w:space="0" w:color="auto"/>
            </w:tcBorders>
          </w:tcPr>
          <w:p w14:paraId="4A14E1F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1E2CC2C7"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3639192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2D63453C" w14:textId="77777777" w:rsidTr="00FB03F1">
        <w:trPr>
          <w:cantSplit/>
          <w:trHeight w:val="567"/>
        </w:trPr>
        <w:tc>
          <w:tcPr>
            <w:tcW w:w="629" w:type="dxa"/>
            <w:vMerge/>
            <w:tcBorders>
              <w:top w:val="nil"/>
              <w:left w:val="single" w:sz="4" w:space="0" w:color="auto"/>
              <w:bottom w:val="single" w:sz="4" w:space="0" w:color="auto"/>
              <w:right w:val="single" w:sz="4" w:space="0" w:color="auto"/>
            </w:tcBorders>
            <w:vAlign w:val="center"/>
          </w:tcPr>
          <w:p w14:paraId="31A3087C" w14:textId="77777777" w:rsidR="00783B48" w:rsidRPr="00783B48" w:rsidRDefault="00783B48" w:rsidP="00FB03F1">
            <w:pPr>
              <w:autoSpaceDE w:val="0"/>
              <w:autoSpaceDN w:val="0"/>
              <w:snapToGrid w:val="0"/>
              <w:spacing w:line="240" w:lineRule="exact"/>
              <w:jc w:val="right"/>
              <w:rPr>
                <w:kern w:val="0"/>
              </w:rPr>
            </w:pPr>
          </w:p>
        </w:tc>
        <w:tc>
          <w:tcPr>
            <w:tcW w:w="567" w:type="dxa"/>
            <w:vMerge/>
            <w:tcBorders>
              <w:top w:val="nil"/>
              <w:left w:val="nil"/>
              <w:bottom w:val="single" w:sz="4" w:space="0" w:color="auto"/>
              <w:right w:val="single" w:sz="4" w:space="0" w:color="auto"/>
            </w:tcBorders>
            <w:vAlign w:val="center"/>
          </w:tcPr>
          <w:p w14:paraId="5689572F" w14:textId="77777777" w:rsidR="00783B48" w:rsidRPr="00783B48" w:rsidRDefault="00783B48" w:rsidP="00FB03F1">
            <w:pPr>
              <w:autoSpaceDE w:val="0"/>
              <w:autoSpaceDN w:val="0"/>
              <w:spacing w:line="240" w:lineRule="exact"/>
              <w:jc w:val="right"/>
              <w:rPr>
                <w:kern w:val="0"/>
              </w:rPr>
            </w:pPr>
          </w:p>
        </w:tc>
        <w:tc>
          <w:tcPr>
            <w:tcW w:w="1632" w:type="dxa"/>
            <w:tcBorders>
              <w:top w:val="nil"/>
              <w:left w:val="nil"/>
              <w:bottom w:val="single" w:sz="4" w:space="0" w:color="auto"/>
              <w:right w:val="single" w:sz="4" w:space="0" w:color="auto"/>
            </w:tcBorders>
            <w:vAlign w:val="center"/>
          </w:tcPr>
          <w:p w14:paraId="6DE2939E"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284603AB"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919" w:type="dxa"/>
            <w:tcBorders>
              <w:top w:val="nil"/>
              <w:left w:val="nil"/>
              <w:bottom w:val="single" w:sz="4" w:space="0" w:color="auto"/>
              <w:right w:val="single" w:sz="4" w:space="0" w:color="auto"/>
            </w:tcBorders>
          </w:tcPr>
          <w:p w14:paraId="210786E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38CFD05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17798EA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0436A2B1" w14:textId="77777777" w:rsidTr="00FB03F1">
        <w:trPr>
          <w:cantSplit/>
          <w:trHeight w:val="567"/>
        </w:trPr>
        <w:tc>
          <w:tcPr>
            <w:tcW w:w="629" w:type="dxa"/>
            <w:vMerge w:val="restart"/>
            <w:tcBorders>
              <w:top w:val="single" w:sz="4" w:space="0" w:color="auto"/>
              <w:left w:val="single" w:sz="4" w:space="0" w:color="auto"/>
              <w:bottom w:val="nil"/>
              <w:right w:val="single" w:sz="4" w:space="0" w:color="auto"/>
            </w:tcBorders>
            <w:textDirection w:val="tbRlV"/>
            <w:vAlign w:val="center"/>
          </w:tcPr>
          <w:p w14:paraId="5463E616"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lastRenderedPageBreak/>
              <w:t xml:space="preserve">Bonds </w:t>
            </w:r>
          </w:p>
          <w:p w14:paraId="177ECB49"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債券</w:t>
            </w:r>
          </w:p>
        </w:tc>
        <w:tc>
          <w:tcPr>
            <w:tcW w:w="2199" w:type="dxa"/>
            <w:gridSpan w:val="2"/>
            <w:tcBorders>
              <w:top w:val="single" w:sz="4" w:space="0" w:color="auto"/>
              <w:left w:val="nil"/>
              <w:bottom w:val="single" w:sz="4" w:space="0" w:color="auto"/>
              <w:right w:val="single" w:sz="4" w:space="0" w:color="auto"/>
            </w:tcBorders>
            <w:vAlign w:val="center"/>
          </w:tcPr>
          <w:p w14:paraId="76497B92"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22"/>
                <w:kern w:val="0"/>
                <w:fitText w:val="976" w:id="-1262224640"/>
              </w:rPr>
              <w:t>国債証</w:t>
            </w:r>
            <w:r w:rsidRPr="00783B48">
              <w:rPr>
                <w:rFonts w:hint="eastAsia"/>
                <w:spacing w:val="2"/>
                <w:kern w:val="0"/>
                <w:fitText w:val="976" w:id="-1262224640"/>
              </w:rPr>
              <w:t>券</w:t>
            </w:r>
          </w:p>
          <w:p w14:paraId="7C1677E3" w14:textId="77777777" w:rsidR="00783B48" w:rsidRPr="00783B48" w:rsidRDefault="00783B48" w:rsidP="00FB03F1">
            <w:pPr>
              <w:autoSpaceDE w:val="0"/>
              <w:autoSpaceDN w:val="0"/>
              <w:spacing w:line="240" w:lineRule="exact"/>
              <w:jc w:val="center"/>
              <w:rPr>
                <w:kern w:val="0"/>
              </w:rPr>
            </w:pPr>
            <w:r w:rsidRPr="00783B48">
              <w:rPr>
                <w:kern w:val="0"/>
              </w:rPr>
              <w:t>National government bonds</w:t>
            </w:r>
          </w:p>
        </w:tc>
        <w:tc>
          <w:tcPr>
            <w:tcW w:w="1919" w:type="dxa"/>
            <w:tcBorders>
              <w:top w:val="single" w:sz="4" w:space="0" w:color="auto"/>
              <w:left w:val="nil"/>
              <w:bottom w:val="single" w:sz="4" w:space="0" w:color="auto"/>
              <w:right w:val="single" w:sz="4" w:space="0" w:color="auto"/>
            </w:tcBorders>
          </w:tcPr>
          <w:p w14:paraId="05023661" w14:textId="77777777" w:rsidR="00783B48" w:rsidRPr="00783B48" w:rsidRDefault="00783B48" w:rsidP="00FB03F1">
            <w:pPr>
              <w:autoSpaceDE w:val="0"/>
              <w:autoSpaceDN w:val="0"/>
              <w:spacing w:line="240" w:lineRule="exact"/>
              <w:jc w:val="center"/>
              <w:rPr>
                <w:kern w:val="0"/>
              </w:rPr>
            </w:pPr>
          </w:p>
        </w:tc>
        <w:tc>
          <w:tcPr>
            <w:tcW w:w="1919" w:type="dxa"/>
            <w:tcBorders>
              <w:top w:val="single" w:sz="4" w:space="0" w:color="auto"/>
              <w:left w:val="nil"/>
              <w:bottom w:val="single" w:sz="4" w:space="0" w:color="auto"/>
              <w:right w:val="single" w:sz="4" w:space="0" w:color="auto"/>
            </w:tcBorders>
          </w:tcPr>
          <w:p w14:paraId="40ECE4E8" w14:textId="77777777" w:rsidR="00783B48" w:rsidRPr="00783B48" w:rsidRDefault="00783B48" w:rsidP="00FB03F1">
            <w:pPr>
              <w:autoSpaceDE w:val="0"/>
              <w:autoSpaceDN w:val="0"/>
              <w:spacing w:line="240" w:lineRule="exact"/>
              <w:jc w:val="center"/>
              <w:rPr>
                <w:kern w:val="0"/>
              </w:rPr>
            </w:pPr>
          </w:p>
        </w:tc>
        <w:tc>
          <w:tcPr>
            <w:tcW w:w="1919" w:type="dxa"/>
            <w:tcBorders>
              <w:top w:val="single" w:sz="4" w:space="0" w:color="auto"/>
              <w:left w:val="nil"/>
              <w:bottom w:val="single" w:sz="4" w:space="0" w:color="auto"/>
              <w:right w:val="single" w:sz="4" w:space="0" w:color="auto"/>
            </w:tcBorders>
          </w:tcPr>
          <w:p w14:paraId="5B165E90" w14:textId="77777777" w:rsidR="00783B48" w:rsidRPr="00783B48" w:rsidRDefault="00783B48" w:rsidP="00FB03F1">
            <w:pPr>
              <w:autoSpaceDE w:val="0"/>
              <w:autoSpaceDN w:val="0"/>
              <w:spacing w:line="240" w:lineRule="exact"/>
              <w:jc w:val="center"/>
              <w:rPr>
                <w:kern w:val="0"/>
              </w:rPr>
            </w:pPr>
          </w:p>
        </w:tc>
      </w:tr>
      <w:tr w:rsidR="00783B48" w:rsidRPr="00783B48" w14:paraId="2CC9D294"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3F0C14C0" w14:textId="77777777" w:rsidR="00783B48" w:rsidRPr="00783B48" w:rsidRDefault="00783B48" w:rsidP="00FB03F1">
            <w:pPr>
              <w:autoSpaceDE w:val="0"/>
              <w:autoSpaceDN w:val="0"/>
              <w:spacing w:line="240" w:lineRule="exact"/>
              <w:rPr>
                <w:kern w:val="0"/>
              </w:rPr>
            </w:pPr>
          </w:p>
        </w:tc>
        <w:tc>
          <w:tcPr>
            <w:tcW w:w="2199" w:type="dxa"/>
            <w:gridSpan w:val="2"/>
            <w:tcBorders>
              <w:top w:val="nil"/>
              <w:left w:val="nil"/>
              <w:bottom w:val="single" w:sz="4" w:space="0" w:color="auto"/>
              <w:right w:val="single" w:sz="4" w:space="0" w:color="auto"/>
            </w:tcBorders>
            <w:vAlign w:val="center"/>
          </w:tcPr>
          <w:p w14:paraId="4D84E948" w14:textId="77777777" w:rsidR="00783B48" w:rsidRPr="00783B48" w:rsidRDefault="00783B48" w:rsidP="00FB03F1">
            <w:pPr>
              <w:autoSpaceDE w:val="0"/>
              <w:autoSpaceDN w:val="0"/>
              <w:spacing w:line="240" w:lineRule="exact"/>
              <w:jc w:val="center"/>
              <w:rPr>
                <w:kern w:val="0"/>
              </w:rPr>
            </w:pPr>
            <w:r w:rsidRPr="00783B48">
              <w:rPr>
                <w:rFonts w:hint="eastAsia"/>
                <w:kern w:val="0"/>
              </w:rPr>
              <w:t>地方債証券</w:t>
            </w:r>
          </w:p>
          <w:p w14:paraId="7EF65FB2" w14:textId="77777777" w:rsidR="00783B48" w:rsidRPr="00783B48" w:rsidRDefault="00783B48" w:rsidP="00FB03F1">
            <w:pPr>
              <w:autoSpaceDE w:val="0"/>
              <w:autoSpaceDN w:val="0"/>
              <w:spacing w:line="240" w:lineRule="exact"/>
              <w:jc w:val="center"/>
              <w:rPr>
                <w:kern w:val="0"/>
              </w:rPr>
            </w:pPr>
            <w:r w:rsidRPr="00783B48">
              <w:rPr>
                <w:kern w:val="0"/>
              </w:rPr>
              <w:t>Municipal bonds</w:t>
            </w:r>
          </w:p>
        </w:tc>
        <w:tc>
          <w:tcPr>
            <w:tcW w:w="1919" w:type="dxa"/>
            <w:tcBorders>
              <w:top w:val="nil"/>
              <w:left w:val="nil"/>
              <w:bottom w:val="single" w:sz="4" w:space="0" w:color="auto"/>
              <w:right w:val="single" w:sz="4" w:space="0" w:color="auto"/>
            </w:tcBorders>
            <w:vAlign w:val="center"/>
          </w:tcPr>
          <w:p w14:paraId="4CC2291F" w14:textId="77777777" w:rsidR="00783B48" w:rsidRPr="00783B48" w:rsidRDefault="00783B48" w:rsidP="00FB03F1">
            <w:pPr>
              <w:autoSpaceDE w:val="0"/>
              <w:autoSpaceDN w:val="0"/>
              <w:spacing w:line="240" w:lineRule="exact"/>
              <w:jc w:val="center"/>
              <w:rPr>
                <w:kern w:val="0"/>
              </w:rPr>
            </w:pPr>
          </w:p>
        </w:tc>
        <w:tc>
          <w:tcPr>
            <w:tcW w:w="1919" w:type="dxa"/>
            <w:tcBorders>
              <w:top w:val="nil"/>
              <w:left w:val="nil"/>
              <w:bottom w:val="single" w:sz="4" w:space="0" w:color="auto"/>
              <w:right w:val="single" w:sz="4" w:space="0" w:color="auto"/>
            </w:tcBorders>
            <w:vAlign w:val="center"/>
          </w:tcPr>
          <w:p w14:paraId="4FB07509" w14:textId="77777777" w:rsidR="00783B48" w:rsidRPr="00783B48" w:rsidRDefault="00783B48" w:rsidP="00FB03F1">
            <w:pPr>
              <w:pStyle w:val="OasysWin"/>
              <w:wordWrap/>
              <w:adjustRightInd/>
              <w:spacing w:line="240" w:lineRule="exact"/>
              <w:jc w:val="center"/>
              <w:rPr>
                <w:rFonts w:ascii="Century"/>
                <w:spacing w:val="0"/>
              </w:rPr>
            </w:pPr>
          </w:p>
        </w:tc>
        <w:tc>
          <w:tcPr>
            <w:tcW w:w="1919" w:type="dxa"/>
            <w:tcBorders>
              <w:top w:val="nil"/>
              <w:left w:val="nil"/>
              <w:bottom w:val="single" w:sz="4" w:space="0" w:color="auto"/>
              <w:right w:val="single" w:sz="4" w:space="0" w:color="auto"/>
            </w:tcBorders>
            <w:vAlign w:val="center"/>
          </w:tcPr>
          <w:p w14:paraId="3F86ADE4" w14:textId="77777777" w:rsidR="00783B48" w:rsidRPr="00783B48" w:rsidRDefault="00783B48" w:rsidP="00FB03F1">
            <w:pPr>
              <w:autoSpaceDE w:val="0"/>
              <w:autoSpaceDN w:val="0"/>
              <w:spacing w:line="240" w:lineRule="exact"/>
              <w:jc w:val="center"/>
              <w:rPr>
                <w:kern w:val="0"/>
              </w:rPr>
            </w:pPr>
          </w:p>
        </w:tc>
      </w:tr>
      <w:tr w:rsidR="00783B48" w:rsidRPr="00783B48" w14:paraId="63C8253F"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55A04DEF" w14:textId="77777777" w:rsidR="00783B48" w:rsidRPr="00783B48" w:rsidRDefault="00783B48" w:rsidP="00FB03F1">
            <w:pPr>
              <w:autoSpaceDE w:val="0"/>
              <w:autoSpaceDN w:val="0"/>
              <w:spacing w:line="240" w:lineRule="exact"/>
              <w:rPr>
                <w:kern w:val="0"/>
              </w:rPr>
            </w:pPr>
          </w:p>
        </w:tc>
        <w:tc>
          <w:tcPr>
            <w:tcW w:w="2199" w:type="dxa"/>
            <w:gridSpan w:val="2"/>
            <w:tcBorders>
              <w:top w:val="nil"/>
              <w:left w:val="nil"/>
              <w:bottom w:val="single" w:sz="4" w:space="0" w:color="auto"/>
              <w:right w:val="single" w:sz="4" w:space="0" w:color="auto"/>
            </w:tcBorders>
            <w:vAlign w:val="center"/>
          </w:tcPr>
          <w:p w14:paraId="01DA9F52"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22"/>
                <w:kern w:val="0"/>
                <w:fitText w:val="976" w:id="-1262224639"/>
              </w:rPr>
              <w:t>特殊債</w:t>
            </w:r>
            <w:r w:rsidRPr="00783B48">
              <w:rPr>
                <w:rFonts w:hint="eastAsia"/>
                <w:spacing w:val="2"/>
                <w:kern w:val="0"/>
                <w:fitText w:val="976" w:id="-1262224639"/>
              </w:rPr>
              <w:t>券</w:t>
            </w:r>
          </w:p>
          <w:p w14:paraId="3B1EC9EE" w14:textId="77777777" w:rsidR="00783B48" w:rsidRPr="00783B48" w:rsidRDefault="00783B48" w:rsidP="00FB03F1">
            <w:pPr>
              <w:autoSpaceDE w:val="0"/>
              <w:autoSpaceDN w:val="0"/>
              <w:spacing w:line="240" w:lineRule="exact"/>
              <w:jc w:val="center"/>
              <w:rPr>
                <w:kern w:val="0"/>
              </w:rPr>
            </w:pPr>
            <w:r w:rsidRPr="00783B48">
              <w:rPr>
                <w:kern w:val="0"/>
              </w:rPr>
              <w:t>Special bonds</w:t>
            </w:r>
          </w:p>
        </w:tc>
        <w:tc>
          <w:tcPr>
            <w:tcW w:w="1919" w:type="dxa"/>
            <w:tcBorders>
              <w:top w:val="nil"/>
              <w:left w:val="nil"/>
              <w:bottom w:val="single" w:sz="4" w:space="0" w:color="auto"/>
              <w:right w:val="single" w:sz="4" w:space="0" w:color="auto"/>
            </w:tcBorders>
            <w:vAlign w:val="center"/>
          </w:tcPr>
          <w:p w14:paraId="273591B2" w14:textId="77777777" w:rsidR="00783B48" w:rsidRPr="00783B48" w:rsidRDefault="00783B48" w:rsidP="00FB03F1">
            <w:pPr>
              <w:autoSpaceDE w:val="0"/>
              <w:autoSpaceDN w:val="0"/>
              <w:spacing w:line="240" w:lineRule="exact"/>
              <w:jc w:val="center"/>
              <w:rPr>
                <w:kern w:val="0"/>
              </w:rPr>
            </w:pPr>
          </w:p>
        </w:tc>
        <w:tc>
          <w:tcPr>
            <w:tcW w:w="1919" w:type="dxa"/>
            <w:tcBorders>
              <w:top w:val="nil"/>
              <w:left w:val="nil"/>
              <w:bottom w:val="single" w:sz="4" w:space="0" w:color="auto"/>
              <w:right w:val="single" w:sz="4" w:space="0" w:color="auto"/>
            </w:tcBorders>
            <w:vAlign w:val="center"/>
          </w:tcPr>
          <w:p w14:paraId="4D23292A" w14:textId="77777777" w:rsidR="00783B48" w:rsidRPr="00783B48" w:rsidRDefault="00783B48" w:rsidP="00FB03F1">
            <w:pPr>
              <w:autoSpaceDE w:val="0"/>
              <w:autoSpaceDN w:val="0"/>
              <w:spacing w:line="240" w:lineRule="exact"/>
              <w:jc w:val="center"/>
              <w:rPr>
                <w:kern w:val="0"/>
              </w:rPr>
            </w:pPr>
          </w:p>
        </w:tc>
        <w:tc>
          <w:tcPr>
            <w:tcW w:w="1919" w:type="dxa"/>
            <w:tcBorders>
              <w:top w:val="nil"/>
              <w:left w:val="nil"/>
              <w:bottom w:val="single" w:sz="4" w:space="0" w:color="auto"/>
              <w:right w:val="single" w:sz="4" w:space="0" w:color="auto"/>
            </w:tcBorders>
            <w:vAlign w:val="center"/>
          </w:tcPr>
          <w:p w14:paraId="58EEFF62" w14:textId="77777777" w:rsidR="00783B48" w:rsidRPr="00783B48" w:rsidRDefault="00783B48" w:rsidP="00FB03F1">
            <w:pPr>
              <w:autoSpaceDE w:val="0"/>
              <w:autoSpaceDN w:val="0"/>
              <w:spacing w:line="240" w:lineRule="exact"/>
              <w:jc w:val="center"/>
              <w:rPr>
                <w:kern w:val="0"/>
              </w:rPr>
            </w:pPr>
          </w:p>
        </w:tc>
      </w:tr>
      <w:tr w:rsidR="00783B48" w:rsidRPr="00783B48" w14:paraId="7AB1F00F"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1049C924" w14:textId="77777777" w:rsidR="00783B48" w:rsidRPr="00783B48" w:rsidRDefault="00783B48" w:rsidP="00FB03F1">
            <w:pPr>
              <w:autoSpaceDE w:val="0"/>
              <w:autoSpaceDN w:val="0"/>
              <w:spacing w:line="240" w:lineRule="exact"/>
              <w:rPr>
                <w:kern w:val="0"/>
              </w:rPr>
            </w:pPr>
          </w:p>
        </w:tc>
        <w:tc>
          <w:tcPr>
            <w:tcW w:w="2199" w:type="dxa"/>
            <w:gridSpan w:val="2"/>
            <w:tcBorders>
              <w:top w:val="nil"/>
              <w:left w:val="nil"/>
              <w:bottom w:val="single" w:sz="4" w:space="0" w:color="auto"/>
              <w:right w:val="single" w:sz="4" w:space="0" w:color="auto"/>
            </w:tcBorders>
            <w:vAlign w:val="center"/>
          </w:tcPr>
          <w:p w14:paraId="79B62917" w14:textId="77777777" w:rsidR="00783B48" w:rsidRPr="00783B48" w:rsidRDefault="00783B48" w:rsidP="00FB03F1">
            <w:pPr>
              <w:autoSpaceDE w:val="0"/>
              <w:autoSpaceDN w:val="0"/>
              <w:spacing w:line="240" w:lineRule="exact"/>
              <w:jc w:val="center"/>
              <w:rPr>
                <w:kern w:val="0"/>
              </w:rPr>
            </w:pPr>
            <w:r w:rsidRPr="00783B48">
              <w:rPr>
                <w:rFonts w:hint="eastAsia"/>
                <w:spacing w:val="89"/>
                <w:kern w:val="0"/>
                <w:fitText w:val="985" w:id="-1262224638"/>
              </w:rPr>
              <w:t>社債</w:t>
            </w:r>
            <w:r w:rsidRPr="00783B48">
              <w:rPr>
                <w:rFonts w:hint="eastAsia"/>
                <w:kern w:val="0"/>
                <w:fitText w:val="985" w:id="-1262224638"/>
              </w:rPr>
              <w:t>券</w:t>
            </w:r>
          </w:p>
          <w:p w14:paraId="5C534E57" w14:textId="77777777" w:rsidR="00783B48" w:rsidRPr="00783B48" w:rsidRDefault="00783B48" w:rsidP="00FB03F1">
            <w:pPr>
              <w:autoSpaceDE w:val="0"/>
              <w:autoSpaceDN w:val="0"/>
              <w:spacing w:line="240" w:lineRule="exact"/>
              <w:jc w:val="center"/>
              <w:rPr>
                <w:kern w:val="0"/>
              </w:rPr>
            </w:pPr>
            <w:r w:rsidRPr="00783B48">
              <w:rPr>
                <w:kern w:val="0"/>
              </w:rPr>
              <w:t>Corporate bonds</w:t>
            </w:r>
          </w:p>
        </w:tc>
        <w:tc>
          <w:tcPr>
            <w:tcW w:w="1919" w:type="dxa"/>
            <w:tcBorders>
              <w:top w:val="nil"/>
              <w:left w:val="nil"/>
              <w:bottom w:val="single" w:sz="4" w:space="0" w:color="auto"/>
              <w:right w:val="single" w:sz="4" w:space="0" w:color="auto"/>
            </w:tcBorders>
          </w:tcPr>
          <w:p w14:paraId="02F14A8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7DC4FE9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0968207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29B7DB9C" w14:textId="77777777" w:rsidTr="00FB03F1">
        <w:trPr>
          <w:cantSplit/>
          <w:trHeight w:val="510"/>
        </w:trPr>
        <w:tc>
          <w:tcPr>
            <w:tcW w:w="629" w:type="dxa"/>
            <w:vMerge/>
            <w:tcBorders>
              <w:top w:val="nil"/>
              <w:left w:val="single" w:sz="4" w:space="0" w:color="auto"/>
              <w:bottom w:val="single" w:sz="4" w:space="0" w:color="auto"/>
              <w:right w:val="single" w:sz="4" w:space="0" w:color="auto"/>
            </w:tcBorders>
            <w:vAlign w:val="center"/>
          </w:tcPr>
          <w:p w14:paraId="17535B33" w14:textId="77777777" w:rsidR="00783B48" w:rsidRPr="00783B48" w:rsidRDefault="00783B48" w:rsidP="00FB03F1">
            <w:pPr>
              <w:autoSpaceDE w:val="0"/>
              <w:autoSpaceDN w:val="0"/>
              <w:spacing w:line="240" w:lineRule="exact"/>
              <w:rPr>
                <w:kern w:val="0"/>
              </w:rPr>
            </w:pPr>
          </w:p>
        </w:tc>
        <w:tc>
          <w:tcPr>
            <w:tcW w:w="2199" w:type="dxa"/>
            <w:gridSpan w:val="2"/>
            <w:tcBorders>
              <w:top w:val="nil"/>
              <w:left w:val="nil"/>
              <w:bottom w:val="single" w:sz="4" w:space="0" w:color="auto"/>
              <w:right w:val="single" w:sz="4" w:space="0" w:color="auto"/>
            </w:tcBorders>
            <w:vAlign w:val="center"/>
          </w:tcPr>
          <w:p w14:paraId="73DE6ECB"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374D5596"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919" w:type="dxa"/>
            <w:tcBorders>
              <w:top w:val="nil"/>
              <w:left w:val="nil"/>
              <w:bottom w:val="single" w:sz="4" w:space="0" w:color="auto"/>
              <w:right w:val="single" w:sz="4" w:space="0" w:color="auto"/>
            </w:tcBorders>
          </w:tcPr>
          <w:p w14:paraId="2CD92E7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22D75B73" w14:textId="77777777" w:rsidR="00783B48" w:rsidRPr="00783B48" w:rsidRDefault="00783B48" w:rsidP="00FB03F1">
            <w:pPr>
              <w:autoSpaceDE w:val="0"/>
              <w:autoSpaceDN w:val="0"/>
              <w:spacing w:line="240" w:lineRule="exact"/>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3ADC1FA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60415B71" w14:textId="77777777" w:rsidTr="00FB03F1">
        <w:trPr>
          <w:cantSplit/>
          <w:trHeight w:val="567"/>
        </w:trPr>
        <w:tc>
          <w:tcPr>
            <w:tcW w:w="2828" w:type="dxa"/>
            <w:gridSpan w:val="3"/>
            <w:tcBorders>
              <w:top w:val="single" w:sz="4" w:space="0" w:color="auto"/>
              <w:left w:val="single" w:sz="4" w:space="0" w:color="auto"/>
              <w:right w:val="nil"/>
            </w:tcBorders>
            <w:vAlign w:val="center"/>
          </w:tcPr>
          <w:p w14:paraId="0D70A626" w14:textId="77777777" w:rsidR="00783B48" w:rsidRPr="00783B48" w:rsidRDefault="00783B48" w:rsidP="00FB03F1">
            <w:pPr>
              <w:autoSpaceDE w:val="0"/>
              <w:autoSpaceDN w:val="0"/>
              <w:spacing w:line="240" w:lineRule="exact"/>
              <w:ind w:firstLineChars="100" w:firstLine="202"/>
              <w:rPr>
                <w:kern w:val="0"/>
              </w:rPr>
            </w:pPr>
            <w:r w:rsidRPr="00783B48">
              <w:rPr>
                <w:rFonts w:hint="eastAsia"/>
                <w:kern w:val="0"/>
              </w:rPr>
              <w:t>受益証券</w:t>
            </w:r>
          </w:p>
          <w:p w14:paraId="35A2B54E" w14:textId="77777777" w:rsidR="00783B48" w:rsidRPr="00783B48" w:rsidRDefault="00783B48" w:rsidP="00FB03F1">
            <w:pPr>
              <w:autoSpaceDE w:val="0"/>
              <w:autoSpaceDN w:val="0"/>
              <w:spacing w:line="240" w:lineRule="exact"/>
              <w:ind w:firstLineChars="100" w:firstLine="202"/>
              <w:rPr>
                <w:kern w:val="0"/>
              </w:rPr>
            </w:pPr>
            <w:r w:rsidRPr="00783B48">
              <w:rPr>
                <w:kern w:val="0"/>
              </w:rPr>
              <w:t>Beneficiary certificates</w:t>
            </w:r>
          </w:p>
        </w:tc>
        <w:tc>
          <w:tcPr>
            <w:tcW w:w="1919" w:type="dxa"/>
            <w:tcBorders>
              <w:top w:val="single" w:sz="4" w:space="0" w:color="auto"/>
              <w:left w:val="single" w:sz="4" w:space="0" w:color="auto"/>
              <w:bottom w:val="single" w:sz="4" w:space="0" w:color="auto"/>
              <w:right w:val="single" w:sz="4" w:space="0" w:color="auto"/>
            </w:tcBorders>
          </w:tcPr>
          <w:p w14:paraId="3E123F5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5D14A37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7BCF717A"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41B068A2" w14:textId="77777777" w:rsidTr="00FB03F1">
        <w:trPr>
          <w:cantSplit/>
          <w:trHeight w:val="567"/>
        </w:trPr>
        <w:tc>
          <w:tcPr>
            <w:tcW w:w="629" w:type="dxa"/>
            <w:tcBorders>
              <w:left w:val="single" w:sz="4" w:space="0" w:color="auto"/>
              <w:bottom w:val="single" w:sz="4" w:space="0" w:color="auto"/>
              <w:right w:val="nil"/>
            </w:tcBorders>
            <w:vAlign w:val="center"/>
          </w:tcPr>
          <w:p w14:paraId="465DDD49" w14:textId="77777777" w:rsidR="00783B48" w:rsidRPr="00783B48" w:rsidRDefault="00783B48" w:rsidP="00FB03F1">
            <w:pPr>
              <w:autoSpaceDE w:val="0"/>
              <w:autoSpaceDN w:val="0"/>
              <w:spacing w:line="240" w:lineRule="exact"/>
              <w:jc w:val="right"/>
              <w:rPr>
                <w:kern w:val="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19FF0E31" w14:textId="77777777" w:rsidR="00783B48" w:rsidRPr="00783B48" w:rsidRDefault="00783B48" w:rsidP="00FB03F1">
            <w:pPr>
              <w:autoSpaceDE w:val="0"/>
              <w:autoSpaceDN w:val="0"/>
              <w:spacing w:line="240" w:lineRule="exact"/>
              <w:jc w:val="center"/>
              <w:rPr>
                <w:spacing w:val="-8"/>
                <w:w w:val="96"/>
                <w:kern w:val="0"/>
              </w:rPr>
            </w:pPr>
            <w:r w:rsidRPr="00783B48">
              <w:rPr>
                <w:rFonts w:hint="eastAsia"/>
                <w:w w:val="92"/>
                <w:kern w:val="0"/>
                <w:fitText w:val="1937" w:id="-1262224637"/>
              </w:rPr>
              <w:t>うち上場証券投資信</w:t>
            </w:r>
            <w:r w:rsidRPr="00783B48">
              <w:rPr>
                <w:rFonts w:hint="eastAsia"/>
                <w:spacing w:val="8"/>
                <w:w w:val="92"/>
                <w:kern w:val="0"/>
                <w:fitText w:val="1937" w:id="-1262224637"/>
              </w:rPr>
              <w:t>託</w:t>
            </w:r>
          </w:p>
          <w:p w14:paraId="68D02B04" w14:textId="77777777" w:rsidR="00783B48" w:rsidRPr="00783B48" w:rsidRDefault="00783B48" w:rsidP="00FB03F1">
            <w:pPr>
              <w:autoSpaceDE w:val="0"/>
              <w:autoSpaceDN w:val="0"/>
              <w:spacing w:line="240" w:lineRule="exact"/>
              <w:jc w:val="center"/>
              <w:rPr>
                <w:kern w:val="0"/>
              </w:rPr>
            </w:pPr>
            <w:r w:rsidRPr="00783B48">
              <w:rPr>
                <w:kern w:val="0"/>
              </w:rPr>
              <w:t>Of which, listed securities investment trust</w:t>
            </w:r>
          </w:p>
        </w:tc>
        <w:tc>
          <w:tcPr>
            <w:tcW w:w="1919" w:type="dxa"/>
            <w:tcBorders>
              <w:top w:val="single" w:sz="4" w:space="0" w:color="auto"/>
              <w:left w:val="nil"/>
              <w:bottom w:val="single" w:sz="4" w:space="0" w:color="auto"/>
              <w:right w:val="single" w:sz="4" w:space="0" w:color="auto"/>
            </w:tcBorders>
          </w:tcPr>
          <w:p w14:paraId="150F21A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008ADE6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6A83145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7A177A5A" w14:textId="77777777" w:rsidTr="00FB03F1">
        <w:trPr>
          <w:cantSplit/>
          <w:trHeight w:val="567"/>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AAED0A"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Others</w:t>
            </w:r>
          </w:p>
          <w:p w14:paraId="63545878"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その他</w:t>
            </w:r>
          </w:p>
        </w:tc>
        <w:tc>
          <w:tcPr>
            <w:tcW w:w="2199" w:type="dxa"/>
            <w:gridSpan w:val="2"/>
            <w:tcBorders>
              <w:top w:val="single" w:sz="4" w:space="0" w:color="auto"/>
              <w:left w:val="nil"/>
              <w:bottom w:val="single" w:sz="4" w:space="0" w:color="auto"/>
              <w:right w:val="single" w:sz="4" w:space="0" w:color="auto"/>
            </w:tcBorders>
            <w:vAlign w:val="center"/>
          </w:tcPr>
          <w:p w14:paraId="35D2EA82" w14:textId="77777777" w:rsidR="00783B48" w:rsidRPr="00783B48" w:rsidRDefault="00783B48" w:rsidP="00FB03F1">
            <w:pPr>
              <w:autoSpaceDE w:val="0"/>
              <w:autoSpaceDN w:val="0"/>
              <w:spacing w:line="240" w:lineRule="exact"/>
              <w:rPr>
                <w:spacing w:val="2"/>
                <w:kern w:val="0"/>
              </w:rPr>
            </w:pPr>
            <w:r w:rsidRPr="00783B48">
              <w:rPr>
                <w:rFonts w:hint="eastAsia"/>
                <w:spacing w:val="49"/>
                <w:kern w:val="0"/>
                <w:fitText w:val="2063" w:id="-1262224636"/>
              </w:rPr>
              <w:t>新株予約権証</w:t>
            </w:r>
            <w:r w:rsidRPr="00783B48">
              <w:rPr>
                <w:rFonts w:hint="eastAsia"/>
                <w:spacing w:val="3"/>
                <w:kern w:val="0"/>
                <w:fitText w:val="2063" w:id="-1262224636"/>
              </w:rPr>
              <w:t>券</w:t>
            </w:r>
          </w:p>
          <w:p w14:paraId="777B3AD1" w14:textId="77777777" w:rsidR="00783B48" w:rsidRPr="00783B48" w:rsidRDefault="00783B48" w:rsidP="00FB03F1">
            <w:pPr>
              <w:autoSpaceDE w:val="0"/>
              <w:autoSpaceDN w:val="0"/>
              <w:spacing w:line="240" w:lineRule="exact"/>
              <w:jc w:val="center"/>
              <w:rPr>
                <w:kern w:val="0"/>
              </w:rPr>
            </w:pPr>
            <w:r w:rsidRPr="00783B48">
              <w:rPr>
                <w:kern w:val="0"/>
              </w:rPr>
              <w:t>Share option certificates</w:t>
            </w:r>
          </w:p>
        </w:tc>
        <w:tc>
          <w:tcPr>
            <w:tcW w:w="1919" w:type="dxa"/>
            <w:tcBorders>
              <w:top w:val="single" w:sz="4" w:space="0" w:color="auto"/>
              <w:left w:val="nil"/>
              <w:bottom w:val="single" w:sz="4" w:space="0" w:color="auto"/>
              <w:right w:val="single" w:sz="4" w:space="0" w:color="auto"/>
            </w:tcBorders>
          </w:tcPr>
          <w:p w14:paraId="4D8C499A"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19F0858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3B3EFA5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7F26A4B9" w14:textId="77777777" w:rsidTr="00FB03F1">
        <w:trPr>
          <w:cantSplit/>
          <w:trHeight w:val="567"/>
        </w:trPr>
        <w:tc>
          <w:tcPr>
            <w:tcW w:w="629" w:type="dxa"/>
            <w:vMerge/>
            <w:tcBorders>
              <w:top w:val="single" w:sz="4" w:space="0" w:color="auto"/>
              <w:left w:val="single" w:sz="4" w:space="0" w:color="auto"/>
              <w:bottom w:val="single" w:sz="4" w:space="0" w:color="auto"/>
              <w:right w:val="single" w:sz="4" w:space="0" w:color="auto"/>
            </w:tcBorders>
            <w:vAlign w:val="center"/>
          </w:tcPr>
          <w:p w14:paraId="71BDD437" w14:textId="77777777" w:rsidR="00783B48" w:rsidRPr="00783B48" w:rsidRDefault="00783B48" w:rsidP="00FB03F1">
            <w:pPr>
              <w:autoSpaceDE w:val="0"/>
              <w:autoSpaceDN w:val="0"/>
              <w:spacing w:line="240" w:lineRule="exact"/>
              <w:jc w:val="center"/>
              <w:rPr>
                <w:kern w:val="0"/>
              </w:rPr>
            </w:pPr>
          </w:p>
        </w:tc>
        <w:tc>
          <w:tcPr>
            <w:tcW w:w="2199" w:type="dxa"/>
            <w:gridSpan w:val="2"/>
            <w:tcBorders>
              <w:top w:val="single" w:sz="4" w:space="0" w:color="auto"/>
              <w:left w:val="nil"/>
              <w:bottom w:val="single" w:sz="4" w:space="0" w:color="auto"/>
              <w:right w:val="single" w:sz="4" w:space="0" w:color="auto"/>
            </w:tcBorders>
            <w:vAlign w:val="center"/>
          </w:tcPr>
          <w:p w14:paraId="1A833632" w14:textId="77777777" w:rsidR="00783B48" w:rsidRPr="00783B48" w:rsidRDefault="00783B48" w:rsidP="00FB03F1">
            <w:pPr>
              <w:autoSpaceDE w:val="0"/>
              <w:autoSpaceDN w:val="0"/>
              <w:spacing w:line="240" w:lineRule="exact"/>
              <w:jc w:val="center"/>
              <w:rPr>
                <w:kern w:val="0"/>
              </w:rPr>
            </w:pPr>
            <w:r w:rsidRPr="00783B48">
              <w:rPr>
                <w:rFonts w:hint="eastAsia"/>
                <w:kern w:val="0"/>
              </w:rPr>
              <w:t>コマーシャル・ペーパー</w:t>
            </w:r>
          </w:p>
          <w:p w14:paraId="36C2EB84" w14:textId="77777777" w:rsidR="00783B48" w:rsidRPr="00783B48" w:rsidRDefault="00783B48" w:rsidP="00FB03F1">
            <w:pPr>
              <w:autoSpaceDE w:val="0"/>
              <w:autoSpaceDN w:val="0"/>
              <w:spacing w:line="240" w:lineRule="exact"/>
              <w:jc w:val="center"/>
              <w:rPr>
                <w:kern w:val="0"/>
              </w:rPr>
            </w:pPr>
            <w:r w:rsidRPr="00783B48">
              <w:rPr>
                <w:kern w:val="0"/>
              </w:rPr>
              <w:t>Commercial papers</w:t>
            </w:r>
          </w:p>
        </w:tc>
        <w:tc>
          <w:tcPr>
            <w:tcW w:w="1919" w:type="dxa"/>
            <w:tcBorders>
              <w:top w:val="single" w:sz="4" w:space="0" w:color="auto"/>
              <w:left w:val="nil"/>
              <w:bottom w:val="single" w:sz="4" w:space="0" w:color="auto"/>
              <w:right w:val="single" w:sz="4" w:space="0" w:color="auto"/>
            </w:tcBorders>
          </w:tcPr>
          <w:p w14:paraId="6ED1E82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05C387F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3943F54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3CD414C8" w14:textId="77777777" w:rsidTr="00FB03F1">
        <w:trPr>
          <w:cantSplit/>
          <w:trHeight w:val="567"/>
        </w:trPr>
        <w:tc>
          <w:tcPr>
            <w:tcW w:w="629" w:type="dxa"/>
            <w:vMerge/>
            <w:tcBorders>
              <w:top w:val="single" w:sz="4" w:space="0" w:color="auto"/>
              <w:left w:val="single" w:sz="4" w:space="0" w:color="auto"/>
              <w:bottom w:val="nil"/>
              <w:right w:val="single" w:sz="4" w:space="0" w:color="auto"/>
            </w:tcBorders>
            <w:vAlign w:val="center"/>
          </w:tcPr>
          <w:p w14:paraId="088A42EC" w14:textId="77777777" w:rsidR="00783B48" w:rsidRPr="00783B48" w:rsidRDefault="00783B48" w:rsidP="00FB03F1">
            <w:pPr>
              <w:autoSpaceDE w:val="0"/>
              <w:autoSpaceDN w:val="0"/>
              <w:spacing w:line="240" w:lineRule="exact"/>
              <w:jc w:val="center"/>
              <w:rPr>
                <w:kern w:val="0"/>
              </w:rPr>
            </w:pPr>
          </w:p>
        </w:tc>
        <w:tc>
          <w:tcPr>
            <w:tcW w:w="2199" w:type="dxa"/>
            <w:gridSpan w:val="2"/>
            <w:tcBorders>
              <w:top w:val="single" w:sz="4" w:space="0" w:color="auto"/>
              <w:left w:val="nil"/>
              <w:bottom w:val="single" w:sz="4" w:space="0" w:color="auto"/>
              <w:right w:val="single" w:sz="4" w:space="0" w:color="auto"/>
            </w:tcBorders>
            <w:vAlign w:val="center"/>
          </w:tcPr>
          <w:p w14:paraId="3B3618FF" w14:textId="77777777" w:rsidR="00783B48" w:rsidRPr="00783B48" w:rsidRDefault="00783B48" w:rsidP="00FB03F1">
            <w:pPr>
              <w:autoSpaceDE w:val="0"/>
              <w:autoSpaceDN w:val="0"/>
              <w:spacing w:line="240" w:lineRule="exact"/>
              <w:jc w:val="center"/>
              <w:rPr>
                <w:kern w:val="0"/>
              </w:rPr>
            </w:pPr>
            <w:r w:rsidRPr="00783B48">
              <w:rPr>
                <w:rFonts w:hint="eastAsia"/>
                <w:spacing w:val="104"/>
                <w:kern w:val="0"/>
                <w:fitText w:val="1673" w:id="-1262224635"/>
              </w:rPr>
              <w:t>そ</w:t>
            </w:r>
            <w:r w:rsidRPr="00783B48">
              <w:rPr>
                <w:spacing w:val="104"/>
                <w:kern w:val="0"/>
                <w:fitText w:val="1673" w:id="-1262224635"/>
              </w:rPr>
              <w:t xml:space="preserve"> </w:t>
            </w:r>
            <w:r w:rsidRPr="00783B48">
              <w:rPr>
                <w:rFonts w:hint="eastAsia"/>
                <w:spacing w:val="104"/>
                <w:kern w:val="0"/>
                <w:fitText w:val="1673" w:id="-1262224635"/>
              </w:rPr>
              <w:t>の</w:t>
            </w:r>
            <w:r w:rsidRPr="00783B48">
              <w:rPr>
                <w:spacing w:val="104"/>
                <w:kern w:val="0"/>
                <w:fitText w:val="1673" w:id="-1262224635"/>
              </w:rPr>
              <w:t xml:space="preserve"> </w:t>
            </w:r>
            <w:r w:rsidRPr="00783B48">
              <w:rPr>
                <w:rFonts w:hint="eastAsia"/>
                <w:spacing w:val="1"/>
                <w:kern w:val="0"/>
                <w:fitText w:val="1673" w:id="-1262224635"/>
              </w:rPr>
              <w:t>他</w:t>
            </w:r>
          </w:p>
          <w:p w14:paraId="2569D07F"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919" w:type="dxa"/>
            <w:tcBorders>
              <w:top w:val="single" w:sz="4" w:space="0" w:color="auto"/>
              <w:left w:val="nil"/>
              <w:bottom w:val="single" w:sz="4" w:space="0" w:color="auto"/>
              <w:right w:val="single" w:sz="4" w:space="0" w:color="auto"/>
            </w:tcBorders>
          </w:tcPr>
          <w:p w14:paraId="67705427"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5B5948F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single" w:sz="4" w:space="0" w:color="auto"/>
              <w:left w:val="nil"/>
              <w:bottom w:val="single" w:sz="4" w:space="0" w:color="auto"/>
              <w:right w:val="single" w:sz="4" w:space="0" w:color="auto"/>
            </w:tcBorders>
          </w:tcPr>
          <w:p w14:paraId="0B50FBA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768DF7EE" w14:textId="77777777" w:rsidTr="00FB03F1">
        <w:trPr>
          <w:cantSplit/>
          <w:trHeight w:val="567"/>
        </w:trPr>
        <w:tc>
          <w:tcPr>
            <w:tcW w:w="629" w:type="dxa"/>
            <w:vMerge/>
            <w:tcBorders>
              <w:top w:val="nil"/>
              <w:left w:val="single" w:sz="4" w:space="0" w:color="auto"/>
              <w:bottom w:val="single" w:sz="4" w:space="0" w:color="auto"/>
              <w:right w:val="single" w:sz="4" w:space="0" w:color="auto"/>
            </w:tcBorders>
            <w:vAlign w:val="center"/>
          </w:tcPr>
          <w:p w14:paraId="2F2E1CF1" w14:textId="77777777" w:rsidR="00783B48" w:rsidRPr="00783B48" w:rsidRDefault="00783B48" w:rsidP="00FB03F1">
            <w:pPr>
              <w:autoSpaceDE w:val="0"/>
              <w:autoSpaceDN w:val="0"/>
              <w:spacing w:line="240" w:lineRule="exact"/>
              <w:jc w:val="center"/>
              <w:rPr>
                <w:kern w:val="0"/>
              </w:rPr>
            </w:pPr>
          </w:p>
        </w:tc>
        <w:tc>
          <w:tcPr>
            <w:tcW w:w="2199" w:type="dxa"/>
            <w:gridSpan w:val="2"/>
            <w:tcBorders>
              <w:top w:val="nil"/>
              <w:left w:val="nil"/>
              <w:bottom w:val="single" w:sz="4" w:space="0" w:color="auto"/>
              <w:right w:val="single" w:sz="4" w:space="0" w:color="auto"/>
            </w:tcBorders>
            <w:vAlign w:val="center"/>
          </w:tcPr>
          <w:p w14:paraId="17190CB0"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37088C30"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919" w:type="dxa"/>
            <w:tcBorders>
              <w:top w:val="nil"/>
              <w:left w:val="nil"/>
              <w:bottom w:val="single" w:sz="4" w:space="0" w:color="auto"/>
              <w:right w:val="single" w:sz="4" w:space="0" w:color="auto"/>
            </w:tcBorders>
          </w:tcPr>
          <w:p w14:paraId="5DF6D58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616A1F1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919" w:type="dxa"/>
            <w:tcBorders>
              <w:top w:val="nil"/>
              <w:left w:val="nil"/>
              <w:bottom w:val="single" w:sz="4" w:space="0" w:color="auto"/>
              <w:right w:val="single" w:sz="4" w:space="0" w:color="auto"/>
            </w:tcBorders>
          </w:tcPr>
          <w:p w14:paraId="3F38868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bl>
    <w:p w14:paraId="3F6D4E36" w14:textId="77777777" w:rsidR="00783B48" w:rsidRPr="00783B48" w:rsidRDefault="00783B48" w:rsidP="00783B48">
      <w:pPr>
        <w:autoSpaceDE w:val="0"/>
        <w:autoSpaceDN w:val="0"/>
        <w:rPr>
          <w:kern w:val="0"/>
        </w:rPr>
      </w:pPr>
      <w:r w:rsidRPr="00783B48">
        <w:rPr>
          <w:rFonts w:hint="eastAsia"/>
          <w:kern w:val="0"/>
        </w:rPr>
        <w:t xml:space="preserve">　　（注意事項）</w:t>
      </w:r>
    </w:p>
    <w:p w14:paraId="5F5E450F" w14:textId="77777777" w:rsidR="00783B48" w:rsidRPr="00783B48" w:rsidRDefault="00783B48" w:rsidP="00783B48">
      <w:pPr>
        <w:autoSpaceDE w:val="0"/>
        <w:autoSpaceDN w:val="0"/>
        <w:ind w:leftChars="210" w:left="423"/>
        <w:rPr>
          <w:kern w:val="0"/>
        </w:rPr>
      </w:pPr>
      <w:r w:rsidRPr="00783B48">
        <w:rPr>
          <w:kern w:val="0"/>
        </w:rPr>
        <w:t>(Notes)</w:t>
      </w:r>
    </w:p>
    <w:p w14:paraId="3E8C2951"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１　有価証券の売買株数又は売買金額（デリバティブ取引に該当するもの及び法第２条第８項第８号に掲げる行為（当該行為に係る有価証券の買付けの申込み又は売付けの期間を定めて行うものに限る。）に係るものを除く。）を約定基準により記載すること。</w:t>
      </w:r>
    </w:p>
    <w:p w14:paraId="2219CC3D" w14:textId="77777777" w:rsidR="00783B48" w:rsidRPr="00783B48" w:rsidRDefault="00783B48" w:rsidP="00783B48">
      <w:pPr>
        <w:autoSpaceDE w:val="0"/>
        <w:autoSpaceDN w:val="0"/>
        <w:ind w:leftChars="318" w:left="843" w:hangingChars="100" w:hanging="202"/>
        <w:rPr>
          <w:kern w:val="0"/>
        </w:rPr>
      </w:pPr>
      <w:r w:rsidRPr="00783B48">
        <w:rPr>
          <w:kern w:val="0"/>
        </w:rPr>
        <w:t>1 Enter the quantity or the amount of securities purchased or sold (excluding the purchase and sale falling under the category of derivatives transactions and those pertaining to the acts set forth in Article 2, paragraph (8), item (viii) of the Act (limited to such act conducted by specifying a period of offer for sale or purchase of securities pertaining to said act)) on the trade date basis.</w:t>
      </w:r>
    </w:p>
    <w:p w14:paraId="52BD0265"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２　「株券」の欄には株券及び出資証券（法第２条第１項第６号に掲げる出資証券、同項第７号及び第８号に掲げる優先出資証券並びに同項第</w:t>
      </w:r>
      <w:r w:rsidRPr="00783B48">
        <w:rPr>
          <w:kern w:val="0"/>
        </w:rPr>
        <w:t>11</w:t>
      </w:r>
      <w:r w:rsidRPr="00783B48">
        <w:rPr>
          <w:rFonts w:hint="eastAsia"/>
          <w:kern w:val="0"/>
        </w:rPr>
        <w:t>号に掲げる投資証券をいう。）に係るものを、「債券」の欄には国債証券、地方債証券、特殊債券（同項第３号に掲げる有価証券をいう。）及び社債券（社債券その他の債券をいう。）に係るものを、「受益証券」の欄には同項第</w:t>
      </w:r>
      <w:r w:rsidRPr="00783B48">
        <w:rPr>
          <w:kern w:val="0"/>
        </w:rPr>
        <w:t>10</w:t>
      </w:r>
      <w:r w:rsidRPr="00783B48">
        <w:rPr>
          <w:rFonts w:hint="eastAsia"/>
          <w:kern w:val="0"/>
        </w:rPr>
        <w:t>号に掲げる投資信託の受益証券に係るものを、「新株予約権証券」の欄には同項第８号に掲げる新優先出資引受権を表示する証券、同項第９号に掲げる新株予約権証券及び同項第</w:t>
      </w:r>
      <w:r w:rsidRPr="00783B48">
        <w:rPr>
          <w:kern w:val="0"/>
        </w:rPr>
        <w:t>11</w:t>
      </w:r>
      <w:r w:rsidRPr="00783B48">
        <w:rPr>
          <w:rFonts w:hint="eastAsia"/>
          <w:kern w:val="0"/>
        </w:rPr>
        <w:t>号に掲げる新投資口予約権証券に係るものを、「コマーシャル・ペーパー」の欄には同項第</w:t>
      </w:r>
      <w:r w:rsidRPr="00783B48">
        <w:rPr>
          <w:kern w:val="0"/>
        </w:rPr>
        <w:t>15</w:t>
      </w:r>
      <w:r w:rsidRPr="00783B48">
        <w:rPr>
          <w:rFonts w:hint="eastAsia"/>
          <w:kern w:val="0"/>
        </w:rPr>
        <w:t>号に掲げる有価証券に係るものを記載し、同項第</w:t>
      </w:r>
      <w:r w:rsidRPr="00783B48">
        <w:rPr>
          <w:kern w:val="0"/>
        </w:rPr>
        <w:t>17</w:t>
      </w:r>
      <w:r w:rsidRPr="00783B48">
        <w:rPr>
          <w:rFonts w:hint="eastAsia"/>
          <w:kern w:val="0"/>
        </w:rPr>
        <w:t>号に掲げる有価証券に係るものはこれらに準じて記載すること（</w:t>
      </w:r>
      <w:r w:rsidRPr="00783B48">
        <w:rPr>
          <w:rFonts w:ascii="ＭＳ 明朝" w:hAnsi="ＭＳ 明朝" w:cs="ＭＳ 明朝" w:hint="eastAsia"/>
          <w:kern w:val="0"/>
        </w:rPr>
        <w:t>⑽②</w:t>
      </w:r>
      <w:r w:rsidRPr="00783B48">
        <w:rPr>
          <w:rFonts w:hint="eastAsia"/>
          <w:kern w:val="0"/>
        </w:rPr>
        <w:t>、</w:t>
      </w:r>
      <w:r w:rsidRPr="00783B48">
        <w:rPr>
          <w:rFonts w:ascii="ＭＳ 明朝" w:hAnsi="ＭＳ 明朝" w:cs="ＭＳ 明朝" w:hint="eastAsia"/>
          <w:kern w:val="0"/>
        </w:rPr>
        <w:t>⑥</w:t>
      </w:r>
      <w:r w:rsidRPr="00783B48">
        <w:rPr>
          <w:rFonts w:hint="eastAsia"/>
          <w:kern w:val="0"/>
        </w:rPr>
        <w:t>及び</w:t>
      </w:r>
      <w:r w:rsidRPr="00783B48">
        <w:rPr>
          <w:rFonts w:ascii="ＭＳ 明朝" w:hAnsi="ＭＳ 明朝" w:cs="ＭＳ 明朝" w:hint="eastAsia"/>
          <w:kern w:val="0"/>
        </w:rPr>
        <w:t>⑦</w:t>
      </w:r>
      <w:r w:rsidRPr="00783B48">
        <w:rPr>
          <w:rFonts w:hint="eastAsia"/>
          <w:kern w:val="0"/>
        </w:rPr>
        <w:t>並びに</w:t>
      </w:r>
      <w:r w:rsidRPr="00783B48">
        <w:rPr>
          <w:rFonts w:ascii="ＭＳ 明朝" w:hAnsi="ＭＳ 明朝" w:cs="ＭＳ 明朝" w:hint="eastAsia"/>
          <w:kern w:val="0"/>
        </w:rPr>
        <w:t>⑿</w:t>
      </w:r>
      <w:r w:rsidRPr="00783B48">
        <w:rPr>
          <w:rFonts w:hint="eastAsia"/>
          <w:kern w:val="0"/>
        </w:rPr>
        <w:t>において同じ。）。</w:t>
      </w:r>
    </w:p>
    <w:p w14:paraId="3811CC69" w14:textId="77777777" w:rsidR="00783B48" w:rsidRPr="00783B48" w:rsidRDefault="00783B48" w:rsidP="00783B48">
      <w:pPr>
        <w:autoSpaceDE w:val="0"/>
        <w:autoSpaceDN w:val="0"/>
        <w:ind w:leftChars="318" w:left="843" w:hangingChars="100" w:hanging="202"/>
        <w:rPr>
          <w:kern w:val="0"/>
        </w:rPr>
      </w:pPr>
      <w:r w:rsidRPr="00783B48">
        <w:rPr>
          <w:kern w:val="0"/>
        </w:rPr>
        <w:t xml:space="preserve">2 Enter information regarding share certificates and investment securities (meaning the investment securities set forth in Article 2, paragraph (1), item (vi) of the Act, the preferred </w:t>
      </w:r>
      <w:r w:rsidRPr="00783B48">
        <w:rPr>
          <w:kern w:val="0"/>
        </w:rPr>
        <w:lastRenderedPageBreak/>
        <w:t xml:space="preserve">equity investment certificates set forth in items (vii) and (viii) of the same paragraph, and the investment securities set forth in item (xi) of the same paragraph) in the section of "Share certificates"; enter information regarding national government bonds, municipal bonds, special bonds, (meaning the debentures set forth in item (iii) of the same paragraph), and corporate bonds (meaning corporate bonds and other bonds) in the section of "Bonds "; enter information regarding beneficiary certificates of investment trusts set forth in item (x) of the same paragraph in the section of "Beneficiary certificates"; enter information regarding securities indicating a right to subscribe for preferred equity set forth in item (viii) of the same paragraph, share option certificates set forth in item (ix) of the same paragraph, and investment equity subscription right certificates set forth in item (xi) of the same paragraph in the </w:t>
      </w:r>
      <w:bookmarkStart w:id="1" w:name="_Hlk57728942"/>
      <w:r w:rsidRPr="00783B48">
        <w:rPr>
          <w:kern w:val="0"/>
        </w:rPr>
        <w:t xml:space="preserve">column </w:t>
      </w:r>
      <w:bookmarkEnd w:id="1"/>
      <w:r w:rsidRPr="00783B48">
        <w:rPr>
          <w:kern w:val="0"/>
        </w:rPr>
        <w:t>of "Share option certificates"; enter information regarding securities set forth in item (xv) of the same paragraph in the column of "Commercial papers"; and with regard to information pertaining to securities set forth in item (xvii) of the same paragraph, enter the relevant information in accordance with those instruments or certificates (the same applies in (10) (ii), (vi) and (vii) and (12) below).</w:t>
      </w:r>
    </w:p>
    <w:p w14:paraId="1DDBAB51"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３　「市場内取引」の欄には取引所金融商品市場における売買に係るものを、「市場外取引」の欄にはそれ以外の売買に係るものを記載すること。</w:t>
      </w:r>
    </w:p>
    <w:p w14:paraId="0F480DBB" w14:textId="77777777" w:rsidR="00783B48" w:rsidRPr="00783B48" w:rsidRDefault="00783B48" w:rsidP="00783B48">
      <w:pPr>
        <w:autoSpaceDE w:val="0"/>
        <w:autoSpaceDN w:val="0"/>
        <w:ind w:leftChars="318" w:left="843" w:hangingChars="100" w:hanging="202"/>
        <w:rPr>
          <w:kern w:val="0"/>
        </w:rPr>
      </w:pPr>
      <w:r w:rsidRPr="00783B48">
        <w:rPr>
          <w:kern w:val="0"/>
        </w:rPr>
        <w:t>3 Enter information regarding the purchase and sale on the financial instruments exchange market in the column of "Market transaction," and enter information regarding other purchase and sale in the column of "Off-market transaction."</w:t>
      </w:r>
    </w:p>
    <w:p w14:paraId="5A438777"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４　外国有価証券（日本国若しくはその地方公共団体又は居住者（外国為替及び外国貿易法第６条第１項第５号に規定する居住者のうち法人をいう。）が本邦（同項第１号に規定する本邦をいう。）において発行する有価証券以外の有価証券をいう。）に係るものは、株券、債券（社債券、計）、受益証券等それぞれに相当するものに合算し、上段に内書（括弧書）として記載すること（</w:t>
      </w:r>
      <w:r w:rsidRPr="00783B48">
        <w:rPr>
          <w:rFonts w:ascii="ＭＳ 明朝" w:hAnsi="ＭＳ 明朝" w:cs="ＭＳ 明朝" w:hint="eastAsia"/>
          <w:kern w:val="0"/>
        </w:rPr>
        <w:t>②</w:t>
      </w:r>
      <w:r w:rsidRPr="00783B48">
        <w:rPr>
          <w:rFonts w:hint="eastAsia"/>
          <w:kern w:val="0"/>
        </w:rPr>
        <w:t>及び</w:t>
      </w:r>
      <w:r w:rsidRPr="00783B48">
        <w:rPr>
          <w:rFonts w:ascii="ＭＳ 明朝" w:hAnsi="ＭＳ 明朝" w:cs="ＭＳ 明朝" w:hint="eastAsia"/>
          <w:kern w:val="0"/>
        </w:rPr>
        <w:t>⑥</w:t>
      </w:r>
      <w:r w:rsidRPr="00783B48">
        <w:rPr>
          <w:rFonts w:hint="eastAsia"/>
          <w:kern w:val="0"/>
        </w:rPr>
        <w:t>において同じ。）。</w:t>
      </w:r>
    </w:p>
    <w:p w14:paraId="6BB0B379" w14:textId="77777777" w:rsidR="00783B48" w:rsidRPr="00783B48" w:rsidRDefault="00783B48" w:rsidP="00783B48">
      <w:pPr>
        <w:autoSpaceDE w:val="0"/>
        <w:autoSpaceDN w:val="0"/>
        <w:ind w:leftChars="318" w:left="843" w:hangingChars="100" w:hanging="202"/>
        <w:rPr>
          <w:kern w:val="0"/>
        </w:rPr>
      </w:pPr>
      <w:r w:rsidRPr="00783B48">
        <w:rPr>
          <w:kern w:val="0"/>
        </w:rPr>
        <w:t>4 Regarding information pertaining to foreign securities (meaning securities other than those issued by the government of Japan or other local governments or residents (meaning juridical persons among the residents prescribed in Article 6, paragraph (1), item (v) of the Foreign Exchange and Foreign Trade Act) in Japan (meaning Japan as prescribed in item (i) of the same paragraph)), sum up those securities that correspond to share certificates, bonds (corporate bonds, total), and beneficiary certificates, etc., respectively, and enter relevant figures in the upper parentheses in respective columns (the same applies in (ii) and (vi) below).</w:t>
      </w:r>
    </w:p>
    <w:p w14:paraId="74E22197"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５　「うち上場証券投資信託」の欄には、投資信託及び投資法人に関する法律施行令（平成</w:t>
      </w:r>
      <w:r w:rsidRPr="00783B48">
        <w:rPr>
          <w:kern w:val="0"/>
        </w:rPr>
        <w:t>12</w:t>
      </w:r>
      <w:r w:rsidRPr="00783B48">
        <w:rPr>
          <w:rFonts w:hint="eastAsia"/>
          <w:kern w:val="0"/>
        </w:rPr>
        <w:t>年政令第</w:t>
      </w:r>
      <w:r w:rsidRPr="00783B48">
        <w:rPr>
          <w:kern w:val="0"/>
        </w:rPr>
        <w:t>480</w:t>
      </w:r>
      <w:r w:rsidRPr="00783B48">
        <w:rPr>
          <w:rFonts w:hint="eastAsia"/>
          <w:kern w:val="0"/>
        </w:rPr>
        <w:t>号）第</w:t>
      </w:r>
      <w:r w:rsidRPr="00783B48">
        <w:rPr>
          <w:kern w:val="0"/>
        </w:rPr>
        <w:t>12</w:t>
      </w:r>
      <w:r w:rsidRPr="00783B48">
        <w:rPr>
          <w:rFonts w:hint="eastAsia"/>
          <w:kern w:val="0"/>
        </w:rPr>
        <w:t>条第２号に掲げる投資信託の受益証券に係るものを記載すること。</w:t>
      </w:r>
    </w:p>
    <w:p w14:paraId="222F88C8" w14:textId="77777777" w:rsidR="00783B48" w:rsidRPr="00783B48" w:rsidRDefault="00783B48" w:rsidP="00783B48">
      <w:pPr>
        <w:autoSpaceDE w:val="0"/>
        <w:autoSpaceDN w:val="0"/>
        <w:ind w:leftChars="318" w:left="843" w:hangingChars="100" w:hanging="202"/>
        <w:rPr>
          <w:kern w:val="0"/>
        </w:rPr>
      </w:pPr>
      <w:r w:rsidRPr="00783B48">
        <w:rPr>
          <w:kern w:val="0"/>
        </w:rPr>
        <w:t>5 Enter information regarding beneficiary certificates of investment trusts set forth in Article 12, item (ii) of the Order for Enforcement of the Act on Investment Trusts and Investment Corporations (Cabinet Order No. 480 of 2000) in the column of "Of which, listed securities investment trust."</w:t>
      </w:r>
    </w:p>
    <w:p w14:paraId="149F1BED" w14:textId="77777777" w:rsidR="00783B48" w:rsidRPr="00783B48" w:rsidRDefault="00783B48" w:rsidP="00783B48">
      <w:pPr>
        <w:autoSpaceDE w:val="0"/>
        <w:autoSpaceDN w:val="0"/>
        <w:rPr>
          <w:kern w:val="0"/>
        </w:rPr>
      </w:pPr>
    </w:p>
    <w:p w14:paraId="36FF2093"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②</w:t>
      </w:r>
      <w:r w:rsidRPr="00783B48">
        <w:rPr>
          <w:rFonts w:hint="eastAsia"/>
          <w:kern w:val="0"/>
        </w:rPr>
        <w:t xml:space="preserve">　有価証券の売買の媒介等の状況　　　　　　　　　　　　　　　　（単位：千株、百万円）</w:t>
      </w:r>
    </w:p>
    <w:p w14:paraId="74917A32" w14:textId="77777777" w:rsidR="00783B48" w:rsidRPr="00783B48" w:rsidRDefault="00783B48" w:rsidP="00783B48">
      <w:pPr>
        <w:autoSpaceDE w:val="0"/>
        <w:autoSpaceDN w:val="0"/>
        <w:ind w:leftChars="210" w:left="423"/>
        <w:rPr>
          <w:kern w:val="0"/>
        </w:rPr>
      </w:pPr>
      <w:r w:rsidRPr="00783B48">
        <w:rPr>
          <w:kern w:val="0"/>
        </w:rPr>
        <w:t>(ii) Status of the intermediation, etc. for the purchase and sale of securities</w:t>
      </w:r>
    </w:p>
    <w:p w14:paraId="0C09C55B" w14:textId="77777777" w:rsidR="00783B48" w:rsidRPr="00783B48" w:rsidRDefault="00783B48" w:rsidP="00783B48">
      <w:pPr>
        <w:tabs>
          <w:tab w:val="left" w:pos="5812"/>
        </w:tabs>
        <w:autoSpaceDE w:val="0"/>
        <w:autoSpaceDN w:val="0"/>
        <w:ind w:leftChars="210" w:left="423"/>
        <w:jc w:val="right"/>
        <w:rPr>
          <w:kern w:val="0"/>
        </w:rPr>
      </w:pPr>
      <w:r w:rsidRPr="00783B48">
        <w:rPr>
          <w:kern w:val="0"/>
        </w:rPr>
        <w:t>(Unit: Thousand shares; Million yen)</w:t>
      </w:r>
    </w:p>
    <w:tbl>
      <w:tblPr>
        <w:tblW w:w="8585" w:type="dxa"/>
        <w:tblInd w:w="518" w:type="dxa"/>
        <w:tblLayout w:type="fixed"/>
        <w:tblCellMar>
          <w:left w:w="13" w:type="dxa"/>
          <w:right w:w="13" w:type="dxa"/>
        </w:tblCellMar>
        <w:tblLook w:val="0000" w:firstRow="0" w:lastRow="0" w:firstColumn="0" w:lastColumn="0" w:noHBand="0" w:noVBand="0"/>
      </w:tblPr>
      <w:tblGrid>
        <w:gridCol w:w="629"/>
        <w:gridCol w:w="1896"/>
        <w:gridCol w:w="1111"/>
        <w:gridCol w:w="4949"/>
      </w:tblGrid>
      <w:tr w:rsidR="00783B48" w:rsidRPr="00783B48" w14:paraId="239751F2" w14:textId="77777777" w:rsidTr="00FB03F1">
        <w:trPr>
          <w:cantSplit/>
          <w:trHeight w:val="590"/>
        </w:trPr>
        <w:tc>
          <w:tcPr>
            <w:tcW w:w="3636" w:type="dxa"/>
            <w:gridSpan w:val="3"/>
            <w:tcBorders>
              <w:top w:val="single" w:sz="4" w:space="0" w:color="auto"/>
              <w:left w:val="single" w:sz="4" w:space="0" w:color="auto"/>
              <w:bottom w:val="single" w:sz="4" w:space="0" w:color="auto"/>
              <w:right w:val="single" w:sz="4" w:space="0" w:color="auto"/>
            </w:tcBorders>
            <w:vAlign w:val="center"/>
          </w:tcPr>
          <w:p w14:paraId="6DE4EAD4" w14:textId="77777777" w:rsidR="00783B48" w:rsidRPr="00783B48" w:rsidRDefault="00783B48" w:rsidP="00FB03F1">
            <w:pPr>
              <w:autoSpaceDE w:val="0"/>
              <w:autoSpaceDN w:val="0"/>
              <w:spacing w:line="240" w:lineRule="exact"/>
              <w:jc w:val="right"/>
              <w:rPr>
                <w:kern w:val="0"/>
              </w:rPr>
            </w:pPr>
          </w:p>
        </w:tc>
        <w:tc>
          <w:tcPr>
            <w:tcW w:w="4949" w:type="dxa"/>
            <w:tcBorders>
              <w:top w:val="single" w:sz="4" w:space="0" w:color="auto"/>
              <w:left w:val="single" w:sz="4" w:space="0" w:color="auto"/>
              <w:bottom w:val="single" w:sz="4" w:space="0" w:color="auto"/>
              <w:right w:val="single" w:sz="4" w:space="0" w:color="auto"/>
            </w:tcBorders>
            <w:vAlign w:val="center"/>
          </w:tcPr>
          <w:p w14:paraId="0211BEC1" w14:textId="77777777" w:rsidR="00783B48" w:rsidRPr="00783B48" w:rsidRDefault="00783B48" w:rsidP="00FB03F1">
            <w:pPr>
              <w:autoSpaceDE w:val="0"/>
              <w:autoSpaceDN w:val="0"/>
              <w:spacing w:line="240" w:lineRule="exact"/>
              <w:jc w:val="center"/>
              <w:rPr>
                <w:kern w:val="0"/>
                <w:lang w:val="fr-FR"/>
              </w:rPr>
            </w:pPr>
            <w:r w:rsidRPr="00783B48">
              <w:rPr>
                <w:rFonts w:hint="eastAsia"/>
                <w:kern w:val="0"/>
              </w:rPr>
              <w:t>媒　介　等</w:t>
            </w:r>
          </w:p>
          <w:p w14:paraId="7DCFAFC7" w14:textId="77777777" w:rsidR="00783B48" w:rsidRPr="00783B48" w:rsidRDefault="00783B48" w:rsidP="00FB03F1">
            <w:pPr>
              <w:autoSpaceDE w:val="0"/>
              <w:autoSpaceDN w:val="0"/>
              <w:spacing w:line="240" w:lineRule="exact"/>
              <w:jc w:val="center"/>
              <w:rPr>
                <w:kern w:val="0"/>
                <w:lang w:val="fr-FR"/>
              </w:rPr>
            </w:pPr>
            <w:r w:rsidRPr="00783B48">
              <w:rPr>
                <w:kern w:val="0"/>
                <w:lang w:val="fr-FR"/>
              </w:rPr>
              <w:t>Intermediation, etc.</w:t>
            </w:r>
          </w:p>
        </w:tc>
      </w:tr>
      <w:tr w:rsidR="00783B48" w:rsidRPr="00783B48" w14:paraId="35EEB885" w14:textId="77777777" w:rsidTr="00FB03F1">
        <w:trPr>
          <w:cantSplit/>
          <w:trHeight w:val="561"/>
        </w:trPr>
        <w:tc>
          <w:tcPr>
            <w:tcW w:w="2525" w:type="dxa"/>
            <w:gridSpan w:val="2"/>
            <w:vMerge w:val="restart"/>
            <w:tcBorders>
              <w:top w:val="nil"/>
              <w:left w:val="single" w:sz="4" w:space="0" w:color="auto"/>
              <w:right w:val="single" w:sz="4" w:space="0" w:color="auto"/>
            </w:tcBorders>
            <w:shd w:val="clear" w:color="auto" w:fill="auto"/>
            <w:vAlign w:val="center"/>
          </w:tcPr>
          <w:p w14:paraId="7F2F63A3" w14:textId="77777777" w:rsidR="00783B48" w:rsidRPr="00783B48" w:rsidRDefault="00783B48" w:rsidP="00FB03F1">
            <w:pPr>
              <w:autoSpaceDE w:val="0"/>
              <w:autoSpaceDN w:val="0"/>
              <w:spacing w:line="240" w:lineRule="exact"/>
              <w:ind w:leftChars="43" w:left="87"/>
              <w:jc w:val="center"/>
              <w:rPr>
                <w:kern w:val="0"/>
              </w:rPr>
            </w:pPr>
            <w:r w:rsidRPr="00783B48">
              <w:rPr>
                <w:rFonts w:hint="eastAsia"/>
                <w:kern w:val="0"/>
              </w:rPr>
              <w:t>株　　券</w:t>
            </w:r>
          </w:p>
          <w:p w14:paraId="580E634B" w14:textId="77777777" w:rsidR="00783B48" w:rsidRPr="00783B48" w:rsidRDefault="00783B48" w:rsidP="00FB03F1">
            <w:pPr>
              <w:autoSpaceDE w:val="0"/>
              <w:autoSpaceDN w:val="0"/>
              <w:spacing w:line="240" w:lineRule="exact"/>
              <w:ind w:leftChars="43" w:left="87"/>
              <w:jc w:val="center"/>
              <w:rPr>
                <w:kern w:val="0"/>
              </w:rPr>
            </w:pPr>
            <w:r w:rsidRPr="00783B48">
              <w:rPr>
                <w:kern w:val="0"/>
              </w:rPr>
              <w:t>Share certificates</w:t>
            </w:r>
          </w:p>
        </w:tc>
        <w:tc>
          <w:tcPr>
            <w:tcW w:w="1111" w:type="dxa"/>
            <w:tcBorders>
              <w:top w:val="nil"/>
              <w:left w:val="single" w:sz="4" w:space="0" w:color="auto"/>
              <w:bottom w:val="single" w:sz="4" w:space="0" w:color="auto"/>
              <w:right w:val="single" w:sz="4" w:space="0" w:color="auto"/>
            </w:tcBorders>
            <w:shd w:val="clear" w:color="auto" w:fill="auto"/>
            <w:vAlign w:val="center"/>
          </w:tcPr>
          <w:p w14:paraId="3B04107C" w14:textId="77777777" w:rsidR="00783B48" w:rsidRPr="00783B48" w:rsidRDefault="00783B48" w:rsidP="00FB03F1">
            <w:pPr>
              <w:autoSpaceDE w:val="0"/>
              <w:autoSpaceDN w:val="0"/>
              <w:spacing w:line="240" w:lineRule="exact"/>
              <w:jc w:val="center"/>
              <w:rPr>
                <w:kern w:val="0"/>
              </w:rPr>
            </w:pPr>
            <w:r w:rsidRPr="00783B48">
              <w:rPr>
                <w:rFonts w:hint="eastAsia"/>
                <w:kern w:val="0"/>
              </w:rPr>
              <w:t>株数</w:t>
            </w:r>
          </w:p>
          <w:p w14:paraId="25F92F87" w14:textId="77777777" w:rsidR="00783B48" w:rsidRPr="00783B48" w:rsidRDefault="00783B48" w:rsidP="00FB03F1">
            <w:pPr>
              <w:autoSpaceDE w:val="0"/>
              <w:autoSpaceDN w:val="0"/>
              <w:spacing w:line="240" w:lineRule="exact"/>
              <w:jc w:val="center"/>
              <w:rPr>
                <w:kern w:val="0"/>
              </w:rPr>
            </w:pPr>
            <w:r w:rsidRPr="00783B48">
              <w:rPr>
                <w:kern w:val="0"/>
              </w:rPr>
              <w:t>Quantity</w:t>
            </w:r>
          </w:p>
        </w:tc>
        <w:tc>
          <w:tcPr>
            <w:tcW w:w="4949" w:type="dxa"/>
            <w:tcBorders>
              <w:top w:val="nil"/>
              <w:left w:val="nil"/>
              <w:bottom w:val="single" w:sz="4" w:space="0" w:color="auto"/>
              <w:right w:val="single" w:sz="4" w:space="0" w:color="auto"/>
            </w:tcBorders>
          </w:tcPr>
          <w:p w14:paraId="63A116A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12BCE9CB" w14:textId="77777777" w:rsidTr="00FB03F1">
        <w:trPr>
          <w:cantSplit/>
          <w:trHeight w:val="567"/>
        </w:trPr>
        <w:tc>
          <w:tcPr>
            <w:tcW w:w="2525" w:type="dxa"/>
            <w:gridSpan w:val="2"/>
            <w:vMerge/>
            <w:tcBorders>
              <w:left w:val="single" w:sz="4" w:space="0" w:color="auto"/>
              <w:bottom w:val="nil"/>
              <w:right w:val="single" w:sz="4" w:space="0" w:color="auto"/>
            </w:tcBorders>
            <w:vAlign w:val="center"/>
          </w:tcPr>
          <w:p w14:paraId="22299478" w14:textId="77777777" w:rsidR="00783B48" w:rsidRPr="00783B48" w:rsidRDefault="00783B48" w:rsidP="00FB03F1">
            <w:pPr>
              <w:autoSpaceDE w:val="0"/>
              <w:autoSpaceDN w:val="0"/>
              <w:spacing w:line="240" w:lineRule="exact"/>
              <w:jc w:val="center"/>
              <w:rPr>
                <w:kern w:val="0"/>
              </w:rPr>
            </w:pPr>
          </w:p>
        </w:tc>
        <w:tc>
          <w:tcPr>
            <w:tcW w:w="1111" w:type="dxa"/>
            <w:tcBorders>
              <w:top w:val="single" w:sz="4" w:space="0" w:color="auto"/>
              <w:left w:val="single" w:sz="4" w:space="0" w:color="auto"/>
              <w:bottom w:val="nil"/>
              <w:right w:val="single" w:sz="4" w:space="0" w:color="auto"/>
            </w:tcBorders>
            <w:shd w:val="clear" w:color="auto" w:fill="auto"/>
            <w:vAlign w:val="center"/>
          </w:tcPr>
          <w:p w14:paraId="30318461" w14:textId="77777777" w:rsidR="00783B48" w:rsidRPr="00783B48" w:rsidRDefault="00783B48" w:rsidP="00FB03F1">
            <w:pPr>
              <w:autoSpaceDE w:val="0"/>
              <w:autoSpaceDN w:val="0"/>
              <w:spacing w:line="240" w:lineRule="exact"/>
              <w:jc w:val="center"/>
              <w:rPr>
                <w:kern w:val="0"/>
              </w:rPr>
            </w:pPr>
            <w:r w:rsidRPr="00783B48">
              <w:rPr>
                <w:rFonts w:hint="eastAsia"/>
                <w:kern w:val="0"/>
              </w:rPr>
              <w:t>金額</w:t>
            </w:r>
          </w:p>
          <w:p w14:paraId="76B04D55" w14:textId="77777777" w:rsidR="00783B48" w:rsidRPr="00783B48" w:rsidRDefault="00783B48" w:rsidP="00FB03F1">
            <w:pPr>
              <w:autoSpaceDE w:val="0"/>
              <w:autoSpaceDN w:val="0"/>
              <w:spacing w:line="240" w:lineRule="exact"/>
              <w:jc w:val="center"/>
              <w:rPr>
                <w:kern w:val="0"/>
              </w:rPr>
            </w:pPr>
            <w:r w:rsidRPr="00783B48">
              <w:rPr>
                <w:kern w:val="0"/>
              </w:rPr>
              <w:t>Amount</w:t>
            </w:r>
          </w:p>
        </w:tc>
        <w:tc>
          <w:tcPr>
            <w:tcW w:w="4949" w:type="dxa"/>
            <w:tcBorders>
              <w:top w:val="single" w:sz="4" w:space="0" w:color="auto"/>
              <w:left w:val="nil"/>
              <w:bottom w:val="single" w:sz="4" w:space="0" w:color="auto"/>
              <w:right w:val="single" w:sz="4" w:space="0" w:color="auto"/>
            </w:tcBorders>
          </w:tcPr>
          <w:p w14:paraId="6493BCB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327E067D" w14:textId="77777777" w:rsidTr="00FB03F1">
        <w:trPr>
          <w:cantSplit/>
          <w:trHeight w:val="567"/>
        </w:trPr>
        <w:tc>
          <w:tcPr>
            <w:tcW w:w="629" w:type="dxa"/>
            <w:vMerge w:val="restart"/>
            <w:tcBorders>
              <w:top w:val="single" w:sz="4" w:space="0" w:color="auto"/>
              <w:left w:val="single" w:sz="4" w:space="0" w:color="auto"/>
              <w:bottom w:val="nil"/>
              <w:right w:val="single" w:sz="4" w:space="0" w:color="auto"/>
            </w:tcBorders>
            <w:textDirection w:val="tbRlV"/>
            <w:vAlign w:val="center"/>
          </w:tcPr>
          <w:p w14:paraId="7461D4A1"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Bonds</w:t>
            </w:r>
          </w:p>
          <w:p w14:paraId="6827140E"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債券</w:t>
            </w:r>
          </w:p>
        </w:tc>
        <w:tc>
          <w:tcPr>
            <w:tcW w:w="3007" w:type="dxa"/>
            <w:gridSpan w:val="2"/>
            <w:tcBorders>
              <w:top w:val="single" w:sz="4" w:space="0" w:color="auto"/>
              <w:left w:val="nil"/>
              <w:bottom w:val="single" w:sz="4" w:space="0" w:color="auto"/>
              <w:right w:val="single" w:sz="4" w:space="0" w:color="auto"/>
            </w:tcBorders>
            <w:vAlign w:val="center"/>
          </w:tcPr>
          <w:p w14:paraId="3E3948C2" w14:textId="77777777" w:rsidR="00783B48" w:rsidRPr="00783B48" w:rsidRDefault="00783B48" w:rsidP="00FB03F1">
            <w:pPr>
              <w:autoSpaceDE w:val="0"/>
              <w:autoSpaceDN w:val="0"/>
              <w:spacing w:line="240" w:lineRule="exact"/>
              <w:jc w:val="center"/>
              <w:rPr>
                <w:kern w:val="0"/>
              </w:rPr>
            </w:pPr>
            <w:r w:rsidRPr="00783B48">
              <w:rPr>
                <w:rFonts w:hint="eastAsia"/>
                <w:spacing w:val="56"/>
                <w:kern w:val="0"/>
                <w:fitText w:val="1178" w:id="-1262224634"/>
              </w:rPr>
              <w:t>国債証</w:t>
            </w:r>
            <w:r w:rsidRPr="00783B48">
              <w:rPr>
                <w:rFonts w:hint="eastAsia"/>
                <w:spacing w:val="1"/>
                <w:kern w:val="0"/>
                <w:fitText w:val="1178" w:id="-1262224634"/>
              </w:rPr>
              <w:t>券</w:t>
            </w:r>
          </w:p>
          <w:p w14:paraId="36A914FE" w14:textId="77777777" w:rsidR="00783B48" w:rsidRPr="00783B48" w:rsidRDefault="00783B48" w:rsidP="00FB03F1">
            <w:pPr>
              <w:autoSpaceDE w:val="0"/>
              <w:autoSpaceDN w:val="0"/>
              <w:spacing w:line="240" w:lineRule="exact"/>
              <w:jc w:val="center"/>
              <w:rPr>
                <w:kern w:val="0"/>
              </w:rPr>
            </w:pPr>
            <w:r w:rsidRPr="00783B48">
              <w:rPr>
                <w:kern w:val="0"/>
              </w:rPr>
              <w:t>National government bonds</w:t>
            </w:r>
          </w:p>
        </w:tc>
        <w:tc>
          <w:tcPr>
            <w:tcW w:w="4949" w:type="dxa"/>
            <w:tcBorders>
              <w:top w:val="single" w:sz="4" w:space="0" w:color="auto"/>
              <w:left w:val="nil"/>
              <w:bottom w:val="single" w:sz="4" w:space="0" w:color="auto"/>
              <w:right w:val="single" w:sz="4" w:space="0" w:color="auto"/>
            </w:tcBorders>
            <w:vAlign w:val="center"/>
          </w:tcPr>
          <w:p w14:paraId="0F9717F0" w14:textId="77777777" w:rsidR="00783B48" w:rsidRPr="00783B48" w:rsidRDefault="00783B48" w:rsidP="00FB03F1">
            <w:pPr>
              <w:autoSpaceDE w:val="0"/>
              <w:autoSpaceDN w:val="0"/>
              <w:spacing w:line="240" w:lineRule="exact"/>
              <w:jc w:val="center"/>
              <w:rPr>
                <w:kern w:val="0"/>
              </w:rPr>
            </w:pPr>
          </w:p>
        </w:tc>
      </w:tr>
      <w:tr w:rsidR="00783B48" w:rsidRPr="00783B48" w14:paraId="4820EB5C"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27CBBB02" w14:textId="77777777" w:rsidR="00783B48" w:rsidRPr="00783B48" w:rsidRDefault="00783B48" w:rsidP="00FB03F1">
            <w:pPr>
              <w:autoSpaceDE w:val="0"/>
              <w:autoSpaceDN w:val="0"/>
              <w:spacing w:line="240" w:lineRule="exact"/>
              <w:rPr>
                <w:kern w:val="0"/>
              </w:rPr>
            </w:pPr>
          </w:p>
        </w:tc>
        <w:tc>
          <w:tcPr>
            <w:tcW w:w="3007" w:type="dxa"/>
            <w:gridSpan w:val="2"/>
            <w:tcBorders>
              <w:top w:val="nil"/>
              <w:left w:val="nil"/>
              <w:bottom w:val="single" w:sz="4" w:space="0" w:color="auto"/>
              <w:right w:val="single" w:sz="4" w:space="0" w:color="auto"/>
            </w:tcBorders>
            <w:vAlign w:val="center"/>
          </w:tcPr>
          <w:p w14:paraId="4DD20E26"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15"/>
                <w:kern w:val="0"/>
                <w:fitText w:val="1170" w:id="-1262224633"/>
              </w:rPr>
              <w:t>地方債証</w:t>
            </w:r>
            <w:r w:rsidRPr="00783B48">
              <w:rPr>
                <w:rFonts w:hint="eastAsia"/>
                <w:kern w:val="0"/>
                <w:fitText w:val="1170" w:id="-1262224633"/>
              </w:rPr>
              <w:t>券</w:t>
            </w:r>
          </w:p>
          <w:p w14:paraId="0E759A27" w14:textId="77777777" w:rsidR="00783B48" w:rsidRPr="00783B48" w:rsidRDefault="00783B48" w:rsidP="00FB03F1">
            <w:pPr>
              <w:autoSpaceDE w:val="0"/>
              <w:autoSpaceDN w:val="0"/>
              <w:spacing w:line="240" w:lineRule="exact"/>
              <w:jc w:val="center"/>
              <w:rPr>
                <w:kern w:val="0"/>
              </w:rPr>
            </w:pPr>
            <w:r w:rsidRPr="00783B48">
              <w:rPr>
                <w:kern w:val="0"/>
              </w:rPr>
              <w:t>Municipal bonds</w:t>
            </w:r>
          </w:p>
        </w:tc>
        <w:tc>
          <w:tcPr>
            <w:tcW w:w="4949" w:type="dxa"/>
            <w:tcBorders>
              <w:top w:val="nil"/>
              <w:left w:val="nil"/>
              <w:bottom w:val="single" w:sz="4" w:space="0" w:color="auto"/>
              <w:right w:val="single" w:sz="4" w:space="0" w:color="auto"/>
            </w:tcBorders>
            <w:vAlign w:val="center"/>
          </w:tcPr>
          <w:p w14:paraId="50A7958C" w14:textId="77777777" w:rsidR="00783B48" w:rsidRPr="00783B48" w:rsidRDefault="00783B48" w:rsidP="00FB03F1">
            <w:pPr>
              <w:autoSpaceDE w:val="0"/>
              <w:autoSpaceDN w:val="0"/>
              <w:spacing w:line="240" w:lineRule="exact"/>
              <w:jc w:val="center"/>
              <w:rPr>
                <w:kern w:val="0"/>
              </w:rPr>
            </w:pPr>
          </w:p>
        </w:tc>
      </w:tr>
      <w:tr w:rsidR="00783B48" w:rsidRPr="00783B48" w14:paraId="43D8CEA1"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31F1F78C" w14:textId="77777777" w:rsidR="00783B48" w:rsidRPr="00783B48" w:rsidRDefault="00783B48" w:rsidP="00FB03F1">
            <w:pPr>
              <w:autoSpaceDE w:val="0"/>
              <w:autoSpaceDN w:val="0"/>
              <w:spacing w:line="240" w:lineRule="exact"/>
              <w:rPr>
                <w:kern w:val="0"/>
              </w:rPr>
            </w:pPr>
          </w:p>
        </w:tc>
        <w:tc>
          <w:tcPr>
            <w:tcW w:w="3007" w:type="dxa"/>
            <w:gridSpan w:val="2"/>
            <w:tcBorders>
              <w:top w:val="nil"/>
              <w:left w:val="nil"/>
              <w:bottom w:val="single" w:sz="4" w:space="0" w:color="auto"/>
              <w:right w:val="single" w:sz="4" w:space="0" w:color="auto"/>
            </w:tcBorders>
            <w:vAlign w:val="center"/>
          </w:tcPr>
          <w:p w14:paraId="2AB28882" w14:textId="77777777" w:rsidR="00783B48" w:rsidRPr="00783B48" w:rsidRDefault="00783B48" w:rsidP="00FB03F1">
            <w:pPr>
              <w:autoSpaceDE w:val="0"/>
              <w:autoSpaceDN w:val="0"/>
              <w:spacing w:line="240" w:lineRule="exact"/>
              <w:jc w:val="center"/>
              <w:rPr>
                <w:kern w:val="0"/>
              </w:rPr>
            </w:pPr>
            <w:r w:rsidRPr="00783B48">
              <w:rPr>
                <w:rFonts w:hint="eastAsia"/>
                <w:spacing w:val="56"/>
                <w:kern w:val="0"/>
                <w:fitText w:val="1178" w:id="-1262224632"/>
              </w:rPr>
              <w:t>特殊債</w:t>
            </w:r>
            <w:r w:rsidRPr="00783B48">
              <w:rPr>
                <w:rFonts w:hint="eastAsia"/>
                <w:spacing w:val="1"/>
                <w:kern w:val="0"/>
                <w:fitText w:val="1178" w:id="-1262224632"/>
              </w:rPr>
              <w:t>券</w:t>
            </w:r>
          </w:p>
          <w:p w14:paraId="1E2BA41E" w14:textId="77777777" w:rsidR="00783B48" w:rsidRPr="00783B48" w:rsidRDefault="00783B48" w:rsidP="00FB03F1">
            <w:pPr>
              <w:autoSpaceDE w:val="0"/>
              <w:autoSpaceDN w:val="0"/>
              <w:spacing w:line="240" w:lineRule="exact"/>
              <w:jc w:val="center"/>
              <w:rPr>
                <w:kern w:val="0"/>
              </w:rPr>
            </w:pPr>
            <w:r w:rsidRPr="00783B48">
              <w:rPr>
                <w:kern w:val="0"/>
              </w:rPr>
              <w:t>Special bonds</w:t>
            </w:r>
          </w:p>
        </w:tc>
        <w:tc>
          <w:tcPr>
            <w:tcW w:w="4949" w:type="dxa"/>
            <w:tcBorders>
              <w:top w:val="nil"/>
              <w:left w:val="nil"/>
              <w:bottom w:val="single" w:sz="4" w:space="0" w:color="auto"/>
              <w:right w:val="single" w:sz="4" w:space="0" w:color="auto"/>
            </w:tcBorders>
            <w:vAlign w:val="center"/>
          </w:tcPr>
          <w:p w14:paraId="0B43D1EB" w14:textId="77777777" w:rsidR="00783B48" w:rsidRPr="00783B48" w:rsidRDefault="00783B48" w:rsidP="00FB03F1">
            <w:pPr>
              <w:autoSpaceDE w:val="0"/>
              <w:autoSpaceDN w:val="0"/>
              <w:spacing w:line="240" w:lineRule="exact"/>
              <w:jc w:val="center"/>
              <w:rPr>
                <w:kern w:val="0"/>
              </w:rPr>
            </w:pPr>
          </w:p>
        </w:tc>
      </w:tr>
      <w:tr w:rsidR="00783B48" w:rsidRPr="00783B48" w14:paraId="4D8AB30F" w14:textId="77777777" w:rsidTr="00FB03F1">
        <w:trPr>
          <w:cantSplit/>
          <w:trHeight w:val="567"/>
        </w:trPr>
        <w:tc>
          <w:tcPr>
            <w:tcW w:w="629" w:type="dxa"/>
            <w:vMerge/>
            <w:tcBorders>
              <w:top w:val="nil"/>
              <w:left w:val="single" w:sz="4" w:space="0" w:color="auto"/>
              <w:bottom w:val="nil"/>
              <w:right w:val="single" w:sz="4" w:space="0" w:color="auto"/>
            </w:tcBorders>
            <w:vAlign w:val="center"/>
          </w:tcPr>
          <w:p w14:paraId="6F7BE169" w14:textId="77777777" w:rsidR="00783B48" w:rsidRPr="00783B48" w:rsidRDefault="00783B48" w:rsidP="00FB03F1">
            <w:pPr>
              <w:autoSpaceDE w:val="0"/>
              <w:autoSpaceDN w:val="0"/>
              <w:spacing w:line="240" w:lineRule="exact"/>
              <w:rPr>
                <w:kern w:val="0"/>
              </w:rPr>
            </w:pPr>
          </w:p>
        </w:tc>
        <w:tc>
          <w:tcPr>
            <w:tcW w:w="3007" w:type="dxa"/>
            <w:gridSpan w:val="2"/>
            <w:tcBorders>
              <w:top w:val="nil"/>
              <w:left w:val="nil"/>
              <w:bottom w:val="single" w:sz="4" w:space="0" w:color="auto"/>
              <w:right w:val="single" w:sz="4" w:space="0" w:color="auto"/>
            </w:tcBorders>
            <w:vAlign w:val="center"/>
          </w:tcPr>
          <w:p w14:paraId="7E835AB3" w14:textId="77777777" w:rsidR="00783B48" w:rsidRPr="00783B48" w:rsidRDefault="00783B48" w:rsidP="00FB03F1">
            <w:pPr>
              <w:autoSpaceDE w:val="0"/>
              <w:autoSpaceDN w:val="0"/>
              <w:spacing w:line="240" w:lineRule="exact"/>
              <w:jc w:val="center"/>
              <w:rPr>
                <w:spacing w:val="-2"/>
                <w:kern w:val="0"/>
              </w:rPr>
            </w:pPr>
            <w:r w:rsidRPr="00783B48">
              <w:rPr>
                <w:rFonts w:hint="eastAsia"/>
                <w:spacing w:val="19"/>
                <w:kern w:val="0"/>
                <w:fitText w:val="991" w:id="-1262224631"/>
              </w:rPr>
              <w:t>社</w:t>
            </w:r>
            <w:r w:rsidRPr="00783B48">
              <w:rPr>
                <w:spacing w:val="19"/>
                <w:kern w:val="0"/>
                <w:fitText w:val="991" w:id="-1262224631"/>
              </w:rPr>
              <w:t xml:space="preserve"> </w:t>
            </w:r>
            <w:r w:rsidRPr="00783B48">
              <w:rPr>
                <w:rFonts w:hint="eastAsia"/>
                <w:spacing w:val="19"/>
                <w:kern w:val="0"/>
                <w:fitText w:val="991" w:id="-1262224631"/>
              </w:rPr>
              <w:t>債</w:t>
            </w:r>
            <w:r w:rsidRPr="00783B48">
              <w:rPr>
                <w:spacing w:val="19"/>
                <w:kern w:val="0"/>
                <w:fitText w:val="991" w:id="-1262224631"/>
              </w:rPr>
              <w:t xml:space="preserve"> </w:t>
            </w:r>
            <w:r w:rsidRPr="00783B48">
              <w:rPr>
                <w:rFonts w:hint="eastAsia"/>
                <w:kern w:val="0"/>
                <w:fitText w:val="991" w:id="-1262224631"/>
              </w:rPr>
              <w:t>券</w:t>
            </w:r>
          </w:p>
          <w:p w14:paraId="103B720D" w14:textId="77777777" w:rsidR="00783B48" w:rsidRPr="00783B48" w:rsidRDefault="00783B48" w:rsidP="00FB03F1">
            <w:pPr>
              <w:autoSpaceDE w:val="0"/>
              <w:autoSpaceDN w:val="0"/>
              <w:spacing w:line="240" w:lineRule="exact"/>
              <w:jc w:val="center"/>
              <w:rPr>
                <w:kern w:val="0"/>
              </w:rPr>
            </w:pPr>
            <w:r w:rsidRPr="00783B48">
              <w:rPr>
                <w:kern w:val="0"/>
              </w:rPr>
              <w:t>Corporate bonds</w:t>
            </w:r>
          </w:p>
        </w:tc>
        <w:tc>
          <w:tcPr>
            <w:tcW w:w="4949" w:type="dxa"/>
            <w:tcBorders>
              <w:top w:val="nil"/>
              <w:left w:val="nil"/>
              <w:bottom w:val="single" w:sz="4" w:space="0" w:color="auto"/>
              <w:right w:val="single" w:sz="4" w:space="0" w:color="auto"/>
            </w:tcBorders>
          </w:tcPr>
          <w:p w14:paraId="53931B4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08D73B18" w14:textId="77777777" w:rsidTr="00FB03F1">
        <w:trPr>
          <w:cantSplit/>
          <w:trHeight w:val="567"/>
        </w:trPr>
        <w:tc>
          <w:tcPr>
            <w:tcW w:w="629" w:type="dxa"/>
            <w:vMerge/>
            <w:tcBorders>
              <w:top w:val="nil"/>
              <w:left w:val="single" w:sz="4" w:space="0" w:color="auto"/>
              <w:bottom w:val="single" w:sz="4" w:space="0" w:color="auto"/>
              <w:right w:val="single" w:sz="4" w:space="0" w:color="auto"/>
            </w:tcBorders>
            <w:vAlign w:val="center"/>
          </w:tcPr>
          <w:p w14:paraId="5D0423BC" w14:textId="77777777" w:rsidR="00783B48" w:rsidRPr="00783B48" w:rsidRDefault="00783B48" w:rsidP="00FB03F1">
            <w:pPr>
              <w:autoSpaceDE w:val="0"/>
              <w:autoSpaceDN w:val="0"/>
              <w:spacing w:line="240" w:lineRule="exact"/>
              <w:rPr>
                <w:kern w:val="0"/>
              </w:rPr>
            </w:pPr>
          </w:p>
        </w:tc>
        <w:tc>
          <w:tcPr>
            <w:tcW w:w="3007" w:type="dxa"/>
            <w:gridSpan w:val="2"/>
            <w:tcBorders>
              <w:top w:val="nil"/>
              <w:left w:val="nil"/>
              <w:bottom w:val="single" w:sz="4" w:space="0" w:color="auto"/>
              <w:right w:val="single" w:sz="4" w:space="0" w:color="auto"/>
            </w:tcBorders>
            <w:vAlign w:val="center"/>
          </w:tcPr>
          <w:p w14:paraId="02DBC29C"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43C58FF2"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4949" w:type="dxa"/>
            <w:tcBorders>
              <w:top w:val="nil"/>
              <w:left w:val="nil"/>
              <w:bottom w:val="single" w:sz="4" w:space="0" w:color="auto"/>
              <w:right w:val="single" w:sz="4" w:space="0" w:color="auto"/>
            </w:tcBorders>
          </w:tcPr>
          <w:p w14:paraId="0D30166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6C2F13F1" w14:textId="77777777" w:rsidTr="00FB03F1">
        <w:trPr>
          <w:cantSplit/>
          <w:trHeight w:hRule="exact" w:val="654"/>
        </w:trPr>
        <w:tc>
          <w:tcPr>
            <w:tcW w:w="3636" w:type="dxa"/>
            <w:gridSpan w:val="3"/>
            <w:tcBorders>
              <w:top w:val="single" w:sz="4" w:space="0" w:color="auto"/>
              <w:left w:val="single" w:sz="4" w:space="0" w:color="auto"/>
              <w:bottom w:val="single" w:sz="4" w:space="0" w:color="auto"/>
              <w:right w:val="single" w:sz="4" w:space="0" w:color="auto"/>
            </w:tcBorders>
            <w:vAlign w:val="center"/>
          </w:tcPr>
          <w:p w14:paraId="4402AF81" w14:textId="77777777" w:rsidR="00783B48" w:rsidRPr="00783B48" w:rsidRDefault="00783B48" w:rsidP="00FB03F1">
            <w:pPr>
              <w:autoSpaceDE w:val="0"/>
              <w:autoSpaceDN w:val="0"/>
              <w:spacing w:line="240" w:lineRule="exact"/>
              <w:ind w:firstLineChars="100" w:firstLine="202"/>
              <w:jc w:val="center"/>
              <w:rPr>
                <w:kern w:val="0"/>
              </w:rPr>
            </w:pPr>
            <w:r w:rsidRPr="00783B48">
              <w:rPr>
                <w:rFonts w:hint="eastAsia"/>
                <w:kern w:val="0"/>
              </w:rPr>
              <w:t>受　益　証　券</w:t>
            </w:r>
          </w:p>
          <w:p w14:paraId="3613D303" w14:textId="77777777" w:rsidR="00783B48" w:rsidRPr="00783B48" w:rsidRDefault="00783B48" w:rsidP="00FB03F1">
            <w:pPr>
              <w:autoSpaceDE w:val="0"/>
              <w:autoSpaceDN w:val="0"/>
              <w:spacing w:line="240" w:lineRule="exact"/>
              <w:ind w:firstLineChars="100" w:firstLine="202"/>
              <w:jc w:val="center"/>
              <w:rPr>
                <w:kern w:val="0"/>
              </w:rPr>
            </w:pPr>
            <w:r w:rsidRPr="00783B48">
              <w:rPr>
                <w:kern w:val="0"/>
              </w:rPr>
              <w:t>Beneficiary certificates</w:t>
            </w:r>
          </w:p>
        </w:tc>
        <w:tc>
          <w:tcPr>
            <w:tcW w:w="4949" w:type="dxa"/>
            <w:tcBorders>
              <w:top w:val="single" w:sz="4" w:space="0" w:color="auto"/>
              <w:left w:val="single" w:sz="4" w:space="0" w:color="auto"/>
              <w:bottom w:val="single" w:sz="4" w:space="0" w:color="auto"/>
              <w:right w:val="single" w:sz="4" w:space="0" w:color="auto"/>
            </w:tcBorders>
          </w:tcPr>
          <w:p w14:paraId="3192EA3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4EC6F69C" w14:textId="77777777" w:rsidTr="00FB03F1">
        <w:trPr>
          <w:cantSplit/>
          <w:trHeight w:hRule="exact" w:val="579"/>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51D02F4" w14:textId="77777777" w:rsidR="00783B48" w:rsidRPr="00783B48" w:rsidRDefault="00783B48" w:rsidP="00FB03F1">
            <w:pPr>
              <w:autoSpaceDE w:val="0"/>
              <w:autoSpaceDN w:val="0"/>
              <w:snapToGrid w:val="0"/>
              <w:spacing w:line="240" w:lineRule="exact"/>
              <w:ind w:left="113" w:right="113"/>
              <w:jc w:val="center"/>
              <w:rPr>
                <w:kern w:val="0"/>
              </w:rPr>
            </w:pPr>
            <w:r w:rsidRPr="00783B48">
              <w:rPr>
                <w:kern w:val="0"/>
              </w:rPr>
              <w:t>Others</w:t>
            </w:r>
          </w:p>
          <w:p w14:paraId="250734F7" w14:textId="77777777" w:rsidR="00783B48" w:rsidRPr="00783B48" w:rsidRDefault="00783B48" w:rsidP="00FB03F1">
            <w:pPr>
              <w:autoSpaceDE w:val="0"/>
              <w:autoSpaceDN w:val="0"/>
              <w:snapToGrid w:val="0"/>
              <w:spacing w:line="240" w:lineRule="exact"/>
              <w:ind w:left="113" w:right="113"/>
              <w:jc w:val="center"/>
              <w:rPr>
                <w:kern w:val="0"/>
              </w:rPr>
            </w:pPr>
            <w:r w:rsidRPr="00783B48">
              <w:rPr>
                <w:rFonts w:hint="eastAsia"/>
                <w:kern w:val="0"/>
              </w:rPr>
              <w:t>その他</w:t>
            </w:r>
          </w:p>
        </w:tc>
        <w:tc>
          <w:tcPr>
            <w:tcW w:w="3007" w:type="dxa"/>
            <w:gridSpan w:val="2"/>
            <w:tcBorders>
              <w:top w:val="single" w:sz="4" w:space="0" w:color="auto"/>
              <w:left w:val="nil"/>
              <w:bottom w:val="single" w:sz="4" w:space="0" w:color="auto"/>
              <w:right w:val="single" w:sz="4" w:space="0" w:color="auto"/>
            </w:tcBorders>
            <w:vAlign w:val="center"/>
          </w:tcPr>
          <w:p w14:paraId="2087B7E8" w14:textId="77777777" w:rsidR="00783B48" w:rsidRPr="00783B48" w:rsidRDefault="00783B48" w:rsidP="00FB03F1">
            <w:pPr>
              <w:autoSpaceDE w:val="0"/>
              <w:autoSpaceDN w:val="0"/>
              <w:spacing w:line="240" w:lineRule="exact"/>
              <w:jc w:val="center"/>
              <w:rPr>
                <w:kern w:val="0"/>
              </w:rPr>
            </w:pPr>
          </w:p>
        </w:tc>
        <w:tc>
          <w:tcPr>
            <w:tcW w:w="4949" w:type="dxa"/>
            <w:tcBorders>
              <w:top w:val="nil"/>
              <w:left w:val="nil"/>
              <w:bottom w:val="single" w:sz="4" w:space="0" w:color="auto"/>
              <w:right w:val="single" w:sz="4" w:space="0" w:color="auto"/>
            </w:tcBorders>
          </w:tcPr>
          <w:p w14:paraId="11A7006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09C0BB95" w14:textId="77777777" w:rsidTr="00FB03F1">
        <w:trPr>
          <w:cantSplit/>
          <w:trHeight w:hRule="exact" w:val="559"/>
        </w:trPr>
        <w:tc>
          <w:tcPr>
            <w:tcW w:w="629" w:type="dxa"/>
            <w:vMerge/>
            <w:tcBorders>
              <w:left w:val="single" w:sz="4" w:space="0" w:color="auto"/>
              <w:bottom w:val="single" w:sz="4" w:space="0" w:color="auto"/>
              <w:right w:val="single" w:sz="4" w:space="0" w:color="auto"/>
            </w:tcBorders>
            <w:shd w:val="clear" w:color="auto" w:fill="auto"/>
            <w:vAlign w:val="center"/>
          </w:tcPr>
          <w:p w14:paraId="41EFA94C" w14:textId="77777777" w:rsidR="00783B48" w:rsidRPr="00783B48" w:rsidRDefault="00783B48" w:rsidP="00FB03F1">
            <w:pPr>
              <w:autoSpaceDE w:val="0"/>
              <w:autoSpaceDN w:val="0"/>
              <w:spacing w:line="240" w:lineRule="exact"/>
              <w:jc w:val="center"/>
              <w:rPr>
                <w:kern w:val="0"/>
              </w:rPr>
            </w:pPr>
          </w:p>
        </w:tc>
        <w:tc>
          <w:tcPr>
            <w:tcW w:w="3007" w:type="dxa"/>
            <w:gridSpan w:val="2"/>
            <w:tcBorders>
              <w:top w:val="nil"/>
              <w:left w:val="nil"/>
              <w:bottom w:val="single" w:sz="4" w:space="0" w:color="auto"/>
              <w:right w:val="single" w:sz="4" w:space="0" w:color="auto"/>
            </w:tcBorders>
            <w:vAlign w:val="center"/>
          </w:tcPr>
          <w:p w14:paraId="223E8E4B" w14:textId="77777777" w:rsidR="00783B48" w:rsidRPr="00783B48" w:rsidRDefault="00783B48" w:rsidP="00FB03F1">
            <w:pPr>
              <w:autoSpaceDE w:val="0"/>
              <w:autoSpaceDN w:val="0"/>
              <w:spacing w:line="240" w:lineRule="exact"/>
              <w:rPr>
                <w:kern w:val="0"/>
              </w:rPr>
            </w:pPr>
          </w:p>
        </w:tc>
        <w:tc>
          <w:tcPr>
            <w:tcW w:w="4949" w:type="dxa"/>
            <w:tcBorders>
              <w:top w:val="nil"/>
              <w:left w:val="nil"/>
              <w:bottom w:val="single" w:sz="4" w:space="0" w:color="auto"/>
              <w:right w:val="single" w:sz="4" w:space="0" w:color="auto"/>
            </w:tcBorders>
          </w:tcPr>
          <w:p w14:paraId="54E5AA3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1CDF6BEE" w14:textId="77777777" w:rsidTr="00FB03F1">
        <w:trPr>
          <w:cantSplit/>
          <w:trHeight w:hRule="exact" w:val="653"/>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8F94D"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21B0E554"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4949" w:type="dxa"/>
            <w:tcBorders>
              <w:top w:val="nil"/>
              <w:left w:val="single" w:sz="4" w:space="0" w:color="auto"/>
              <w:bottom w:val="single" w:sz="4" w:space="0" w:color="auto"/>
              <w:right w:val="single" w:sz="4" w:space="0" w:color="auto"/>
            </w:tcBorders>
          </w:tcPr>
          <w:p w14:paraId="1A5A7FA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bl>
    <w:p w14:paraId="423C4986"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1DDD7F23" w14:textId="77777777" w:rsidR="00783B48" w:rsidRPr="00783B48" w:rsidRDefault="00783B48" w:rsidP="00783B48">
      <w:pPr>
        <w:autoSpaceDE w:val="0"/>
        <w:autoSpaceDN w:val="0"/>
        <w:ind w:leftChars="210" w:left="423"/>
        <w:rPr>
          <w:kern w:val="0"/>
        </w:rPr>
      </w:pPr>
      <w:r w:rsidRPr="00783B48">
        <w:rPr>
          <w:kern w:val="0"/>
        </w:rPr>
        <w:t>(Notes)</w:t>
      </w:r>
    </w:p>
    <w:p w14:paraId="556312F1" w14:textId="77777777" w:rsidR="00783B48" w:rsidRPr="00783B48" w:rsidRDefault="00783B48" w:rsidP="00783B48">
      <w:pPr>
        <w:autoSpaceDE w:val="0"/>
        <w:autoSpaceDN w:val="0"/>
        <w:ind w:leftChars="299" w:left="603" w:firstLineChars="98" w:firstLine="198"/>
        <w:rPr>
          <w:kern w:val="0"/>
        </w:rPr>
      </w:pPr>
      <w:r w:rsidRPr="00783B48">
        <w:rPr>
          <w:rFonts w:hint="eastAsia"/>
          <w:kern w:val="0"/>
        </w:rPr>
        <w:t>有価証券の売買の媒介又は代理について、売買株数又は売買金額（デリバティブ取引に該当するものを除く。）を約定基準により記載すること。</w:t>
      </w:r>
    </w:p>
    <w:p w14:paraId="54DA8E5A" w14:textId="77777777" w:rsidR="00783B48" w:rsidRPr="00783B48" w:rsidRDefault="00783B48" w:rsidP="00783B48">
      <w:pPr>
        <w:autoSpaceDE w:val="0"/>
        <w:autoSpaceDN w:val="0"/>
        <w:ind w:leftChars="299" w:left="603" w:firstLineChars="98" w:firstLine="198"/>
        <w:rPr>
          <w:kern w:val="0"/>
        </w:rPr>
      </w:pPr>
      <w:r w:rsidRPr="00783B48">
        <w:rPr>
          <w:kern w:val="0"/>
        </w:rPr>
        <w:t>Regarding the intermediation or agency services for the purchase and sale of securities, enter the quantity and the amount of securities purchased or sold (excluding the purchase and sale falling under the category of derivatives transactions) on the trade date basis.</w:t>
      </w:r>
    </w:p>
    <w:p w14:paraId="5F93F4A0" w14:textId="77777777" w:rsidR="00783B48" w:rsidRPr="00783B48" w:rsidRDefault="00783B48" w:rsidP="00783B48">
      <w:pPr>
        <w:autoSpaceDE w:val="0"/>
        <w:autoSpaceDN w:val="0"/>
        <w:rPr>
          <w:kern w:val="0"/>
        </w:rPr>
      </w:pPr>
    </w:p>
    <w:p w14:paraId="4A1C8779"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③</w:t>
      </w:r>
      <w:r w:rsidRPr="00783B48">
        <w:rPr>
          <w:rFonts w:hint="eastAsia"/>
          <w:kern w:val="0"/>
        </w:rPr>
        <w:t xml:space="preserve">　有価証券に関連する市場デリバティブ取引の状況　　　　　　　　（単位：百万円）</w:t>
      </w:r>
    </w:p>
    <w:p w14:paraId="438615A2" w14:textId="77777777" w:rsidR="00783B48" w:rsidRPr="00783B48" w:rsidRDefault="00783B48" w:rsidP="00783B48">
      <w:pPr>
        <w:autoSpaceDE w:val="0"/>
        <w:autoSpaceDN w:val="0"/>
        <w:ind w:leftChars="210" w:left="423"/>
        <w:rPr>
          <w:kern w:val="0"/>
        </w:rPr>
      </w:pPr>
      <w:r w:rsidRPr="00783B48">
        <w:rPr>
          <w:kern w:val="0"/>
        </w:rPr>
        <w:t>(iii) Status of market derivatives transactions related to securities</w:t>
      </w:r>
    </w:p>
    <w:p w14:paraId="09F8B82E" w14:textId="77777777" w:rsidR="00783B48" w:rsidRPr="00783B48" w:rsidRDefault="00783B48" w:rsidP="00783B48">
      <w:pPr>
        <w:tabs>
          <w:tab w:val="left" w:pos="5812"/>
        </w:tabs>
        <w:autoSpaceDE w:val="0"/>
        <w:autoSpaceDN w:val="0"/>
        <w:ind w:leftChars="210" w:left="423"/>
        <w:jc w:val="right"/>
        <w:rPr>
          <w:kern w:val="0"/>
        </w:rPr>
      </w:pPr>
      <w:r w:rsidRPr="00783B48">
        <w:rPr>
          <w:kern w:val="0"/>
        </w:rPr>
        <w:t>(Unit: Million yen)</w:t>
      </w:r>
    </w:p>
    <w:tbl>
      <w:tblPr>
        <w:tblW w:w="8585" w:type="dxa"/>
        <w:tblInd w:w="518" w:type="dxa"/>
        <w:tblLayout w:type="fixed"/>
        <w:tblCellMar>
          <w:left w:w="13" w:type="dxa"/>
          <w:right w:w="13" w:type="dxa"/>
        </w:tblCellMar>
        <w:tblLook w:val="0000" w:firstRow="0" w:lastRow="0" w:firstColumn="0" w:lastColumn="0" w:noHBand="0" w:noVBand="0"/>
      </w:tblPr>
      <w:tblGrid>
        <w:gridCol w:w="1816"/>
        <w:gridCol w:w="1817"/>
        <w:gridCol w:w="1650"/>
        <w:gridCol w:w="1651"/>
        <w:gridCol w:w="1651"/>
      </w:tblGrid>
      <w:tr w:rsidR="00783B48" w:rsidRPr="00783B48" w14:paraId="091C7C62" w14:textId="77777777" w:rsidTr="00FB03F1">
        <w:trPr>
          <w:cantSplit/>
          <w:trHeight w:val="454"/>
        </w:trPr>
        <w:tc>
          <w:tcPr>
            <w:tcW w:w="1816" w:type="dxa"/>
            <w:tcBorders>
              <w:top w:val="single" w:sz="4" w:space="0" w:color="auto"/>
              <w:left w:val="single" w:sz="4" w:space="0" w:color="auto"/>
              <w:bottom w:val="single" w:sz="4" w:space="0" w:color="auto"/>
              <w:right w:val="single" w:sz="4" w:space="0" w:color="auto"/>
            </w:tcBorders>
            <w:vAlign w:val="center"/>
          </w:tcPr>
          <w:p w14:paraId="25BE6566"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1444C5BC"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817" w:type="dxa"/>
            <w:tcBorders>
              <w:top w:val="single" w:sz="4" w:space="0" w:color="auto"/>
              <w:left w:val="single" w:sz="4" w:space="0" w:color="auto"/>
              <w:bottom w:val="single" w:sz="4" w:space="0" w:color="auto"/>
              <w:right w:val="single" w:sz="4" w:space="0" w:color="auto"/>
            </w:tcBorders>
            <w:vAlign w:val="center"/>
          </w:tcPr>
          <w:p w14:paraId="2D62824F" w14:textId="77777777" w:rsidR="00783B48" w:rsidRPr="00783B48" w:rsidRDefault="00783B48" w:rsidP="00FB03F1">
            <w:pPr>
              <w:autoSpaceDE w:val="0"/>
              <w:autoSpaceDN w:val="0"/>
              <w:spacing w:line="240" w:lineRule="exact"/>
              <w:jc w:val="center"/>
              <w:rPr>
                <w:kern w:val="0"/>
              </w:rPr>
            </w:pPr>
            <w:r w:rsidRPr="00783B48">
              <w:rPr>
                <w:rFonts w:hint="eastAsia"/>
                <w:kern w:val="0"/>
              </w:rPr>
              <w:t>取引の種類</w:t>
            </w:r>
          </w:p>
          <w:p w14:paraId="372DCF57" w14:textId="77777777" w:rsidR="00783B48" w:rsidRPr="00783B48" w:rsidRDefault="00783B48" w:rsidP="00FB03F1">
            <w:pPr>
              <w:autoSpaceDE w:val="0"/>
              <w:autoSpaceDN w:val="0"/>
              <w:spacing w:line="240" w:lineRule="exact"/>
              <w:jc w:val="center"/>
              <w:rPr>
                <w:kern w:val="0"/>
              </w:rPr>
            </w:pPr>
            <w:r w:rsidRPr="00783B48">
              <w:rPr>
                <w:kern w:val="0"/>
              </w:rPr>
              <w:t>Transaction type</w:t>
            </w:r>
          </w:p>
        </w:tc>
        <w:tc>
          <w:tcPr>
            <w:tcW w:w="1650" w:type="dxa"/>
            <w:tcBorders>
              <w:top w:val="single" w:sz="4" w:space="0" w:color="auto"/>
              <w:left w:val="nil"/>
              <w:bottom w:val="single" w:sz="4" w:space="0" w:color="auto"/>
              <w:right w:val="single" w:sz="4" w:space="0" w:color="auto"/>
            </w:tcBorders>
            <w:vAlign w:val="center"/>
          </w:tcPr>
          <w:p w14:paraId="737810BF" w14:textId="77777777" w:rsidR="00783B48" w:rsidRPr="00783B48" w:rsidRDefault="00783B48" w:rsidP="00FB03F1">
            <w:pPr>
              <w:autoSpaceDE w:val="0"/>
              <w:autoSpaceDN w:val="0"/>
              <w:spacing w:line="240" w:lineRule="exact"/>
              <w:jc w:val="center"/>
              <w:rPr>
                <w:kern w:val="0"/>
              </w:rPr>
            </w:pPr>
            <w:r w:rsidRPr="00783B48">
              <w:rPr>
                <w:rFonts w:hint="eastAsia"/>
                <w:kern w:val="0"/>
              </w:rPr>
              <w:t>委　託</w:t>
            </w:r>
          </w:p>
          <w:p w14:paraId="60276EEA" w14:textId="77777777" w:rsidR="00783B48" w:rsidRPr="00783B48" w:rsidRDefault="00783B48" w:rsidP="00FB03F1">
            <w:pPr>
              <w:autoSpaceDE w:val="0"/>
              <w:autoSpaceDN w:val="0"/>
              <w:spacing w:line="240" w:lineRule="exact"/>
              <w:jc w:val="center"/>
              <w:rPr>
                <w:kern w:val="0"/>
              </w:rPr>
            </w:pPr>
            <w:r w:rsidRPr="00783B48">
              <w:rPr>
                <w:kern w:val="0"/>
              </w:rPr>
              <w:t>Agency</w:t>
            </w:r>
          </w:p>
        </w:tc>
        <w:tc>
          <w:tcPr>
            <w:tcW w:w="1651" w:type="dxa"/>
            <w:tcBorders>
              <w:top w:val="single" w:sz="4" w:space="0" w:color="auto"/>
              <w:left w:val="nil"/>
              <w:bottom w:val="single" w:sz="4" w:space="0" w:color="auto"/>
              <w:right w:val="single" w:sz="4" w:space="0" w:color="auto"/>
            </w:tcBorders>
            <w:vAlign w:val="center"/>
          </w:tcPr>
          <w:p w14:paraId="63D6E6D7"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4662AC28" w14:textId="77777777" w:rsidR="00783B48" w:rsidRPr="00783B48" w:rsidRDefault="00783B48" w:rsidP="00FB03F1">
            <w:pPr>
              <w:autoSpaceDE w:val="0"/>
              <w:autoSpaceDN w:val="0"/>
              <w:spacing w:line="240" w:lineRule="exact"/>
              <w:jc w:val="center"/>
              <w:rPr>
                <w:kern w:val="0"/>
              </w:rPr>
            </w:pPr>
            <w:r w:rsidRPr="00783B48">
              <w:rPr>
                <w:kern w:val="0"/>
              </w:rPr>
              <w:t>Principal</w:t>
            </w:r>
          </w:p>
        </w:tc>
        <w:tc>
          <w:tcPr>
            <w:tcW w:w="1651" w:type="dxa"/>
            <w:tcBorders>
              <w:top w:val="single" w:sz="4" w:space="0" w:color="auto"/>
              <w:left w:val="single" w:sz="4" w:space="0" w:color="auto"/>
              <w:bottom w:val="single" w:sz="4" w:space="0" w:color="auto"/>
              <w:right w:val="single" w:sz="4" w:space="0" w:color="auto"/>
            </w:tcBorders>
            <w:vAlign w:val="center"/>
          </w:tcPr>
          <w:p w14:paraId="52736381"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計</w:t>
            </w:r>
          </w:p>
          <w:p w14:paraId="2FBD3810"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Total</w:t>
            </w:r>
          </w:p>
        </w:tc>
      </w:tr>
      <w:tr w:rsidR="00783B48" w:rsidRPr="00783B48" w14:paraId="1A3F9E3F" w14:textId="77777777" w:rsidTr="00FB03F1">
        <w:trPr>
          <w:cantSplit/>
          <w:trHeight w:val="454"/>
        </w:trPr>
        <w:tc>
          <w:tcPr>
            <w:tcW w:w="1816" w:type="dxa"/>
            <w:vMerge w:val="restart"/>
            <w:tcBorders>
              <w:top w:val="single" w:sz="4" w:space="0" w:color="auto"/>
              <w:left w:val="single" w:sz="4" w:space="0" w:color="auto"/>
              <w:right w:val="single" w:sz="4" w:space="0" w:color="auto"/>
            </w:tcBorders>
            <w:shd w:val="clear" w:color="auto" w:fill="auto"/>
            <w:vAlign w:val="center"/>
          </w:tcPr>
          <w:p w14:paraId="24DC626B" w14:textId="77777777" w:rsidR="00783B48" w:rsidRPr="00783B48" w:rsidRDefault="00783B48" w:rsidP="00FB03F1">
            <w:pPr>
              <w:autoSpaceDE w:val="0"/>
              <w:autoSpaceDN w:val="0"/>
              <w:spacing w:line="240" w:lineRule="exact"/>
              <w:jc w:val="center"/>
              <w:rPr>
                <w:kern w:val="0"/>
              </w:rPr>
            </w:pPr>
            <w:r w:rsidRPr="00783B48">
              <w:rPr>
                <w:rFonts w:hint="eastAsia"/>
                <w:kern w:val="0"/>
              </w:rPr>
              <w:t>株券に係る取引</w:t>
            </w:r>
          </w:p>
          <w:p w14:paraId="35B859CB" w14:textId="77777777" w:rsidR="00783B48" w:rsidRPr="00783B48" w:rsidRDefault="00783B48" w:rsidP="00FB03F1">
            <w:pPr>
              <w:autoSpaceDE w:val="0"/>
              <w:autoSpaceDN w:val="0"/>
              <w:spacing w:line="240" w:lineRule="exact"/>
              <w:jc w:val="center"/>
              <w:rPr>
                <w:kern w:val="0"/>
              </w:rPr>
            </w:pPr>
            <w:r w:rsidRPr="00783B48">
              <w:rPr>
                <w:kern w:val="0"/>
              </w:rPr>
              <w:t xml:space="preserve">Transactions pertaining to share certificates </w:t>
            </w:r>
          </w:p>
        </w:tc>
        <w:tc>
          <w:tcPr>
            <w:tcW w:w="1817" w:type="dxa"/>
            <w:tcBorders>
              <w:top w:val="single" w:sz="4" w:space="0" w:color="auto"/>
              <w:left w:val="nil"/>
              <w:bottom w:val="single" w:sz="4" w:space="0" w:color="auto"/>
              <w:right w:val="single" w:sz="4" w:space="0" w:color="auto"/>
            </w:tcBorders>
            <w:vAlign w:val="center"/>
          </w:tcPr>
          <w:p w14:paraId="7C59A00D"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先物取引</w:t>
            </w:r>
          </w:p>
          <w:p w14:paraId="155E14BA" w14:textId="77777777" w:rsidR="00783B48" w:rsidRPr="00783B48" w:rsidRDefault="00783B48" w:rsidP="00FB03F1">
            <w:pPr>
              <w:spacing w:line="240" w:lineRule="exact"/>
              <w:jc w:val="cente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554DDCBD"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271A2F34"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3291B0FD" w14:textId="77777777" w:rsidR="00783B48" w:rsidRPr="00783B48" w:rsidRDefault="00783B48" w:rsidP="00FB03F1">
            <w:pPr>
              <w:pStyle w:val="OasysWin"/>
              <w:wordWrap/>
              <w:spacing w:line="240" w:lineRule="exact"/>
              <w:rPr>
                <w:rFonts w:ascii="Century"/>
                <w:spacing w:val="0"/>
              </w:rPr>
            </w:pPr>
          </w:p>
        </w:tc>
      </w:tr>
      <w:tr w:rsidR="00783B48" w:rsidRPr="00783B48" w14:paraId="230F4F3A" w14:textId="77777777" w:rsidTr="00FB03F1">
        <w:trPr>
          <w:cantSplit/>
          <w:trHeight w:val="454"/>
        </w:trPr>
        <w:tc>
          <w:tcPr>
            <w:tcW w:w="1816" w:type="dxa"/>
            <w:vMerge/>
            <w:tcBorders>
              <w:left w:val="single" w:sz="4" w:space="0" w:color="auto"/>
              <w:right w:val="single" w:sz="4" w:space="0" w:color="auto"/>
            </w:tcBorders>
            <w:shd w:val="clear" w:color="auto" w:fill="auto"/>
            <w:vAlign w:val="center"/>
          </w:tcPr>
          <w:p w14:paraId="15A6A38B" w14:textId="77777777" w:rsidR="00783B48" w:rsidRPr="00783B48" w:rsidRDefault="00783B48" w:rsidP="00FB03F1">
            <w:pPr>
              <w:autoSpaceDE w:val="0"/>
              <w:autoSpaceDN w:val="0"/>
              <w:spacing w:line="240" w:lineRule="exact"/>
              <w:jc w:val="center"/>
              <w:rPr>
                <w:kern w:val="0"/>
              </w:rPr>
            </w:pPr>
          </w:p>
        </w:tc>
        <w:tc>
          <w:tcPr>
            <w:tcW w:w="1817" w:type="dxa"/>
            <w:tcBorders>
              <w:top w:val="single" w:sz="4" w:space="0" w:color="auto"/>
              <w:left w:val="nil"/>
              <w:bottom w:val="single" w:sz="4" w:space="0" w:color="auto"/>
              <w:right w:val="single" w:sz="4" w:space="0" w:color="auto"/>
            </w:tcBorders>
            <w:vAlign w:val="center"/>
          </w:tcPr>
          <w:p w14:paraId="34DCB801"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128BD429"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1956DB8C"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34315B9B"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649429AA" w14:textId="77777777" w:rsidR="00783B48" w:rsidRPr="00783B48" w:rsidRDefault="00783B48" w:rsidP="00FB03F1">
            <w:pPr>
              <w:pStyle w:val="OasysWin"/>
              <w:wordWrap/>
              <w:spacing w:line="240" w:lineRule="exact"/>
              <w:rPr>
                <w:rFonts w:ascii="Century"/>
                <w:spacing w:val="0"/>
              </w:rPr>
            </w:pPr>
          </w:p>
        </w:tc>
      </w:tr>
      <w:tr w:rsidR="00783B48" w:rsidRPr="00783B48" w14:paraId="46A507BC" w14:textId="77777777" w:rsidTr="00FB03F1">
        <w:trPr>
          <w:cantSplit/>
          <w:trHeight w:val="454"/>
        </w:trPr>
        <w:tc>
          <w:tcPr>
            <w:tcW w:w="1816" w:type="dxa"/>
            <w:vMerge/>
            <w:tcBorders>
              <w:left w:val="single" w:sz="4" w:space="0" w:color="auto"/>
              <w:bottom w:val="single" w:sz="4" w:space="0" w:color="auto"/>
              <w:right w:val="single" w:sz="4" w:space="0" w:color="auto"/>
            </w:tcBorders>
            <w:shd w:val="clear" w:color="auto" w:fill="auto"/>
            <w:vAlign w:val="center"/>
          </w:tcPr>
          <w:p w14:paraId="1D5F3033" w14:textId="77777777" w:rsidR="00783B48" w:rsidRPr="00783B48" w:rsidRDefault="00783B48" w:rsidP="00FB03F1">
            <w:pPr>
              <w:autoSpaceDE w:val="0"/>
              <w:autoSpaceDN w:val="0"/>
              <w:spacing w:line="240" w:lineRule="exact"/>
              <w:jc w:val="center"/>
              <w:rPr>
                <w:kern w:val="0"/>
              </w:rPr>
            </w:pPr>
          </w:p>
        </w:tc>
        <w:tc>
          <w:tcPr>
            <w:tcW w:w="1817" w:type="dxa"/>
            <w:tcBorders>
              <w:top w:val="single" w:sz="4" w:space="0" w:color="auto"/>
              <w:left w:val="nil"/>
              <w:bottom w:val="single" w:sz="4" w:space="0" w:color="auto"/>
              <w:right w:val="single" w:sz="4" w:space="0" w:color="auto"/>
            </w:tcBorders>
            <w:vAlign w:val="center"/>
          </w:tcPr>
          <w:p w14:paraId="67C8DCFB"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1FD27BD3" w14:textId="77777777" w:rsidR="00783B48" w:rsidRPr="00783B48" w:rsidRDefault="00783B48" w:rsidP="00FB03F1">
            <w:pPr>
              <w:autoSpaceDE w:val="0"/>
              <w:autoSpaceDN w:val="0"/>
              <w:spacing w:line="240" w:lineRule="exact"/>
              <w:ind w:leftChars="43" w:left="87" w:rightChars="35" w:right="7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68E5240B"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nil"/>
              <w:bottom w:val="single" w:sz="4" w:space="0" w:color="auto"/>
              <w:right w:val="single" w:sz="4" w:space="0" w:color="auto"/>
            </w:tcBorders>
            <w:vAlign w:val="center"/>
          </w:tcPr>
          <w:p w14:paraId="39A4A465"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7C438DD4" w14:textId="77777777" w:rsidR="00783B48" w:rsidRPr="00783B48" w:rsidRDefault="00783B48" w:rsidP="00FB03F1">
            <w:pPr>
              <w:pStyle w:val="OasysWin"/>
              <w:wordWrap/>
              <w:spacing w:line="240" w:lineRule="exact"/>
              <w:ind w:left="90" w:right="73"/>
              <w:rPr>
                <w:rFonts w:ascii="Century"/>
                <w:spacing w:val="0"/>
              </w:rPr>
            </w:pPr>
          </w:p>
        </w:tc>
      </w:tr>
      <w:tr w:rsidR="00783B48" w:rsidRPr="00783B48" w14:paraId="67FB3FE3" w14:textId="77777777" w:rsidTr="00FB03F1">
        <w:trPr>
          <w:cantSplit/>
          <w:trHeight w:val="454"/>
        </w:trPr>
        <w:tc>
          <w:tcPr>
            <w:tcW w:w="1816" w:type="dxa"/>
            <w:vMerge w:val="restart"/>
            <w:tcBorders>
              <w:top w:val="single" w:sz="4" w:space="0" w:color="auto"/>
              <w:left w:val="single" w:sz="4" w:space="0" w:color="auto"/>
              <w:right w:val="single" w:sz="4" w:space="0" w:color="auto"/>
            </w:tcBorders>
            <w:shd w:val="clear" w:color="auto" w:fill="auto"/>
            <w:vAlign w:val="center"/>
          </w:tcPr>
          <w:p w14:paraId="44268BBE" w14:textId="77777777" w:rsidR="00783B48" w:rsidRPr="00783B48" w:rsidRDefault="00783B48" w:rsidP="00FB03F1">
            <w:pPr>
              <w:autoSpaceDE w:val="0"/>
              <w:autoSpaceDN w:val="0"/>
              <w:spacing w:line="240" w:lineRule="exact"/>
              <w:jc w:val="center"/>
              <w:rPr>
                <w:kern w:val="0"/>
              </w:rPr>
            </w:pPr>
            <w:r w:rsidRPr="00783B48">
              <w:rPr>
                <w:rFonts w:hint="eastAsia"/>
                <w:kern w:val="0"/>
              </w:rPr>
              <w:t>債券に係る取引</w:t>
            </w:r>
          </w:p>
          <w:p w14:paraId="15CBC6B3" w14:textId="77777777" w:rsidR="00783B48" w:rsidRPr="00783B48" w:rsidRDefault="00783B48" w:rsidP="00FB03F1">
            <w:pPr>
              <w:autoSpaceDE w:val="0"/>
              <w:autoSpaceDN w:val="0"/>
              <w:spacing w:line="240" w:lineRule="exact"/>
              <w:jc w:val="center"/>
              <w:rPr>
                <w:kern w:val="0"/>
              </w:rPr>
            </w:pPr>
            <w:r w:rsidRPr="00783B48">
              <w:rPr>
                <w:kern w:val="0"/>
              </w:rPr>
              <w:t xml:space="preserve">Transactions pertaining to </w:t>
            </w:r>
            <w:r w:rsidRPr="00783B48">
              <w:rPr>
                <w:kern w:val="0"/>
              </w:rPr>
              <w:lastRenderedPageBreak/>
              <w:t xml:space="preserve">bonds </w:t>
            </w:r>
          </w:p>
        </w:tc>
        <w:tc>
          <w:tcPr>
            <w:tcW w:w="1817" w:type="dxa"/>
            <w:tcBorders>
              <w:top w:val="single" w:sz="4" w:space="0" w:color="auto"/>
              <w:left w:val="nil"/>
              <w:bottom w:val="single" w:sz="4" w:space="0" w:color="auto"/>
              <w:right w:val="single" w:sz="4" w:space="0" w:color="auto"/>
            </w:tcBorders>
            <w:vAlign w:val="center"/>
          </w:tcPr>
          <w:p w14:paraId="4592903A"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lastRenderedPageBreak/>
              <w:t>先物取引</w:t>
            </w:r>
          </w:p>
          <w:p w14:paraId="22B3DAB0" w14:textId="77777777" w:rsidR="00783B48" w:rsidRPr="00783B48" w:rsidRDefault="00783B48" w:rsidP="00FB03F1">
            <w:pPr>
              <w:autoSpaceDE w:val="0"/>
              <w:autoSpaceDN w:val="0"/>
              <w:spacing w:line="240" w:lineRule="exact"/>
              <w:ind w:leftChars="43" w:left="87" w:rightChars="35" w:right="71"/>
              <w:jc w:val="center"/>
              <w:rPr>
                <w:kern w:val="0"/>
              </w:rP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68D94EB4"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73AD3524"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56DC998B" w14:textId="77777777" w:rsidR="00783B48" w:rsidRPr="00783B48" w:rsidRDefault="00783B48" w:rsidP="00FB03F1">
            <w:pPr>
              <w:pStyle w:val="OasysWin"/>
              <w:wordWrap/>
              <w:spacing w:line="240" w:lineRule="exact"/>
              <w:rPr>
                <w:rFonts w:ascii="Century"/>
                <w:spacing w:val="0"/>
              </w:rPr>
            </w:pPr>
          </w:p>
        </w:tc>
      </w:tr>
      <w:tr w:rsidR="00783B48" w:rsidRPr="00783B48" w14:paraId="5F832AFF" w14:textId="77777777" w:rsidTr="00FB03F1">
        <w:trPr>
          <w:cantSplit/>
          <w:trHeight w:val="454"/>
        </w:trPr>
        <w:tc>
          <w:tcPr>
            <w:tcW w:w="1816" w:type="dxa"/>
            <w:vMerge/>
            <w:tcBorders>
              <w:left w:val="single" w:sz="4" w:space="0" w:color="auto"/>
              <w:right w:val="single" w:sz="4" w:space="0" w:color="auto"/>
            </w:tcBorders>
            <w:shd w:val="clear" w:color="auto" w:fill="auto"/>
            <w:vAlign w:val="center"/>
          </w:tcPr>
          <w:p w14:paraId="2CCED1DD"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1555E26E"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1ADC52F5"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11672EF0"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3E806DED"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6005F48A" w14:textId="77777777" w:rsidR="00783B48" w:rsidRPr="00783B48" w:rsidRDefault="00783B48" w:rsidP="00FB03F1">
            <w:pPr>
              <w:pStyle w:val="OasysWin"/>
              <w:wordWrap/>
              <w:spacing w:line="240" w:lineRule="exact"/>
              <w:rPr>
                <w:rFonts w:ascii="Century"/>
                <w:spacing w:val="0"/>
              </w:rPr>
            </w:pPr>
          </w:p>
        </w:tc>
      </w:tr>
      <w:tr w:rsidR="00783B48" w:rsidRPr="00783B48" w14:paraId="1485AB9E" w14:textId="77777777" w:rsidTr="00FB03F1">
        <w:trPr>
          <w:cantSplit/>
          <w:trHeight w:val="454"/>
        </w:trPr>
        <w:tc>
          <w:tcPr>
            <w:tcW w:w="1816" w:type="dxa"/>
            <w:vMerge/>
            <w:tcBorders>
              <w:left w:val="single" w:sz="4" w:space="0" w:color="auto"/>
              <w:bottom w:val="single" w:sz="4" w:space="0" w:color="auto"/>
              <w:right w:val="single" w:sz="4" w:space="0" w:color="auto"/>
            </w:tcBorders>
            <w:shd w:val="clear" w:color="auto" w:fill="auto"/>
            <w:vAlign w:val="center"/>
          </w:tcPr>
          <w:p w14:paraId="461562CF"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3D7C87CD"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6D728CD3" w14:textId="77777777" w:rsidR="00783B48" w:rsidRPr="00783B48" w:rsidRDefault="00783B48" w:rsidP="00FB03F1">
            <w:pPr>
              <w:autoSpaceDE w:val="0"/>
              <w:autoSpaceDN w:val="0"/>
              <w:spacing w:line="240" w:lineRule="exact"/>
              <w:ind w:leftChars="43" w:left="87" w:rightChars="35" w:right="71" w:firstLine="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5E91742F"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0D2320E5"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17B1A14C" w14:textId="77777777" w:rsidR="00783B48" w:rsidRPr="00783B48" w:rsidRDefault="00783B48" w:rsidP="00FB03F1">
            <w:pPr>
              <w:pStyle w:val="OasysWin"/>
              <w:wordWrap/>
              <w:spacing w:line="240" w:lineRule="exact"/>
              <w:rPr>
                <w:rFonts w:ascii="Century"/>
                <w:spacing w:val="0"/>
              </w:rPr>
            </w:pPr>
          </w:p>
        </w:tc>
      </w:tr>
      <w:tr w:rsidR="00783B48" w:rsidRPr="00783B48" w14:paraId="1297612B" w14:textId="77777777" w:rsidTr="00FB03F1">
        <w:trPr>
          <w:cantSplit/>
          <w:trHeight w:val="454"/>
        </w:trPr>
        <w:tc>
          <w:tcPr>
            <w:tcW w:w="1816" w:type="dxa"/>
            <w:vMerge w:val="restart"/>
            <w:tcBorders>
              <w:top w:val="single" w:sz="4" w:space="0" w:color="auto"/>
              <w:left w:val="single" w:sz="4" w:space="0" w:color="auto"/>
              <w:right w:val="single" w:sz="4" w:space="0" w:color="auto"/>
            </w:tcBorders>
            <w:shd w:val="clear" w:color="auto" w:fill="auto"/>
            <w:vAlign w:val="center"/>
          </w:tcPr>
          <w:p w14:paraId="6715790E" w14:textId="77777777" w:rsidR="00783B48" w:rsidRPr="00783B48" w:rsidRDefault="00783B48" w:rsidP="00FB03F1">
            <w:pPr>
              <w:autoSpaceDE w:val="0"/>
              <w:autoSpaceDN w:val="0"/>
              <w:spacing w:line="240" w:lineRule="exact"/>
              <w:jc w:val="center"/>
              <w:rPr>
                <w:kern w:val="0"/>
              </w:rPr>
            </w:pPr>
            <w:r w:rsidRPr="00783B48">
              <w:rPr>
                <w:rFonts w:hint="eastAsia"/>
                <w:kern w:val="0"/>
              </w:rPr>
              <w:t>そ　の　他</w:t>
            </w:r>
          </w:p>
          <w:p w14:paraId="3DD1F1D1"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817" w:type="dxa"/>
            <w:tcBorders>
              <w:top w:val="single" w:sz="4" w:space="0" w:color="auto"/>
              <w:left w:val="nil"/>
              <w:bottom w:val="single" w:sz="4" w:space="0" w:color="auto"/>
              <w:right w:val="single" w:sz="4" w:space="0" w:color="auto"/>
            </w:tcBorders>
            <w:vAlign w:val="center"/>
          </w:tcPr>
          <w:p w14:paraId="3A36AFB3"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先物取引</w:t>
            </w:r>
          </w:p>
          <w:p w14:paraId="5EFF3886" w14:textId="77777777" w:rsidR="00783B48" w:rsidRPr="00783B48" w:rsidRDefault="00783B48" w:rsidP="00FB03F1">
            <w:pPr>
              <w:autoSpaceDE w:val="0"/>
              <w:autoSpaceDN w:val="0"/>
              <w:spacing w:line="240" w:lineRule="exact"/>
              <w:ind w:leftChars="43" w:left="87" w:rightChars="35" w:right="71"/>
              <w:jc w:val="center"/>
              <w:rPr>
                <w:kern w:val="0"/>
              </w:rP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00284600"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24120EE5"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63D23711" w14:textId="77777777" w:rsidR="00783B48" w:rsidRPr="00783B48" w:rsidRDefault="00783B48" w:rsidP="00FB03F1">
            <w:pPr>
              <w:pStyle w:val="OasysWin"/>
              <w:wordWrap/>
              <w:spacing w:line="240" w:lineRule="exact"/>
              <w:rPr>
                <w:rFonts w:ascii="Century"/>
                <w:spacing w:val="0"/>
              </w:rPr>
            </w:pPr>
          </w:p>
        </w:tc>
      </w:tr>
      <w:tr w:rsidR="00783B48" w:rsidRPr="00783B48" w14:paraId="536AB894" w14:textId="77777777" w:rsidTr="00FB03F1">
        <w:trPr>
          <w:cantSplit/>
          <w:trHeight w:val="454"/>
        </w:trPr>
        <w:tc>
          <w:tcPr>
            <w:tcW w:w="1816" w:type="dxa"/>
            <w:vMerge/>
            <w:tcBorders>
              <w:left w:val="single" w:sz="4" w:space="0" w:color="auto"/>
              <w:right w:val="single" w:sz="4" w:space="0" w:color="auto"/>
            </w:tcBorders>
            <w:shd w:val="clear" w:color="auto" w:fill="auto"/>
            <w:vAlign w:val="center"/>
          </w:tcPr>
          <w:p w14:paraId="547767DE"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03D880CD"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23D1E116"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45B4CDB4"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44443B85"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08AC41F3" w14:textId="77777777" w:rsidR="00783B48" w:rsidRPr="00783B48" w:rsidRDefault="00783B48" w:rsidP="00FB03F1">
            <w:pPr>
              <w:pStyle w:val="OasysWin"/>
              <w:wordWrap/>
              <w:spacing w:line="240" w:lineRule="exact"/>
              <w:rPr>
                <w:rFonts w:ascii="Century"/>
                <w:spacing w:val="0"/>
              </w:rPr>
            </w:pPr>
          </w:p>
        </w:tc>
      </w:tr>
      <w:tr w:rsidR="00783B48" w:rsidRPr="00783B48" w14:paraId="46994B40" w14:textId="77777777" w:rsidTr="00FB03F1">
        <w:trPr>
          <w:cantSplit/>
          <w:trHeight w:val="454"/>
        </w:trPr>
        <w:tc>
          <w:tcPr>
            <w:tcW w:w="18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7F389"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3D86AC95"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7297937D" w14:textId="77777777" w:rsidR="00783B48" w:rsidRPr="00783B48" w:rsidRDefault="00783B48" w:rsidP="00FB03F1">
            <w:pPr>
              <w:autoSpaceDE w:val="0"/>
              <w:autoSpaceDN w:val="0"/>
              <w:spacing w:line="240" w:lineRule="exact"/>
              <w:ind w:leftChars="43" w:left="87" w:rightChars="35" w:right="71" w:firstLine="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3C020790"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nil"/>
              <w:bottom w:val="single" w:sz="4" w:space="0" w:color="auto"/>
              <w:right w:val="single" w:sz="4" w:space="0" w:color="auto"/>
            </w:tcBorders>
            <w:vAlign w:val="center"/>
          </w:tcPr>
          <w:p w14:paraId="34E9018B"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69ED105A" w14:textId="77777777" w:rsidR="00783B48" w:rsidRPr="00783B48" w:rsidRDefault="00783B48" w:rsidP="00FB03F1">
            <w:pPr>
              <w:pStyle w:val="OasysWin"/>
              <w:wordWrap/>
              <w:spacing w:line="240" w:lineRule="exact"/>
              <w:ind w:left="90" w:right="73"/>
              <w:rPr>
                <w:rFonts w:ascii="Century"/>
                <w:spacing w:val="0"/>
              </w:rPr>
            </w:pPr>
          </w:p>
        </w:tc>
      </w:tr>
    </w:tbl>
    <w:p w14:paraId="01E8A813" w14:textId="77777777" w:rsidR="00783B48" w:rsidRPr="00783B48" w:rsidRDefault="00783B48" w:rsidP="00783B48">
      <w:pPr>
        <w:autoSpaceDE w:val="0"/>
        <w:autoSpaceDN w:val="0"/>
        <w:rPr>
          <w:kern w:val="0"/>
        </w:rPr>
      </w:pPr>
      <w:r w:rsidRPr="00783B48">
        <w:rPr>
          <w:rFonts w:hint="eastAsia"/>
          <w:kern w:val="0"/>
        </w:rPr>
        <w:t xml:space="preserve">　　（注意事項）</w:t>
      </w:r>
    </w:p>
    <w:p w14:paraId="5584A1DD" w14:textId="77777777" w:rsidR="00783B48" w:rsidRPr="00783B48" w:rsidRDefault="00783B48" w:rsidP="00783B48">
      <w:pPr>
        <w:autoSpaceDE w:val="0"/>
        <w:autoSpaceDN w:val="0"/>
        <w:ind w:leftChars="210" w:left="423"/>
        <w:rPr>
          <w:kern w:val="0"/>
        </w:rPr>
      </w:pPr>
      <w:r w:rsidRPr="00783B48">
        <w:rPr>
          <w:kern w:val="0"/>
        </w:rPr>
        <w:t>(Notes)</w:t>
      </w:r>
    </w:p>
    <w:p w14:paraId="5C4287A2" w14:textId="77777777" w:rsidR="00783B48" w:rsidRPr="00783B48" w:rsidRDefault="00783B48" w:rsidP="00783B48">
      <w:pPr>
        <w:autoSpaceDE w:val="0"/>
        <w:autoSpaceDN w:val="0"/>
        <w:ind w:leftChars="299" w:left="807" w:rightChars="-59" w:right="-119" w:hangingChars="101" w:hanging="204"/>
        <w:rPr>
          <w:kern w:val="0"/>
        </w:rPr>
      </w:pPr>
      <w:r w:rsidRPr="00783B48">
        <w:rPr>
          <w:rFonts w:hint="eastAsia"/>
          <w:kern w:val="0"/>
        </w:rPr>
        <w:t>１　市場デリバティブ取引の状況について、原資産となる有価証券の区分及び取引の種類ごとに記載すること。</w:t>
      </w:r>
    </w:p>
    <w:p w14:paraId="7F5A355A" w14:textId="77777777" w:rsidR="00783B48" w:rsidRPr="00783B48" w:rsidRDefault="00783B48" w:rsidP="00783B48">
      <w:pPr>
        <w:autoSpaceDE w:val="0"/>
        <w:autoSpaceDN w:val="0"/>
        <w:ind w:leftChars="299" w:left="807" w:rightChars="-59" w:right="-119" w:hangingChars="101" w:hanging="204"/>
        <w:rPr>
          <w:kern w:val="0"/>
        </w:rPr>
      </w:pPr>
      <w:r w:rsidRPr="00783B48">
        <w:rPr>
          <w:kern w:val="0"/>
        </w:rPr>
        <w:t>1 Regarding the status of market derivatives transactions, enter information by category of securities as underlying assets and by type of transactions.</w:t>
      </w:r>
    </w:p>
    <w:p w14:paraId="42BDC64A" w14:textId="77777777" w:rsidR="00783B48" w:rsidRPr="00783B48" w:rsidRDefault="00783B48" w:rsidP="00783B48">
      <w:pPr>
        <w:autoSpaceDE w:val="0"/>
        <w:autoSpaceDN w:val="0"/>
        <w:ind w:leftChars="299" w:left="807" w:rightChars="-59" w:right="-119" w:hangingChars="101" w:hanging="204"/>
        <w:rPr>
          <w:kern w:val="0"/>
        </w:rPr>
      </w:pPr>
      <w:r w:rsidRPr="00783B48">
        <w:rPr>
          <w:rFonts w:hint="eastAsia"/>
          <w:kern w:val="0"/>
        </w:rPr>
        <w:t>２　「取引の種類」の「先物取引」の欄には、法第</w:t>
      </w:r>
      <w:r w:rsidRPr="00783B48">
        <w:rPr>
          <w:kern w:val="0"/>
        </w:rPr>
        <w:t>28</w:t>
      </w:r>
      <w:r w:rsidRPr="00783B48">
        <w:rPr>
          <w:rFonts w:hint="eastAsia"/>
          <w:kern w:val="0"/>
        </w:rPr>
        <w:t>条第８項第３号イ及びロに掲げる取引に係る取引契約金額を、「オプション取引」の欄には、同号ハに掲げる取引に係る取引契約金額を、「その他」の欄には、同号ニ及びホに掲げる取引に係る取引契約金額をそれぞれ想定元本ベースで記載すること。</w:t>
      </w:r>
    </w:p>
    <w:p w14:paraId="056CE3D2" w14:textId="77777777" w:rsidR="00783B48" w:rsidRPr="00783B48" w:rsidRDefault="00783B48" w:rsidP="00783B48">
      <w:pPr>
        <w:autoSpaceDE w:val="0"/>
        <w:autoSpaceDN w:val="0"/>
        <w:ind w:leftChars="299" w:left="807" w:rightChars="-59" w:right="-119" w:hangingChars="101" w:hanging="204"/>
        <w:rPr>
          <w:kern w:val="0"/>
        </w:rPr>
      </w:pPr>
      <w:r w:rsidRPr="00783B48">
        <w:rPr>
          <w:kern w:val="0"/>
        </w:rPr>
        <w:t>2 In the column of "Transaction type," enter the contract amount pertaining to transactions set forth in Article 28, paragraph (8), item (iii), (a) and (b) of the Act in the columns of "Futures transactions," enter the contract amount pertaining to transactions set forth in (c) of the same item in the columns of "Options transactions," and enter the contract amount pertaining to transactions set forth in (d) and (e) of the same item, respectively, on the basis of the notional amount.</w:t>
      </w:r>
    </w:p>
    <w:p w14:paraId="3D6CA816" w14:textId="77777777" w:rsidR="00783B48" w:rsidRPr="00783B48" w:rsidRDefault="00783B48" w:rsidP="00783B48">
      <w:pPr>
        <w:autoSpaceDE w:val="0"/>
        <w:autoSpaceDN w:val="0"/>
        <w:jc w:val="left"/>
        <w:rPr>
          <w:kern w:val="0"/>
        </w:rPr>
      </w:pPr>
    </w:p>
    <w:p w14:paraId="0C7921B2" w14:textId="77777777" w:rsidR="00783B48" w:rsidRPr="00783B48" w:rsidRDefault="00783B48" w:rsidP="00783B48">
      <w:pPr>
        <w:autoSpaceDE w:val="0"/>
        <w:autoSpaceDN w:val="0"/>
        <w:jc w:val="left"/>
        <w:rPr>
          <w:kern w:val="0"/>
          <w:szCs w:val="21"/>
        </w:rPr>
      </w:pPr>
      <w:r w:rsidRPr="00783B48">
        <w:rPr>
          <w:rFonts w:hint="eastAsia"/>
          <w:kern w:val="0"/>
        </w:rPr>
        <w:t xml:space="preserve">　　</w:t>
      </w:r>
      <w:r w:rsidRPr="00783B48">
        <w:rPr>
          <w:rFonts w:ascii="ＭＳ 明朝" w:hAnsi="ＭＳ 明朝" w:cs="ＭＳ 明朝" w:hint="eastAsia"/>
          <w:kern w:val="0"/>
        </w:rPr>
        <w:t>④</w:t>
      </w:r>
      <w:r w:rsidRPr="00783B48">
        <w:rPr>
          <w:rFonts w:hint="eastAsia"/>
          <w:kern w:val="0"/>
        </w:rPr>
        <w:t xml:space="preserve">　</w:t>
      </w:r>
      <w:r w:rsidRPr="00783B48">
        <w:rPr>
          <w:rFonts w:hint="eastAsia"/>
          <w:kern w:val="0"/>
          <w:szCs w:val="21"/>
        </w:rPr>
        <w:t>店頭デリバティブ取引等の状況</w:t>
      </w:r>
    </w:p>
    <w:p w14:paraId="1E0E6B01" w14:textId="77777777" w:rsidR="00783B48" w:rsidRPr="00783B48" w:rsidRDefault="00783B48" w:rsidP="00783B48">
      <w:pPr>
        <w:autoSpaceDE w:val="0"/>
        <w:autoSpaceDN w:val="0"/>
        <w:ind w:leftChars="210" w:left="423"/>
        <w:rPr>
          <w:kern w:val="0"/>
        </w:rPr>
      </w:pPr>
      <w:r w:rsidRPr="00783B48">
        <w:rPr>
          <w:kern w:val="0"/>
        </w:rPr>
        <w:t>(iv) Status of over-the-counter derivatives transactions, etc.</w:t>
      </w:r>
    </w:p>
    <w:p w14:paraId="2A2BC7D4"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イ　電子取引基盤運営業務に係る特定店頭デリバティブ取引等の状況</w:t>
      </w:r>
    </w:p>
    <w:p w14:paraId="6C9DC7E9" w14:textId="77777777" w:rsidR="00783B48" w:rsidRPr="00783B48" w:rsidRDefault="00783B48" w:rsidP="00783B48">
      <w:pPr>
        <w:autoSpaceDE w:val="0"/>
        <w:autoSpaceDN w:val="0"/>
        <w:ind w:leftChars="420" w:left="1049" w:hangingChars="100" w:hanging="202"/>
        <w:rPr>
          <w:kern w:val="0"/>
        </w:rPr>
      </w:pPr>
      <w:r w:rsidRPr="00783B48">
        <w:rPr>
          <w:kern w:val="0"/>
        </w:rPr>
        <w:t>a. Status of the specified over-the-counter derivatives transactions, etc. pertaining to electronic trading platform management service</w:t>
      </w:r>
    </w:p>
    <w:p w14:paraId="7C0B22D0"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 xml:space="preserve">　　　　　　　　　　　　　　　　　　　　　　　　　　　　　　（単位：百万円）</w:t>
      </w:r>
    </w:p>
    <w:p w14:paraId="5243786D" w14:textId="77777777" w:rsidR="00783B48" w:rsidRPr="00783B48" w:rsidRDefault="00783B48" w:rsidP="00783B48">
      <w:pPr>
        <w:autoSpaceDE w:val="0"/>
        <w:autoSpaceDN w:val="0"/>
        <w:ind w:leftChars="400" w:left="1008" w:hangingChars="100" w:hanging="202"/>
        <w:jc w:val="right"/>
        <w:rPr>
          <w:kern w:val="0"/>
        </w:rPr>
      </w:pPr>
      <w:r w:rsidRPr="00783B48">
        <w:rPr>
          <w:kern w:val="0"/>
        </w:rPr>
        <w:t>(Unit: Million yen)</w:t>
      </w:r>
    </w:p>
    <w:tbl>
      <w:tblPr>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701"/>
        <w:gridCol w:w="1634"/>
      </w:tblGrid>
      <w:tr w:rsidR="00783B48" w:rsidRPr="00783B48" w14:paraId="03DC2522" w14:textId="77777777" w:rsidTr="00FB03F1">
        <w:trPr>
          <w:trHeight w:val="482"/>
        </w:trPr>
        <w:tc>
          <w:tcPr>
            <w:tcW w:w="2552" w:type="dxa"/>
            <w:shd w:val="clear" w:color="auto" w:fill="auto"/>
            <w:vAlign w:val="center"/>
          </w:tcPr>
          <w:p w14:paraId="016FD8F9"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取　引　の　種　類</w:t>
            </w:r>
          </w:p>
          <w:p w14:paraId="3AE38719" w14:textId="77777777" w:rsidR="00783B48" w:rsidRPr="00783B48" w:rsidRDefault="00783B48" w:rsidP="00FB03F1">
            <w:pPr>
              <w:autoSpaceDE w:val="0"/>
              <w:autoSpaceDN w:val="0"/>
              <w:spacing w:line="240" w:lineRule="exact"/>
              <w:jc w:val="center"/>
              <w:rPr>
                <w:rFonts w:cs="Century"/>
                <w:kern w:val="0"/>
                <w:szCs w:val="21"/>
              </w:rPr>
            </w:pPr>
            <w:r w:rsidRPr="00783B48">
              <w:rPr>
                <w:kern w:val="0"/>
              </w:rPr>
              <w:t>Transaction type</w:t>
            </w:r>
          </w:p>
        </w:tc>
        <w:tc>
          <w:tcPr>
            <w:tcW w:w="1701" w:type="dxa"/>
            <w:shd w:val="clear" w:color="auto" w:fill="auto"/>
            <w:vAlign w:val="center"/>
          </w:tcPr>
          <w:p w14:paraId="45C29E3A" w14:textId="77777777" w:rsidR="00783B48" w:rsidRPr="00783B48" w:rsidRDefault="00783B48" w:rsidP="00FB03F1">
            <w:pPr>
              <w:autoSpaceDE w:val="0"/>
              <w:autoSpaceDN w:val="0"/>
              <w:spacing w:line="240" w:lineRule="exact"/>
              <w:jc w:val="center"/>
              <w:rPr>
                <w:rFonts w:cs="Century"/>
                <w:kern w:val="0"/>
                <w:szCs w:val="21"/>
                <w:lang w:val="fr-FR"/>
              </w:rPr>
            </w:pPr>
            <w:r w:rsidRPr="00783B48">
              <w:rPr>
                <w:rFonts w:cs="Century" w:hint="eastAsia"/>
                <w:kern w:val="0"/>
                <w:szCs w:val="21"/>
              </w:rPr>
              <w:t>媒　介　等</w:t>
            </w:r>
          </w:p>
          <w:p w14:paraId="563CFBB3" w14:textId="77777777" w:rsidR="00783B48" w:rsidRPr="00783B48" w:rsidRDefault="00783B48" w:rsidP="00FB03F1">
            <w:pPr>
              <w:autoSpaceDE w:val="0"/>
              <w:autoSpaceDN w:val="0"/>
              <w:spacing w:line="240" w:lineRule="exact"/>
              <w:jc w:val="center"/>
              <w:rPr>
                <w:rFonts w:cs="Century"/>
                <w:kern w:val="0"/>
                <w:szCs w:val="21"/>
                <w:lang w:val="fr-FR"/>
              </w:rPr>
            </w:pPr>
            <w:r w:rsidRPr="00783B48">
              <w:rPr>
                <w:kern w:val="0"/>
                <w:lang w:val="fr-FR"/>
              </w:rPr>
              <w:t>Intermediation, etc.</w:t>
            </w:r>
          </w:p>
        </w:tc>
        <w:tc>
          <w:tcPr>
            <w:tcW w:w="1701" w:type="dxa"/>
            <w:shd w:val="clear" w:color="auto" w:fill="auto"/>
            <w:vAlign w:val="center"/>
          </w:tcPr>
          <w:p w14:paraId="7C90D9B1"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自　　己</w:t>
            </w:r>
          </w:p>
          <w:p w14:paraId="5BFC4912"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kern w:val="0"/>
                <w:szCs w:val="21"/>
              </w:rPr>
              <w:t>Principal</w:t>
            </w:r>
          </w:p>
        </w:tc>
        <w:tc>
          <w:tcPr>
            <w:tcW w:w="1634" w:type="dxa"/>
            <w:shd w:val="clear" w:color="auto" w:fill="auto"/>
            <w:vAlign w:val="center"/>
          </w:tcPr>
          <w:p w14:paraId="788C156C"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計</w:t>
            </w:r>
          </w:p>
          <w:p w14:paraId="311EC0EE"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kern w:val="0"/>
                <w:szCs w:val="21"/>
              </w:rPr>
              <w:t>Total</w:t>
            </w:r>
          </w:p>
        </w:tc>
      </w:tr>
      <w:tr w:rsidR="00783B48" w:rsidRPr="00783B48" w14:paraId="05990337" w14:textId="77777777" w:rsidTr="00FB03F1">
        <w:trPr>
          <w:trHeight w:val="404"/>
        </w:trPr>
        <w:tc>
          <w:tcPr>
            <w:tcW w:w="2552" w:type="dxa"/>
            <w:shd w:val="clear" w:color="auto" w:fill="auto"/>
          </w:tcPr>
          <w:p w14:paraId="2F894572"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4039F3D1"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0A4B64C2" w14:textId="77777777" w:rsidR="00783B48" w:rsidRPr="00783B48" w:rsidRDefault="00783B48" w:rsidP="00FB03F1">
            <w:pPr>
              <w:autoSpaceDE w:val="0"/>
              <w:autoSpaceDN w:val="0"/>
              <w:jc w:val="left"/>
              <w:rPr>
                <w:rFonts w:cs="Century"/>
                <w:kern w:val="0"/>
                <w:szCs w:val="21"/>
              </w:rPr>
            </w:pPr>
          </w:p>
        </w:tc>
        <w:tc>
          <w:tcPr>
            <w:tcW w:w="1634" w:type="dxa"/>
            <w:shd w:val="clear" w:color="auto" w:fill="auto"/>
          </w:tcPr>
          <w:p w14:paraId="09651310" w14:textId="77777777" w:rsidR="00783B48" w:rsidRPr="00783B48" w:rsidRDefault="00783B48" w:rsidP="00FB03F1">
            <w:pPr>
              <w:autoSpaceDE w:val="0"/>
              <w:autoSpaceDN w:val="0"/>
              <w:jc w:val="left"/>
              <w:rPr>
                <w:rFonts w:cs="Century"/>
                <w:kern w:val="0"/>
                <w:szCs w:val="21"/>
              </w:rPr>
            </w:pPr>
          </w:p>
        </w:tc>
      </w:tr>
      <w:tr w:rsidR="00783B48" w:rsidRPr="00783B48" w14:paraId="6C17C2DC" w14:textId="77777777" w:rsidTr="00FB03F1">
        <w:trPr>
          <w:trHeight w:val="423"/>
        </w:trPr>
        <w:tc>
          <w:tcPr>
            <w:tcW w:w="2552" w:type="dxa"/>
            <w:shd w:val="clear" w:color="auto" w:fill="auto"/>
          </w:tcPr>
          <w:p w14:paraId="5A1D0382"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261C8AB7"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300244F4" w14:textId="77777777" w:rsidR="00783B48" w:rsidRPr="00783B48" w:rsidRDefault="00783B48" w:rsidP="00FB03F1">
            <w:pPr>
              <w:autoSpaceDE w:val="0"/>
              <w:autoSpaceDN w:val="0"/>
              <w:jc w:val="left"/>
              <w:rPr>
                <w:rFonts w:cs="Century"/>
                <w:kern w:val="0"/>
                <w:szCs w:val="21"/>
              </w:rPr>
            </w:pPr>
          </w:p>
        </w:tc>
        <w:tc>
          <w:tcPr>
            <w:tcW w:w="1634" w:type="dxa"/>
            <w:shd w:val="clear" w:color="auto" w:fill="auto"/>
          </w:tcPr>
          <w:p w14:paraId="621C2080" w14:textId="77777777" w:rsidR="00783B48" w:rsidRPr="00783B48" w:rsidRDefault="00783B48" w:rsidP="00FB03F1">
            <w:pPr>
              <w:autoSpaceDE w:val="0"/>
              <w:autoSpaceDN w:val="0"/>
              <w:jc w:val="left"/>
              <w:rPr>
                <w:rFonts w:cs="Century"/>
                <w:kern w:val="0"/>
                <w:szCs w:val="21"/>
              </w:rPr>
            </w:pPr>
          </w:p>
        </w:tc>
      </w:tr>
      <w:tr w:rsidR="00783B48" w:rsidRPr="00783B48" w14:paraId="6E72F62B" w14:textId="77777777" w:rsidTr="00FB03F1">
        <w:trPr>
          <w:trHeight w:val="416"/>
        </w:trPr>
        <w:tc>
          <w:tcPr>
            <w:tcW w:w="2552" w:type="dxa"/>
            <w:shd w:val="clear" w:color="auto" w:fill="auto"/>
          </w:tcPr>
          <w:p w14:paraId="669B757E"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74F76179" w14:textId="77777777" w:rsidR="00783B48" w:rsidRPr="00783B48" w:rsidRDefault="00783B48" w:rsidP="00FB03F1">
            <w:pPr>
              <w:autoSpaceDE w:val="0"/>
              <w:autoSpaceDN w:val="0"/>
              <w:jc w:val="left"/>
              <w:rPr>
                <w:rFonts w:cs="Century"/>
                <w:kern w:val="0"/>
                <w:szCs w:val="21"/>
              </w:rPr>
            </w:pPr>
          </w:p>
        </w:tc>
        <w:tc>
          <w:tcPr>
            <w:tcW w:w="1701" w:type="dxa"/>
            <w:shd w:val="clear" w:color="auto" w:fill="auto"/>
          </w:tcPr>
          <w:p w14:paraId="51636514" w14:textId="77777777" w:rsidR="00783B48" w:rsidRPr="00783B48" w:rsidRDefault="00783B48" w:rsidP="00FB03F1">
            <w:pPr>
              <w:autoSpaceDE w:val="0"/>
              <w:autoSpaceDN w:val="0"/>
              <w:jc w:val="left"/>
              <w:rPr>
                <w:rFonts w:cs="Century"/>
                <w:kern w:val="0"/>
                <w:szCs w:val="21"/>
              </w:rPr>
            </w:pPr>
          </w:p>
        </w:tc>
        <w:tc>
          <w:tcPr>
            <w:tcW w:w="1634" w:type="dxa"/>
            <w:shd w:val="clear" w:color="auto" w:fill="auto"/>
          </w:tcPr>
          <w:p w14:paraId="6D298F7F" w14:textId="77777777" w:rsidR="00783B48" w:rsidRPr="00783B48" w:rsidRDefault="00783B48" w:rsidP="00FB03F1">
            <w:pPr>
              <w:autoSpaceDE w:val="0"/>
              <w:autoSpaceDN w:val="0"/>
              <w:jc w:val="left"/>
              <w:rPr>
                <w:rFonts w:cs="Century"/>
                <w:kern w:val="0"/>
                <w:szCs w:val="21"/>
              </w:rPr>
            </w:pPr>
          </w:p>
        </w:tc>
      </w:tr>
    </w:tbl>
    <w:p w14:paraId="4B5AB35A" w14:textId="77777777" w:rsidR="00783B48" w:rsidRPr="00783B48" w:rsidRDefault="00783B48" w:rsidP="00783B48">
      <w:pPr>
        <w:autoSpaceDE w:val="0"/>
        <w:autoSpaceDN w:val="0"/>
        <w:spacing w:beforeLines="50" w:before="156"/>
        <w:jc w:val="left"/>
        <w:rPr>
          <w:kern w:val="0"/>
          <w:szCs w:val="21"/>
        </w:rPr>
      </w:pPr>
      <w:r w:rsidRPr="00783B48">
        <w:rPr>
          <w:rFonts w:hint="eastAsia"/>
          <w:kern w:val="0"/>
        </w:rPr>
        <w:t xml:space="preserve">　　</w:t>
      </w:r>
      <w:r w:rsidRPr="00783B48">
        <w:rPr>
          <w:rFonts w:hint="eastAsia"/>
          <w:kern w:val="0"/>
          <w:szCs w:val="21"/>
        </w:rPr>
        <w:t>（注意事項）</w:t>
      </w:r>
    </w:p>
    <w:p w14:paraId="719F548A" w14:textId="77777777" w:rsidR="00783B48" w:rsidRPr="00783B48" w:rsidRDefault="00783B48" w:rsidP="00783B48">
      <w:pPr>
        <w:autoSpaceDE w:val="0"/>
        <w:autoSpaceDN w:val="0"/>
        <w:ind w:leftChars="350" w:left="705"/>
        <w:rPr>
          <w:kern w:val="0"/>
        </w:rPr>
      </w:pPr>
      <w:r w:rsidRPr="00783B48">
        <w:rPr>
          <w:kern w:val="0"/>
        </w:rPr>
        <w:t>(Notes)</w:t>
      </w:r>
    </w:p>
    <w:p w14:paraId="087B31F7" w14:textId="77777777" w:rsidR="00783B48" w:rsidRPr="00783B48" w:rsidRDefault="00783B48" w:rsidP="00783B48">
      <w:pPr>
        <w:autoSpaceDE w:val="0"/>
        <w:autoSpaceDN w:val="0"/>
        <w:ind w:leftChars="499" w:left="1208" w:hangingChars="100" w:hanging="202"/>
        <w:rPr>
          <w:kern w:val="0"/>
          <w:szCs w:val="21"/>
        </w:rPr>
      </w:pPr>
      <w:r w:rsidRPr="00783B48">
        <w:rPr>
          <w:rFonts w:hint="eastAsia"/>
          <w:kern w:val="0"/>
          <w:szCs w:val="21"/>
        </w:rPr>
        <w:lastRenderedPageBreak/>
        <w:t xml:space="preserve">１　</w:t>
      </w:r>
      <w:r w:rsidRPr="00783B48">
        <w:rPr>
          <w:rFonts w:hint="eastAsia"/>
          <w:kern w:val="0"/>
        </w:rPr>
        <w:t>電子取引基盤運営業務に係る特定店頭デリバティブ取引等の状況について、</w:t>
      </w:r>
      <w:r w:rsidRPr="00783B48">
        <w:rPr>
          <w:rFonts w:hint="eastAsia"/>
          <w:kern w:val="0"/>
          <w:szCs w:val="21"/>
        </w:rPr>
        <w:t>金融商品又は金融指標別に取引の類型（先渡取引、オプション取引等）ごとに区分のうえ、取引契約金額（想定元本ベース）を記載すること。</w:t>
      </w:r>
    </w:p>
    <w:p w14:paraId="79387FB5" w14:textId="77777777" w:rsidR="00783B48" w:rsidRPr="00783B48" w:rsidRDefault="00783B48" w:rsidP="00783B48">
      <w:pPr>
        <w:autoSpaceDE w:val="0"/>
        <w:autoSpaceDN w:val="0"/>
        <w:ind w:leftChars="499" w:left="1208" w:rightChars="-59" w:right="-119" w:hangingChars="100" w:hanging="202"/>
        <w:rPr>
          <w:kern w:val="0"/>
        </w:rPr>
      </w:pPr>
      <w:r w:rsidRPr="00783B48">
        <w:rPr>
          <w:kern w:val="0"/>
          <w:szCs w:val="21"/>
        </w:rPr>
        <w:t xml:space="preserve">1 Categorize the specified over-the-counter derivatives transactions, etc. pertaining to </w:t>
      </w:r>
      <w:r w:rsidRPr="00783B48">
        <w:rPr>
          <w:kern w:val="0"/>
        </w:rPr>
        <w:t>electronic trading platform management service by type of transactions (forward transactions, options transactions, etc.) for each financial instrument or financial indicator, and enter the contract amount pertaining to transactions by type on the basis of the notional amount.</w:t>
      </w:r>
    </w:p>
    <w:p w14:paraId="07883EB0" w14:textId="77777777" w:rsidR="00783B48" w:rsidRPr="00783B48" w:rsidRDefault="00783B48" w:rsidP="00783B48">
      <w:pPr>
        <w:autoSpaceDE w:val="0"/>
        <w:autoSpaceDN w:val="0"/>
        <w:ind w:leftChars="500" w:left="1210" w:hangingChars="100" w:hanging="202"/>
        <w:rPr>
          <w:kern w:val="0"/>
          <w:szCs w:val="21"/>
        </w:rPr>
      </w:pPr>
      <w:r w:rsidRPr="00783B48">
        <w:rPr>
          <w:rFonts w:hint="eastAsia"/>
          <w:kern w:val="0"/>
          <w:szCs w:val="21"/>
        </w:rPr>
        <w:t>２　「媒介等」の欄には、媒介、取次ぎ及び代理に係るものを記載すること。</w:t>
      </w:r>
    </w:p>
    <w:p w14:paraId="10D9AA33" w14:textId="77777777" w:rsidR="00783B48" w:rsidRPr="00783B48" w:rsidRDefault="00783B48" w:rsidP="00783B48">
      <w:pPr>
        <w:autoSpaceDE w:val="0"/>
        <w:autoSpaceDN w:val="0"/>
        <w:ind w:leftChars="500" w:left="1210" w:hangingChars="100" w:hanging="202"/>
        <w:rPr>
          <w:kern w:val="0"/>
          <w:szCs w:val="21"/>
        </w:rPr>
      </w:pPr>
      <w:r w:rsidRPr="00783B48">
        <w:rPr>
          <w:kern w:val="0"/>
          <w:szCs w:val="21"/>
        </w:rPr>
        <w:t xml:space="preserve">2 Enter </w:t>
      </w:r>
      <w:r w:rsidRPr="00783B48">
        <w:rPr>
          <w:kern w:val="0"/>
        </w:rPr>
        <w:t>information</w:t>
      </w:r>
      <w:r w:rsidRPr="00783B48">
        <w:rPr>
          <w:kern w:val="0"/>
          <w:szCs w:val="21"/>
        </w:rPr>
        <w:t xml:space="preserve"> </w:t>
      </w:r>
      <w:r w:rsidRPr="00783B48">
        <w:rPr>
          <w:kern w:val="0"/>
        </w:rPr>
        <w:t>regarding the</w:t>
      </w:r>
      <w:r w:rsidRPr="00783B48">
        <w:rPr>
          <w:kern w:val="0"/>
          <w:szCs w:val="21"/>
        </w:rPr>
        <w:t xml:space="preserve"> intermediation, brokerage, or agency services in the column of "Intermediation, etc."</w:t>
      </w:r>
    </w:p>
    <w:p w14:paraId="09632C37" w14:textId="77777777" w:rsidR="00783B48" w:rsidRPr="00783B48" w:rsidRDefault="00783B48" w:rsidP="00783B48">
      <w:pPr>
        <w:autoSpaceDE w:val="0"/>
        <w:autoSpaceDN w:val="0"/>
        <w:ind w:leftChars="500" w:left="1210" w:hangingChars="100" w:hanging="202"/>
        <w:rPr>
          <w:kern w:val="0"/>
          <w:szCs w:val="21"/>
        </w:rPr>
      </w:pPr>
      <w:r w:rsidRPr="00783B48">
        <w:rPr>
          <w:rFonts w:hint="eastAsia"/>
          <w:kern w:val="0"/>
          <w:szCs w:val="21"/>
        </w:rPr>
        <w:t>３　外貨建ての取引の場合は、期末の外国為替レートにより邦貨換算すること。</w:t>
      </w:r>
    </w:p>
    <w:p w14:paraId="3CA3EA9C" w14:textId="77777777" w:rsidR="00783B48" w:rsidRPr="00783B48" w:rsidRDefault="00783B48" w:rsidP="00783B48">
      <w:pPr>
        <w:autoSpaceDE w:val="0"/>
        <w:autoSpaceDN w:val="0"/>
        <w:ind w:leftChars="500" w:left="1210" w:hangingChars="100" w:hanging="202"/>
        <w:rPr>
          <w:kern w:val="0"/>
          <w:szCs w:val="21"/>
        </w:rPr>
      </w:pPr>
      <w:r w:rsidRPr="00783B48">
        <w:rPr>
          <w:kern w:val="0"/>
          <w:szCs w:val="21"/>
        </w:rPr>
        <w:t>3 In the case of foreign currency-denominated transactions, convert the amounts into yen based on the foreign exchange rates as of the end of the period.</w:t>
      </w:r>
    </w:p>
    <w:p w14:paraId="776C3816" w14:textId="77777777" w:rsidR="00783B48" w:rsidRPr="00783B48" w:rsidRDefault="00783B48" w:rsidP="003025CE">
      <w:pPr>
        <w:autoSpaceDE w:val="0"/>
        <w:autoSpaceDN w:val="0"/>
        <w:rPr>
          <w:kern w:val="0"/>
        </w:rPr>
      </w:pPr>
    </w:p>
    <w:p w14:paraId="0DB0A6E5"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ロ　店頭デリバティブ取引等の状況（イに係るものを除く。）</w:t>
      </w:r>
    </w:p>
    <w:p w14:paraId="4CFF5F41" w14:textId="77777777" w:rsidR="00783B48" w:rsidRPr="00783B48" w:rsidRDefault="00783B48" w:rsidP="00783B48">
      <w:pPr>
        <w:autoSpaceDE w:val="0"/>
        <w:autoSpaceDN w:val="0"/>
        <w:ind w:leftChars="420" w:left="1049" w:hangingChars="100" w:hanging="202"/>
        <w:rPr>
          <w:kern w:val="0"/>
        </w:rPr>
      </w:pPr>
      <w:r w:rsidRPr="00783B48">
        <w:rPr>
          <w:kern w:val="0"/>
        </w:rPr>
        <w:t>b. Status of over-the-counter derivatives transactions (excluding those pertaining to a. above)</w:t>
      </w:r>
    </w:p>
    <w:p w14:paraId="7BF62610" w14:textId="77777777" w:rsidR="00783B48" w:rsidRPr="00783B48" w:rsidRDefault="00783B48" w:rsidP="00783B48">
      <w:pPr>
        <w:autoSpaceDE w:val="0"/>
        <w:autoSpaceDN w:val="0"/>
        <w:ind w:leftChars="400" w:left="1008" w:hangingChars="100" w:hanging="202"/>
        <w:jc w:val="right"/>
        <w:rPr>
          <w:kern w:val="0"/>
        </w:rPr>
      </w:pPr>
      <w:r w:rsidRPr="00783B48">
        <w:rPr>
          <w:rFonts w:hint="eastAsia"/>
          <w:kern w:val="0"/>
        </w:rPr>
        <w:t>（単位：百万円）</w:t>
      </w:r>
    </w:p>
    <w:p w14:paraId="2D1F31C5" w14:textId="77777777" w:rsidR="00783B48" w:rsidRPr="00783B48" w:rsidRDefault="00783B48" w:rsidP="00783B48">
      <w:pPr>
        <w:wordWrap w:val="0"/>
        <w:autoSpaceDE w:val="0"/>
        <w:autoSpaceDN w:val="0"/>
        <w:ind w:leftChars="400" w:left="1008" w:hangingChars="100" w:hanging="202"/>
        <w:jc w:val="right"/>
        <w:rPr>
          <w:kern w:val="0"/>
        </w:rPr>
      </w:pPr>
      <w:r w:rsidRPr="00783B48">
        <w:rPr>
          <w:kern w:val="0"/>
        </w:rPr>
        <w:t>(Unit: Million yen)</w:t>
      </w:r>
    </w:p>
    <w:tbl>
      <w:tblPr>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701"/>
        <w:gridCol w:w="1701"/>
      </w:tblGrid>
      <w:tr w:rsidR="00783B48" w:rsidRPr="00783B48" w14:paraId="45041889" w14:textId="77777777" w:rsidTr="00FB03F1">
        <w:trPr>
          <w:trHeight w:val="482"/>
        </w:trPr>
        <w:tc>
          <w:tcPr>
            <w:tcW w:w="2552" w:type="dxa"/>
            <w:shd w:val="clear" w:color="auto" w:fill="auto"/>
            <w:vAlign w:val="center"/>
          </w:tcPr>
          <w:p w14:paraId="20C51315"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取　引　の　種　類</w:t>
            </w:r>
          </w:p>
          <w:p w14:paraId="4379CF2A" w14:textId="77777777" w:rsidR="00783B48" w:rsidRPr="00783B48" w:rsidRDefault="00783B48" w:rsidP="00FB03F1">
            <w:pPr>
              <w:autoSpaceDE w:val="0"/>
              <w:autoSpaceDN w:val="0"/>
              <w:spacing w:line="240" w:lineRule="exact"/>
              <w:jc w:val="center"/>
              <w:rPr>
                <w:rFonts w:cs="Century"/>
                <w:kern w:val="0"/>
                <w:szCs w:val="21"/>
              </w:rPr>
            </w:pPr>
            <w:r w:rsidRPr="00783B48">
              <w:rPr>
                <w:kern w:val="0"/>
              </w:rPr>
              <w:t>Transaction type</w:t>
            </w:r>
          </w:p>
        </w:tc>
        <w:tc>
          <w:tcPr>
            <w:tcW w:w="1701" w:type="dxa"/>
            <w:shd w:val="clear" w:color="auto" w:fill="auto"/>
            <w:vAlign w:val="center"/>
          </w:tcPr>
          <w:p w14:paraId="330D637D" w14:textId="77777777" w:rsidR="00783B48" w:rsidRPr="00783B48" w:rsidRDefault="00783B48" w:rsidP="00FB03F1">
            <w:pPr>
              <w:autoSpaceDE w:val="0"/>
              <w:autoSpaceDN w:val="0"/>
              <w:spacing w:line="240" w:lineRule="exact"/>
              <w:jc w:val="center"/>
              <w:rPr>
                <w:rFonts w:cs="Century"/>
                <w:kern w:val="0"/>
                <w:szCs w:val="21"/>
                <w:lang w:val="fr-FR"/>
              </w:rPr>
            </w:pPr>
            <w:r w:rsidRPr="00783B48">
              <w:rPr>
                <w:rFonts w:cs="Century" w:hint="eastAsia"/>
                <w:kern w:val="0"/>
                <w:szCs w:val="21"/>
              </w:rPr>
              <w:t>媒　介　等</w:t>
            </w:r>
          </w:p>
          <w:p w14:paraId="23AE7519" w14:textId="77777777" w:rsidR="00783B48" w:rsidRPr="00783B48" w:rsidRDefault="00783B48" w:rsidP="00FB03F1">
            <w:pPr>
              <w:autoSpaceDE w:val="0"/>
              <w:autoSpaceDN w:val="0"/>
              <w:spacing w:line="240" w:lineRule="exact"/>
              <w:jc w:val="center"/>
              <w:rPr>
                <w:rFonts w:cs="Century"/>
                <w:kern w:val="0"/>
                <w:szCs w:val="21"/>
                <w:lang w:val="fr-FR"/>
              </w:rPr>
            </w:pPr>
            <w:r w:rsidRPr="00783B48">
              <w:rPr>
                <w:kern w:val="0"/>
                <w:lang w:val="fr-FR"/>
              </w:rPr>
              <w:t>Intermediation, etc.</w:t>
            </w:r>
          </w:p>
        </w:tc>
        <w:tc>
          <w:tcPr>
            <w:tcW w:w="1701" w:type="dxa"/>
            <w:shd w:val="clear" w:color="auto" w:fill="auto"/>
            <w:vAlign w:val="center"/>
          </w:tcPr>
          <w:p w14:paraId="76CF0CE1"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自　　己</w:t>
            </w:r>
          </w:p>
          <w:p w14:paraId="002E1AEA"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kern w:val="0"/>
                <w:szCs w:val="21"/>
              </w:rPr>
              <w:t>Principal</w:t>
            </w:r>
          </w:p>
        </w:tc>
        <w:tc>
          <w:tcPr>
            <w:tcW w:w="1701" w:type="dxa"/>
            <w:shd w:val="clear" w:color="auto" w:fill="auto"/>
            <w:vAlign w:val="center"/>
          </w:tcPr>
          <w:p w14:paraId="03CB2A33"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hint="eastAsia"/>
                <w:kern w:val="0"/>
                <w:szCs w:val="21"/>
              </w:rPr>
              <w:t>計</w:t>
            </w:r>
          </w:p>
          <w:p w14:paraId="241E99EF" w14:textId="77777777" w:rsidR="00783B48" w:rsidRPr="00783B48" w:rsidRDefault="00783B48" w:rsidP="00FB03F1">
            <w:pPr>
              <w:autoSpaceDE w:val="0"/>
              <w:autoSpaceDN w:val="0"/>
              <w:spacing w:line="240" w:lineRule="exact"/>
              <w:jc w:val="center"/>
              <w:rPr>
                <w:rFonts w:cs="Century"/>
                <w:kern w:val="0"/>
                <w:szCs w:val="21"/>
              </w:rPr>
            </w:pPr>
            <w:r w:rsidRPr="00783B48">
              <w:rPr>
                <w:rFonts w:cs="Century"/>
                <w:kern w:val="0"/>
                <w:szCs w:val="21"/>
              </w:rPr>
              <w:t>Total</w:t>
            </w:r>
          </w:p>
        </w:tc>
      </w:tr>
      <w:tr w:rsidR="00783B48" w:rsidRPr="00783B48" w14:paraId="43BC3E79" w14:textId="77777777" w:rsidTr="00FB03F1">
        <w:trPr>
          <w:trHeight w:val="404"/>
        </w:trPr>
        <w:tc>
          <w:tcPr>
            <w:tcW w:w="2552" w:type="dxa"/>
            <w:shd w:val="clear" w:color="auto" w:fill="auto"/>
          </w:tcPr>
          <w:p w14:paraId="492E27F5"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0ABFBE9E"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79007A5A"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2262CF6D" w14:textId="77777777" w:rsidR="00783B48" w:rsidRPr="00783B48" w:rsidRDefault="00783B48" w:rsidP="00FB03F1">
            <w:pPr>
              <w:autoSpaceDE w:val="0"/>
              <w:autoSpaceDN w:val="0"/>
              <w:spacing w:line="240" w:lineRule="exact"/>
              <w:jc w:val="left"/>
              <w:rPr>
                <w:rFonts w:cs="Century"/>
                <w:kern w:val="0"/>
                <w:szCs w:val="21"/>
              </w:rPr>
            </w:pPr>
          </w:p>
        </w:tc>
      </w:tr>
      <w:tr w:rsidR="00783B48" w:rsidRPr="00783B48" w14:paraId="036FE39B" w14:textId="77777777" w:rsidTr="00FB03F1">
        <w:trPr>
          <w:trHeight w:val="423"/>
        </w:trPr>
        <w:tc>
          <w:tcPr>
            <w:tcW w:w="2552" w:type="dxa"/>
            <w:shd w:val="clear" w:color="auto" w:fill="auto"/>
          </w:tcPr>
          <w:p w14:paraId="27B57270"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76F3FB4A"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08FC4677"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5127EB04" w14:textId="77777777" w:rsidR="00783B48" w:rsidRPr="00783B48" w:rsidRDefault="00783B48" w:rsidP="00FB03F1">
            <w:pPr>
              <w:autoSpaceDE w:val="0"/>
              <w:autoSpaceDN w:val="0"/>
              <w:spacing w:line="240" w:lineRule="exact"/>
              <w:jc w:val="left"/>
              <w:rPr>
                <w:rFonts w:cs="Century"/>
                <w:kern w:val="0"/>
                <w:szCs w:val="21"/>
              </w:rPr>
            </w:pPr>
          </w:p>
        </w:tc>
      </w:tr>
      <w:tr w:rsidR="00783B48" w:rsidRPr="00783B48" w14:paraId="7893F7B2" w14:textId="77777777" w:rsidTr="00FB03F1">
        <w:trPr>
          <w:trHeight w:val="416"/>
        </w:trPr>
        <w:tc>
          <w:tcPr>
            <w:tcW w:w="2552" w:type="dxa"/>
            <w:shd w:val="clear" w:color="auto" w:fill="auto"/>
          </w:tcPr>
          <w:p w14:paraId="767B5B0A"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75609580"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15544DE8" w14:textId="77777777" w:rsidR="00783B48" w:rsidRPr="00783B48" w:rsidRDefault="00783B48" w:rsidP="00FB03F1">
            <w:pPr>
              <w:autoSpaceDE w:val="0"/>
              <w:autoSpaceDN w:val="0"/>
              <w:spacing w:line="240" w:lineRule="exact"/>
              <w:jc w:val="left"/>
              <w:rPr>
                <w:rFonts w:cs="Century"/>
                <w:kern w:val="0"/>
                <w:szCs w:val="21"/>
              </w:rPr>
            </w:pPr>
          </w:p>
        </w:tc>
        <w:tc>
          <w:tcPr>
            <w:tcW w:w="1701" w:type="dxa"/>
            <w:shd w:val="clear" w:color="auto" w:fill="auto"/>
          </w:tcPr>
          <w:p w14:paraId="5E3D813D" w14:textId="77777777" w:rsidR="00783B48" w:rsidRPr="00783B48" w:rsidRDefault="00783B48" w:rsidP="00FB03F1">
            <w:pPr>
              <w:autoSpaceDE w:val="0"/>
              <w:autoSpaceDN w:val="0"/>
              <w:spacing w:line="240" w:lineRule="exact"/>
              <w:jc w:val="left"/>
              <w:rPr>
                <w:rFonts w:cs="Century"/>
                <w:kern w:val="0"/>
                <w:szCs w:val="21"/>
              </w:rPr>
            </w:pPr>
          </w:p>
        </w:tc>
      </w:tr>
    </w:tbl>
    <w:p w14:paraId="5F924F23" w14:textId="77777777" w:rsidR="00783B48" w:rsidRPr="00783B48" w:rsidRDefault="00783B48" w:rsidP="00783B48">
      <w:pPr>
        <w:autoSpaceDE w:val="0"/>
        <w:autoSpaceDN w:val="0"/>
        <w:spacing w:beforeLines="50" w:before="156"/>
        <w:jc w:val="left"/>
        <w:rPr>
          <w:kern w:val="0"/>
          <w:szCs w:val="21"/>
        </w:rPr>
      </w:pPr>
      <w:r w:rsidRPr="00783B48">
        <w:rPr>
          <w:rFonts w:hint="eastAsia"/>
          <w:kern w:val="0"/>
        </w:rPr>
        <w:t xml:space="preserve">　　</w:t>
      </w:r>
      <w:r w:rsidRPr="00783B48">
        <w:rPr>
          <w:rFonts w:hint="eastAsia"/>
          <w:kern w:val="0"/>
          <w:szCs w:val="21"/>
        </w:rPr>
        <w:t>（注意事項）</w:t>
      </w:r>
    </w:p>
    <w:p w14:paraId="0AF2EC14" w14:textId="77777777" w:rsidR="00783B48" w:rsidRPr="00783B48" w:rsidRDefault="00783B48" w:rsidP="00783B48">
      <w:pPr>
        <w:autoSpaceDE w:val="0"/>
        <w:autoSpaceDN w:val="0"/>
        <w:ind w:leftChars="350" w:left="705"/>
        <w:rPr>
          <w:kern w:val="0"/>
        </w:rPr>
      </w:pPr>
      <w:r w:rsidRPr="00783B48">
        <w:rPr>
          <w:kern w:val="0"/>
        </w:rPr>
        <w:t>(Notes)</w:t>
      </w:r>
    </w:p>
    <w:p w14:paraId="24576022" w14:textId="77777777" w:rsidR="00783B48" w:rsidRPr="00783B48" w:rsidRDefault="00783B48" w:rsidP="00783B48">
      <w:pPr>
        <w:autoSpaceDE w:val="0"/>
        <w:autoSpaceDN w:val="0"/>
        <w:ind w:leftChars="500" w:left="1210" w:hangingChars="100" w:hanging="202"/>
        <w:rPr>
          <w:kern w:val="0"/>
          <w:szCs w:val="21"/>
        </w:rPr>
      </w:pPr>
      <w:r w:rsidRPr="00783B48">
        <w:rPr>
          <w:rFonts w:hint="eastAsia"/>
          <w:kern w:val="0"/>
          <w:szCs w:val="21"/>
        </w:rPr>
        <w:t xml:space="preserve">１　</w:t>
      </w:r>
      <w:r w:rsidRPr="00783B48">
        <w:rPr>
          <w:rFonts w:hint="eastAsia"/>
          <w:kern w:val="0"/>
        </w:rPr>
        <w:t>店頭デリバティブ取引等の状況（イに係るものを除く。）について、</w:t>
      </w:r>
      <w:r w:rsidRPr="00783B48">
        <w:rPr>
          <w:rFonts w:hint="eastAsia"/>
          <w:kern w:val="0"/>
          <w:szCs w:val="21"/>
        </w:rPr>
        <w:t>金融商品又は金融指標別に取引の類型（先渡取引、オプション取引等）ごとに区分のうえ、取引契約金額（想定元本ベース）を記載すること。</w:t>
      </w:r>
    </w:p>
    <w:p w14:paraId="470FB9EA" w14:textId="77777777" w:rsidR="00783B48" w:rsidRPr="00783B48" w:rsidRDefault="00783B48" w:rsidP="00783B48">
      <w:pPr>
        <w:autoSpaceDE w:val="0"/>
        <w:autoSpaceDN w:val="0"/>
        <w:ind w:leftChars="500" w:left="1210" w:hangingChars="100" w:hanging="202"/>
        <w:rPr>
          <w:kern w:val="0"/>
          <w:szCs w:val="21"/>
        </w:rPr>
      </w:pPr>
      <w:r w:rsidRPr="00783B48">
        <w:rPr>
          <w:kern w:val="0"/>
          <w:szCs w:val="21"/>
        </w:rPr>
        <w:t xml:space="preserve">1 Categorize over-the-counter derivatives transactions, etc. (excluding </w:t>
      </w:r>
      <w:r w:rsidRPr="00783B48">
        <w:rPr>
          <w:kern w:val="0"/>
        </w:rPr>
        <w:t>those pertaining to a. above) by type of transactions (forward transactions, options transactions, etc.) for each financial instrument or financial indicator, and enter the contract amount pertaining to transactions by type on the basis of the notional amount.</w:t>
      </w:r>
    </w:p>
    <w:p w14:paraId="415C1D60" w14:textId="77777777" w:rsidR="00783B48" w:rsidRPr="00783B48" w:rsidRDefault="00783B48" w:rsidP="00783B48">
      <w:pPr>
        <w:autoSpaceDE w:val="0"/>
        <w:autoSpaceDN w:val="0"/>
        <w:ind w:leftChars="500" w:left="1210" w:hangingChars="100" w:hanging="202"/>
        <w:rPr>
          <w:kern w:val="0"/>
          <w:szCs w:val="21"/>
        </w:rPr>
      </w:pPr>
      <w:r w:rsidRPr="00783B48">
        <w:rPr>
          <w:rFonts w:hint="eastAsia"/>
          <w:kern w:val="0"/>
          <w:szCs w:val="21"/>
        </w:rPr>
        <w:t>２　「媒介等」の欄には、媒介、取次ぎ及び代理に係るものを記載すること。</w:t>
      </w:r>
    </w:p>
    <w:p w14:paraId="05DFBDC7" w14:textId="77777777" w:rsidR="00783B48" w:rsidRPr="00783B48" w:rsidRDefault="00783B48" w:rsidP="00783B48">
      <w:pPr>
        <w:autoSpaceDE w:val="0"/>
        <w:autoSpaceDN w:val="0"/>
        <w:ind w:leftChars="500" w:left="1210" w:hangingChars="100" w:hanging="202"/>
        <w:rPr>
          <w:kern w:val="0"/>
          <w:szCs w:val="21"/>
        </w:rPr>
      </w:pPr>
      <w:r w:rsidRPr="00783B48">
        <w:rPr>
          <w:kern w:val="0"/>
          <w:szCs w:val="21"/>
        </w:rPr>
        <w:t xml:space="preserve">2 Enter </w:t>
      </w:r>
      <w:r w:rsidRPr="00783B48">
        <w:rPr>
          <w:kern w:val="0"/>
        </w:rPr>
        <w:t>information</w:t>
      </w:r>
      <w:r w:rsidRPr="00783B48">
        <w:rPr>
          <w:kern w:val="0"/>
          <w:szCs w:val="21"/>
        </w:rPr>
        <w:t xml:space="preserve"> regarding the intermediation, brokerage, or agency services in the column of "Intermediation, etc."</w:t>
      </w:r>
    </w:p>
    <w:p w14:paraId="73801CDC" w14:textId="77777777" w:rsidR="00783B48" w:rsidRPr="00783B48" w:rsidRDefault="00783B48" w:rsidP="00783B48">
      <w:pPr>
        <w:autoSpaceDE w:val="0"/>
        <w:autoSpaceDN w:val="0"/>
        <w:ind w:leftChars="500" w:left="1210" w:hangingChars="100" w:hanging="202"/>
        <w:rPr>
          <w:kern w:val="0"/>
          <w:szCs w:val="21"/>
        </w:rPr>
      </w:pPr>
      <w:r w:rsidRPr="00783B48">
        <w:rPr>
          <w:rFonts w:hint="eastAsia"/>
          <w:kern w:val="0"/>
          <w:szCs w:val="21"/>
        </w:rPr>
        <w:t>３　外貨建ての取引の場合は、期末の外国為替レートにより邦貨換算すること。</w:t>
      </w:r>
    </w:p>
    <w:p w14:paraId="14E00C26" w14:textId="77777777" w:rsidR="00783B48" w:rsidRPr="00783B48" w:rsidRDefault="00783B48" w:rsidP="00783B48">
      <w:pPr>
        <w:autoSpaceDE w:val="0"/>
        <w:autoSpaceDN w:val="0"/>
        <w:ind w:leftChars="500" w:left="1210" w:hangingChars="100" w:hanging="202"/>
        <w:rPr>
          <w:kern w:val="0"/>
          <w:szCs w:val="21"/>
        </w:rPr>
      </w:pPr>
      <w:r w:rsidRPr="00783B48">
        <w:rPr>
          <w:kern w:val="0"/>
          <w:szCs w:val="21"/>
        </w:rPr>
        <w:t>3 In the case of foreign currency-denominated transactions, convert the amounts into yen based on the foreign exchange rates as of the end of the period.</w:t>
      </w:r>
    </w:p>
    <w:p w14:paraId="723EDAC1" w14:textId="77777777" w:rsidR="00783B48" w:rsidRPr="00783B48" w:rsidRDefault="00783B48" w:rsidP="00783B48">
      <w:pPr>
        <w:autoSpaceDE w:val="0"/>
        <w:autoSpaceDN w:val="0"/>
        <w:ind w:firstLineChars="200" w:firstLine="403"/>
        <w:rPr>
          <w:rFonts w:ascii="ＭＳ 明朝" w:hAnsi="ＭＳ 明朝" w:cs="ＭＳ 明朝"/>
          <w:kern w:val="0"/>
        </w:rPr>
      </w:pPr>
    </w:p>
    <w:p w14:paraId="705B0CDB" w14:textId="77777777" w:rsidR="00783B48" w:rsidRPr="00783B48" w:rsidRDefault="00783B48" w:rsidP="00783B48">
      <w:pPr>
        <w:autoSpaceDE w:val="0"/>
        <w:autoSpaceDN w:val="0"/>
        <w:ind w:firstLineChars="200" w:firstLine="403"/>
        <w:rPr>
          <w:kern w:val="0"/>
        </w:rPr>
      </w:pPr>
      <w:r w:rsidRPr="00783B48">
        <w:rPr>
          <w:rFonts w:ascii="ＭＳ 明朝" w:hAnsi="ＭＳ 明朝" w:cs="ＭＳ 明朝" w:hint="eastAsia"/>
          <w:kern w:val="0"/>
        </w:rPr>
        <w:lastRenderedPageBreak/>
        <w:t>⑤</w:t>
      </w:r>
      <w:r w:rsidRPr="00783B48">
        <w:rPr>
          <w:rFonts w:hint="eastAsia"/>
          <w:kern w:val="0"/>
        </w:rPr>
        <w:t xml:space="preserve">　有価証券に関連する外国市場デリバティブ取引の状況　　　　　　　　　（単位：百万円）</w:t>
      </w:r>
    </w:p>
    <w:p w14:paraId="70091961" w14:textId="5E5579EE" w:rsidR="00783B48" w:rsidRPr="00783B48" w:rsidRDefault="00884B4B" w:rsidP="00783B48">
      <w:pPr>
        <w:autoSpaceDE w:val="0"/>
        <w:autoSpaceDN w:val="0"/>
        <w:ind w:leftChars="210" w:left="423"/>
        <w:rPr>
          <w:kern w:val="0"/>
        </w:rPr>
      </w:pPr>
      <w:r>
        <w:rPr>
          <w:kern w:val="0"/>
        </w:rPr>
        <w:t>(</w:t>
      </w:r>
      <w:r w:rsidR="00783B48" w:rsidRPr="00783B48">
        <w:rPr>
          <w:kern w:val="0"/>
        </w:rPr>
        <w:t>v) Status of foreign market derivatives transactions related to securities</w:t>
      </w:r>
    </w:p>
    <w:p w14:paraId="281F86C4" w14:textId="77777777" w:rsidR="00783B48" w:rsidRPr="00783B48" w:rsidRDefault="00783B48" w:rsidP="00783B48">
      <w:pPr>
        <w:tabs>
          <w:tab w:val="left" w:pos="5812"/>
        </w:tabs>
        <w:autoSpaceDE w:val="0"/>
        <w:autoSpaceDN w:val="0"/>
        <w:ind w:leftChars="210" w:left="423"/>
        <w:jc w:val="right"/>
        <w:rPr>
          <w:kern w:val="0"/>
        </w:rPr>
      </w:pPr>
      <w:r w:rsidRPr="00783B48">
        <w:rPr>
          <w:kern w:val="0"/>
        </w:rPr>
        <w:t>(Unit: Million yen)</w:t>
      </w:r>
    </w:p>
    <w:tbl>
      <w:tblPr>
        <w:tblW w:w="8585" w:type="dxa"/>
        <w:tblInd w:w="518" w:type="dxa"/>
        <w:tblLayout w:type="fixed"/>
        <w:tblCellMar>
          <w:left w:w="13" w:type="dxa"/>
          <w:right w:w="13" w:type="dxa"/>
        </w:tblCellMar>
        <w:tblLook w:val="0000" w:firstRow="0" w:lastRow="0" w:firstColumn="0" w:lastColumn="0" w:noHBand="0" w:noVBand="0"/>
      </w:tblPr>
      <w:tblGrid>
        <w:gridCol w:w="1816"/>
        <w:gridCol w:w="1817"/>
        <w:gridCol w:w="1650"/>
        <w:gridCol w:w="1651"/>
        <w:gridCol w:w="1651"/>
      </w:tblGrid>
      <w:tr w:rsidR="00783B48" w:rsidRPr="00783B48" w14:paraId="32D652D6" w14:textId="77777777" w:rsidTr="00FB03F1">
        <w:trPr>
          <w:cantSplit/>
          <w:trHeight w:val="454"/>
        </w:trPr>
        <w:tc>
          <w:tcPr>
            <w:tcW w:w="1816" w:type="dxa"/>
            <w:tcBorders>
              <w:top w:val="single" w:sz="4" w:space="0" w:color="auto"/>
              <w:left w:val="single" w:sz="4" w:space="0" w:color="auto"/>
              <w:bottom w:val="single" w:sz="4" w:space="0" w:color="auto"/>
              <w:right w:val="single" w:sz="4" w:space="0" w:color="auto"/>
            </w:tcBorders>
            <w:vAlign w:val="center"/>
          </w:tcPr>
          <w:p w14:paraId="5C81CFAA"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7B088B04"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817" w:type="dxa"/>
            <w:tcBorders>
              <w:top w:val="single" w:sz="4" w:space="0" w:color="auto"/>
              <w:left w:val="single" w:sz="4" w:space="0" w:color="auto"/>
              <w:bottom w:val="single" w:sz="4" w:space="0" w:color="auto"/>
              <w:right w:val="single" w:sz="4" w:space="0" w:color="auto"/>
            </w:tcBorders>
            <w:vAlign w:val="center"/>
          </w:tcPr>
          <w:p w14:paraId="11CA05A0" w14:textId="77777777" w:rsidR="00783B48" w:rsidRPr="00783B48" w:rsidRDefault="00783B48" w:rsidP="00FB03F1">
            <w:pPr>
              <w:autoSpaceDE w:val="0"/>
              <w:autoSpaceDN w:val="0"/>
              <w:spacing w:line="240" w:lineRule="exact"/>
              <w:jc w:val="center"/>
              <w:rPr>
                <w:kern w:val="0"/>
              </w:rPr>
            </w:pPr>
            <w:r w:rsidRPr="00783B48">
              <w:rPr>
                <w:rFonts w:hint="eastAsia"/>
                <w:kern w:val="0"/>
              </w:rPr>
              <w:t>取引の種類</w:t>
            </w:r>
          </w:p>
          <w:p w14:paraId="0E4697A1" w14:textId="77777777" w:rsidR="00783B48" w:rsidRPr="00783B48" w:rsidRDefault="00783B48" w:rsidP="00FB03F1">
            <w:pPr>
              <w:autoSpaceDE w:val="0"/>
              <w:autoSpaceDN w:val="0"/>
              <w:spacing w:line="240" w:lineRule="exact"/>
              <w:jc w:val="center"/>
              <w:rPr>
                <w:kern w:val="0"/>
              </w:rPr>
            </w:pPr>
            <w:r w:rsidRPr="00783B48">
              <w:rPr>
                <w:kern w:val="0"/>
              </w:rPr>
              <w:t>Transaction type</w:t>
            </w:r>
          </w:p>
        </w:tc>
        <w:tc>
          <w:tcPr>
            <w:tcW w:w="1650" w:type="dxa"/>
            <w:tcBorders>
              <w:top w:val="single" w:sz="4" w:space="0" w:color="auto"/>
              <w:left w:val="nil"/>
              <w:bottom w:val="single" w:sz="4" w:space="0" w:color="auto"/>
              <w:right w:val="single" w:sz="4" w:space="0" w:color="auto"/>
            </w:tcBorders>
            <w:vAlign w:val="center"/>
          </w:tcPr>
          <w:p w14:paraId="4533C06C" w14:textId="77777777" w:rsidR="00783B48" w:rsidRPr="00783B48" w:rsidRDefault="00783B48" w:rsidP="00FB03F1">
            <w:pPr>
              <w:autoSpaceDE w:val="0"/>
              <w:autoSpaceDN w:val="0"/>
              <w:spacing w:line="240" w:lineRule="exact"/>
              <w:jc w:val="center"/>
              <w:rPr>
                <w:kern w:val="0"/>
              </w:rPr>
            </w:pPr>
            <w:r w:rsidRPr="00783B48">
              <w:rPr>
                <w:rFonts w:hint="eastAsia"/>
                <w:kern w:val="0"/>
              </w:rPr>
              <w:t>委　託</w:t>
            </w:r>
          </w:p>
          <w:p w14:paraId="6D69CD44" w14:textId="77777777" w:rsidR="00783B48" w:rsidRPr="00783B48" w:rsidRDefault="00783B48" w:rsidP="00FB03F1">
            <w:pPr>
              <w:autoSpaceDE w:val="0"/>
              <w:autoSpaceDN w:val="0"/>
              <w:spacing w:line="240" w:lineRule="exact"/>
              <w:jc w:val="center"/>
              <w:rPr>
                <w:kern w:val="0"/>
              </w:rPr>
            </w:pPr>
            <w:r w:rsidRPr="00783B48">
              <w:rPr>
                <w:kern w:val="0"/>
              </w:rPr>
              <w:t>Agency</w:t>
            </w:r>
          </w:p>
        </w:tc>
        <w:tc>
          <w:tcPr>
            <w:tcW w:w="1651" w:type="dxa"/>
            <w:tcBorders>
              <w:top w:val="single" w:sz="4" w:space="0" w:color="auto"/>
              <w:left w:val="nil"/>
              <w:bottom w:val="single" w:sz="4" w:space="0" w:color="auto"/>
              <w:right w:val="single" w:sz="4" w:space="0" w:color="auto"/>
            </w:tcBorders>
            <w:vAlign w:val="center"/>
          </w:tcPr>
          <w:p w14:paraId="0EF4A856"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5AEA9DD1" w14:textId="77777777" w:rsidR="00783B48" w:rsidRPr="00783B48" w:rsidRDefault="00783B48" w:rsidP="00FB03F1">
            <w:pPr>
              <w:autoSpaceDE w:val="0"/>
              <w:autoSpaceDN w:val="0"/>
              <w:spacing w:line="240" w:lineRule="exact"/>
              <w:jc w:val="center"/>
              <w:rPr>
                <w:kern w:val="0"/>
              </w:rPr>
            </w:pPr>
            <w:r w:rsidRPr="00783B48">
              <w:rPr>
                <w:rFonts w:cs="Century"/>
                <w:kern w:val="0"/>
                <w:szCs w:val="21"/>
              </w:rPr>
              <w:t>Principal</w:t>
            </w:r>
          </w:p>
        </w:tc>
        <w:tc>
          <w:tcPr>
            <w:tcW w:w="1651" w:type="dxa"/>
            <w:tcBorders>
              <w:top w:val="single" w:sz="4" w:space="0" w:color="auto"/>
              <w:left w:val="single" w:sz="4" w:space="0" w:color="auto"/>
              <w:bottom w:val="single" w:sz="4" w:space="0" w:color="auto"/>
              <w:right w:val="single" w:sz="4" w:space="0" w:color="auto"/>
            </w:tcBorders>
            <w:vAlign w:val="center"/>
          </w:tcPr>
          <w:p w14:paraId="75B54C11"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計</w:t>
            </w:r>
          </w:p>
          <w:p w14:paraId="47340CA8"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Total</w:t>
            </w:r>
          </w:p>
        </w:tc>
      </w:tr>
      <w:tr w:rsidR="00783B48" w:rsidRPr="00783B48" w14:paraId="79A42ED9" w14:textId="77777777" w:rsidTr="00FB03F1">
        <w:trPr>
          <w:cantSplit/>
          <w:trHeight w:val="454"/>
        </w:trPr>
        <w:tc>
          <w:tcPr>
            <w:tcW w:w="1816" w:type="dxa"/>
            <w:vMerge w:val="restart"/>
            <w:tcBorders>
              <w:top w:val="single" w:sz="4" w:space="0" w:color="auto"/>
              <w:left w:val="single" w:sz="4" w:space="0" w:color="auto"/>
              <w:right w:val="single" w:sz="4" w:space="0" w:color="auto"/>
            </w:tcBorders>
            <w:shd w:val="clear" w:color="auto" w:fill="auto"/>
            <w:vAlign w:val="center"/>
          </w:tcPr>
          <w:p w14:paraId="6334B25C" w14:textId="77777777" w:rsidR="00783B48" w:rsidRPr="00783B48" w:rsidRDefault="00783B48" w:rsidP="00FB03F1">
            <w:pPr>
              <w:autoSpaceDE w:val="0"/>
              <w:autoSpaceDN w:val="0"/>
              <w:spacing w:line="240" w:lineRule="exact"/>
              <w:jc w:val="center"/>
              <w:rPr>
                <w:kern w:val="0"/>
              </w:rPr>
            </w:pPr>
            <w:r w:rsidRPr="00783B48">
              <w:rPr>
                <w:rFonts w:hint="eastAsia"/>
                <w:kern w:val="0"/>
              </w:rPr>
              <w:t>株券に係る取引</w:t>
            </w:r>
          </w:p>
          <w:p w14:paraId="77AB4C5C" w14:textId="77777777" w:rsidR="00783B48" w:rsidRPr="00783B48" w:rsidRDefault="00783B48" w:rsidP="00FB03F1">
            <w:pPr>
              <w:autoSpaceDE w:val="0"/>
              <w:autoSpaceDN w:val="0"/>
              <w:spacing w:line="240" w:lineRule="exact"/>
              <w:jc w:val="center"/>
              <w:rPr>
                <w:kern w:val="0"/>
              </w:rPr>
            </w:pPr>
            <w:r w:rsidRPr="00783B48">
              <w:rPr>
                <w:kern w:val="0"/>
              </w:rPr>
              <w:t xml:space="preserve">Transactions pertaining to share certificates </w:t>
            </w:r>
          </w:p>
        </w:tc>
        <w:tc>
          <w:tcPr>
            <w:tcW w:w="1817" w:type="dxa"/>
            <w:tcBorders>
              <w:top w:val="single" w:sz="4" w:space="0" w:color="auto"/>
              <w:left w:val="nil"/>
              <w:bottom w:val="single" w:sz="4" w:space="0" w:color="auto"/>
              <w:right w:val="single" w:sz="4" w:space="0" w:color="auto"/>
            </w:tcBorders>
            <w:vAlign w:val="center"/>
          </w:tcPr>
          <w:p w14:paraId="019D5691"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先物取引</w:t>
            </w:r>
          </w:p>
          <w:p w14:paraId="0C0EB6F2" w14:textId="77777777" w:rsidR="00783B48" w:rsidRPr="00783B48" w:rsidRDefault="00783B48" w:rsidP="00FB03F1">
            <w:pPr>
              <w:autoSpaceDE w:val="0"/>
              <w:autoSpaceDN w:val="0"/>
              <w:spacing w:line="240" w:lineRule="exact"/>
              <w:ind w:leftChars="43" w:left="87" w:rightChars="35" w:right="71"/>
              <w:jc w:val="center"/>
              <w:rPr>
                <w:kern w:val="0"/>
              </w:rP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2B8D1338"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5E271E40"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1DC069B6" w14:textId="77777777" w:rsidR="00783B48" w:rsidRPr="00783B48" w:rsidRDefault="00783B48" w:rsidP="00FB03F1">
            <w:pPr>
              <w:pStyle w:val="OasysWin"/>
              <w:wordWrap/>
              <w:spacing w:line="240" w:lineRule="exact"/>
              <w:rPr>
                <w:rFonts w:ascii="Century"/>
                <w:spacing w:val="0"/>
              </w:rPr>
            </w:pPr>
          </w:p>
        </w:tc>
      </w:tr>
      <w:tr w:rsidR="00783B48" w:rsidRPr="00783B48" w14:paraId="06876F19" w14:textId="77777777" w:rsidTr="00FB03F1">
        <w:trPr>
          <w:cantSplit/>
          <w:trHeight w:val="454"/>
        </w:trPr>
        <w:tc>
          <w:tcPr>
            <w:tcW w:w="1816" w:type="dxa"/>
            <w:vMerge/>
            <w:tcBorders>
              <w:left w:val="single" w:sz="4" w:space="0" w:color="auto"/>
              <w:right w:val="single" w:sz="4" w:space="0" w:color="auto"/>
            </w:tcBorders>
            <w:shd w:val="clear" w:color="auto" w:fill="auto"/>
            <w:vAlign w:val="center"/>
          </w:tcPr>
          <w:p w14:paraId="2AA642D4" w14:textId="77777777" w:rsidR="00783B48" w:rsidRPr="00783B48" w:rsidRDefault="00783B48" w:rsidP="00FB03F1">
            <w:pPr>
              <w:autoSpaceDE w:val="0"/>
              <w:autoSpaceDN w:val="0"/>
              <w:spacing w:line="240" w:lineRule="exact"/>
              <w:jc w:val="center"/>
              <w:rPr>
                <w:kern w:val="0"/>
              </w:rPr>
            </w:pPr>
          </w:p>
        </w:tc>
        <w:tc>
          <w:tcPr>
            <w:tcW w:w="1817" w:type="dxa"/>
            <w:tcBorders>
              <w:top w:val="single" w:sz="4" w:space="0" w:color="auto"/>
              <w:left w:val="nil"/>
              <w:bottom w:val="single" w:sz="4" w:space="0" w:color="auto"/>
              <w:right w:val="single" w:sz="4" w:space="0" w:color="auto"/>
            </w:tcBorders>
            <w:vAlign w:val="center"/>
          </w:tcPr>
          <w:p w14:paraId="475E8C91"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11437071"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633D69C1"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460EEEA0"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45E53DFA" w14:textId="77777777" w:rsidR="00783B48" w:rsidRPr="00783B48" w:rsidRDefault="00783B48" w:rsidP="00FB03F1">
            <w:pPr>
              <w:pStyle w:val="OasysWin"/>
              <w:wordWrap/>
              <w:spacing w:line="240" w:lineRule="exact"/>
              <w:rPr>
                <w:rFonts w:ascii="Century"/>
                <w:spacing w:val="0"/>
              </w:rPr>
            </w:pPr>
          </w:p>
        </w:tc>
      </w:tr>
      <w:tr w:rsidR="00783B48" w:rsidRPr="00783B48" w14:paraId="3F76111D" w14:textId="77777777" w:rsidTr="00FB03F1">
        <w:trPr>
          <w:cantSplit/>
          <w:trHeight w:val="454"/>
        </w:trPr>
        <w:tc>
          <w:tcPr>
            <w:tcW w:w="1816" w:type="dxa"/>
            <w:vMerge/>
            <w:tcBorders>
              <w:left w:val="single" w:sz="4" w:space="0" w:color="auto"/>
              <w:bottom w:val="single" w:sz="4" w:space="0" w:color="auto"/>
              <w:right w:val="single" w:sz="4" w:space="0" w:color="auto"/>
            </w:tcBorders>
            <w:shd w:val="clear" w:color="auto" w:fill="auto"/>
            <w:vAlign w:val="center"/>
          </w:tcPr>
          <w:p w14:paraId="14BDCC4E" w14:textId="77777777" w:rsidR="00783B48" w:rsidRPr="00783B48" w:rsidRDefault="00783B48" w:rsidP="00FB03F1">
            <w:pPr>
              <w:autoSpaceDE w:val="0"/>
              <w:autoSpaceDN w:val="0"/>
              <w:spacing w:line="240" w:lineRule="exact"/>
              <w:jc w:val="center"/>
              <w:rPr>
                <w:kern w:val="0"/>
              </w:rPr>
            </w:pPr>
          </w:p>
        </w:tc>
        <w:tc>
          <w:tcPr>
            <w:tcW w:w="1817" w:type="dxa"/>
            <w:tcBorders>
              <w:top w:val="single" w:sz="4" w:space="0" w:color="auto"/>
              <w:left w:val="nil"/>
              <w:bottom w:val="single" w:sz="4" w:space="0" w:color="auto"/>
              <w:right w:val="single" w:sz="4" w:space="0" w:color="auto"/>
            </w:tcBorders>
            <w:vAlign w:val="center"/>
          </w:tcPr>
          <w:p w14:paraId="505384FB"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2F217750" w14:textId="77777777" w:rsidR="00783B48" w:rsidRPr="00783B48" w:rsidRDefault="00783B48" w:rsidP="00FB03F1">
            <w:pPr>
              <w:autoSpaceDE w:val="0"/>
              <w:autoSpaceDN w:val="0"/>
              <w:spacing w:line="240" w:lineRule="exact"/>
              <w:ind w:leftChars="43" w:left="87" w:rightChars="35" w:right="7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31EB01A5"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nil"/>
              <w:bottom w:val="single" w:sz="4" w:space="0" w:color="auto"/>
              <w:right w:val="single" w:sz="4" w:space="0" w:color="auto"/>
            </w:tcBorders>
            <w:vAlign w:val="center"/>
          </w:tcPr>
          <w:p w14:paraId="1FAAD8A8"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784663F8" w14:textId="77777777" w:rsidR="00783B48" w:rsidRPr="00783B48" w:rsidRDefault="00783B48" w:rsidP="00FB03F1">
            <w:pPr>
              <w:pStyle w:val="OasysWin"/>
              <w:wordWrap/>
              <w:spacing w:line="240" w:lineRule="exact"/>
              <w:ind w:left="90" w:right="73"/>
              <w:rPr>
                <w:rFonts w:ascii="Century"/>
                <w:spacing w:val="0"/>
              </w:rPr>
            </w:pPr>
          </w:p>
        </w:tc>
      </w:tr>
      <w:tr w:rsidR="00783B48" w:rsidRPr="00783B48" w14:paraId="07879DD1" w14:textId="77777777" w:rsidTr="00FB03F1">
        <w:trPr>
          <w:cantSplit/>
          <w:trHeight w:val="454"/>
        </w:trPr>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B4E4B" w14:textId="77777777" w:rsidR="00783B48" w:rsidRPr="00783B48" w:rsidRDefault="00783B48" w:rsidP="00FB03F1">
            <w:pPr>
              <w:autoSpaceDE w:val="0"/>
              <w:autoSpaceDN w:val="0"/>
              <w:spacing w:line="240" w:lineRule="exact"/>
              <w:jc w:val="center"/>
              <w:rPr>
                <w:kern w:val="0"/>
              </w:rPr>
            </w:pPr>
            <w:r w:rsidRPr="00783B48">
              <w:rPr>
                <w:rFonts w:hint="eastAsia"/>
                <w:kern w:val="0"/>
              </w:rPr>
              <w:t>債券に係る取引</w:t>
            </w:r>
          </w:p>
          <w:p w14:paraId="28775509" w14:textId="77777777" w:rsidR="00783B48" w:rsidRPr="00783B48" w:rsidRDefault="00783B48" w:rsidP="00FB03F1">
            <w:pPr>
              <w:autoSpaceDE w:val="0"/>
              <w:autoSpaceDN w:val="0"/>
              <w:spacing w:line="240" w:lineRule="exact"/>
              <w:jc w:val="center"/>
              <w:rPr>
                <w:kern w:val="0"/>
              </w:rPr>
            </w:pPr>
            <w:r w:rsidRPr="00783B48">
              <w:rPr>
                <w:kern w:val="0"/>
              </w:rPr>
              <w:t xml:space="preserve">Transactions pertaining to bonds </w:t>
            </w:r>
          </w:p>
        </w:tc>
        <w:tc>
          <w:tcPr>
            <w:tcW w:w="1817" w:type="dxa"/>
            <w:tcBorders>
              <w:top w:val="single" w:sz="4" w:space="0" w:color="auto"/>
              <w:left w:val="nil"/>
              <w:bottom w:val="single" w:sz="4" w:space="0" w:color="auto"/>
              <w:right w:val="single" w:sz="4" w:space="0" w:color="auto"/>
            </w:tcBorders>
            <w:vAlign w:val="center"/>
          </w:tcPr>
          <w:p w14:paraId="0506002E"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先物取引</w:t>
            </w:r>
          </w:p>
          <w:p w14:paraId="5241AA3E" w14:textId="77777777" w:rsidR="00783B48" w:rsidRPr="00783B48" w:rsidRDefault="00783B48" w:rsidP="00FB03F1">
            <w:pPr>
              <w:autoSpaceDE w:val="0"/>
              <w:autoSpaceDN w:val="0"/>
              <w:spacing w:line="240" w:lineRule="exact"/>
              <w:ind w:leftChars="43" w:left="87" w:rightChars="35" w:right="71"/>
              <w:jc w:val="center"/>
              <w:rPr>
                <w:kern w:val="0"/>
              </w:rP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3C2CFBF1"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24CA2A37"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7AC23567" w14:textId="77777777" w:rsidR="00783B48" w:rsidRPr="00783B48" w:rsidRDefault="00783B48" w:rsidP="00FB03F1">
            <w:pPr>
              <w:pStyle w:val="OasysWin"/>
              <w:wordWrap/>
              <w:spacing w:line="240" w:lineRule="exact"/>
              <w:rPr>
                <w:rFonts w:ascii="Century"/>
                <w:spacing w:val="0"/>
              </w:rPr>
            </w:pPr>
          </w:p>
        </w:tc>
      </w:tr>
      <w:tr w:rsidR="00783B48" w:rsidRPr="00783B48" w14:paraId="12F5DE7E" w14:textId="77777777" w:rsidTr="00FB03F1">
        <w:trPr>
          <w:cantSplit/>
          <w:trHeight w:val="454"/>
        </w:trPr>
        <w:tc>
          <w:tcPr>
            <w:tcW w:w="1816" w:type="dxa"/>
            <w:vMerge/>
            <w:tcBorders>
              <w:left w:val="single" w:sz="4" w:space="0" w:color="auto"/>
              <w:bottom w:val="single" w:sz="4" w:space="0" w:color="auto"/>
              <w:right w:val="single" w:sz="4" w:space="0" w:color="auto"/>
            </w:tcBorders>
            <w:shd w:val="clear" w:color="auto" w:fill="auto"/>
            <w:vAlign w:val="center"/>
          </w:tcPr>
          <w:p w14:paraId="78BE15E4"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2F5ACA29"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490A43F6"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29DE0FA2"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470A7678"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776FB168" w14:textId="77777777" w:rsidR="00783B48" w:rsidRPr="00783B48" w:rsidRDefault="00783B48" w:rsidP="00FB03F1">
            <w:pPr>
              <w:pStyle w:val="OasysWin"/>
              <w:wordWrap/>
              <w:spacing w:line="240" w:lineRule="exact"/>
              <w:rPr>
                <w:rFonts w:ascii="Century"/>
                <w:spacing w:val="0"/>
              </w:rPr>
            </w:pPr>
          </w:p>
        </w:tc>
      </w:tr>
      <w:tr w:rsidR="00783B48" w:rsidRPr="00783B48" w14:paraId="13D45775" w14:textId="77777777" w:rsidTr="00FB03F1">
        <w:trPr>
          <w:cantSplit/>
          <w:trHeight w:val="454"/>
        </w:trPr>
        <w:tc>
          <w:tcPr>
            <w:tcW w:w="1816" w:type="dxa"/>
            <w:vMerge/>
            <w:tcBorders>
              <w:left w:val="single" w:sz="4" w:space="0" w:color="auto"/>
              <w:bottom w:val="single" w:sz="4" w:space="0" w:color="auto"/>
              <w:right w:val="single" w:sz="4" w:space="0" w:color="auto"/>
            </w:tcBorders>
            <w:shd w:val="clear" w:color="auto" w:fill="auto"/>
            <w:vAlign w:val="center"/>
          </w:tcPr>
          <w:p w14:paraId="7D65370D"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2EFDDF2A"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5C672865" w14:textId="77777777" w:rsidR="00783B48" w:rsidRPr="00783B48" w:rsidRDefault="00783B48" w:rsidP="00FB03F1">
            <w:pPr>
              <w:autoSpaceDE w:val="0"/>
              <w:autoSpaceDN w:val="0"/>
              <w:spacing w:line="240" w:lineRule="exact"/>
              <w:ind w:leftChars="43" w:left="87" w:rightChars="35" w:right="71" w:firstLine="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7C85983C"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2C2E2511"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0150CCFB" w14:textId="77777777" w:rsidR="00783B48" w:rsidRPr="00783B48" w:rsidRDefault="00783B48" w:rsidP="00FB03F1">
            <w:pPr>
              <w:pStyle w:val="OasysWin"/>
              <w:wordWrap/>
              <w:spacing w:line="240" w:lineRule="exact"/>
              <w:rPr>
                <w:rFonts w:ascii="Century"/>
                <w:spacing w:val="0"/>
              </w:rPr>
            </w:pPr>
          </w:p>
        </w:tc>
      </w:tr>
      <w:tr w:rsidR="00783B48" w:rsidRPr="00783B48" w14:paraId="1A21A021" w14:textId="77777777" w:rsidTr="00FB03F1">
        <w:trPr>
          <w:cantSplit/>
          <w:trHeight w:val="454"/>
        </w:trPr>
        <w:tc>
          <w:tcPr>
            <w:tcW w:w="1816" w:type="dxa"/>
            <w:vMerge w:val="restart"/>
            <w:tcBorders>
              <w:top w:val="single" w:sz="4" w:space="0" w:color="auto"/>
              <w:left w:val="single" w:sz="4" w:space="0" w:color="auto"/>
              <w:right w:val="single" w:sz="4" w:space="0" w:color="auto"/>
            </w:tcBorders>
            <w:shd w:val="clear" w:color="auto" w:fill="auto"/>
            <w:vAlign w:val="center"/>
          </w:tcPr>
          <w:p w14:paraId="542BE5AA" w14:textId="77777777" w:rsidR="00783B48" w:rsidRPr="00783B48" w:rsidRDefault="00783B48" w:rsidP="00FB03F1">
            <w:pPr>
              <w:autoSpaceDE w:val="0"/>
              <w:autoSpaceDN w:val="0"/>
              <w:spacing w:line="240" w:lineRule="exact"/>
              <w:jc w:val="center"/>
              <w:rPr>
                <w:kern w:val="0"/>
              </w:rPr>
            </w:pPr>
            <w:r w:rsidRPr="00783B48">
              <w:rPr>
                <w:rFonts w:hint="eastAsia"/>
                <w:kern w:val="0"/>
              </w:rPr>
              <w:t>そ　の　他</w:t>
            </w:r>
          </w:p>
          <w:p w14:paraId="33169F03"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817" w:type="dxa"/>
            <w:tcBorders>
              <w:top w:val="single" w:sz="4" w:space="0" w:color="auto"/>
              <w:left w:val="nil"/>
              <w:bottom w:val="single" w:sz="4" w:space="0" w:color="auto"/>
              <w:right w:val="single" w:sz="4" w:space="0" w:color="auto"/>
            </w:tcBorders>
            <w:vAlign w:val="center"/>
          </w:tcPr>
          <w:p w14:paraId="05DEF5A2"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先物取引</w:t>
            </w:r>
          </w:p>
          <w:p w14:paraId="5581FC86" w14:textId="77777777" w:rsidR="00783B48" w:rsidRPr="00783B48" w:rsidRDefault="00783B48" w:rsidP="00FB03F1">
            <w:pPr>
              <w:autoSpaceDE w:val="0"/>
              <w:autoSpaceDN w:val="0"/>
              <w:spacing w:line="240" w:lineRule="exact"/>
              <w:ind w:leftChars="43" w:left="87" w:rightChars="35" w:right="71"/>
              <w:jc w:val="center"/>
              <w:rPr>
                <w:kern w:val="0"/>
              </w:rPr>
            </w:pPr>
            <w:r w:rsidRPr="00783B48">
              <w:t>Futures transactions</w:t>
            </w:r>
          </w:p>
        </w:tc>
        <w:tc>
          <w:tcPr>
            <w:tcW w:w="1650" w:type="dxa"/>
            <w:tcBorders>
              <w:top w:val="single" w:sz="4" w:space="0" w:color="auto"/>
              <w:left w:val="nil"/>
              <w:bottom w:val="single" w:sz="4" w:space="0" w:color="auto"/>
              <w:right w:val="single" w:sz="4" w:space="0" w:color="auto"/>
            </w:tcBorders>
            <w:vAlign w:val="center"/>
          </w:tcPr>
          <w:p w14:paraId="76C1951D"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7B828413"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5911C78F" w14:textId="77777777" w:rsidR="00783B48" w:rsidRPr="00783B48" w:rsidRDefault="00783B48" w:rsidP="00FB03F1">
            <w:pPr>
              <w:pStyle w:val="OasysWin"/>
              <w:wordWrap/>
              <w:spacing w:line="240" w:lineRule="exact"/>
              <w:rPr>
                <w:rFonts w:ascii="Century"/>
                <w:spacing w:val="0"/>
              </w:rPr>
            </w:pPr>
          </w:p>
        </w:tc>
      </w:tr>
      <w:tr w:rsidR="00783B48" w:rsidRPr="00783B48" w14:paraId="4AE3CA4A" w14:textId="77777777" w:rsidTr="00FB03F1">
        <w:trPr>
          <w:cantSplit/>
          <w:trHeight w:val="454"/>
        </w:trPr>
        <w:tc>
          <w:tcPr>
            <w:tcW w:w="1816" w:type="dxa"/>
            <w:vMerge/>
            <w:tcBorders>
              <w:left w:val="single" w:sz="4" w:space="0" w:color="auto"/>
              <w:right w:val="single" w:sz="4" w:space="0" w:color="auto"/>
            </w:tcBorders>
            <w:shd w:val="clear" w:color="auto" w:fill="auto"/>
            <w:vAlign w:val="center"/>
          </w:tcPr>
          <w:p w14:paraId="1708CA0A"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473B9003"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オプション取引</w:t>
            </w:r>
          </w:p>
          <w:p w14:paraId="5310ADA3" w14:textId="77777777" w:rsidR="00783B48" w:rsidRPr="00783B48" w:rsidRDefault="00783B48" w:rsidP="00FB03F1">
            <w:pPr>
              <w:autoSpaceDE w:val="0"/>
              <w:autoSpaceDN w:val="0"/>
              <w:spacing w:line="240" w:lineRule="exact"/>
              <w:ind w:leftChars="43" w:left="87" w:rightChars="35" w:right="71"/>
              <w:jc w:val="center"/>
              <w:rPr>
                <w:kern w:val="0"/>
              </w:rPr>
            </w:pPr>
            <w:r w:rsidRPr="00783B48">
              <w:t>Options transactions</w:t>
            </w:r>
          </w:p>
        </w:tc>
        <w:tc>
          <w:tcPr>
            <w:tcW w:w="1650" w:type="dxa"/>
            <w:tcBorders>
              <w:top w:val="single" w:sz="4" w:space="0" w:color="auto"/>
              <w:left w:val="nil"/>
              <w:bottom w:val="single" w:sz="4" w:space="0" w:color="auto"/>
              <w:right w:val="single" w:sz="4" w:space="0" w:color="auto"/>
            </w:tcBorders>
            <w:vAlign w:val="center"/>
          </w:tcPr>
          <w:p w14:paraId="41E22B4B"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nil"/>
              <w:bottom w:val="single" w:sz="4" w:space="0" w:color="auto"/>
              <w:right w:val="single" w:sz="4" w:space="0" w:color="auto"/>
            </w:tcBorders>
            <w:vAlign w:val="center"/>
          </w:tcPr>
          <w:p w14:paraId="1CA3B75D" w14:textId="77777777" w:rsidR="00783B48" w:rsidRPr="00783B48" w:rsidRDefault="00783B48" w:rsidP="00FB03F1">
            <w:pPr>
              <w:autoSpaceDE w:val="0"/>
              <w:autoSpaceDN w:val="0"/>
              <w:spacing w:line="240" w:lineRule="exact"/>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4FBE1977" w14:textId="77777777" w:rsidR="00783B48" w:rsidRPr="00783B48" w:rsidRDefault="00783B48" w:rsidP="00FB03F1">
            <w:pPr>
              <w:pStyle w:val="OasysWin"/>
              <w:wordWrap/>
              <w:spacing w:line="240" w:lineRule="exact"/>
              <w:rPr>
                <w:rFonts w:ascii="Century"/>
                <w:spacing w:val="0"/>
              </w:rPr>
            </w:pPr>
          </w:p>
        </w:tc>
      </w:tr>
      <w:tr w:rsidR="00783B48" w:rsidRPr="00783B48" w14:paraId="0935E181" w14:textId="77777777" w:rsidTr="00FB03F1">
        <w:trPr>
          <w:cantSplit/>
          <w:trHeight w:val="454"/>
        </w:trPr>
        <w:tc>
          <w:tcPr>
            <w:tcW w:w="18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D44D7B" w14:textId="77777777" w:rsidR="00783B48" w:rsidRPr="00783B48" w:rsidRDefault="00783B48" w:rsidP="00FB03F1">
            <w:pPr>
              <w:autoSpaceDE w:val="0"/>
              <w:autoSpaceDN w:val="0"/>
              <w:spacing w:line="240" w:lineRule="exact"/>
              <w:rPr>
                <w:kern w:val="0"/>
              </w:rPr>
            </w:pPr>
          </w:p>
        </w:tc>
        <w:tc>
          <w:tcPr>
            <w:tcW w:w="1817" w:type="dxa"/>
            <w:tcBorders>
              <w:top w:val="single" w:sz="4" w:space="0" w:color="auto"/>
              <w:left w:val="nil"/>
              <w:bottom w:val="single" w:sz="4" w:space="0" w:color="auto"/>
              <w:right w:val="single" w:sz="4" w:space="0" w:color="auto"/>
            </w:tcBorders>
            <w:vAlign w:val="center"/>
          </w:tcPr>
          <w:p w14:paraId="2EAD1DEF" w14:textId="77777777" w:rsidR="00783B48" w:rsidRPr="00783B48" w:rsidRDefault="00783B48" w:rsidP="00FB03F1">
            <w:pPr>
              <w:autoSpaceDE w:val="0"/>
              <w:autoSpaceDN w:val="0"/>
              <w:spacing w:line="240" w:lineRule="exact"/>
              <w:ind w:leftChars="43" w:left="87" w:rightChars="35" w:right="71"/>
              <w:jc w:val="distribute"/>
              <w:rPr>
                <w:kern w:val="0"/>
              </w:rPr>
            </w:pPr>
            <w:r w:rsidRPr="00783B48">
              <w:rPr>
                <w:rFonts w:hint="eastAsia"/>
                <w:kern w:val="0"/>
              </w:rPr>
              <w:t>その他</w:t>
            </w:r>
          </w:p>
          <w:p w14:paraId="426220C8" w14:textId="77777777" w:rsidR="00783B48" w:rsidRPr="00783B48" w:rsidRDefault="00783B48" w:rsidP="00FB03F1">
            <w:pPr>
              <w:autoSpaceDE w:val="0"/>
              <w:autoSpaceDN w:val="0"/>
              <w:spacing w:line="240" w:lineRule="exact"/>
              <w:ind w:leftChars="43" w:left="87" w:rightChars="35" w:right="71" w:firstLine="1"/>
              <w:jc w:val="center"/>
              <w:rPr>
                <w:kern w:val="0"/>
              </w:rPr>
            </w:pPr>
            <w:r w:rsidRPr="00783B48">
              <w:rPr>
                <w:kern w:val="0"/>
              </w:rPr>
              <w:t>Others</w:t>
            </w:r>
          </w:p>
        </w:tc>
        <w:tc>
          <w:tcPr>
            <w:tcW w:w="1650" w:type="dxa"/>
            <w:tcBorders>
              <w:top w:val="single" w:sz="4" w:space="0" w:color="auto"/>
              <w:left w:val="nil"/>
              <w:bottom w:val="single" w:sz="4" w:space="0" w:color="auto"/>
              <w:right w:val="single" w:sz="4" w:space="0" w:color="auto"/>
            </w:tcBorders>
            <w:vAlign w:val="center"/>
          </w:tcPr>
          <w:p w14:paraId="49907305"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nil"/>
              <w:bottom w:val="single" w:sz="4" w:space="0" w:color="auto"/>
              <w:right w:val="single" w:sz="4" w:space="0" w:color="auto"/>
            </w:tcBorders>
            <w:vAlign w:val="center"/>
          </w:tcPr>
          <w:p w14:paraId="459962E7" w14:textId="77777777" w:rsidR="00783B48" w:rsidRPr="00783B48" w:rsidRDefault="00783B48" w:rsidP="00FB03F1">
            <w:pPr>
              <w:autoSpaceDE w:val="0"/>
              <w:autoSpaceDN w:val="0"/>
              <w:spacing w:line="240" w:lineRule="exact"/>
              <w:ind w:left="90" w:right="73"/>
              <w:jc w:val="center"/>
              <w:rPr>
                <w:kern w:val="0"/>
              </w:rPr>
            </w:pPr>
          </w:p>
        </w:tc>
        <w:tc>
          <w:tcPr>
            <w:tcW w:w="1651" w:type="dxa"/>
            <w:tcBorders>
              <w:top w:val="single" w:sz="4" w:space="0" w:color="auto"/>
              <w:left w:val="single" w:sz="4" w:space="0" w:color="auto"/>
              <w:bottom w:val="single" w:sz="4" w:space="0" w:color="auto"/>
              <w:right w:val="single" w:sz="4" w:space="0" w:color="auto"/>
            </w:tcBorders>
            <w:vAlign w:val="center"/>
          </w:tcPr>
          <w:p w14:paraId="28741AD3" w14:textId="77777777" w:rsidR="00783B48" w:rsidRPr="00783B48" w:rsidRDefault="00783B48" w:rsidP="00FB03F1">
            <w:pPr>
              <w:pStyle w:val="OasysWin"/>
              <w:wordWrap/>
              <w:spacing w:line="240" w:lineRule="exact"/>
              <w:ind w:left="90" w:right="73"/>
              <w:rPr>
                <w:rFonts w:ascii="Century"/>
                <w:spacing w:val="0"/>
              </w:rPr>
            </w:pPr>
          </w:p>
        </w:tc>
      </w:tr>
    </w:tbl>
    <w:p w14:paraId="7318C4F6" w14:textId="77777777" w:rsidR="00783B48" w:rsidRPr="00783B48" w:rsidRDefault="00783B48" w:rsidP="00783B48">
      <w:pPr>
        <w:autoSpaceDE w:val="0"/>
        <w:autoSpaceDN w:val="0"/>
        <w:rPr>
          <w:kern w:val="0"/>
        </w:rPr>
      </w:pPr>
      <w:r w:rsidRPr="00783B48">
        <w:rPr>
          <w:rFonts w:hint="eastAsia"/>
          <w:kern w:val="0"/>
        </w:rPr>
        <w:t xml:space="preserve">　　（注意事項）</w:t>
      </w:r>
    </w:p>
    <w:p w14:paraId="18490CED" w14:textId="77777777" w:rsidR="00783B48" w:rsidRPr="00783B48" w:rsidRDefault="00783B48" w:rsidP="00783B48">
      <w:pPr>
        <w:autoSpaceDE w:val="0"/>
        <w:autoSpaceDN w:val="0"/>
        <w:ind w:leftChars="210" w:left="423"/>
        <w:rPr>
          <w:kern w:val="0"/>
        </w:rPr>
      </w:pPr>
      <w:r w:rsidRPr="00783B48">
        <w:rPr>
          <w:kern w:val="0"/>
        </w:rPr>
        <w:t>(Notes)</w:t>
      </w:r>
    </w:p>
    <w:p w14:paraId="4581A7CE" w14:textId="77777777" w:rsidR="00783B48" w:rsidRPr="00783B48" w:rsidRDefault="00783B48" w:rsidP="00783B48">
      <w:pPr>
        <w:autoSpaceDE w:val="0"/>
        <w:autoSpaceDN w:val="0"/>
        <w:ind w:leftChars="299" w:left="805" w:rightChars="-59" w:right="-119" w:hangingChars="100" w:hanging="202"/>
        <w:rPr>
          <w:kern w:val="0"/>
        </w:rPr>
      </w:pPr>
      <w:r w:rsidRPr="00783B48">
        <w:rPr>
          <w:rFonts w:hint="eastAsia"/>
          <w:kern w:val="0"/>
        </w:rPr>
        <w:t>１　外国市場デリバティブ取引の状況について、原資産となる有価証券の区分及び取引の種類ごとに記載すること。</w:t>
      </w:r>
    </w:p>
    <w:p w14:paraId="1A0F5D29" w14:textId="77777777" w:rsidR="00783B48" w:rsidRPr="00783B48" w:rsidRDefault="00783B48" w:rsidP="00783B48">
      <w:pPr>
        <w:autoSpaceDE w:val="0"/>
        <w:autoSpaceDN w:val="0"/>
        <w:ind w:leftChars="299" w:left="805" w:rightChars="-59" w:right="-119" w:hangingChars="100" w:hanging="202"/>
        <w:rPr>
          <w:kern w:val="0"/>
        </w:rPr>
      </w:pPr>
      <w:r w:rsidRPr="00783B48">
        <w:rPr>
          <w:kern w:val="0"/>
        </w:rPr>
        <w:t>1 Regarding the status of foreign market derivatives transactions, enter information by category of securities as underlying assets and by type of transactions.</w:t>
      </w:r>
    </w:p>
    <w:p w14:paraId="5A75A0C5" w14:textId="77777777" w:rsidR="00783B48" w:rsidRPr="00783B48" w:rsidRDefault="00783B48" w:rsidP="00783B48">
      <w:pPr>
        <w:autoSpaceDE w:val="0"/>
        <w:autoSpaceDN w:val="0"/>
        <w:ind w:leftChars="299" w:left="805" w:rightChars="-59" w:right="-119" w:hangingChars="100" w:hanging="202"/>
        <w:rPr>
          <w:kern w:val="0"/>
        </w:rPr>
      </w:pPr>
      <w:r w:rsidRPr="00783B48">
        <w:rPr>
          <w:rFonts w:hint="eastAsia"/>
          <w:kern w:val="0"/>
        </w:rPr>
        <w:t>２　「取引の種類」の「先物取引」の欄には、外国金融商品市場において行う取引であって（以下、「オプション取引」の欄及び「その他」の欄において同じ。）、法第</w:t>
      </w:r>
      <w:r w:rsidRPr="00783B48">
        <w:rPr>
          <w:kern w:val="0"/>
        </w:rPr>
        <w:t>28</w:t>
      </w:r>
      <w:r w:rsidRPr="00783B48">
        <w:rPr>
          <w:rFonts w:hint="eastAsia"/>
          <w:kern w:val="0"/>
        </w:rPr>
        <w:t>条第８項第３号イ及びロに掲げる取引と類似の取引に係る取引契約金額を、「オプション取引」の欄には、同号ハに掲げる取引と類似の取引に係る取引契約金額を、「その他」の欄には、同号ニ及びホに掲げる取引と類似の取引に係る取引契約金額をそれぞれ想定元本ベースで記載すること。</w:t>
      </w:r>
    </w:p>
    <w:p w14:paraId="6DA58C37" w14:textId="77777777" w:rsidR="00783B48" w:rsidRPr="00783B48" w:rsidRDefault="00783B48" w:rsidP="00783B48">
      <w:pPr>
        <w:autoSpaceDE w:val="0"/>
        <w:autoSpaceDN w:val="0"/>
        <w:ind w:leftChars="299" w:left="805" w:rightChars="-59" w:right="-119" w:hangingChars="100" w:hanging="202"/>
        <w:rPr>
          <w:kern w:val="0"/>
        </w:rPr>
      </w:pPr>
      <w:r w:rsidRPr="00783B48">
        <w:rPr>
          <w:kern w:val="0"/>
        </w:rPr>
        <w:t>2 In the column of "Transaction type," enter the contract amount pertaining to transactions on foreign financial instruments markets that are similar to those set forth in Article 28, paragraph (8), item (iii), (a) and (b) of the Act in the columns of "Futures transactions," enter the contract amount pertaining to transactions on foreign financial instruments markets that are similar to those set forth in (c) of the same item in the columns of "Options transactions," and enter the contract amount pertaining to transactions on foreign financial instruments markets that are similar to those set forth in (d) and (e) of the same item, respectively, on the basis of the notional amount.</w:t>
      </w:r>
    </w:p>
    <w:p w14:paraId="03011458" w14:textId="77777777" w:rsidR="00783B48" w:rsidRPr="00783B48" w:rsidRDefault="00783B48" w:rsidP="00783B48">
      <w:pPr>
        <w:autoSpaceDE w:val="0"/>
        <w:autoSpaceDN w:val="0"/>
        <w:ind w:leftChars="299" w:left="805" w:hangingChars="100" w:hanging="202"/>
        <w:rPr>
          <w:kern w:val="0"/>
        </w:rPr>
      </w:pPr>
      <w:r w:rsidRPr="00783B48">
        <w:rPr>
          <w:rFonts w:hint="eastAsia"/>
          <w:kern w:val="0"/>
        </w:rPr>
        <w:t>３　外貨建ての取引の場合は、期末の外国為替レートにより邦貨換算すること。</w:t>
      </w:r>
    </w:p>
    <w:p w14:paraId="5B7618E8" w14:textId="77777777" w:rsidR="00783B48" w:rsidRPr="00783B48" w:rsidRDefault="00783B48" w:rsidP="00783B48">
      <w:pPr>
        <w:autoSpaceDE w:val="0"/>
        <w:autoSpaceDN w:val="0"/>
        <w:ind w:leftChars="299" w:left="805" w:hangingChars="100" w:hanging="202"/>
        <w:rPr>
          <w:kern w:val="0"/>
        </w:rPr>
      </w:pPr>
      <w:r w:rsidRPr="00783B48">
        <w:rPr>
          <w:kern w:val="0"/>
        </w:rPr>
        <w:lastRenderedPageBreak/>
        <w:t xml:space="preserve">3 </w:t>
      </w:r>
      <w:r w:rsidRPr="00783B48">
        <w:rPr>
          <w:kern w:val="0"/>
          <w:szCs w:val="21"/>
        </w:rPr>
        <w:t>In the case of foreign currency-denominated transactions, convert the amounts into yen based on the foreign exchange rates as of the end of the period.</w:t>
      </w:r>
    </w:p>
    <w:p w14:paraId="5CA66B2D" w14:textId="77777777" w:rsidR="00783B48" w:rsidRPr="00783B48" w:rsidRDefault="00783B48" w:rsidP="00783B48">
      <w:pPr>
        <w:autoSpaceDE w:val="0"/>
        <w:autoSpaceDN w:val="0"/>
        <w:ind w:left="603" w:hangingChars="299" w:hanging="603"/>
        <w:rPr>
          <w:kern w:val="0"/>
        </w:rPr>
      </w:pPr>
    </w:p>
    <w:p w14:paraId="776A8798" w14:textId="77777777" w:rsidR="00783B48" w:rsidRPr="00783B48" w:rsidRDefault="00783B48" w:rsidP="00884B4B">
      <w:pPr>
        <w:autoSpaceDE w:val="0"/>
        <w:autoSpaceDN w:val="0"/>
        <w:ind w:left="849" w:hangingChars="421" w:hanging="849"/>
        <w:rPr>
          <w:kern w:val="0"/>
        </w:rPr>
      </w:pPr>
      <w:r w:rsidRPr="00783B48">
        <w:rPr>
          <w:rFonts w:hint="eastAsia"/>
          <w:kern w:val="0"/>
        </w:rPr>
        <w:t xml:space="preserve">　　</w:t>
      </w:r>
      <w:r w:rsidRPr="00783B48">
        <w:rPr>
          <w:rFonts w:ascii="ＭＳ 明朝" w:hAnsi="ＭＳ 明朝" w:cs="ＭＳ 明朝" w:hint="eastAsia"/>
          <w:kern w:val="0"/>
        </w:rPr>
        <w:t>⑥</w:t>
      </w:r>
      <w:r w:rsidRPr="00783B48">
        <w:rPr>
          <w:rFonts w:hint="eastAsia"/>
          <w:kern w:val="0"/>
        </w:rPr>
        <w:t xml:space="preserve">　</w:t>
      </w:r>
      <w:r w:rsidRPr="00783B48">
        <w:rPr>
          <w:rFonts w:hint="eastAsia"/>
          <w:szCs w:val="21"/>
        </w:rPr>
        <w:t>有価証券の引受け及び売出し並びに特定投資家向け売付け勧誘等並びに有価証券の募集、売出し及び私募の取扱い並びに特定投資家向け売付け勧誘等の取扱いの状況</w:t>
      </w:r>
    </w:p>
    <w:p w14:paraId="4CE0C1C9" w14:textId="77777777" w:rsidR="00783B48" w:rsidRPr="00783B48" w:rsidRDefault="00783B48" w:rsidP="00884B4B">
      <w:pPr>
        <w:autoSpaceDE w:val="0"/>
        <w:autoSpaceDN w:val="0"/>
        <w:ind w:leftChars="209" w:left="705" w:hangingChars="141" w:hanging="284"/>
        <w:rPr>
          <w:kern w:val="0"/>
        </w:rPr>
      </w:pPr>
      <w:r w:rsidRPr="00783B48">
        <w:rPr>
          <w:kern w:val="0"/>
        </w:rPr>
        <w:t xml:space="preserve">(vi) Status of the underwriting, secondary distribution, and solicitation for selling, etc. only for professional investors regarding securities, and the handling of </w:t>
      </w:r>
      <w:bookmarkStart w:id="2" w:name="_Hlk57706358"/>
      <w:r w:rsidRPr="00783B48">
        <w:rPr>
          <w:kern w:val="0"/>
        </w:rPr>
        <w:t>public offering, secondary distribution</w:t>
      </w:r>
      <w:bookmarkEnd w:id="2"/>
      <w:r w:rsidRPr="00783B48">
        <w:rPr>
          <w:kern w:val="0"/>
        </w:rPr>
        <w:t>, private placement of securities, and solicitation for selling, etc. only for professional investors regarding securities</w:t>
      </w:r>
    </w:p>
    <w:p w14:paraId="657727B1" w14:textId="77777777" w:rsidR="00783B48" w:rsidRPr="00783B48" w:rsidRDefault="00783B48" w:rsidP="00783B48">
      <w:pPr>
        <w:ind w:right="106"/>
        <w:rPr>
          <w:szCs w:val="21"/>
        </w:rPr>
      </w:pPr>
      <w:r w:rsidRPr="00783B48">
        <w:rPr>
          <w:rFonts w:hint="eastAsia"/>
          <w:kern w:val="0"/>
        </w:rPr>
        <w:t xml:space="preserve">　　　　　　　　　　　　　　　　　　　　　　　　　　　　　　　　　</w:t>
      </w:r>
      <w:r w:rsidRPr="00783B48">
        <w:rPr>
          <w:rFonts w:hint="eastAsia"/>
          <w:szCs w:val="21"/>
        </w:rPr>
        <w:t>（単位：千株、百万円）</w:t>
      </w:r>
    </w:p>
    <w:p w14:paraId="273A8BD1" w14:textId="77777777" w:rsidR="00783B48" w:rsidRPr="00783B48" w:rsidRDefault="00783B48" w:rsidP="00783B48">
      <w:pPr>
        <w:tabs>
          <w:tab w:val="left" w:pos="5812"/>
        </w:tabs>
        <w:autoSpaceDE w:val="0"/>
        <w:autoSpaceDN w:val="0"/>
        <w:ind w:leftChars="210" w:left="423" w:rightChars="-280" w:right="-564"/>
        <w:jc w:val="right"/>
        <w:rPr>
          <w:kern w:val="0"/>
        </w:rPr>
      </w:pPr>
      <w:r w:rsidRPr="00783B48">
        <w:rPr>
          <w:kern w:val="0"/>
        </w:rPr>
        <w:t>(Unit: Thousand shares; Million yen)</w:t>
      </w:r>
    </w:p>
    <w:tbl>
      <w:tblPr>
        <w:tblW w:w="5342" w:type="pct"/>
        <w:tblCellMar>
          <w:left w:w="13" w:type="dxa"/>
          <w:right w:w="13" w:type="dxa"/>
        </w:tblCellMar>
        <w:tblLook w:val="0000" w:firstRow="0" w:lastRow="0" w:firstColumn="0" w:lastColumn="0" w:noHBand="0" w:noVBand="0"/>
      </w:tblPr>
      <w:tblGrid>
        <w:gridCol w:w="768"/>
        <w:gridCol w:w="1143"/>
        <w:gridCol w:w="1306"/>
        <w:gridCol w:w="1127"/>
        <w:gridCol w:w="1146"/>
        <w:gridCol w:w="1034"/>
        <w:gridCol w:w="1127"/>
        <w:gridCol w:w="1034"/>
        <w:gridCol w:w="1146"/>
      </w:tblGrid>
      <w:tr w:rsidR="00783B48" w:rsidRPr="00783B48" w14:paraId="3E9FD8E3" w14:textId="77777777" w:rsidTr="00FB03F1">
        <w:trPr>
          <w:cantSplit/>
          <w:trHeight w:val="1452"/>
        </w:trPr>
        <w:tc>
          <w:tcPr>
            <w:tcW w:w="1016" w:type="pct"/>
            <w:gridSpan w:val="2"/>
            <w:tcBorders>
              <w:top w:val="single" w:sz="4" w:space="0" w:color="auto"/>
              <w:left w:val="single" w:sz="4" w:space="0" w:color="auto"/>
              <w:bottom w:val="single" w:sz="4" w:space="0" w:color="auto"/>
              <w:right w:val="single" w:sz="4" w:space="0" w:color="auto"/>
            </w:tcBorders>
          </w:tcPr>
          <w:p w14:paraId="0C129497" w14:textId="77777777" w:rsidR="00783B48" w:rsidRPr="00783B48" w:rsidRDefault="00783B48" w:rsidP="00FB03F1">
            <w:pPr>
              <w:spacing w:line="240" w:lineRule="exact"/>
              <w:rPr>
                <w:szCs w:val="21"/>
              </w:rPr>
            </w:pPr>
          </w:p>
        </w:tc>
        <w:tc>
          <w:tcPr>
            <w:tcW w:w="661" w:type="pct"/>
            <w:tcBorders>
              <w:top w:val="single" w:sz="4" w:space="0" w:color="auto"/>
              <w:left w:val="nil"/>
              <w:bottom w:val="single" w:sz="4" w:space="0" w:color="auto"/>
              <w:right w:val="single" w:sz="4" w:space="0" w:color="auto"/>
            </w:tcBorders>
            <w:vAlign w:val="center"/>
          </w:tcPr>
          <w:p w14:paraId="3FDB1928" w14:textId="77777777" w:rsidR="00783B48" w:rsidRPr="00783B48" w:rsidRDefault="00783B48" w:rsidP="00FB03F1">
            <w:pPr>
              <w:spacing w:line="240" w:lineRule="exact"/>
              <w:jc w:val="center"/>
              <w:rPr>
                <w:spacing w:val="1"/>
                <w:kern w:val="0"/>
                <w:szCs w:val="21"/>
              </w:rPr>
            </w:pPr>
            <w:r w:rsidRPr="00783B48">
              <w:rPr>
                <w:rFonts w:hint="eastAsia"/>
                <w:spacing w:val="41"/>
                <w:kern w:val="0"/>
                <w:szCs w:val="21"/>
                <w:fitText w:val="795" w:id="-1262224630"/>
              </w:rPr>
              <w:t>引受</w:t>
            </w:r>
            <w:r w:rsidRPr="00783B48">
              <w:rPr>
                <w:rFonts w:hint="eastAsia"/>
                <w:kern w:val="0"/>
                <w:szCs w:val="21"/>
                <w:fitText w:val="795" w:id="-1262224630"/>
              </w:rPr>
              <w:t>高</w:t>
            </w:r>
          </w:p>
          <w:p w14:paraId="5360E521" w14:textId="77777777" w:rsidR="00783B48" w:rsidRPr="00783B48" w:rsidRDefault="00783B48" w:rsidP="00FB03F1">
            <w:pPr>
              <w:spacing w:line="240" w:lineRule="exact"/>
              <w:jc w:val="center"/>
              <w:rPr>
                <w:szCs w:val="21"/>
              </w:rPr>
            </w:pPr>
            <w:r w:rsidRPr="00783B48">
              <w:rPr>
                <w:szCs w:val="21"/>
              </w:rPr>
              <w:t>Underwriting volume</w:t>
            </w:r>
          </w:p>
        </w:tc>
        <w:tc>
          <w:tcPr>
            <w:tcW w:w="571" w:type="pct"/>
            <w:tcBorders>
              <w:top w:val="single" w:sz="4" w:space="0" w:color="auto"/>
              <w:left w:val="nil"/>
              <w:bottom w:val="single" w:sz="4" w:space="0" w:color="auto"/>
              <w:right w:val="single" w:sz="4" w:space="0" w:color="auto"/>
            </w:tcBorders>
            <w:vAlign w:val="center"/>
          </w:tcPr>
          <w:p w14:paraId="4742F569" w14:textId="77777777" w:rsidR="00783B48" w:rsidRPr="00783B48" w:rsidRDefault="00783B48" w:rsidP="00FB03F1">
            <w:pPr>
              <w:spacing w:line="240" w:lineRule="exact"/>
              <w:jc w:val="center"/>
              <w:rPr>
                <w:spacing w:val="1"/>
                <w:kern w:val="0"/>
                <w:szCs w:val="21"/>
              </w:rPr>
            </w:pPr>
            <w:r w:rsidRPr="00783B48">
              <w:rPr>
                <w:rFonts w:hint="eastAsia"/>
                <w:spacing w:val="41"/>
                <w:kern w:val="0"/>
                <w:szCs w:val="21"/>
                <w:fitText w:val="795" w:id="-1262224629"/>
              </w:rPr>
              <w:t>売出</w:t>
            </w:r>
            <w:r w:rsidRPr="00783B48">
              <w:rPr>
                <w:rFonts w:hint="eastAsia"/>
                <w:kern w:val="0"/>
                <w:szCs w:val="21"/>
                <w:fitText w:val="795" w:id="-1262224629"/>
              </w:rPr>
              <w:t>高</w:t>
            </w:r>
          </w:p>
          <w:p w14:paraId="6ECD8F7D" w14:textId="77777777" w:rsidR="00783B48" w:rsidRPr="00783B48" w:rsidRDefault="00783B48" w:rsidP="00FB03F1">
            <w:pPr>
              <w:spacing w:line="240" w:lineRule="exact"/>
              <w:jc w:val="center"/>
              <w:rPr>
                <w:szCs w:val="21"/>
              </w:rPr>
            </w:pPr>
            <w:bookmarkStart w:id="3" w:name="_Hlk57377864"/>
            <w:r w:rsidRPr="00783B48">
              <w:rPr>
                <w:szCs w:val="21"/>
              </w:rPr>
              <w:t>Secondary distribution volume</w:t>
            </w:r>
            <w:bookmarkEnd w:id="3"/>
          </w:p>
        </w:tc>
        <w:tc>
          <w:tcPr>
            <w:tcW w:w="580" w:type="pct"/>
            <w:tcBorders>
              <w:top w:val="single" w:sz="4" w:space="0" w:color="auto"/>
              <w:left w:val="nil"/>
              <w:bottom w:val="single" w:sz="4" w:space="0" w:color="auto"/>
              <w:right w:val="single" w:sz="4" w:space="0" w:color="auto"/>
            </w:tcBorders>
            <w:vAlign w:val="center"/>
          </w:tcPr>
          <w:p w14:paraId="5F06A026" w14:textId="77777777" w:rsidR="00783B48" w:rsidRPr="00783B48" w:rsidRDefault="00783B48" w:rsidP="00FB03F1">
            <w:pPr>
              <w:spacing w:line="240" w:lineRule="exact"/>
              <w:jc w:val="center"/>
              <w:rPr>
                <w:szCs w:val="21"/>
              </w:rPr>
            </w:pPr>
            <w:r w:rsidRPr="00783B48">
              <w:rPr>
                <w:rFonts w:hint="eastAsia"/>
                <w:szCs w:val="21"/>
              </w:rPr>
              <w:t>特定投資家向け売付け勧誘等の総額</w:t>
            </w:r>
          </w:p>
          <w:p w14:paraId="1C3AC7D2" w14:textId="77777777" w:rsidR="00783B48" w:rsidRPr="00783B48" w:rsidRDefault="00783B48" w:rsidP="00FB03F1">
            <w:pPr>
              <w:spacing w:line="240" w:lineRule="exact"/>
              <w:jc w:val="center"/>
              <w:rPr>
                <w:szCs w:val="21"/>
              </w:rPr>
            </w:pPr>
            <w:r w:rsidRPr="00783B48">
              <w:rPr>
                <w:szCs w:val="21"/>
              </w:rPr>
              <w:t>Total amount of solicitation for selling, etc. only for professional investors</w:t>
            </w:r>
          </w:p>
        </w:tc>
        <w:tc>
          <w:tcPr>
            <w:tcW w:w="524" w:type="pct"/>
            <w:tcBorders>
              <w:top w:val="single" w:sz="4" w:space="0" w:color="auto"/>
              <w:left w:val="single" w:sz="4" w:space="0" w:color="auto"/>
              <w:bottom w:val="single" w:sz="4" w:space="0" w:color="auto"/>
              <w:right w:val="single" w:sz="4" w:space="0" w:color="auto"/>
            </w:tcBorders>
            <w:vAlign w:val="center"/>
          </w:tcPr>
          <w:p w14:paraId="161079FD" w14:textId="77777777" w:rsidR="00783B48" w:rsidRPr="00783B48" w:rsidRDefault="00783B48" w:rsidP="00FB03F1">
            <w:pPr>
              <w:spacing w:line="240" w:lineRule="exact"/>
              <w:jc w:val="center"/>
              <w:rPr>
                <w:spacing w:val="1"/>
                <w:kern w:val="0"/>
                <w:szCs w:val="21"/>
              </w:rPr>
            </w:pPr>
            <w:r w:rsidRPr="00783B48">
              <w:rPr>
                <w:rFonts w:hint="eastAsia"/>
              </w:rPr>
              <w:t>募集の</w:t>
            </w:r>
            <w:r w:rsidRPr="00783B48">
              <w:rPr>
                <w:rFonts w:hint="eastAsia"/>
                <w:spacing w:val="41"/>
                <w:kern w:val="0"/>
                <w:szCs w:val="21"/>
                <w:fitText w:val="795" w:id="-1262224628"/>
              </w:rPr>
              <w:t>取扱</w:t>
            </w:r>
            <w:r w:rsidRPr="00783B48">
              <w:rPr>
                <w:rFonts w:hint="eastAsia"/>
                <w:kern w:val="0"/>
                <w:szCs w:val="21"/>
                <w:fitText w:val="795" w:id="-1262224628"/>
              </w:rPr>
              <w:t>高</w:t>
            </w:r>
          </w:p>
          <w:p w14:paraId="1124A951" w14:textId="77777777" w:rsidR="00783B48" w:rsidRPr="00783B48" w:rsidRDefault="00783B48" w:rsidP="00FB03F1">
            <w:pPr>
              <w:spacing w:line="240" w:lineRule="exact"/>
              <w:jc w:val="center"/>
              <w:rPr>
                <w:szCs w:val="21"/>
              </w:rPr>
            </w:pPr>
            <w:r w:rsidRPr="00783B48">
              <w:rPr>
                <w:szCs w:val="21"/>
              </w:rPr>
              <w:t>Handling volume of public offering</w:t>
            </w:r>
          </w:p>
        </w:tc>
        <w:tc>
          <w:tcPr>
            <w:tcW w:w="571" w:type="pct"/>
            <w:tcBorders>
              <w:top w:val="single" w:sz="4" w:space="0" w:color="auto"/>
              <w:left w:val="nil"/>
              <w:bottom w:val="single" w:sz="4" w:space="0" w:color="auto"/>
              <w:right w:val="single" w:sz="4" w:space="0" w:color="auto"/>
            </w:tcBorders>
            <w:vAlign w:val="center"/>
          </w:tcPr>
          <w:p w14:paraId="46804A10" w14:textId="77777777" w:rsidR="00783B48" w:rsidRPr="00783B48" w:rsidRDefault="00783B48" w:rsidP="00FB03F1">
            <w:pPr>
              <w:spacing w:line="240" w:lineRule="exact"/>
              <w:jc w:val="center"/>
              <w:rPr>
                <w:spacing w:val="1"/>
                <w:kern w:val="0"/>
                <w:szCs w:val="21"/>
              </w:rPr>
            </w:pPr>
            <w:r w:rsidRPr="00783B48">
              <w:rPr>
                <w:rFonts w:hint="eastAsia"/>
                <w:szCs w:val="21"/>
              </w:rPr>
              <w:t>売出しの</w:t>
            </w:r>
            <w:r w:rsidRPr="00783B48">
              <w:rPr>
                <w:rFonts w:hint="eastAsia"/>
                <w:spacing w:val="41"/>
                <w:kern w:val="0"/>
                <w:szCs w:val="21"/>
                <w:fitText w:val="795" w:id="-1262224627"/>
              </w:rPr>
              <w:t>取扱</w:t>
            </w:r>
            <w:r w:rsidRPr="00783B48">
              <w:rPr>
                <w:rFonts w:hint="eastAsia"/>
                <w:kern w:val="0"/>
                <w:szCs w:val="21"/>
                <w:fitText w:val="795" w:id="-1262224627"/>
              </w:rPr>
              <w:t>高</w:t>
            </w:r>
          </w:p>
          <w:p w14:paraId="42A62626" w14:textId="77777777" w:rsidR="00783B48" w:rsidRPr="00783B48" w:rsidRDefault="00783B48" w:rsidP="00FB03F1">
            <w:pPr>
              <w:spacing w:line="240" w:lineRule="exact"/>
              <w:jc w:val="center"/>
              <w:rPr>
                <w:szCs w:val="21"/>
              </w:rPr>
            </w:pPr>
            <w:r w:rsidRPr="00783B48">
              <w:rPr>
                <w:kern w:val="0"/>
                <w:szCs w:val="21"/>
              </w:rPr>
              <w:t>Handling volume of secondary distribution</w:t>
            </w:r>
          </w:p>
        </w:tc>
        <w:tc>
          <w:tcPr>
            <w:tcW w:w="524" w:type="pct"/>
            <w:tcBorders>
              <w:top w:val="single" w:sz="4" w:space="0" w:color="auto"/>
              <w:left w:val="nil"/>
              <w:bottom w:val="single" w:sz="4" w:space="0" w:color="auto"/>
              <w:right w:val="single" w:sz="4" w:space="0" w:color="auto"/>
            </w:tcBorders>
            <w:vAlign w:val="center"/>
          </w:tcPr>
          <w:p w14:paraId="7B124D94" w14:textId="77777777" w:rsidR="00783B48" w:rsidRPr="00783B48" w:rsidRDefault="00783B48" w:rsidP="00FB03F1">
            <w:pPr>
              <w:spacing w:line="240" w:lineRule="exact"/>
              <w:jc w:val="center"/>
            </w:pPr>
            <w:r w:rsidRPr="00783B48">
              <w:rPr>
                <w:rFonts w:hint="eastAsia"/>
              </w:rPr>
              <w:t>私募の取扱高</w:t>
            </w:r>
          </w:p>
          <w:p w14:paraId="08371570" w14:textId="77777777" w:rsidR="00783B48" w:rsidRPr="00783B48" w:rsidRDefault="00783B48" w:rsidP="00FB03F1">
            <w:pPr>
              <w:spacing w:line="240" w:lineRule="exact"/>
              <w:jc w:val="center"/>
            </w:pPr>
            <w:bookmarkStart w:id="4" w:name="_Hlk57378709"/>
            <w:r w:rsidRPr="00783B48">
              <w:t>Handling volume of private placement</w:t>
            </w:r>
            <w:bookmarkEnd w:id="4"/>
          </w:p>
        </w:tc>
        <w:tc>
          <w:tcPr>
            <w:tcW w:w="553" w:type="pct"/>
            <w:tcBorders>
              <w:top w:val="single" w:sz="4" w:space="0" w:color="auto"/>
              <w:left w:val="nil"/>
              <w:bottom w:val="single" w:sz="4" w:space="0" w:color="auto"/>
              <w:right w:val="single" w:sz="4" w:space="0" w:color="auto"/>
            </w:tcBorders>
            <w:vAlign w:val="center"/>
          </w:tcPr>
          <w:p w14:paraId="443E281A" w14:textId="77777777" w:rsidR="00783B48" w:rsidRPr="00783B48" w:rsidRDefault="00783B48" w:rsidP="00FB03F1">
            <w:pPr>
              <w:spacing w:line="240" w:lineRule="exact"/>
              <w:jc w:val="center"/>
              <w:rPr>
                <w:sz w:val="20"/>
                <w:szCs w:val="20"/>
              </w:rPr>
            </w:pPr>
            <w:r w:rsidRPr="00783B48">
              <w:rPr>
                <w:rFonts w:hint="eastAsia"/>
                <w:sz w:val="20"/>
                <w:szCs w:val="20"/>
              </w:rPr>
              <w:t>特定投資家向け売付け勧誘等の取扱高</w:t>
            </w:r>
          </w:p>
          <w:p w14:paraId="1F95530D" w14:textId="77777777" w:rsidR="00783B48" w:rsidRPr="00783B48" w:rsidRDefault="00783B48" w:rsidP="00FB03F1">
            <w:pPr>
              <w:spacing w:line="240" w:lineRule="exact"/>
              <w:jc w:val="center"/>
              <w:rPr>
                <w:szCs w:val="21"/>
              </w:rPr>
            </w:pPr>
            <w:r w:rsidRPr="00783B48">
              <w:rPr>
                <w:szCs w:val="21"/>
              </w:rPr>
              <w:t xml:space="preserve">Handling volume of </w:t>
            </w:r>
            <w:r w:rsidRPr="00783B48">
              <w:rPr>
                <w:kern w:val="0"/>
              </w:rPr>
              <w:t xml:space="preserve"> solicitation for selling, etc. only for professional investors</w:t>
            </w:r>
          </w:p>
        </w:tc>
      </w:tr>
      <w:tr w:rsidR="00783B48" w:rsidRPr="00783B48" w14:paraId="40ECA689" w14:textId="77777777" w:rsidTr="00FB03F1">
        <w:trPr>
          <w:cantSplit/>
          <w:trHeight w:val="635"/>
        </w:trPr>
        <w:tc>
          <w:tcPr>
            <w:tcW w:w="437" w:type="pct"/>
            <w:vMerge w:val="restart"/>
            <w:tcBorders>
              <w:top w:val="nil"/>
              <w:left w:val="single" w:sz="4" w:space="0" w:color="auto"/>
              <w:bottom w:val="nil"/>
              <w:right w:val="single" w:sz="4" w:space="0" w:color="auto"/>
            </w:tcBorders>
            <w:textDirection w:val="tbRlV"/>
            <w:vAlign w:val="center"/>
          </w:tcPr>
          <w:p w14:paraId="15505B07" w14:textId="77777777" w:rsidR="00783B48" w:rsidRPr="00783B48" w:rsidRDefault="00783B48" w:rsidP="00FB03F1">
            <w:pPr>
              <w:snapToGrid w:val="0"/>
              <w:spacing w:line="240" w:lineRule="exact"/>
              <w:jc w:val="center"/>
              <w:rPr>
                <w:szCs w:val="21"/>
              </w:rPr>
            </w:pPr>
            <w:r w:rsidRPr="00783B48">
              <w:rPr>
                <w:szCs w:val="21"/>
              </w:rPr>
              <w:t xml:space="preserve">Share </w:t>
            </w:r>
            <w:r w:rsidRPr="00783B48">
              <w:rPr>
                <w:kern w:val="0"/>
              </w:rPr>
              <w:t>certificates</w:t>
            </w:r>
            <w:r w:rsidRPr="00783B48">
              <w:rPr>
                <w:szCs w:val="21"/>
              </w:rPr>
              <w:t xml:space="preserve"> </w:t>
            </w:r>
          </w:p>
          <w:p w14:paraId="46C0D7DC" w14:textId="77777777" w:rsidR="00783B48" w:rsidRPr="00783B48" w:rsidRDefault="00783B48" w:rsidP="00FB03F1">
            <w:pPr>
              <w:snapToGrid w:val="0"/>
              <w:spacing w:line="240" w:lineRule="exact"/>
              <w:jc w:val="center"/>
              <w:rPr>
                <w:szCs w:val="21"/>
              </w:rPr>
            </w:pPr>
            <w:r w:rsidRPr="00783B48">
              <w:rPr>
                <w:rFonts w:hint="eastAsia"/>
                <w:szCs w:val="21"/>
              </w:rPr>
              <w:t>株　券</w:t>
            </w:r>
          </w:p>
        </w:tc>
        <w:tc>
          <w:tcPr>
            <w:tcW w:w="579" w:type="pct"/>
            <w:tcBorders>
              <w:top w:val="nil"/>
              <w:left w:val="nil"/>
              <w:bottom w:val="single" w:sz="4" w:space="0" w:color="auto"/>
              <w:right w:val="single" w:sz="4" w:space="0" w:color="auto"/>
            </w:tcBorders>
            <w:vAlign w:val="center"/>
          </w:tcPr>
          <w:p w14:paraId="6F25F53A" w14:textId="77777777" w:rsidR="00783B48" w:rsidRPr="00783B48" w:rsidRDefault="00783B48" w:rsidP="00FB03F1">
            <w:pPr>
              <w:spacing w:line="240" w:lineRule="exact"/>
              <w:jc w:val="center"/>
              <w:rPr>
                <w:szCs w:val="21"/>
              </w:rPr>
            </w:pPr>
            <w:r w:rsidRPr="00783B48">
              <w:rPr>
                <w:rFonts w:hint="eastAsia"/>
                <w:szCs w:val="21"/>
              </w:rPr>
              <w:t>株数</w:t>
            </w:r>
          </w:p>
          <w:p w14:paraId="1E3D97E6" w14:textId="77777777" w:rsidR="00783B48" w:rsidRPr="00783B48" w:rsidRDefault="00783B48" w:rsidP="00FB03F1">
            <w:pPr>
              <w:spacing w:line="240" w:lineRule="exact"/>
              <w:jc w:val="center"/>
              <w:rPr>
                <w:szCs w:val="21"/>
              </w:rPr>
            </w:pPr>
            <w:r w:rsidRPr="00783B48">
              <w:rPr>
                <w:szCs w:val="21"/>
              </w:rPr>
              <w:t>Quantity</w:t>
            </w:r>
          </w:p>
        </w:tc>
        <w:tc>
          <w:tcPr>
            <w:tcW w:w="661" w:type="pct"/>
            <w:tcBorders>
              <w:top w:val="nil"/>
              <w:left w:val="nil"/>
              <w:bottom w:val="single" w:sz="4" w:space="0" w:color="auto"/>
              <w:right w:val="single" w:sz="4" w:space="0" w:color="auto"/>
            </w:tcBorders>
          </w:tcPr>
          <w:p w14:paraId="3BF926B3"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604E7A31"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p>
        </w:tc>
        <w:tc>
          <w:tcPr>
            <w:tcW w:w="580" w:type="pct"/>
            <w:tcBorders>
              <w:top w:val="nil"/>
              <w:left w:val="single" w:sz="4" w:space="0" w:color="auto"/>
              <w:bottom w:val="single" w:sz="4" w:space="0" w:color="auto"/>
              <w:right w:val="single" w:sz="4" w:space="0" w:color="auto"/>
            </w:tcBorders>
          </w:tcPr>
          <w:p w14:paraId="3DB2897C"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0551322B"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16FE401D"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32EE5D9F" w14:textId="77777777" w:rsidR="00783B48" w:rsidRPr="00783B48" w:rsidRDefault="00783B48" w:rsidP="00FB03F1">
            <w:pPr>
              <w:spacing w:line="240" w:lineRule="exact"/>
              <w:jc w:val="center"/>
              <w:rPr>
                <w:szCs w:val="21"/>
              </w:rPr>
            </w:pPr>
            <w:r w:rsidRPr="00783B48">
              <w:rPr>
                <w:rFonts w:hint="eastAsia"/>
                <w:szCs w:val="21"/>
              </w:rPr>
              <w:t>（　　　）</w:t>
            </w:r>
          </w:p>
        </w:tc>
        <w:tc>
          <w:tcPr>
            <w:tcW w:w="553" w:type="pct"/>
            <w:tcBorders>
              <w:top w:val="nil"/>
              <w:left w:val="single" w:sz="4" w:space="0" w:color="auto"/>
              <w:bottom w:val="single" w:sz="4" w:space="0" w:color="auto"/>
              <w:right w:val="single" w:sz="4" w:space="0" w:color="auto"/>
            </w:tcBorders>
          </w:tcPr>
          <w:p w14:paraId="7D8A625E"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6EA48616" w14:textId="77777777" w:rsidTr="00FB03F1">
        <w:trPr>
          <w:cantSplit/>
          <w:trHeight w:val="635"/>
        </w:trPr>
        <w:tc>
          <w:tcPr>
            <w:tcW w:w="437" w:type="pct"/>
            <w:vMerge/>
            <w:tcBorders>
              <w:top w:val="nil"/>
              <w:left w:val="single" w:sz="4" w:space="0" w:color="auto"/>
              <w:bottom w:val="single" w:sz="4" w:space="0" w:color="auto"/>
              <w:right w:val="single" w:sz="4" w:space="0" w:color="auto"/>
            </w:tcBorders>
            <w:vAlign w:val="center"/>
          </w:tcPr>
          <w:p w14:paraId="51BDAF4F" w14:textId="77777777" w:rsidR="00783B48" w:rsidRPr="00783B48" w:rsidRDefault="00783B48" w:rsidP="00FB03F1">
            <w:pPr>
              <w:snapToGrid w:val="0"/>
              <w:spacing w:line="240" w:lineRule="exact"/>
              <w:jc w:val="center"/>
              <w:rPr>
                <w:szCs w:val="21"/>
              </w:rPr>
            </w:pPr>
          </w:p>
        </w:tc>
        <w:tc>
          <w:tcPr>
            <w:tcW w:w="579" w:type="pct"/>
            <w:tcBorders>
              <w:top w:val="nil"/>
              <w:left w:val="nil"/>
              <w:bottom w:val="single" w:sz="4" w:space="0" w:color="auto"/>
              <w:right w:val="single" w:sz="4" w:space="0" w:color="auto"/>
            </w:tcBorders>
            <w:vAlign w:val="center"/>
          </w:tcPr>
          <w:p w14:paraId="74FB45DC" w14:textId="77777777" w:rsidR="00783B48" w:rsidRPr="00783B48" w:rsidRDefault="00783B48" w:rsidP="00FB03F1">
            <w:pPr>
              <w:spacing w:line="240" w:lineRule="exact"/>
              <w:jc w:val="center"/>
              <w:rPr>
                <w:szCs w:val="21"/>
              </w:rPr>
            </w:pPr>
            <w:r w:rsidRPr="00783B48">
              <w:rPr>
                <w:rFonts w:hint="eastAsia"/>
                <w:szCs w:val="21"/>
              </w:rPr>
              <w:t>金額</w:t>
            </w:r>
          </w:p>
          <w:p w14:paraId="66B3F2CB" w14:textId="77777777" w:rsidR="00783B48" w:rsidRPr="00783B48" w:rsidRDefault="00783B48" w:rsidP="00FB03F1">
            <w:pPr>
              <w:spacing w:line="240" w:lineRule="exact"/>
              <w:jc w:val="center"/>
              <w:rPr>
                <w:szCs w:val="21"/>
              </w:rPr>
            </w:pPr>
            <w:r w:rsidRPr="00783B48">
              <w:rPr>
                <w:szCs w:val="21"/>
              </w:rPr>
              <w:t>Amount</w:t>
            </w:r>
          </w:p>
        </w:tc>
        <w:tc>
          <w:tcPr>
            <w:tcW w:w="661" w:type="pct"/>
            <w:tcBorders>
              <w:top w:val="nil"/>
              <w:left w:val="nil"/>
              <w:bottom w:val="single" w:sz="4" w:space="0" w:color="auto"/>
              <w:right w:val="single" w:sz="4" w:space="0" w:color="auto"/>
            </w:tcBorders>
          </w:tcPr>
          <w:p w14:paraId="207648EA"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74D7F373"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p>
        </w:tc>
        <w:tc>
          <w:tcPr>
            <w:tcW w:w="580" w:type="pct"/>
            <w:tcBorders>
              <w:top w:val="nil"/>
              <w:left w:val="single" w:sz="4" w:space="0" w:color="auto"/>
              <w:bottom w:val="single" w:sz="4" w:space="0" w:color="auto"/>
              <w:right w:val="single" w:sz="4" w:space="0" w:color="auto"/>
            </w:tcBorders>
          </w:tcPr>
          <w:p w14:paraId="1BA376B2"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690D3E23"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3C15BCC0"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28F6EB24" w14:textId="77777777" w:rsidR="00783B48" w:rsidRPr="00783B48" w:rsidRDefault="00783B48" w:rsidP="00FB03F1">
            <w:pPr>
              <w:spacing w:line="240" w:lineRule="exact"/>
              <w:jc w:val="center"/>
              <w:rPr>
                <w:szCs w:val="21"/>
              </w:rPr>
            </w:pPr>
            <w:r w:rsidRPr="00783B48">
              <w:rPr>
                <w:rFonts w:hint="eastAsia"/>
                <w:szCs w:val="21"/>
              </w:rPr>
              <w:t>（　　　）</w:t>
            </w:r>
          </w:p>
        </w:tc>
        <w:tc>
          <w:tcPr>
            <w:tcW w:w="553" w:type="pct"/>
            <w:tcBorders>
              <w:top w:val="nil"/>
              <w:left w:val="single" w:sz="4" w:space="0" w:color="auto"/>
              <w:bottom w:val="single" w:sz="4" w:space="0" w:color="auto"/>
              <w:right w:val="single" w:sz="4" w:space="0" w:color="auto"/>
            </w:tcBorders>
          </w:tcPr>
          <w:p w14:paraId="23A7924E"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757E9118" w14:textId="77777777" w:rsidTr="00FB03F1">
        <w:trPr>
          <w:cantSplit/>
          <w:trHeight w:val="635"/>
        </w:trPr>
        <w:tc>
          <w:tcPr>
            <w:tcW w:w="437" w:type="pct"/>
            <w:vMerge w:val="restart"/>
            <w:tcBorders>
              <w:top w:val="nil"/>
              <w:left w:val="single" w:sz="4" w:space="0" w:color="auto"/>
              <w:bottom w:val="nil"/>
              <w:right w:val="single" w:sz="4" w:space="0" w:color="auto"/>
            </w:tcBorders>
            <w:textDirection w:val="tbRlV"/>
            <w:vAlign w:val="center"/>
          </w:tcPr>
          <w:p w14:paraId="38B8EC55" w14:textId="77777777" w:rsidR="00783B48" w:rsidRPr="00783B48" w:rsidRDefault="00783B48" w:rsidP="00FB03F1">
            <w:pPr>
              <w:snapToGrid w:val="0"/>
              <w:spacing w:line="240" w:lineRule="exact"/>
              <w:jc w:val="center"/>
              <w:rPr>
                <w:szCs w:val="21"/>
              </w:rPr>
            </w:pPr>
            <w:r w:rsidRPr="00783B48">
              <w:rPr>
                <w:szCs w:val="21"/>
              </w:rPr>
              <w:t>Bonds</w:t>
            </w:r>
          </w:p>
          <w:p w14:paraId="294F59EA" w14:textId="77777777" w:rsidR="00783B48" w:rsidRPr="00783B48" w:rsidRDefault="00783B48" w:rsidP="00FB03F1">
            <w:pPr>
              <w:snapToGrid w:val="0"/>
              <w:spacing w:line="240" w:lineRule="exact"/>
              <w:jc w:val="center"/>
              <w:rPr>
                <w:szCs w:val="21"/>
              </w:rPr>
            </w:pPr>
            <w:r w:rsidRPr="00783B48">
              <w:rPr>
                <w:rFonts w:hint="eastAsia"/>
                <w:szCs w:val="21"/>
              </w:rPr>
              <w:t>債　　　　券</w:t>
            </w:r>
          </w:p>
        </w:tc>
        <w:tc>
          <w:tcPr>
            <w:tcW w:w="579" w:type="pct"/>
            <w:tcBorders>
              <w:top w:val="nil"/>
              <w:left w:val="nil"/>
              <w:bottom w:val="single" w:sz="4" w:space="0" w:color="auto"/>
              <w:right w:val="single" w:sz="4" w:space="0" w:color="auto"/>
            </w:tcBorders>
            <w:vAlign w:val="center"/>
          </w:tcPr>
          <w:p w14:paraId="64392219" w14:textId="77777777" w:rsidR="00783B48" w:rsidRPr="00783B48" w:rsidRDefault="00783B48" w:rsidP="00FB03F1">
            <w:pPr>
              <w:spacing w:line="240" w:lineRule="exact"/>
              <w:jc w:val="center"/>
              <w:rPr>
                <w:kern w:val="0"/>
                <w:szCs w:val="21"/>
              </w:rPr>
            </w:pPr>
            <w:r w:rsidRPr="00783B48">
              <w:rPr>
                <w:rFonts w:hint="eastAsia"/>
                <w:spacing w:val="25"/>
                <w:kern w:val="0"/>
                <w:szCs w:val="21"/>
                <w:fitText w:val="992" w:id="-1262224626"/>
              </w:rPr>
              <w:t>国債証</w:t>
            </w:r>
            <w:r w:rsidRPr="00783B48">
              <w:rPr>
                <w:rFonts w:hint="eastAsia"/>
                <w:spacing w:val="1"/>
                <w:kern w:val="0"/>
                <w:szCs w:val="21"/>
                <w:fitText w:val="992" w:id="-1262224626"/>
              </w:rPr>
              <w:t>券</w:t>
            </w:r>
          </w:p>
          <w:p w14:paraId="7EDE0CD8" w14:textId="77777777" w:rsidR="00783B48" w:rsidRPr="00783B48" w:rsidRDefault="00783B48" w:rsidP="00FB03F1">
            <w:pPr>
              <w:spacing w:line="240" w:lineRule="exact"/>
              <w:jc w:val="center"/>
              <w:rPr>
                <w:szCs w:val="21"/>
              </w:rPr>
            </w:pPr>
            <w:r w:rsidRPr="00783B48">
              <w:rPr>
                <w:kern w:val="0"/>
              </w:rPr>
              <w:t>National government bonds</w:t>
            </w:r>
          </w:p>
        </w:tc>
        <w:tc>
          <w:tcPr>
            <w:tcW w:w="661" w:type="pct"/>
            <w:tcBorders>
              <w:top w:val="nil"/>
              <w:left w:val="nil"/>
              <w:bottom w:val="single" w:sz="4" w:space="0" w:color="auto"/>
              <w:right w:val="single" w:sz="4" w:space="0" w:color="auto"/>
            </w:tcBorders>
            <w:vAlign w:val="center"/>
          </w:tcPr>
          <w:p w14:paraId="279FACA9" w14:textId="77777777" w:rsidR="00783B48" w:rsidRPr="00783B48" w:rsidRDefault="00783B48" w:rsidP="00FB03F1">
            <w:pPr>
              <w:spacing w:line="240" w:lineRule="exact"/>
              <w:jc w:val="center"/>
              <w:rPr>
                <w:szCs w:val="21"/>
              </w:rPr>
            </w:pPr>
          </w:p>
        </w:tc>
        <w:tc>
          <w:tcPr>
            <w:tcW w:w="571" w:type="pct"/>
            <w:tcBorders>
              <w:top w:val="single" w:sz="4" w:space="0" w:color="auto"/>
              <w:left w:val="nil"/>
              <w:bottom w:val="single" w:sz="4" w:space="0" w:color="auto"/>
              <w:right w:val="single" w:sz="4" w:space="0" w:color="auto"/>
              <w:tr2bl w:val="single" w:sz="4" w:space="0" w:color="auto"/>
            </w:tcBorders>
          </w:tcPr>
          <w:p w14:paraId="33AFA257" w14:textId="77777777" w:rsidR="00783B48" w:rsidRPr="00783B48" w:rsidRDefault="00783B48" w:rsidP="00FB03F1">
            <w:pPr>
              <w:spacing w:line="240" w:lineRule="exact"/>
              <w:jc w:val="center"/>
              <w:rPr>
                <w:szCs w:val="21"/>
              </w:rPr>
            </w:pPr>
          </w:p>
        </w:tc>
        <w:tc>
          <w:tcPr>
            <w:tcW w:w="580" w:type="pct"/>
            <w:tcBorders>
              <w:top w:val="single" w:sz="4" w:space="0" w:color="auto"/>
              <w:left w:val="single" w:sz="4" w:space="0" w:color="auto"/>
              <w:bottom w:val="single" w:sz="4" w:space="0" w:color="auto"/>
              <w:right w:val="single" w:sz="4" w:space="0" w:color="auto"/>
              <w:tr2bl w:val="single" w:sz="4" w:space="0" w:color="auto"/>
            </w:tcBorders>
            <w:vAlign w:val="center"/>
          </w:tcPr>
          <w:p w14:paraId="73F3C05D" w14:textId="77777777" w:rsidR="00783B48" w:rsidRPr="00783B48" w:rsidRDefault="00783B48" w:rsidP="00FB03F1">
            <w:pPr>
              <w:spacing w:line="240" w:lineRule="exact"/>
              <w:jc w:val="center"/>
              <w:rPr>
                <w:szCs w:val="21"/>
              </w:rPr>
            </w:pPr>
          </w:p>
        </w:tc>
        <w:tc>
          <w:tcPr>
            <w:tcW w:w="524" w:type="pct"/>
            <w:tcBorders>
              <w:top w:val="single" w:sz="4" w:space="0" w:color="auto"/>
              <w:left w:val="nil"/>
              <w:bottom w:val="single" w:sz="4" w:space="0" w:color="auto"/>
              <w:right w:val="single" w:sz="4" w:space="0" w:color="auto"/>
            </w:tcBorders>
            <w:vAlign w:val="center"/>
          </w:tcPr>
          <w:p w14:paraId="6927AB0A" w14:textId="77777777" w:rsidR="00783B48" w:rsidRPr="00783B48" w:rsidRDefault="00783B48" w:rsidP="00FB03F1">
            <w:pPr>
              <w:spacing w:line="240" w:lineRule="exact"/>
              <w:jc w:val="center"/>
              <w:rPr>
                <w:szCs w:val="21"/>
              </w:rPr>
            </w:pPr>
          </w:p>
        </w:tc>
        <w:tc>
          <w:tcPr>
            <w:tcW w:w="571" w:type="pct"/>
            <w:tcBorders>
              <w:top w:val="single" w:sz="4" w:space="0" w:color="auto"/>
              <w:left w:val="nil"/>
              <w:bottom w:val="single" w:sz="4" w:space="0" w:color="auto"/>
              <w:right w:val="single" w:sz="4" w:space="0" w:color="auto"/>
              <w:tr2bl w:val="single" w:sz="4" w:space="0" w:color="auto"/>
            </w:tcBorders>
            <w:vAlign w:val="center"/>
          </w:tcPr>
          <w:p w14:paraId="31D99732" w14:textId="77777777" w:rsidR="00783B48" w:rsidRPr="00783B48" w:rsidRDefault="00783B48" w:rsidP="00FB03F1">
            <w:pPr>
              <w:spacing w:line="240" w:lineRule="exact"/>
              <w:jc w:val="center"/>
              <w:rPr>
                <w:szCs w:val="21"/>
              </w:rPr>
            </w:pPr>
          </w:p>
        </w:tc>
        <w:tc>
          <w:tcPr>
            <w:tcW w:w="524" w:type="pct"/>
            <w:tcBorders>
              <w:top w:val="nil"/>
              <w:left w:val="nil"/>
              <w:bottom w:val="single" w:sz="4" w:space="0" w:color="auto"/>
              <w:right w:val="single" w:sz="4" w:space="0" w:color="auto"/>
            </w:tcBorders>
            <w:vAlign w:val="center"/>
          </w:tcPr>
          <w:p w14:paraId="038A169C" w14:textId="77777777" w:rsidR="00783B48" w:rsidRPr="00783B48" w:rsidRDefault="00783B48" w:rsidP="00FB03F1">
            <w:pPr>
              <w:spacing w:line="240" w:lineRule="exact"/>
              <w:jc w:val="center"/>
              <w:rPr>
                <w:szCs w:val="21"/>
              </w:rPr>
            </w:pPr>
          </w:p>
        </w:tc>
        <w:tc>
          <w:tcPr>
            <w:tcW w:w="553" w:type="pct"/>
            <w:tcBorders>
              <w:top w:val="nil"/>
              <w:left w:val="single" w:sz="4" w:space="0" w:color="auto"/>
              <w:bottom w:val="single" w:sz="4" w:space="0" w:color="auto"/>
              <w:right w:val="single" w:sz="4" w:space="0" w:color="auto"/>
            </w:tcBorders>
            <w:vAlign w:val="center"/>
          </w:tcPr>
          <w:p w14:paraId="6392100C" w14:textId="77777777" w:rsidR="00783B48" w:rsidRPr="00783B48" w:rsidRDefault="00783B48" w:rsidP="00FB03F1">
            <w:pPr>
              <w:spacing w:line="240" w:lineRule="exact"/>
              <w:jc w:val="center"/>
              <w:rPr>
                <w:szCs w:val="21"/>
              </w:rPr>
            </w:pPr>
          </w:p>
        </w:tc>
      </w:tr>
      <w:tr w:rsidR="00783B48" w:rsidRPr="00783B48" w14:paraId="5632D6D6" w14:textId="77777777" w:rsidTr="00FB03F1">
        <w:trPr>
          <w:cantSplit/>
          <w:trHeight w:val="635"/>
        </w:trPr>
        <w:tc>
          <w:tcPr>
            <w:tcW w:w="437" w:type="pct"/>
            <w:vMerge/>
            <w:tcBorders>
              <w:top w:val="nil"/>
              <w:left w:val="single" w:sz="4" w:space="0" w:color="auto"/>
              <w:bottom w:val="nil"/>
              <w:right w:val="single" w:sz="4" w:space="0" w:color="auto"/>
            </w:tcBorders>
            <w:vAlign w:val="center"/>
          </w:tcPr>
          <w:p w14:paraId="139145C6" w14:textId="77777777" w:rsidR="00783B48" w:rsidRPr="00783B48" w:rsidRDefault="00783B48" w:rsidP="00FB03F1">
            <w:pPr>
              <w:spacing w:line="240" w:lineRule="exact"/>
              <w:rPr>
                <w:szCs w:val="21"/>
              </w:rPr>
            </w:pPr>
          </w:p>
        </w:tc>
        <w:tc>
          <w:tcPr>
            <w:tcW w:w="579" w:type="pct"/>
            <w:tcBorders>
              <w:top w:val="nil"/>
              <w:left w:val="nil"/>
              <w:bottom w:val="single" w:sz="4" w:space="0" w:color="auto"/>
              <w:right w:val="single" w:sz="4" w:space="0" w:color="auto"/>
            </w:tcBorders>
            <w:vAlign w:val="center"/>
          </w:tcPr>
          <w:p w14:paraId="472E80BD" w14:textId="77777777" w:rsidR="00783B48" w:rsidRPr="00783B48" w:rsidRDefault="00783B48" w:rsidP="00FB03F1">
            <w:pPr>
              <w:spacing w:line="240" w:lineRule="exact"/>
              <w:jc w:val="center"/>
              <w:rPr>
                <w:szCs w:val="21"/>
              </w:rPr>
            </w:pPr>
            <w:r w:rsidRPr="00783B48">
              <w:rPr>
                <w:rFonts w:hint="eastAsia"/>
                <w:szCs w:val="21"/>
              </w:rPr>
              <w:t>地方債証券</w:t>
            </w:r>
          </w:p>
          <w:p w14:paraId="5E0DBB42" w14:textId="77777777" w:rsidR="00783B48" w:rsidRPr="00783B48" w:rsidRDefault="00783B48" w:rsidP="00FB03F1">
            <w:pPr>
              <w:spacing w:line="240" w:lineRule="exact"/>
              <w:jc w:val="center"/>
              <w:rPr>
                <w:szCs w:val="21"/>
              </w:rPr>
            </w:pPr>
            <w:r w:rsidRPr="00783B48">
              <w:rPr>
                <w:kern w:val="0"/>
              </w:rPr>
              <w:t>Municipal bonds</w:t>
            </w:r>
          </w:p>
        </w:tc>
        <w:tc>
          <w:tcPr>
            <w:tcW w:w="661" w:type="pct"/>
            <w:tcBorders>
              <w:top w:val="nil"/>
              <w:left w:val="nil"/>
              <w:bottom w:val="single" w:sz="4" w:space="0" w:color="auto"/>
              <w:right w:val="single" w:sz="4" w:space="0" w:color="auto"/>
            </w:tcBorders>
            <w:vAlign w:val="center"/>
          </w:tcPr>
          <w:p w14:paraId="4FD5C2B2" w14:textId="77777777" w:rsidR="00783B48" w:rsidRPr="00783B48" w:rsidRDefault="00783B48" w:rsidP="00FB03F1">
            <w:pPr>
              <w:spacing w:line="240" w:lineRule="exact"/>
              <w:jc w:val="center"/>
              <w:rPr>
                <w:szCs w:val="21"/>
              </w:rPr>
            </w:pPr>
          </w:p>
        </w:tc>
        <w:tc>
          <w:tcPr>
            <w:tcW w:w="571" w:type="pct"/>
            <w:tcBorders>
              <w:top w:val="single" w:sz="4" w:space="0" w:color="auto"/>
              <w:left w:val="nil"/>
              <w:bottom w:val="single" w:sz="4" w:space="0" w:color="auto"/>
              <w:right w:val="single" w:sz="4" w:space="0" w:color="auto"/>
              <w:tr2bl w:val="single" w:sz="4" w:space="0" w:color="auto"/>
            </w:tcBorders>
          </w:tcPr>
          <w:p w14:paraId="569AF9D5" w14:textId="77777777" w:rsidR="00783B48" w:rsidRPr="00783B48" w:rsidRDefault="00783B48" w:rsidP="00FB03F1">
            <w:pPr>
              <w:spacing w:line="240" w:lineRule="exact"/>
              <w:jc w:val="center"/>
              <w:rPr>
                <w:szCs w:val="21"/>
              </w:rPr>
            </w:pPr>
          </w:p>
        </w:tc>
        <w:tc>
          <w:tcPr>
            <w:tcW w:w="580" w:type="pct"/>
            <w:tcBorders>
              <w:top w:val="single" w:sz="4" w:space="0" w:color="auto"/>
              <w:left w:val="single" w:sz="4" w:space="0" w:color="auto"/>
              <w:bottom w:val="single" w:sz="4" w:space="0" w:color="auto"/>
              <w:right w:val="single" w:sz="4" w:space="0" w:color="auto"/>
              <w:tr2bl w:val="single" w:sz="4" w:space="0" w:color="auto"/>
            </w:tcBorders>
            <w:vAlign w:val="center"/>
          </w:tcPr>
          <w:p w14:paraId="126F520C" w14:textId="77777777" w:rsidR="00783B48" w:rsidRPr="00783B48" w:rsidRDefault="00783B48" w:rsidP="00FB03F1">
            <w:pPr>
              <w:spacing w:line="240" w:lineRule="exact"/>
              <w:jc w:val="center"/>
              <w:rPr>
                <w:szCs w:val="21"/>
              </w:rPr>
            </w:pPr>
          </w:p>
        </w:tc>
        <w:tc>
          <w:tcPr>
            <w:tcW w:w="524" w:type="pct"/>
            <w:tcBorders>
              <w:top w:val="single" w:sz="4" w:space="0" w:color="auto"/>
              <w:left w:val="nil"/>
              <w:bottom w:val="single" w:sz="4" w:space="0" w:color="auto"/>
              <w:right w:val="single" w:sz="4" w:space="0" w:color="auto"/>
            </w:tcBorders>
            <w:vAlign w:val="center"/>
          </w:tcPr>
          <w:p w14:paraId="53AB5EE4" w14:textId="77777777" w:rsidR="00783B48" w:rsidRPr="00783B48" w:rsidRDefault="00783B48" w:rsidP="00FB03F1">
            <w:pPr>
              <w:spacing w:line="240" w:lineRule="exact"/>
              <w:jc w:val="center"/>
              <w:rPr>
                <w:szCs w:val="21"/>
              </w:rPr>
            </w:pPr>
          </w:p>
        </w:tc>
        <w:tc>
          <w:tcPr>
            <w:tcW w:w="571" w:type="pct"/>
            <w:tcBorders>
              <w:top w:val="single" w:sz="4" w:space="0" w:color="auto"/>
              <w:left w:val="nil"/>
              <w:bottom w:val="single" w:sz="4" w:space="0" w:color="auto"/>
              <w:right w:val="single" w:sz="4" w:space="0" w:color="auto"/>
              <w:tr2bl w:val="single" w:sz="4" w:space="0" w:color="auto"/>
            </w:tcBorders>
            <w:vAlign w:val="center"/>
          </w:tcPr>
          <w:p w14:paraId="70642412" w14:textId="77777777" w:rsidR="00783B48" w:rsidRPr="00783B48" w:rsidRDefault="00783B48" w:rsidP="00FB03F1">
            <w:pPr>
              <w:spacing w:line="240" w:lineRule="exact"/>
              <w:jc w:val="center"/>
              <w:rPr>
                <w:szCs w:val="21"/>
              </w:rPr>
            </w:pPr>
          </w:p>
        </w:tc>
        <w:tc>
          <w:tcPr>
            <w:tcW w:w="524" w:type="pct"/>
            <w:tcBorders>
              <w:top w:val="nil"/>
              <w:left w:val="nil"/>
              <w:bottom w:val="single" w:sz="4" w:space="0" w:color="auto"/>
              <w:right w:val="single" w:sz="4" w:space="0" w:color="auto"/>
            </w:tcBorders>
            <w:vAlign w:val="center"/>
          </w:tcPr>
          <w:p w14:paraId="4CC8BF2C" w14:textId="77777777" w:rsidR="00783B48" w:rsidRPr="00783B48" w:rsidRDefault="00783B48" w:rsidP="00FB03F1">
            <w:pPr>
              <w:spacing w:line="240" w:lineRule="exact"/>
              <w:jc w:val="center"/>
              <w:rPr>
                <w:szCs w:val="21"/>
              </w:rPr>
            </w:pPr>
          </w:p>
        </w:tc>
        <w:tc>
          <w:tcPr>
            <w:tcW w:w="553" w:type="pct"/>
            <w:tcBorders>
              <w:top w:val="nil"/>
              <w:left w:val="single" w:sz="4" w:space="0" w:color="auto"/>
              <w:bottom w:val="single" w:sz="4" w:space="0" w:color="auto"/>
              <w:right w:val="single" w:sz="4" w:space="0" w:color="auto"/>
            </w:tcBorders>
            <w:vAlign w:val="center"/>
          </w:tcPr>
          <w:p w14:paraId="4C5AE5E8" w14:textId="77777777" w:rsidR="00783B48" w:rsidRPr="00783B48" w:rsidRDefault="00783B48" w:rsidP="00FB03F1">
            <w:pPr>
              <w:spacing w:line="240" w:lineRule="exact"/>
              <w:jc w:val="center"/>
              <w:rPr>
                <w:szCs w:val="21"/>
              </w:rPr>
            </w:pPr>
          </w:p>
        </w:tc>
      </w:tr>
      <w:tr w:rsidR="00783B48" w:rsidRPr="00783B48" w14:paraId="1059E5EB" w14:textId="77777777" w:rsidTr="00FB03F1">
        <w:trPr>
          <w:cantSplit/>
          <w:trHeight w:val="635"/>
        </w:trPr>
        <w:tc>
          <w:tcPr>
            <w:tcW w:w="437" w:type="pct"/>
            <w:vMerge/>
            <w:tcBorders>
              <w:top w:val="nil"/>
              <w:left w:val="single" w:sz="4" w:space="0" w:color="auto"/>
              <w:bottom w:val="nil"/>
              <w:right w:val="single" w:sz="4" w:space="0" w:color="auto"/>
            </w:tcBorders>
            <w:vAlign w:val="center"/>
          </w:tcPr>
          <w:p w14:paraId="7768BC9C" w14:textId="77777777" w:rsidR="00783B48" w:rsidRPr="00783B48" w:rsidRDefault="00783B48" w:rsidP="00FB03F1">
            <w:pPr>
              <w:spacing w:line="240" w:lineRule="exact"/>
              <w:rPr>
                <w:szCs w:val="21"/>
              </w:rPr>
            </w:pPr>
          </w:p>
        </w:tc>
        <w:tc>
          <w:tcPr>
            <w:tcW w:w="579" w:type="pct"/>
            <w:tcBorders>
              <w:top w:val="nil"/>
              <w:left w:val="nil"/>
              <w:bottom w:val="single" w:sz="4" w:space="0" w:color="auto"/>
              <w:right w:val="single" w:sz="4" w:space="0" w:color="auto"/>
            </w:tcBorders>
            <w:vAlign w:val="center"/>
          </w:tcPr>
          <w:p w14:paraId="0818A9F5" w14:textId="77777777" w:rsidR="00783B48" w:rsidRPr="00783B48" w:rsidRDefault="00783B48" w:rsidP="00FB03F1">
            <w:pPr>
              <w:spacing w:line="240" w:lineRule="exact"/>
              <w:jc w:val="center"/>
              <w:rPr>
                <w:kern w:val="0"/>
                <w:szCs w:val="21"/>
              </w:rPr>
            </w:pPr>
            <w:r w:rsidRPr="00783B48">
              <w:rPr>
                <w:rFonts w:hint="eastAsia"/>
                <w:spacing w:val="25"/>
                <w:kern w:val="0"/>
                <w:szCs w:val="21"/>
                <w:fitText w:val="992" w:id="-1262224625"/>
              </w:rPr>
              <w:t>特殊債</w:t>
            </w:r>
            <w:r w:rsidRPr="00783B48">
              <w:rPr>
                <w:rFonts w:hint="eastAsia"/>
                <w:spacing w:val="1"/>
                <w:kern w:val="0"/>
                <w:szCs w:val="21"/>
                <w:fitText w:val="992" w:id="-1262224625"/>
              </w:rPr>
              <w:t>券</w:t>
            </w:r>
          </w:p>
          <w:p w14:paraId="353CC417" w14:textId="77777777" w:rsidR="00783B48" w:rsidRPr="00783B48" w:rsidRDefault="00783B48" w:rsidP="00FB03F1">
            <w:pPr>
              <w:spacing w:line="240" w:lineRule="exact"/>
              <w:jc w:val="center"/>
              <w:rPr>
                <w:szCs w:val="21"/>
              </w:rPr>
            </w:pPr>
            <w:r w:rsidRPr="00783B48">
              <w:rPr>
                <w:kern w:val="0"/>
              </w:rPr>
              <w:t>Special bonds</w:t>
            </w:r>
          </w:p>
        </w:tc>
        <w:tc>
          <w:tcPr>
            <w:tcW w:w="661" w:type="pct"/>
            <w:tcBorders>
              <w:top w:val="nil"/>
              <w:left w:val="nil"/>
              <w:bottom w:val="single" w:sz="4" w:space="0" w:color="auto"/>
              <w:right w:val="single" w:sz="4" w:space="0" w:color="auto"/>
            </w:tcBorders>
            <w:vAlign w:val="center"/>
          </w:tcPr>
          <w:p w14:paraId="773B8703" w14:textId="77777777" w:rsidR="00783B48" w:rsidRPr="00783B48" w:rsidRDefault="00783B48" w:rsidP="00FB03F1">
            <w:pPr>
              <w:spacing w:line="240" w:lineRule="exact"/>
              <w:jc w:val="center"/>
              <w:rPr>
                <w:szCs w:val="21"/>
              </w:rPr>
            </w:pPr>
          </w:p>
        </w:tc>
        <w:tc>
          <w:tcPr>
            <w:tcW w:w="571" w:type="pct"/>
            <w:tcBorders>
              <w:top w:val="nil"/>
              <w:left w:val="nil"/>
              <w:bottom w:val="single" w:sz="4" w:space="0" w:color="auto"/>
              <w:right w:val="single" w:sz="4" w:space="0" w:color="auto"/>
            </w:tcBorders>
          </w:tcPr>
          <w:p w14:paraId="41B76411" w14:textId="77777777" w:rsidR="00783B48" w:rsidRPr="00783B48" w:rsidRDefault="00783B48" w:rsidP="00FB03F1">
            <w:pPr>
              <w:spacing w:line="240" w:lineRule="exact"/>
              <w:jc w:val="center"/>
              <w:rPr>
                <w:szCs w:val="21"/>
              </w:rPr>
            </w:pPr>
          </w:p>
        </w:tc>
        <w:tc>
          <w:tcPr>
            <w:tcW w:w="580" w:type="pct"/>
            <w:tcBorders>
              <w:top w:val="nil"/>
              <w:left w:val="single" w:sz="4" w:space="0" w:color="auto"/>
              <w:bottom w:val="single" w:sz="4" w:space="0" w:color="auto"/>
              <w:right w:val="single" w:sz="4" w:space="0" w:color="auto"/>
            </w:tcBorders>
            <w:vAlign w:val="center"/>
          </w:tcPr>
          <w:p w14:paraId="3386C242" w14:textId="77777777" w:rsidR="00783B48" w:rsidRPr="00783B48" w:rsidRDefault="00783B48" w:rsidP="00FB03F1">
            <w:pPr>
              <w:spacing w:line="240" w:lineRule="exact"/>
              <w:jc w:val="center"/>
              <w:rPr>
                <w:szCs w:val="21"/>
              </w:rPr>
            </w:pPr>
          </w:p>
        </w:tc>
        <w:tc>
          <w:tcPr>
            <w:tcW w:w="524" w:type="pct"/>
            <w:tcBorders>
              <w:top w:val="nil"/>
              <w:left w:val="nil"/>
              <w:bottom w:val="single" w:sz="4" w:space="0" w:color="auto"/>
              <w:right w:val="single" w:sz="4" w:space="0" w:color="auto"/>
            </w:tcBorders>
            <w:vAlign w:val="center"/>
          </w:tcPr>
          <w:p w14:paraId="53D72EE6" w14:textId="77777777" w:rsidR="00783B48" w:rsidRPr="00783B48" w:rsidRDefault="00783B48" w:rsidP="00FB03F1">
            <w:pPr>
              <w:spacing w:line="240" w:lineRule="exact"/>
              <w:jc w:val="center"/>
              <w:rPr>
                <w:szCs w:val="21"/>
              </w:rPr>
            </w:pPr>
          </w:p>
        </w:tc>
        <w:tc>
          <w:tcPr>
            <w:tcW w:w="571" w:type="pct"/>
            <w:tcBorders>
              <w:top w:val="nil"/>
              <w:left w:val="nil"/>
              <w:bottom w:val="single" w:sz="4" w:space="0" w:color="auto"/>
              <w:right w:val="single" w:sz="4" w:space="0" w:color="auto"/>
            </w:tcBorders>
            <w:vAlign w:val="center"/>
          </w:tcPr>
          <w:p w14:paraId="012F0DFE" w14:textId="77777777" w:rsidR="00783B48" w:rsidRPr="00783B48" w:rsidRDefault="00783B48" w:rsidP="00FB03F1">
            <w:pPr>
              <w:spacing w:line="240" w:lineRule="exact"/>
              <w:jc w:val="center"/>
              <w:rPr>
                <w:szCs w:val="21"/>
              </w:rPr>
            </w:pPr>
          </w:p>
        </w:tc>
        <w:tc>
          <w:tcPr>
            <w:tcW w:w="524" w:type="pct"/>
            <w:tcBorders>
              <w:top w:val="nil"/>
              <w:left w:val="nil"/>
              <w:bottom w:val="single" w:sz="4" w:space="0" w:color="auto"/>
              <w:right w:val="single" w:sz="4" w:space="0" w:color="auto"/>
            </w:tcBorders>
            <w:vAlign w:val="center"/>
          </w:tcPr>
          <w:p w14:paraId="053873FD" w14:textId="77777777" w:rsidR="00783B48" w:rsidRPr="00783B48" w:rsidRDefault="00783B48" w:rsidP="00FB03F1">
            <w:pPr>
              <w:spacing w:line="240" w:lineRule="exact"/>
              <w:jc w:val="center"/>
              <w:rPr>
                <w:szCs w:val="21"/>
              </w:rPr>
            </w:pPr>
          </w:p>
        </w:tc>
        <w:tc>
          <w:tcPr>
            <w:tcW w:w="553" w:type="pct"/>
            <w:tcBorders>
              <w:top w:val="nil"/>
              <w:left w:val="single" w:sz="4" w:space="0" w:color="auto"/>
              <w:bottom w:val="single" w:sz="4" w:space="0" w:color="auto"/>
              <w:right w:val="single" w:sz="4" w:space="0" w:color="auto"/>
            </w:tcBorders>
            <w:vAlign w:val="center"/>
          </w:tcPr>
          <w:p w14:paraId="61C6528D" w14:textId="77777777" w:rsidR="00783B48" w:rsidRPr="00783B48" w:rsidRDefault="00783B48" w:rsidP="00FB03F1">
            <w:pPr>
              <w:spacing w:line="240" w:lineRule="exact"/>
              <w:jc w:val="center"/>
              <w:rPr>
                <w:szCs w:val="21"/>
              </w:rPr>
            </w:pPr>
          </w:p>
        </w:tc>
      </w:tr>
      <w:tr w:rsidR="00783B48" w:rsidRPr="00783B48" w14:paraId="77471DAA" w14:textId="77777777" w:rsidTr="00FB03F1">
        <w:trPr>
          <w:cantSplit/>
          <w:trHeight w:val="635"/>
        </w:trPr>
        <w:tc>
          <w:tcPr>
            <w:tcW w:w="437" w:type="pct"/>
            <w:vMerge/>
            <w:tcBorders>
              <w:top w:val="nil"/>
              <w:left w:val="single" w:sz="4" w:space="0" w:color="auto"/>
              <w:bottom w:val="nil"/>
              <w:right w:val="single" w:sz="4" w:space="0" w:color="auto"/>
            </w:tcBorders>
            <w:vAlign w:val="center"/>
          </w:tcPr>
          <w:p w14:paraId="63D611CE" w14:textId="77777777" w:rsidR="00783B48" w:rsidRPr="00783B48" w:rsidRDefault="00783B48" w:rsidP="00FB03F1">
            <w:pPr>
              <w:spacing w:line="240" w:lineRule="exact"/>
              <w:rPr>
                <w:szCs w:val="21"/>
              </w:rPr>
            </w:pPr>
          </w:p>
        </w:tc>
        <w:tc>
          <w:tcPr>
            <w:tcW w:w="579" w:type="pct"/>
            <w:tcBorders>
              <w:top w:val="nil"/>
              <w:left w:val="nil"/>
              <w:bottom w:val="single" w:sz="4" w:space="0" w:color="auto"/>
              <w:right w:val="single" w:sz="4" w:space="0" w:color="auto"/>
            </w:tcBorders>
            <w:vAlign w:val="center"/>
          </w:tcPr>
          <w:p w14:paraId="2675F6D6" w14:textId="77777777" w:rsidR="00783B48" w:rsidRPr="00783B48" w:rsidRDefault="00783B48" w:rsidP="00FB03F1">
            <w:pPr>
              <w:spacing w:line="240" w:lineRule="exact"/>
              <w:jc w:val="center"/>
              <w:rPr>
                <w:kern w:val="0"/>
                <w:szCs w:val="21"/>
              </w:rPr>
            </w:pPr>
            <w:r w:rsidRPr="00783B48">
              <w:rPr>
                <w:rFonts w:hint="eastAsia"/>
                <w:spacing w:val="93"/>
                <w:kern w:val="0"/>
                <w:szCs w:val="21"/>
                <w:fitText w:val="1001" w:id="-1262224624"/>
              </w:rPr>
              <w:t>社債</w:t>
            </w:r>
            <w:r w:rsidRPr="00783B48">
              <w:rPr>
                <w:rFonts w:hint="eastAsia"/>
                <w:kern w:val="0"/>
                <w:szCs w:val="21"/>
                <w:fitText w:val="1001" w:id="-1262224624"/>
              </w:rPr>
              <w:t>券</w:t>
            </w:r>
          </w:p>
          <w:p w14:paraId="168B31E8" w14:textId="77777777" w:rsidR="00783B48" w:rsidRPr="00783B48" w:rsidRDefault="00783B48" w:rsidP="00FB03F1">
            <w:pPr>
              <w:spacing w:line="240" w:lineRule="exact"/>
              <w:jc w:val="center"/>
              <w:rPr>
                <w:szCs w:val="21"/>
              </w:rPr>
            </w:pPr>
            <w:r w:rsidRPr="00783B48">
              <w:rPr>
                <w:kern w:val="0"/>
              </w:rPr>
              <w:t>Corporate bonds</w:t>
            </w:r>
          </w:p>
        </w:tc>
        <w:tc>
          <w:tcPr>
            <w:tcW w:w="661" w:type="pct"/>
            <w:tcBorders>
              <w:top w:val="nil"/>
              <w:left w:val="nil"/>
              <w:bottom w:val="single" w:sz="4" w:space="0" w:color="auto"/>
              <w:right w:val="single" w:sz="4" w:space="0" w:color="auto"/>
            </w:tcBorders>
          </w:tcPr>
          <w:p w14:paraId="750653AA"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0EC49E6A"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580" w:type="pct"/>
            <w:tcBorders>
              <w:top w:val="nil"/>
              <w:left w:val="single" w:sz="4" w:space="0" w:color="auto"/>
              <w:bottom w:val="single" w:sz="4" w:space="0" w:color="auto"/>
              <w:right w:val="single" w:sz="4" w:space="0" w:color="auto"/>
            </w:tcBorders>
          </w:tcPr>
          <w:p w14:paraId="27FE1383"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593F5B9C"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nil"/>
              <w:left w:val="nil"/>
              <w:bottom w:val="single" w:sz="4" w:space="0" w:color="auto"/>
              <w:right w:val="single" w:sz="4" w:space="0" w:color="auto"/>
            </w:tcBorders>
          </w:tcPr>
          <w:p w14:paraId="6EAA5366"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nil"/>
              <w:left w:val="nil"/>
              <w:bottom w:val="single" w:sz="4" w:space="0" w:color="auto"/>
              <w:right w:val="single" w:sz="4" w:space="0" w:color="auto"/>
            </w:tcBorders>
          </w:tcPr>
          <w:p w14:paraId="174E6732" w14:textId="77777777" w:rsidR="00783B48" w:rsidRPr="00783B48" w:rsidRDefault="00783B48" w:rsidP="00FB03F1">
            <w:pPr>
              <w:spacing w:line="240" w:lineRule="exact"/>
              <w:jc w:val="center"/>
            </w:pPr>
            <w:r w:rsidRPr="00783B48">
              <w:rPr>
                <w:rFonts w:hint="eastAsia"/>
                <w:szCs w:val="21"/>
              </w:rPr>
              <w:t>（　　　）</w:t>
            </w:r>
          </w:p>
        </w:tc>
        <w:tc>
          <w:tcPr>
            <w:tcW w:w="553" w:type="pct"/>
            <w:tcBorders>
              <w:top w:val="nil"/>
              <w:left w:val="single" w:sz="4" w:space="0" w:color="auto"/>
              <w:bottom w:val="single" w:sz="4" w:space="0" w:color="auto"/>
              <w:right w:val="single" w:sz="4" w:space="0" w:color="auto"/>
            </w:tcBorders>
          </w:tcPr>
          <w:p w14:paraId="35D99573"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366CAAE3" w14:textId="77777777" w:rsidTr="00FB03F1">
        <w:trPr>
          <w:cantSplit/>
          <w:trHeight w:val="635"/>
        </w:trPr>
        <w:tc>
          <w:tcPr>
            <w:tcW w:w="437" w:type="pct"/>
            <w:vMerge/>
            <w:tcBorders>
              <w:top w:val="nil"/>
              <w:left w:val="single" w:sz="4" w:space="0" w:color="auto"/>
              <w:bottom w:val="single" w:sz="4" w:space="0" w:color="auto"/>
              <w:right w:val="single" w:sz="4" w:space="0" w:color="auto"/>
            </w:tcBorders>
            <w:vAlign w:val="center"/>
          </w:tcPr>
          <w:p w14:paraId="7E49E822" w14:textId="77777777" w:rsidR="00783B48" w:rsidRPr="00783B48" w:rsidRDefault="00783B48" w:rsidP="00FB03F1">
            <w:pPr>
              <w:spacing w:line="240" w:lineRule="exact"/>
              <w:rPr>
                <w:szCs w:val="21"/>
              </w:rPr>
            </w:pPr>
          </w:p>
        </w:tc>
        <w:tc>
          <w:tcPr>
            <w:tcW w:w="579" w:type="pct"/>
            <w:tcBorders>
              <w:top w:val="single" w:sz="4" w:space="0" w:color="auto"/>
              <w:left w:val="nil"/>
              <w:bottom w:val="single" w:sz="4" w:space="0" w:color="auto"/>
              <w:right w:val="single" w:sz="4" w:space="0" w:color="auto"/>
            </w:tcBorders>
            <w:vAlign w:val="center"/>
          </w:tcPr>
          <w:p w14:paraId="745B5769" w14:textId="77777777" w:rsidR="00783B48" w:rsidRPr="00783B48" w:rsidRDefault="00783B48" w:rsidP="00FB03F1">
            <w:pPr>
              <w:spacing w:line="240" w:lineRule="exact"/>
              <w:jc w:val="center"/>
              <w:rPr>
                <w:szCs w:val="21"/>
              </w:rPr>
            </w:pPr>
            <w:r w:rsidRPr="00783B48">
              <w:rPr>
                <w:rFonts w:hint="eastAsia"/>
                <w:szCs w:val="21"/>
              </w:rPr>
              <w:t>計</w:t>
            </w:r>
          </w:p>
          <w:p w14:paraId="6F35491C" w14:textId="77777777" w:rsidR="00783B48" w:rsidRPr="00783B48" w:rsidRDefault="00783B48" w:rsidP="00FB03F1">
            <w:pPr>
              <w:spacing w:line="240" w:lineRule="exact"/>
              <w:jc w:val="center"/>
              <w:rPr>
                <w:szCs w:val="21"/>
              </w:rPr>
            </w:pPr>
            <w:r w:rsidRPr="00783B48">
              <w:rPr>
                <w:szCs w:val="21"/>
              </w:rPr>
              <w:t>Total</w:t>
            </w:r>
          </w:p>
        </w:tc>
        <w:tc>
          <w:tcPr>
            <w:tcW w:w="661" w:type="pct"/>
            <w:tcBorders>
              <w:top w:val="single" w:sz="4" w:space="0" w:color="auto"/>
              <w:left w:val="nil"/>
              <w:bottom w:val="single" w:sz="4" w:space="0" w:color="auto"/>
              <w:right w:val="single" w:sz="4" w:space="0" w:color="auto"/>
            </w:tcBorders>
          </w:tcPr>
          <w:p w14:paraId="6A429BA6"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single" w:sz="4" w:space="0" w:color="auto"/>
              <w:left w:val="nil"/>
              <w:bottom w:val="single" w:sz="4" w:space="0" w:color="auto"/>
              <w:right w:val="single" w:sz="4" w:space="0" w:color="auto"/>
            </w:tcBorders>
          </w:tcPr>
          <w:p w14:paraId="185A1F7A"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580" w:type="pct"/>
            <w:tcBorders>
              <w:top w:val="single" w:sz="4" w:space="0" w:color="auto"/>
              <w:left w:val="single" w:sz="4" w:space="0" w:color="auto"/>
              <w:bottom w:val="single" w:sz="4" w:space="0" w:color="auto"/>
              <w:right w:val="single" w:sz="4" w:space="0" w:color="auto"/>
            </w:tcBorders>
          </w:tcPr>
          <w:p w14:paraId="54763B93"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single" w:sz="4" w:space="0" w:color="auto"/>
              <w:left w:val="nil"/>
              <w:bottom w:val="single" w:sz="4" w:space="0" w:color="auto"/>
              <w:right w:val="single" w:sz="4" w:space="0" w:color="auto"/>
            </w:tcBorders>
          </w:tcPr>
          <w:p w14:paraId="56D84F57"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single" w:sz="4" w:space="0" w:color="auto"/>
              <w:left w:val="nil"/>
              <w:bottom w:val="single" w:sz="4" w:space="0" w:color="auto"/>
              <w:right w:val="single" w:sz="4" w:space="0" w:color="auto"/>
            </w:tcBorders>
          </w:tcPr>
          <w:p w14:paraId="4368ADBF"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single" w:sz="4" w:space="0" w:color="auto"/>
              <w:left w:val="nil"/>
              <w:bottom w:val="single" w:sz="4" w:space="0" w:color="auto"/>
              <w:right w:val="single" w:sz="4" w:space="0" w:color="auto"/>
            </w:tcBorders>
          </w:tcPr>
          <w:p w14:paraId="21DE5CDE" w14:textId="77777777" w:rsidR="00783B48" w:rsidRPr="00783B48" w:rsidRDefault="00783B48" w:rsidP="00FB03F1">
            <w:pPr>
              <w:spacing w:line="240" w:lineRule="exact"/>
              <w:jc w:val="center"/>
            </w:pPr>
            <w:r w:rsidRPr="00783B48">
              <w:rPr>
                <w:rFonts w:hint="eastAsia"/>
                <w:szCs w:val="21"/>
              </w:rPr>
              <w:t>（　　　）</w:t>
            </w:r>
          </w:p>
        </w:tc>
        <w:tc>
          <w:tcPr>
            <w:tcW w:w="553" w:type="pct"/>
            <w:tcBorders>
              <w:top w:val="single" w:sz="4" w:space="0" w:color="auto"/>
              <w:left w:val="single" w:sz="4" w:space="0" w:color="auto"/>
              <w:bottom w:val="single" w:sz="4" w:space="0" w:color="auto"/>
              <w:right w:val="single" w:sz="4" w:space="0" w:color="auto"/>
            </w:tcBorders>
          </w:tcPr>
          <w:p w14:paraId="6A9D7A60"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7596B29F" w14:textId="77777777" w:rsidTr="00FB03F1">
        <w:trPr>
          <w:cantSplit/>
          <w:trHeight w:val="635"/>
        </w:trPr>
        <w:tc>
          <w:tcPr>
            <w:tcW w:w="1016" w:type="pct"/>
            <w:gridSpan w:val="2"/>
            <w:tcBorders>
              <w:top w:val="single" w:sz="4" w:space="0" w:color="auto"/>
              <w:left w:val="single" w:sz="4" w:space="0" w:color="auto"/>
              <w:bottom w:val="single" w:sz="4" w:space="0" w:color="auto"/>
              <w:right w:val="single" w:sz="4" w:space="0" w:color="auto"/>
            </w:tcBorders>
            <w:vAlign w:val="center"/>
          </w:tcPr>
          <w:p w14:paraId="01E4A388" w14:textId="77777777" w:rsidR="00783B48" w:rsidRPr="00783B48" w:rsidRDefault="00783B48" w:rsidP="00FB03F1">
            <w:pPr>
              <w:spacing w:line="240" w:lineRule="exact"/>
              <w:jc w:val="center"/>
              <w:rPr>
                <w:szCs w:val="21"/>
              </w:rPr>
            </w:pPr>
            <w:r w:rsidRPr="00783B48">
              <w:rPr>
                <w:rFonts w:hint="eastAsia"/>
                <w:szCs w:val="21"/>
              </w:rPr>
              <w:t>受益証券</w:t>
            </w:r>
          </w:p>
          <w:p w14:paraId="3B623C73" w14:textId="77777777" w:rsidR="00783B48" w:rsidRPr="00783B48" w:rsidRDefault="00783B48" w:rsidP="00FB03F1">
            <w:pPr>
              <w:spacing w:line="240" w:lineRule="exact"/>
              <w:jc w:val="center"/>
              <w:rPr>
                <w:szCs w:val="21"/>
              </w:rPr>
            </w:pPr>
            <w:r w:rsidRPr="00783B48">
              <w:rPr>
                <w:kern w:val="0"/>
              </w:rPr>
              <w:t>Beneficiary certificates</w:t>
            </w:r>
          </w:p>
        </w:tc>
        <w:tc>
          <w:tcPr>
            <w:tcW w:w="661" w:type="pct"/>
            <w:tcBorders>
              <w:top w:val="single" w:sz="4" w:space="0" w:color="auto"/>
              <w:left w:val="nil"/>
              <w:bottom w:val="single" w:sz="4" w:space="0" w:color="auto"/>
              <w:right w:val="single" w:sz="4" w:space="0" w:color="auto"/>
              <w:tr2bl w:val="single" w:sz="4" w:space="0" w:color="auto"/>
            </w:tcBorders>
            <w:vAlign w:val="center"/>
          </w:tcPr>
          <w:p w14:paraId="42B5C96B" w14:textId="77777777" w:rsidR="00783B48" w:rsidRPr="00783B48" w:rsidRDefault="00783B48" w:rsidP="00FB03F1">
            <w:pPr>
              <w:spacing w:line="240" w:lineRule="exact"/>
              <w:jc w:val="center"/>
              <w:rPr>
                <w:szCs w:val="21"/>
              </w:rPr>
            </w:pPr>
          </w:p>
        </w:tc>
        <w:tc>
          <w:tcPr>
            <w:tcW w:w="571" w:type="pct"/>
            <w:tcBorders>
              <w:top w:val="single" w:sz="4" w:space="0" w:color="auto"/>
              <w:left w:val="nil"/>
              <w:bottom w:val="single" w:sz="4" w:space="0" w:color="auto"/>
              <w:right w:val="single" w:sz="4" w:space="0" w:color="auto"/>
              <w:tr2bl w:val="single" w:sz="4" w:space="0" w:color="auto"/>
            </w:tcBorders>
            <w:vAlign w:val="center"/>
          </w:tcPr>
          <w:p w14:paraId="52FCDCD8" w14:textId="77777777" w:rsidR="00783B48" w:rsidRPr="00783B48" w:rsidRDefault="00783B48" w:rsidP="00FB03F1">
            <w:pPr>
              <w:spacing w:line="240" w:lineRule="exact"/>
              <w:jc w:val="center"/>
              <w:rPr>
                <w:szCs w:val="21"/>
              </w:rPr>
            </w:pPr>
          </w:p>
        </w:tc>
        <w:tc>
          <w:tcPr>
            <w:tcW w:w="580" w:type="pct"/>
            <w:tcBorders>
              <w:top w:val="single" w:sz="4" w:space="0" w:color="auto"/>
              <w:left w:val="single" w:sz="4" w:space="0" w:color="auto"/>
              <w:bottom w:val="single" w:sz="4" w:space="0" w:color="auto"/>
              <w:right w:val="single" w:sz="4" w:space="0" w:color="auto"/>
              <w:tr2bl w:val="single" w:sz="4" w:space="0" w:color="auto"/>
            </w:tcBorders>
          </w:tcPr>
          <w:p w14:paraId="49B1358A" w14:textId="77777777" w:rsidR="00783B48" w:rsidRPr="00783B48" w:rsidRDefault="00783B48" w:rsidP="00FB03F1">
            <w:pPr>
              <w:spacing w:line="240" w:lineRule="exact"/>
              <w:jc w:val="center"/>
              <w:rPr>
                <w:szCs w:val="21"/>
              </w:rPr>
            </w:pPr>
          </w:p>
        </w:tc>
        <w:tc>
          <w:tcPr>
            <w:tcW w:w="524" w:type="pct"/>
            <w:tcBorders>
              <w:top w:val="single" w:sz="4" w:space="0" w:color="auto"/>
              <w:left w:val="single" w:sz="4" w:space="0" w:color="auto"/>
              <w:bottom w:val="single" w:sz="4" w:space="0" w:color="auto"/>
              <w:right w:val="single" w:sz="4" w:space="0" w:color="auto"/>
            </w:tcBorders>
          </w:tcPr>
          <w:p w14:paraId="2E5FDEA1" w14:textId="77777777" w:rsidR="00783B48" w:rsidRPr="00783B48" w:rsidRDefault="00783B48" w:rsidP="00FB03F1">
            <w:pPr>
              <w:spacing w:line="240" w:lineRule="exact"/>
              <w:jc w:val="center"/>
              <w:rPr>
                <w:szCs w:val="21"/>
              </w:rPr>
            </w:pPr>
            <w:r w:rsidRPr="00783B48">
              <w:rPr>
                <w:rFonts w:hint="eastAsia"/>
                <w:szCs w:val="21"/>
              </w:rPr>
              <w:t xml:space="preserve">（　</w:t>
            </w:r>
            <w:r w:rsidRPr="00783B48">
              <w:rPr>
                <w:szCs w:val="21"/>
              </w:rPr>
              <w:t xml:space="preserve"> </w:t>
            </w:r>
            <w:r w:rsidRPr="00783B48">
              <w:rPr>
                <w:rFonts w:hint="eastAsia"/>
                <w:szCs w:val="21"/>
              </w:rPr>
              <w:t xml:space="preserve">　）</w:t>
            </w:r>
          </w:p>
        </w:tc>
        <w:tc>
          <w:tcPr>
            <w:tcW w:w="571" w:type="pct"/>
            <w:tcBorders>
              <w:top w:val="single" w:sz="4" w:space="0" w:color="auto"/>
              <w:left w:val="nil"/>
              <w:bottom w:val="single" w:sz="4" w:space="0" w:color="auto"/>
              <w:right w:val="single" w:sz="4" w:space="0" w:color="auto"/>
            </w:tcBorders>
          </w:tcPr>
          <w:p w14:paraId="2EEC84C1"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single" w:sz="4" w:space="0" w:color="auto"/>
              <w:left w:val="nil"/>
              <w:bottom w:val="single" w:sz="4" w:space="0" w:color="auto"/>
              <w:right w:val="single" w:sz="4" w:space="0" w:color="auto"/>
            </w:tcBorders>
          </w:tcPr>
          <w:p w14:paraId="42ADB7C8"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53" w:type="pct"/>
            <w:tcBorders>
              <w:top w:val="single" w:sz="4" w:space="0" w:color="auto"/>
              <w:left w:val="nil"/>
              <w:bottom w:val="single" w:sz="4" w:space="0" w:color="auto"/>
              <w:right w:val="single" w:sz="4" w:space="0" w:color="auto"/>
            </w:tcBorders>
          </w:tcPr>
          <w:p w14:paraId="1D703B11" w14:textId="77777777" w:rsidR="00783B48" w:rsidRPr="00783B48" w:rsidRDefault="00783B48" w:rsidP="00FB03F1">
            <w:pPr>
              <w:spacing w:line="240" w:lineRule="exact"/>
              <w:jc w:val="center"/>
            </w:pPr>
            <w:r w:rsidRPr="00783B48">
              <w:rPr>
                <w:rFonts w:hint="eastAsia"/>
                <w:szCs w:val="21"/>
              </w:rPr>
              <w:t>（　　　）</w:t>
            </w:r>
          </w:p>
        </w:tc>
      </w:tr>
      <w:tr w:rsidR="00783B48" w:rsidRPr="00783B48" w14:paraId="6CAC15BB" w14:textId="77777777" w:rsidTr="00FB03F1">
        <w:trPr>
          <w:cantSplit/>
          <w:trHeight w:val="635"/>
        </w:trPr>
        <w:tc>
          <w:tcPr>
            <w:tcW w:w="1016" w:type="pct"/>
            <w:gridSpan w:val="2"/>
            <w:tcBorders>
              <w:top w:val="single" w:sz="4" w:space="0" w:color="auto"/>
              <w:left w:val="single" w:sz="4" w:space="0" w:color="auto"/>
              <w:bottom w:val="single" w:sz="4" w:space="0" w:color="auto"/>
              <w:right w:val="single" w:sz="4" w:space="0" w:color="auto"/>
            </w:tcBorders>
            <w:vAlign w:val="center"/>
          </w:tcPr>
          <w:p w14:paraId="314F677D" w14:textId="77777777" w:rsidR="00783B48" w:rsidRPr="00783B48" w:rsidRDefault="00783B48" w:rsidP="00FB03F1">
            <w:pPr>
              <w:spacing w:line="240" w:lineRule="exact"/>
              <w:jc w:val="center"/>
              <w:rPr>
                <w:kern w:val="0"/>
                <w:szCs w:val="21"/>
              </w:rPr>
            </w:pPr>
            <w:r w:rsidRPr="00783B48">
              <w:rPr>
                <w:rFonts w:hint="eastAsia"/>
                <w:kern w:val="0"/>
                <w:szCs w:val="21"/>
              </w:rPr>
              <w:t>その他</w:t>
            </w:r>
          </w:p>
          <w:p w14:paraId="4E41E546" w14:textId="77777777" w:rsidR="00783B48" w:rsidRPr="00783B48" w:rsidRDefault="00783B48" w:rsidP="00FB03F1">
            <w:pPr>
              <w:spacing w:line="240" w:lineRule="exact"/>
              <w:jc w:val="center"/>
              <w:rPr>
                <w:szCs w:val="21"/>
              </w:rPr>
            </w:pPr>
            <w:r w:rsidRPr="00783B48">
              <w:rPr>
                <w:kern w:val="0"/>
                <w:szCs w:val="21"/>
              </w:rPr>
              <w:t>Others</w:t>
            </w:r>
          </w:p>
        </w:tc>
        <w:tc>
          <w:tcPr>
            <w:tcW w:w="661" w:type="pct"/>
            <w:tcBorders>
              <w:top w:val="single" w:sz="4" w:space="0" w:color="auto"/>
              <w:left w:val="nil"/>
              <w:bottom w:val="single" w:sz="4" w:space="0" w:color="auto"/>
              <w:right w:val="single" w:sz="4" w:space="0" w:color="auto"/>
            </w:tcBorders>
          </w:tcPr>
          <w:p w14:paraId="5105977A"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71" w:type="pct"/>
            <w:tcBorders>
              <w:top w:val="single" w:sz="4" w:space="0" w:color="auto"/>
              <w:left w:val="nil"/>
              <w:bottom w:val="single" w:sz="4" w:space="0" w:color="auto"/>
              <w:right w:val="single" w:sz="4" w:space="0" w:color="auto"/>
            </w:tcBorders>
          </w:tcPr>
          <w:p w14:paraId="5E91167C"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p>
        </w:tc>
        <w:tc>
          <w:tcPr>
            <w:tcW w:w="580" w:type="pct"/>
            <w:tcBorders>
              <w:top w:val="single" w:sz="4" w:space="0" w:color="auto"/>
              <w:left w:val="nil"/>
              <w:bottom w:val="single" w:sz="4" w:space="0" w:color="auto"/>
              <w:right w:val="single" w:sz="4" w:space="0" w:color="auto"/>
            </w:tcBorders>
          </w:tcPr>
          <w:p w14:paraId="7F1873DA"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single" w:sz="4" w:space="0" w:color="auto"/>
              <w:left w:val="single" w:sz="4" w:space="0" w:color="auto"/>
              <w:bottom w:val="single" w:sz="4" w:space="0" w:color="auto"/>
              <w:right w:val="single" w:sz="4" w:space="0" w:color="auto"/>
            </w:tcBorders>
          </w:tcPr>
          <w:p w14:paraId="6821661B" w14:textId="77777777" w:rsidR="00783B48" w:rsidRPr="00783B48" w:rsidRDefault="00783B48" w:rsidP="00FB03F1">
            <w:pPr>
              <w:spacing w:line="240" w:lineRule="exact"/>
              <w:jc w:val="center"/>
              <w:rPr>
                <w:szCs w:val="21"/>
              </w:rPr>
            </w:pPr>
            <w:r w:rsidRPr="00783B48">
              <w:rPr>
                <w:rFonts w:hint="eastAsia"/>
                <w:szCs w:val="21"/>
              </w:rPr>
              <w:t>（　　　）</w:t>
            </w:r>
          </w:p>
        </w:tc>
        <w:tc>
          <w:tcPr>
            <w:tcW w:w="571" w:type="pct"/>
            <w:tcBorders>
              <w:top w:val="single" w:sz="4" w:space="0" w:color="auto"/>
              <w:left w:val="nil"/>
              <w:bottom w:val="single" w:sz="4" w:space="0" w:color="auto"/>
              <w:right w:val="single" w:sz="4" w:space="0" w:color="auto"/>
            </w:tcBorders>
          </w:tcPr>
          <w:p w14:paraId="64571A02"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24" w:type="pct"/>
            <w:tcBorders>
              <w:top w:val="single" w:sz="4" w:space="0" w:color="auto"/>
              <w:left w:val="nil"/>
              <w:bottom w:val="single" w:sz="4" w:space="0" w:color="auto"/>
              <w:right w:val="single" w:sz="4" w:space="0" w:color="auto"/>
            </w:tcBorders>
          </w:tcPr>
          <w:p w14:paraId="7C8DB6C2"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53" w:type="pct"/>
            <w:tcBorders>
              <w:top w:val="single" w:sz="4" w:space="0" w:color="auto"/>
              <w:left w:val="nil"/>
              <w:bottom w:val="single" w:sz="4" w:space="0" w:color="auto"/>
              <w:right w:val="single" w:sz="4" w:space="0" w:color="auto"/>
            </w:tcBorders>
          </w:tcPr>
          <w:p w14:paraId="63A9303A" w14:textId="77777777" w:rsidR="00783B48" w:rsidRPr="00783B48" w:rsidRDefault="00783B48" w:rsidP="00FB03F1">
            <w:pPr>
              <w:spacing w:line="240" w:lineRule="exact"/>
              <w:jc w:val="center"/>
            </w:pPr>
            <w:r w:rsidRPr="00783B48">
              <w:rPr>
                <w:rFonts w:hint="eastAsia"/>
                <w:szCs w:val="21"/>
              </w:rPr>
              <w:t>（　　　）</w:t>
            </w:r>
          </w:p>
        </w:tc>
      </w:tr>
    </w:tbl>
    <w:p w14:paraId="20CAA005" w14:textId="696A6143" w:rsidR="00783B48" w:rsidRPr="00783B48" w:rsidRDefault="00783B48" w:rsidP="00905F11">
      <w:pPr>
        <w:autoSpaceDE w:val="0"/>
        <w:autoSpaceDN w:val="0"/>
        <w:ind w:rightChars="-59" w:right="-119"/>
        <w:rPr>
          <w:kern w:val="0"/>
        </w:rPr>
      </w:pPr>
    </w:p>
    <w:p w14:paraId="1869A7AD" w14:textId="77777777" w:rsidR="00783B48" w:rsidRPr="00783B48" w:rsidRDefault="00783B48" w:rsidP="00783B48">
      <w:pPr>
        <w:autoSpaceDE w:val="0"/>
        <w:autoSpaceDN w:val="0"/>
        <w:ind w:leftChars="210" w:left="423" w:rightChars="-59" w:right="-119"/>
        <w:rPr>
          <w:szCs w:val="21"/>
        </w:rPr>
      </w:pPr>
      <w:r w:rsidRPr="00783B48">
        <w:rPr>
          <w:rFonts w:hint="eastAsia"/>
          <w:szCs w:val="21"/>
        </w:rPr>
        <w:t>（注意事項）</w:t>
      </w:r>
    </w:p>
    <w:p w14:paraId="285252BE" w14:textId="77777777" w:rsidR="00783B48" w:rsidRPr="00783B48" w:rsidRDefault="00783B48" w:rsidP="00783B48">
      <w:pPr>
        <w:autoSpaceDE w:val="0"/>
        <w:autoSpaceDN w:val="0"/>
        <w:ind w:leftChars="280" w:left="564"/>
        <w:rPr>
          <w:kern w:val="0"/>
        </w:rPr>
      </w:pPr>
      <w:r w:rsidRPr="00783B48">
        <w:rPr>
          <w:kern w:val="0"/>
        </w:rPr>
        <w:t>(Notes)</w:t>
      </w:r>
    </w:p>
    <w:p w14:paraId="793D1405" w14:textId="77777777" w:rsidR="00783B48" w:rsidRPr="00783B48" w:rsidRDefault="00783B48" w:rsidP="00783B48">
      <w:pPr>
        <w:ind w:firstLineChars="398" w:firstLine="802"/>
        <w:rPr>
          <w:szCs w:val="21"/>
        </w:rPr>
      </w:pPr>
      <w:r w:rsidRPr="00783B48">
        <w:rPr>
          <w:rFonts w:hint="eastAsia"/>
          <w:szCs w:val="21"/>
        </w:rPr>
        <w:lastRenderedPageBreak/>
        <w:t>１　「株券」の欄以外の欄には、額面金額を記載すること。</w:t>
      </w:r>
    </w:p>
    <w:p w14:paraId="3735EB38" w14:textId="77777777" w:rsidR="00783B48" w:rsidRPr="00783B48" w:rsidRDefault="00783B48" w:rsidP="00783B48">
      <w:pPr>
        <w:ind w:firstLineChars="398" w:firstLine="802"/>
        <w:rPr>
          <w:szCs w:val="21"/>
        </w:rPr>
      </w:pPr>
      <w:r w:rsidRPr="00783B48">
        <w:rPr>
          <w:szCs w:val="21"/>
        </w:rPr>
        <w:t xml:space="preserve">1 Enter face values in sections other than that of "Share </w:t>
      </w:r>
      <w:r w:rsidRPr="00783B48">
        <w:rPr>
          <w:kern w:val="0"/>
        </w:rPr>
        <w:t>certificates</w:t>
      </w:r>
      <w:r w:rsidRPr="00783B48">
        <w:rPr>
          <w:szCs w:val="21"/>
        </w:rPr>
        <w:t>."</w:t>
      </w:r>
    </w:p>
    <w:p w14:paraId="2A8D904C" w14:textId="77777777" w:rsidR="00783B48" w:rsidRPr="00783B48" w:rsidRDefault="00783B48" w:rsidP="00783B48">
      <w:pPr>
        <w:ind w:leftChars="395" w:left="998" w:hangingChars="100" w:hanging="202"/>
        <w:rPr>
          <w:szCs w:val="21"/>
        </w:rPr>
      </w:pPr>
      <w:r w:rsidRPr="00783B48">
        <w:rPr>
          <w:rFonts w:hint="eastAsia"/>
          <w:szCs w:val="21"/>
        </w:rPr>
        <w:t>２　「引受高」の欄には、引受責任を有するもの（残額引受けの場合には、有価証券の募集、売出し若しくは私募の取扱い又は特定投資家向け売付け勧誘等の取扱いに係る部分を含み、法第２条第６項第３号に定める契約に基づく引受けの場合には、引受けの対象となる新株予約権証券（同号に規定する新株予約権証券をいう。以下この２において同じ。）の全てを取得することになったと仮定した場合の新株予約権証券に係る新株予約権（同号に規定する新株予約権をいう。）の行使により取得する有価証券の数及び取得価額とする。）を記載すること。</w:t>
      </w:r>
    </w:p>
    <w:p w14:paraId="13E57BFE" w14:textId="77777777" w:rsidR="00783B48" w:rsidRPr="00783B48" w:rsidRDefault="00783B48" w:rsidP="00783B48">
      <w:pPr>
        <w:ind w:leftChars="395" w:left="998" w:hangingChars="100" w:hanging="202"/>
        <w:rPr>
          <w:kern w:val="0"/>
        </w:rPr>
      </w:pPr>
      <w:r w:rsidRPr="00783B48">
        <w:rPr>
          <w:szCs w:val="21"/>
        </w:rPr>
        <w:t xml:space="preserve">2 In the column of "Underwriting volume," enter the amount for which the submitter assumes underwriting(in the case of the standby underwriting, enter the amount including the part pertaining to the handling of </w:t>
      </w:r>
      <w:r w:rsidRPr="00783B48">
        <w:rPr>
          <w:kern w:val="0"/>
        </w:rPr>
        <w:t>public offering, secondary distribution, private placement, or solicitation for selling, etc. only for professional investors regarding securities; and in the case of the underwriting based on a contract specified in Article 2, paragraph (6), item (iii) of the Act, assume that all share option certificates (meaning the share option certificates prescribed in the same item; hereinafter, the same applies here in 2) subject to the underwriting are to be acquired, and enter the quantity of securities to be acquired by the exercise of the share options (meaning the share options prescribed in the same item) and the acquisition value).</w:t>
      </w:r>
    </w:p>
    <w:p w14:paraId="65D28495" w14:textId="77777777" w:rsidR="00783B48" w:rsidRPr="00783B48" w:rsidRDefault="00783B48" w:rsidP="00783B48">
      <w:pPr>
        <w:ind w:leftChars="395" w:left="998" w:hangingChars="100" w:hanging="202"/>
        <w:rPr>
          <w:szCs w:val="21"/>
        </w:rPr>
      </w:pPr>
      <w:r w:rsidRPr="00783B48">
        <w:rPr>
          <w:rFonts w:hint="eastAsia"/>
          <w:szCs w:val="21"/>
        </w:rPr>
        <w:t>３　「売出高」及び「特定投資家向け売付け勧誘等の総額」の欄には、引き受けた有価証券又は自己が保有している有価証券を売り出した場合（当該有価証券の買付けの申込み又は売付けの期間を定めて行う場合に限る。）又は特定投資家向け売付け勧誘等を行った場合（当該有価証券の買付けの申込み又は売付けの期間を定めて行う場合に限る。）のものを記載すること。</w:t>
      </w:r>
    </w:p>
    <w:p w14:paraId="583522A4" w14:textId="77777777" w:rsidR="00783B48" w:rsidRPr="00783B48" w:rsidRDefault="00783B48" w:rsidP="00783B48">
      <w:pPr>
        <w:ind w:leftChars="395" w:left="998" w:hangingChars="100" w:hanging="202"/>
        <w:rPr>
          <w:szCs w:val="21"/>
        </w:rPr>
      </w:pPr>
      <w:r w:rsidRPr="00783B48">
        <w:rPr>
          <w:szCs w:val="21"/>
        </w:rPr>
        <w:t>3 In the columns of "Secondary distribution volume" and "Total amount of solicitation for selling, etc. only for professional investors," enter the amount when offering securities that the submitter underwrote or holds for secondary distribution (limited to a case of conducting the relevant act by specifying a period of offer for sales or purchase of those securities), or enter the amount when conducting the solicitation for selling, etc. only for professional investors (limited to a case of conducting the relevant act by specifying a period of offer for sales or purchase of those securities).</w:t>
      </w:r>
    </w:p>
    <w:p w14:paraId="097ED79B" w14:textId="77777777" w:rsidR="00783B48" w:rsidRPr="00783B48" w:rsidRDefault="00783B48" w:rsidP="00783B48">
      <w:pPr>
        <w:autoSpaceDE w:val="0"/>
        <w:autoSpaceDN w:val="0"/>
        <w:ind w:leftChars="395" w:left="998" w:hangingChars="100" w:hanging="202"/>
        <w:rPr>
          <w:szCs w:val="21"/>
        </w:rPr>
      </w:pPr>
      <w:r w:rsidRPr="00783B48">
        <w:rPr>
          <w:rFonts w:hint="eastAsia"/>
          <w:szCs w:val="21"/>
        </w:rPr>
        <w:t>４　「募集の取扱高」、「売出しの取扱高」、「私募の取扱高」及び「特定投資家向け売付け勧誘等の取扱高」の欄には、有価証券の募集、売出し若しくは私募又は特定投資家向け売付け勧誘等に係る有価証券の売りさばきのみを取り扱った場合の取扱高及び残額引受けの場合の有価証券の募集、売出し若しくは私募の取扱高又は特定投資家向け売付け勧誘等の取扱高を記載すること。</w:t>
      </w:r>
    </w:p>
    <w:p w14:paraId="6222099B" w14:textId="77777777" w:rsidR="00783B48" w:rsidRPr="00783B48" w:rsidRDefault="00783B48" w:rsidP="00783B48">
      <w:pPr>
        <w:autoSpaceDE w:val="0"/>
        <w:autoSpaceDN w:val="0"/>
        <w:ind w:leftChars="395" w:left="998" w:hangingChars="100" w:hanging="202"/>
        <w:rPr>
          <w:kern w:val="0"/>
        </w:rPr>
      </w:pPr>
      <w:r w:rsidRPr="00783B48">
        <w:rPr>
          <w:szCs w:val="21"/>
        </w:rPr>
        <w:t xml:space="preserve">4 In the columns of "Handling volume of public offering," "Handling volume of secondary distribution," "Handling volume of private placement," and "Handling volume of </w:t>
      </w:r>
      <w:r w:rsidRPr="00783B48">
        <w:rPr>
          <w:kern w:val="0"/>
        </w:rPr>
        <w:t>solicitation for selling, etc. only for professional investors</w:t>
      </w:r>
      <w:r w:rsidRPr="00783B48">
        <w:rPr>
          <w:szCs w:val="21"/>
        </w:rPr>
        <w:t xml:space="preserve">," enter the handling amount when handling only the distribution of securities pertaining to </w:t>
      </w:r>
      <w:r w:rsidRPr="00783B48">
        <w:rPr>
          <w:kern w:val="0"/>
        </w:rPr>
        <w:t xml:space="preserve">public offering, secondary distribution or private placement, or solicitation for selling, etc. only for professional investors of securities, and the handling amount of public offering, secondary distribution or private placement of securities, or the handling amount </w:t>
      </w:r>
      <w:r w:rsidRPr="00783B48">
        <w:rPr>
          <w:szCs w:val="21"/>
        </w:rPr>
        <w:t xml:space="preserve">of </w:t>
      </w:r>
      <w:r w:rsidRPr="00783B48">
        <w:rPr>
          <w:kern w:val="0"/>
        </w:rPr>
        <w:t xml:space="preserve">solicitation for selling, etc. </w:t>
      </w:r>
      <w:r w:rsidRPr="00783B48">
        <w:rPr>
          <w:kern w:val="0"/>
        </w:rPr>
        <w:lastRenderedPageBreak/>
        <w:t>only for professional investors when</w:t>
      </w:r>
      <w:r w:rsidRPr="00783B48">
        <w:rPr>
          <w:szCs w:val="21"/>
        </w:rPr>
        <w:t xml:space="preserve"> conducting the standby underwriting.</w:t>
      </w:r>
    </w:p>
    <w:p w14:paraId="4ED77745" w14:textId="77777777" w:rsidR="00783B48" w:rsidRPr="00783B48" w:rsidRDefault="00783B48" w:rsidP="003025CE">
      <w:pPr>
        <w:autoSpaceDE w:val="0"/>
        <w:autoSpaceDN w:val="0"/>
        <w:rPr>
          <w:kern w:val="0"/>
          <w:szCs w:val="21"/>
        </w:rPr>
      </w:pPr>
    </w:p>
    <w:p w14:paraId="3B07647D"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⑦</w:t>
      </w:r>
      <w:r w:rsidRPr="00783B48">
        <w:rPr>
          <w:rFonts w:hint="eastAsia"/>
          <w:kern w:val="0"/>
        </w:rPr>
        <w:t xml:space="preserve">　有価証券の貸借等の状況　　　　　　　　　　　　　　　　　　　（単位：千株、百万円）</w:t>
      </w:r>
    </w:p>
    <w:p w14:paraId="25A6E1C2" w14:textId="77777777" w:rsidR="00783B48" w:rsidRPr="00783B48" w:rsidRDefault="00783B48" w:rsidP="00783B48">
      <w:pPr>
        <w:autoSpaceDE w:val="0"/>
        <w:autoSpaceDN w:val="0"/>
        <w:ind w:leftChars="210" w:left="423"/>
        <w:rPr>
          <w:kern w:val="0"/>
        </w:rPr>
      </w:pPr>
      <w:r w:rsidRPr="00783B48">
        <w:rPr>
          <w:kern w:val="0"/>
        </w:rPr>
        <w:t>(vii) Status of the lending and borrowing, etc. of securities</w:t>
      </w:r>
    </w:p>
    <w:p w14:paraId="0E2F9ADC" w14:textId="77777777" w:rsidR="00783B48" w:rsidRPr="00783B48" w:rsidRDefault="00783B48" w:rsidP="00783B48">
      <w:pPr>
        <w:autoSpaceDE w:val="0"/>
        <w:autoSpaceDN w:val="0"/>
        <w:jc w:val="right"/>
        <w:rPr>
          <w:kern w:val="0"/>
        </w:rPr>
      </w:pPr>
      <w:r w:rsidRPr="00783B48">
        <w:rPr>
          <w:kern w:val="0"/>
        </w:rPr>
        <w:t>(Unit: Thousand shares; Million yen)</w:t>
      </w:r>
    </w:p>
    <w:tbl>
      <w:tblPr>
        <w:tblW w:w="8585" w:type="dxa"/>
        <w:tblInd w:w="518" w:type="dxa"/>
        <w:tblLayout w:type="fixed"/>
        <w:tblCellMar>
          <w:left w:w="13" w:type="dxa"/>
          <w:right w:w="13" w:type="dxa"/>
        </w:tblCellMar>
        <w:tblLook w:val="0000" w:firstRow="0" w:lastRow="0" w:firstColumn="0" w:lastColumn="0" w:noHBand="0" w:noVBand="0"/>
      </w:tblPr>
      <w:tblGrid>
        <w:gridCol w:w="1515"/>
        <w:gridCol w:w="2356"/>
        <w:gridCol w:w="2357"/>
        <w:gridCol w:w="2357"/>
      </w:tblGrid>
      <w:tr w:rsidR="00783B48" w:rsidRPr="00783B48" w14:paraId="65A130C0" w14:textId="77777777" w:rsidTr="00FB03F1">
        <w:trPr>
          <w:cantSplit/>
          <w:trHeight w:val="495"/>
        </w:trPr>
        <w:tc>
          <w:tcPr>
            <w:tcW w:w="1515" w:type="dxa"/>
            <w:tcBorders>
              <w:top w:val="single" w:sz="4" w:space="0" w:color="auto"/>
              <w:left w:val="single" w:sz="4" w:space="0" w:color="auto"/>
              <w:bottom w:val="single" w:sz="4" w:space="0" w:color="auto"/>
              <w:right w:val="single" w:sz="4" w:space="0" w:color="auto"/>
            </w:tcBorders>
            <w:vAlign w:val="center"/>
          </w:tcPr>
          <w:p w14:paraId="5354930F" w14:textId="77777777" w:rsidR="00783B48" w:rsidRPr="00783B48" w:rsidRDefault="00783B48" w:rsidP="00FB03F1">
            <w:pPr>
              <w:pStyle w:val="OasysWin"/>
              <w:wordWrap/>
              <w:spacing w:line="240" w:lineRule="exact"/>
              <w:jc w:val="center"/>
              <w:rPr>
                <w:rFonts w:ascii="Century"/>
                <w:spacing w:val="0"/>
              </w:rPr>
            </w:pPr>
          </w:p>
        </w:tc>
        <w:tc>
          <w:tcPr>
            <w:tcW w:w="2356" w:type="dxa"/>
            <w:tcBorders>
              <w:top w:val="single" w:sz="4" w:space="0" w:color="auto"/>
              <w:left w:val="nil"/>
              <w:bottom w:val="single" w:sz="4" w:space="0" w:color="auto"/>
              <w:right w:val="single" w:sz="4" w:space="0" w:color="auto"/>
            </w:tcBorders>
            <w:vAlign w:val="center"/>
          </w:tcPr>
          <w:p w14:paraId="6E9A7592"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貸　　　　　　　借</w:t>
            </w:r>
          </w:p>
          <w:p w14:paraId="369D5B0D"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Lending and borrowing</w:t>
            </w:r>
          </w:p>
        </w:tc>
        <w:tc>
          <w:tcPr>
            <w:tcW w:w="2357" w:type="dxa"/>
            <w:tcBorders>
              <w:top w:val="single" w:sz="4" w:space="0" w:color="auto"/>
              <w:left w:val="nil"/>
              <w:bottom w:val="single" w:sz="4" w:space="0" w:color="auto"/>
              <w:right w:val="single" w:sz="4" w:space="0" w:color="auto"/>
            </w:tcBorders>
            <w:vAlign w:val="center"/>
          </w:tcPr>
          <w:p w14:paraId="4DBAC2AF"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貸　借　の　媒　介</w:t>
            </w:r>
          </w:p>
          <w:p w14:paraId="10CB9FEC"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Intermediation for the lending and borrowing</w:t>
            </w:r>
          </w:p>
        </w:tc>
        <w:tc>
          <w:tcPr>
            <w:tcW w:w="2357" w:type="dxa"/>
            <w:tcBorders>
              <w:top w:val="single" w:sz="4" w:space="0" w:color="auto"/>
              <w:left w:val="nil"/>
              <w:bottom w:val="single" w:sz="4" w:space="0" w:color="auto"/>
              <w:right w:val="single" w:sz="4" w:space="0" w:color="auto"/>
            </w:tcBorders>
            <w:vAlign w:val="center"/>
          </w:tcPr>
          <w:p w14:paraId="6EC2ED3C"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貸　借　の　代　理</w:t>
            </w:r>
          </w:p>
          <w:p w14:paraId="47140218"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Agency for the lending and borrowing</w:t>
            </w:r>
          </w:p>
        </w:tc>
      </w:tr>
      <w:tr w:rsidR="00783B48" w:rsidRPr="00783B48" w14:paraId="16E5EB11" w14:textId="77777777" w:rsidTr="00FB03F1">
        <w:trPr>
          <w:cantSplit/>
          <w:trHeight w:val="495"/>
        </w:trPr>
        <w:tc>
          <w:tcPr>
            <w:tcW w:w="1515" w:type="dxa"/>
            <w:tcBorders>
              <w:top w:val="single" w:sz="4" w:space="0" w:color="auto"/>
              <w:left w:val="single" w:sz="4" w:space="0" w:color="auto"/>
              <w:bottom w:val="single" w:sz="4" w:space="0" w:color="auto"/>
              <w:right w:val="single" w:sz="4" w:space="0" w:color="auto"/>
            </w:tcBorders>
            <w:vAlign w:val="center"/>
          </w:tcPr>
          <w:p w14:paraId="73D83460"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株　券</w:t>
            </w:r>
          </w:p>
          <w:p w14:paraId="485E4607"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Share certificates</w:t>
            </w:r>
          </w:p>
        </w:tc>
        <w:tc>
          <w:tcPr>
            <w:tcW w:w="2356" w:type="dxa"/>
            <w:tcBorders>
              <w:top w:val="single" w:sz="4" w:space="0" w:color="auto"/>
              <w:left w:val="nil"/>
              <w:bottom w:val="single" w:sz="4" w:space="0" w:color="auto"/>
              <w:right w:val="single" w:sz="4" w:space="0" w:color="auto"/>
            </w:tcBorders>
            <w:vAlign w:val="center"/>
          </w:tcPr>
          <w:p w14:paraId="63B15DD2"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266934FB"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2D22460B" w14:textId="77777777" w:rsidR="00783B48" w:rsidRPr="00783B48" w:rsidRDefault="00783B48" w:rsidP="00FB03F1">
            <w:pPr>
              <w:pStyle w:val="OasysWin"/>
              <w:wordWrap/>
              <w:spacing w:line="240" w:lineRule="exact"/>
              <w:ind w:rightChars="93" w:right="187"/>
              <w:jc w:val="center"/>
              <w:rPr>
                <w:rFonts w:ascii="Century"/>
                <w:spacing w:val="0"/>
              </w:rPr>
            </w:pPr>
          </w:p>
        </w:tc>
      </w:tr>
      <w:tr w:rsidR="00783B48" w:rsidRPr="00783B48" w14:paraId="07B91C2D" w14:textId="77777777" w:rsidTr="00FB03F1">
        <w:trPr>
          <w:cantSplit/>
          <w:trHeight w:val="495"/>
        </w:trPr>
        <w:tc>
          <w:tcPr>
            <w:tcW w:w="1515" w:type="dxa"/>
            <w:tcBorders>
              <w:top w:val="single" w:sz="4" w:space="0" w:color="auto"/>
              <w:left w:val="single" w:sz="4" w:space="0" w:color="auto"/>
              <w:bottom w:val="single" w:sz="4" w:space="0" w:color="auto"/>
              <w:right w:val="single" w:sz="4" w:space="0" w:color="auto"/>
            </w:tcBorders>
            <w:vAlign w:val="center"/>
          </w:tcPr>
          <w:p w14:paraId="0D77A134"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債　券</w:t>
            </w:r>
          </w:p>
          <w:p w14:paraId="416FF9F1"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 xml:space="preserve">Bonds </w:t>
            </w:r>
          </w:p>
        </w:tc>
        <w:tc>
          <w:tcPr>
            <w:tcW w:w="2356" w:type="dxa"/>
            <w:tcBorders>
              <w:top w:val="single" w:sz="4" w:space="0" w:color="auto"/>
              <w:left w:val="nil"/>
              <w:bottom w:val="single" w:sz="4" w:space="0" w:color="auto"/>
              <w:right w:val="single" w:sz="4" w:space="0" w:color="auto"/>
            </w:tcBorders>
            <w:vAlign w:val="center"/>
          </w:tcPr>
          <w:p w14:paraId="7FD47946"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153D73C2"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718EA0BB" w14:textId="77777777" w:rsidR="00783B48" w:rsidRPr="00783B48" w:rsidRDefault="00783B48" w:rsidP="00FB03F1">
            <w:pPr>
              <w:pStyle w:val="OasysWin"/>
              <w:wordWrap/>
              <w:spacing w:line="240" w:lineRule="exact"/>
              <w:ind w:rightChars="93" w:right="187"/>
              <w:jc w:val="center"/>
              <w:rPr>
                <w:rFonts w:ascii="Century"/>
                <w:spacing w:val="0"/>
              </w:rPr>
            </w:pPr>
          </w:p>
        </w:tc>
      </w:tr>
      <w:tr w:rsidR="00783B48" w:rsidRPr="00783B48" w14:paraId="1D5E4CD4" w14:textId="77777777" w:rsidTr="00FB03F1">
        <w:trPr>
          <w:cantSplit/>
          <w:trHeight w:val="495"/>
        </w:trPr>
        <w:tc>
          <w:tcPr>
            <w:tcW w:w="1515" w:type="dxa"/>
            <w:tcBorders>
              <w:top w:val="single" w:sz="4" w:space="0" w:color="auto"/>
              <w:left w:val="single" w:sz="4" w:space="0" w:color="auto"/>
              <w:bottom w:val="single" w:sz="4" w:space="0" w:color="auto"/>
              <w:right w:val="single" w:sz="4" w:space="0" w:color="auto"/>
            </w:tcBorders>
            <w:vAlign w:val="center"/>
          </w:tcPr>
          <w:p w14:paraId="637A8FBC"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その他</w:t>
            </w:r>
          </w:p>
          <w:p w14:paraId="6FE911A3"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Others</w:t>
            </w:r>
          </w:p>
        </w:tc>
        <w:tc>
          <w:tcPr>
            <w:tcW w:w="2356" w:type="dxa"/>
            <w:tcBorders>
              <w:top w:val="single" w:sz="4" w:space="0" w:color="auto"/>
              <w:left w:val="nil"/>
              <w:bottom w:val="single" w:sz="4" w:space="0" w:color="auto"/>
              <w:right w:val="single" w:sz="4" w:space="0" w:color="auto"/>
            </w:tcBorders>
            <w:vAlign w:val="center"/>
          </w:tcPr>
          <w:p w14:paraId="5B567B19"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1FBD42AE" w14:textId="77777777" w:rsidR="00783B48" w:rsidRPr="00783B48" w:rsidRDefault="00783B48" w:rsidP="00FB03F1">
            <w:pPr>
              <w:pStyle w:val="OasysWin"/>
              <w:wordWrap/>
              <w:spacing w:line="240" w:lineRule="exact"/>
              <w:ind w:rightChars="93" w:right="187"/>
              <w:jc w:val="center"/>
              <w:rPr>
                <w:rFonts w:ascii="Century"/>
                <w:spacing w:val="0"/>
              </w:rPr>
            </w:pPr>
          </w:p>
        </w:tc>
        <w:tc>
          <w:tcPr>
            <w:tcW w:w="2357" w:type="dxa"/>
            <w:tcBorders>
              <w:top w:val="single" w:sz="4" w:space="0" w:color="auto"/>
              <w:left w:val="nil"/>
              <w:bottom w:val="single" w:sz="4" w:space="0" w:color="auto"/>
              <w:right w:val="single" w:sz="4" w:space="0" w:color="auto"/>
            </w:tcBorders>
            <w:vAlign w:val="center"/>
          </w:tcPr>
          <w:p w14:paraId="3AB3C376" w14:textId="77777777" w:rsidR="00783B48" w:rsidRPr="00783B48" w:rsidRDefault="00783B48" w:rsidP="00FB03F1">
            <w:pPr>
              <w:pStyle w:val="OasysWin"/>
              <w:wordWrap/>
              <w:spacing w:line="240" w:lineRule="exact"/>
              <w:ind w:rightChars="93" w:right="187"/>
              <w:jc w:val="center"/>
              <w:rPr>
                <w:rFonts w:ascii="Century"/>
                <w:spacing w:val="0"/>
              </w:rPr>
            </w:pPr>
          </w:p>
        </w:tc>
      </w:tr>
    </w:tbl>
    <w:p w14:paraId="45B61504"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75511689" w14:textId="77777777" w:rsidR="00783B48" w:rsidRPr="00783B48" w:rsidRDefault="00783B48" w:rsidP="00783B48">
      <w:pPr>
        <w:autoSpaceDE w:val="0"/>
        <w:autoSpaceDN w:val="0"/>
        <w:ind w:leftChars="280" w:left="564"/>
        <w:rPr>
          <w:kern w:val="0"/>
        </w:rPr>
      </w:pPr>
      <w:r w:rsidRPr="00783B48">
        <w:rPr>
          <w:kern w:val="0"/>
        </w:rPr>
        <w:t>(Notes)</w:t>
      </w:r>
    </w:p>
    <w:p w14:paraId="42DA8F0A" w14:textId="77777777" w:rsidR="00783B48" w:rsidRPr="00783B48" w:rsidRDefault="00783B48" w:rsidP="00783B48">
      <w:pPr>
        <w:autoSpaceDE w:val="0"/>
        <w:autoSpaceDN w:val="0"/>
        <w:ind w:leftChars="300" w:left="605" w:firstLineChars="95" w:firstLine="191"/>
        <w:rPr>
          <w:kern w:val="0"/>
        </w:rPr>
      </w:pPr>
      <w:r w:rsidRPr="00783B48">
        <w:rPr>
          <w:rFonts w:hint="eastAsia"/>
          <w:kern w:val="0"/>
        </w:rPr>
        <w:t>有価証券の貸借の株数又は額面金額（信用取引に付随するもの及び証券金融会社から取引所金融商品市場の決済機構を利用して借り入れたものを除く。）を約定基準により記載すること。</w:t>
      </w:r>
    </w:p>
    <w:p w14:paraId="55AE437B" w14:textId="77777777" w:rsidR="00783B48" w:rsidRPr="00783B48" w:rsidRDefault="00783B48" w:rsidP="00783B48">
      <w:pPr>
        <w:autoSpaceDE w:val="0"/>
        <w:autoSpaceDN w:val="0"/>
        <w:ind w:leftChars="300" w:left="605" w:firstLineChars="95" w:firstLine="191"/>
        <w:rPr>
          <w:kern w:val="0"/>
        </w:rPr>
      </w:pPr>
      <w:r w:rsidRPr="00783B48">
        <w:rPr>
          <w:kern w:val="0"/>
        </w:rPr>
        <w:t>Enter the quantity  or face values of securities lent and borrowed (excluding those incidental to the margin transactions and those borrowed from a securities finance company by utilizing the clearing systems of a financial instruments exchange market) on the trade date basis.</w:t>
      </w:r>
    </w:p>
    <w:p w14:paraId="195F9F27" w14:textId="77777777" w:rsidR="00783B48" w:rsidRPr="00783B48" w:rsidRDefault="00783B48" w:rsidP="00783B48">
      <w:pPr>
        <w:autoSpaceDE w:val="0"/>
        <w:autoSpaceDN w:val="0"/>
        <w:rPr>
          <w:kern w:val="0"/>
        </w:rPr>
      </w:pPr>
    </w:p>
    <w:p w14:paraId="04694A01" w14:textId="77777777" w:rsidR="00783B48" w:rsidRPr="00783B48" w:rsidRDefault="00783B48" w:rsidP="00783B48">
      <w:pPr>
        <w:autoSpaceDE w:val="0"/>
        <w:autoSpaceDN w:val="0"/>
        <w:rPr>
          <w:kern w:val="0"/>
        </w:rPr>
      </w:pPr>
      <w:r w:rsidRPr="00783B48">
        <w:rPr>
          <w:rFonts w:hint="eastAsia"/>
          <w:kern w:val="0"/>
        </w:rPr>
        <w:t xml:space="preserve">　</w:t>
      </w:r>
      <w:r w:rsidRPr="00783B48">
        <w:rPr>
          <w:kern w:val="0"/>
        </w:rPr>
        <w:t>(10-2)</w:t>
      </w:r>
      <w:r w:rsidRPr="00783B48">
        <w:rPr>
          <w:rFonts w:hint="eastAsia"/>
          <w:kern w:val="0"/>
        </w:rPr>
        <w:t xml:space="preserve">　</w:t>
      </w:r>
      <w:r w:rsidRPr="00783B48">
        <w:t xml:space="preserve"> </w:t>
      </w:r>
      <w:r w:rsidRPr="00783B48">
        <w:rPr>
          <w:rFonts w:hint="eastAsia"/>
          <w:kern w:val="0"/>
        </w:rPr>
        <w:t>電子募集取扱業務の状況</w:t>
      </w:r>
    </w:p>
    <w:p w14:paraId="5648A9A1" w14:textId="77777777" w:rsidR="00783B48" w:rsidRPr="00783B48" w:rsidRDefault="00783B48" w:rsidP="00783B48">
      <w:pPr>
        <w:autoSpaceDE w:val="0"/>
        <w:autoSpaceDN w:val="0"/>
        <w:ind w:leftChars="100" w:left="202"/>
        <w:rPr>
          <w:kern w:val="0"/>
        </w:rPr>
      </w:pPr>
      <w:r w:rsidRPr="00783B48">
        <w:rPr>
          <w:rFonts w:cs="ＭＳ 明朝"/>
          <w:kern w:val="0"/>
        </w:rPr>
        <w:t>(10-2) Status of the electronic public offering services</w:t>
      </w:r>
    </w:p>
    <w:p w14:paraId="3CA07834" w14:textId="77777777" w:rsidR="00783B48" w:rsidRPr="00783B48" w:rsidRDefault="00783B48" w:rsidP="00783B48">
      <w:pPr>
        <w:autoSpaceDE w:val="0"/>
        <w:autoSpaceDN w:val="0"/>
        <w:ind w:leftChars="200" w:left="403" w:firstLineChars="100" w:firstLine="202"/>
        <w:rPr>
          <w:kern w:val="0"/>
        </w:rPr>
      </w:pPr>
      <w:r w:rsidRPr="00783B48">
        <w:rPr>
          <w:rFonts w:hint="eastAsia"/>
          <w:kern w:val="0"/>
        </w:rPr>
        <w:t>当期における第一種金融商品取引業の状況（電子募集取扱業務に係るものに限り、電子記録移転有価証券表示権利等に関する業務に係るものを除く。）について記載すること。なお、表示単位未満の端数があるときは、その端数を切り捨てること。</w:t>
      </w:r>
    </w:p>
    <w:p w14:paraId="73304040" w14:textId="77777777" w:rsidR="00783B48" w:rsidRPr="00783B48" w:rsidRDefault="00783B48" w:rsidP="00783B48">
      <w:pPr>
        <w:autoSpaceDE w:val="0"/>
        <w:autoSpaceDN w:val="0"/>
        <w:ind w:leftChars="200" w:left="403" w:firstLineChars="98" w:firstLine="198"/>
        <w:rPr>
          <w:rFonts w:cs="ＭＳ 明朝"/>
          <w:kern w:val="0"/>
        </w:rPr>
      </w:pPr>
      <w:r w:rsidRPr="00783B48">
        <w:rPr>
          <w:kern w:val="0"/>
        </w:rPr>
        <w:t xml:space="preserve">Enter information regarding the status of the </w:t>
      </w:r>
      <w:r w:rsidRPr="00783B48">
        <w:rPr>
          <w:rFonts w:cs="ＭＳ 明朝"/>
          <w:kern w:val="0"/>
        </w:rPr>
        <w:t>type-I financial instruments business (limited to business pertaining to the electronic public offering services and excluding business pertaining to the services relating to electronically recorded transferable rights to be indicated on securities, etc.). Any fractions are to be rounded off.</w:t>
      </w:r>
    </w:p>
    <w:p w14:paraId="1D1DBD88" w14:textId="77777777" w:rsidR="00783B48" w:rsidRPr="00783B48" w:rsidRDefault="00783B48" w:rsidP="00783B48">
      <w:pPr>
        <w:autoSpaceDE w:val="0"/>
        <w:autoSpaceDN w:val="0"/>
        <w:jc w:val="right"/>
        <w:rPr>
          <w:kern w:val="0"/>
        </w:rPr>
      </w:pPr>
      <w:r w:rsidRPr="00783B48">
        <w:rPr>
          <w:rFonts w:hint="eastAsia"/>
          <w:kern w:val="0"/>
        </w:rPr>
        <w:t>（単位：百万円）</w:t>
      </w:r>
    </w:p>
    <w:p w14:paraId="18FCBBA3" w14:textId="77777777" w:rsidR="00783B48" w:rsidRPr="00783B48" w:rsidRDefault="00783B48" w:rsidP="00783B48">
      <w:pPr>
        <w:wordWrap w:val="0"/>
        <w:autoSpaceDE w:val="0"/>
        <w:autoSpaceDN w:val="0"/>
        <w:jc w:val="right"/>
        <w:rPr>
          <w:kern w:val="0"/>
        </w:rPr>
      </w:pPr>
      <w:r w:rsidRPr="00783B48">
        <w:rPr>
          <w:kern w:val="0"/>
        </w:rPr>
        <w:t>(Unit: Million yen)</w:t>
      </w:r>
    </w:p>
    <w:tbl>
      <w:tblPr>
        <w:tblW w:w="8459" w:type="dxa"/>
        <w:tblInd w:w="619" w:type="dxa"/>
        <w:tblCellMar>
          <w:left w:w="13" w:type="dxa"/>
          <w:right w:w="13" w:type="dxa"/>
        </w:tblCellMar>
        <w:tblLook w:val="0000" w:firstRow="0" w:lastRow="0" w:firstColumn="0" w:lastColumn="0" w:noHBand="0" w:noVBand="0"/>
      </w:tblPr>
      <w:tblGrid>
        <w:gridCol w:w="3198"/>
        <w:gridCol w:w="1706"/>
        <w:gridCol w:w="1706"/>
        <w:gridCol w:w="1849"/>
      </w:tblGrid>
      <w:tr w:rsidR="00783B48" w:rsidRPr="00783B48" w14:paraId="3E808386" w14:textId="77777777" w:rsidTr="00FB03F1">
        <w:trPr>
          <w:cantSplit/>
          <w:trHeight w:val="675"/>
        </w:trPr>
        <w:tc>
          <w:tcPr>
            <w:tcW w:w="3198" w:type="dxa"/>
            <w:tcBorders>
              <w:top w:val="single" w:sz="4" w:space="0" w:color="auto"/>
              <w:left w:val="single" w:sz="4" w:space="0" w:color="auto"/>
              <w:bottom w:val="single" w:sz="4" w:space="0" w:color="auto"/>
              <w:right w:val="single" w:sz="4" w:space="0" w:color="auto"/>
            </w:tcBorders>
          </w:tcPr>
          <w:p w14:paraId="32B71CA8" w14:textId="77777777" w:rsidR="00783B48" w:rsidRPr="00783B48" w:rsidRDefault="00783B48" w:rsidP="00FB03F1">
            <w:pPr>
              <w:autoSpaceDE w:val="0"/>
              <w:autoSpaceDN w:val="0"/>
              <w:spacing w:line="240" w:lineRule="exact"/>
              <w:rPr>
                <w:kern w:val="0"/>
                <w:szCs w:val="21"/>
              </w:rPr>
            </w:pPr>
          </w:p>
        </w:tc>
        <w:tc>
          <w:tcPr>
            <w:tcW w:w="1706" w:type="dxa"/>
            <w:tcBorders>
              <w:top w:val="single" w:sz="4" w:space="0" w:color="auto"/>
              <w:left w:val="nil"/>
              <w:bottom w:val="single" w:sz="4" w:space="0" w:color="auto"/>
              <w:right w:val="single" w:sz="4" w:space="0" w:color="auto"/>
            </w:tcBorders>
            <w:vAlign w:val="center"/>
          </w:tcPr>
          <w:p w14:paraId="35D3149A"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募　集　の</w:t>
            </w:r>
          </w:p>
          <w:p w14:paraId="7DCA1AEE"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4D780523" w14:textId="77777777" w:rsidR="00783B48" w:rsidRPr="00783B48" w:rsidRDefault="00783B48" w:rsidP="00FB03F1">
            <w:pPr>
              <w:autoSpaceDE w:val="0"/>
              <w:autoSpaceDN w:val="0"/>
              <w:spacing w:line="240" w:lineRule="exact"/>
              <w:jc w:val="center"/>
              <w:rPr>
                <w:kern w:val="0"/>
                <w:szCs w:val="21"/>
              </w:rPr>
            </w:pPr>
            <w:r w:rsidRPr="00783B48">
              <w:rPr>
                <w:kern w:val="0"/>
                <w:szCs w:val="21"/>
              </w:rPr>
              <w:t xml:space="preserve">Handling volume </w:t>
            </w:r>
            <w:r w:rsidRPr="00783B48">
              <w:rPr>
                <w:szCs w:val="21"/>
              </w:rPr>
              <w:t>of public offering</w:t>
            </w:r>
          </w:p>
        </w:tc>
        <w:tc>
          <w:tcPr>
            <w:tcW w:w="1706" w:type="dxa"/>
            <w:tcBorders>
              <w:top w:val="single" w:sz="4" w:space="0" w:color="auto"/>
              <w:left w:val="nil"/>
              <w:bottom w:val="single" w:sz="4" w:space="0" w:color="auto"/>
              <w:right w:val="single" w:sz="4" w:space="0" w:color="auto"/>
            </w:tcBorders>
            <w:vAlign w:val="center"/>
          </w:tcPr>
          <w:p w14:paraId="1069E01E"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売出しの</w:t>
            </w:r>
          </w:p>
          <w:p w14:paraId="48C78E8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2AB4A525" w14:textId="77777777" w:rsidR="00783B48" w:rsidRPr="00783B48" w:rsidRDefault="00783B48" w:rsidP="00FB03F1">
            <w:pPr>
              <w:autoSpaceDE w:val="0"/>
              <w:autoSpaceDN w:val="0"/>
              <w:spacing w:line="240" w:lineRule="exact"/>
              <w:jc w:val="center"/>
              <w:rPr>
                <w:kern w:val="0"/>
                <w:szCs w:val="21"/>
              </w:rPr>
            </w:pPr>
            <w:r w:rsidRPr="00783B48">
              <w:rPr>
                <w:kern w:val="0"/>
                <w:szCs w:val="21"/>
              </w:rPr>
              <w:t>Handling volume of secondary distribution</w:t>
            </w:r>
          </w:p>
        </w:tc>
        <w:tc>
          <w:tcPr>
            <w:tcW w:w="1849" w:type="dxa"/>
            <w:tcBorders>
              <w:top w:val="single" w:sz="4" w:space="0" w:color="auto"/>
              <w:left w:val="nil"/>
              <w:bottom w:val="single" w:sz="4" w:space="0" w:color="auto"/>
              <w:right w:val="single" w:sz="4" w:space="0" w:color="auto"/>
            </w:tcBorders>
            <w:vAlign w:val="center"/>
          </w:tcPr>
          <w:p w14:paraId="6F3041D3"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私　募　の</w:t>
            </w:r>
          </w:p>
          <w:p w14:paraId="295A1D23"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011C8755" w14:textId="77777777" w:rsidR="00783B48" w:rsidRPr="00783B48" w:rsidRDefault="00783B48" w:rsidP="00FB03F1">
            <w:pPr>
              <w:autoSpaceDE w:val="0"/>
              <w:autoSpaceDN w:val="0"/>
              <w:spacing w:line="240" w:lineRule="exact"/>
              <w:jc w:val="center"/>
              <w:rPr>
                <w:kern w:val="0"/>
                <w:szCs w:val="21"/>
              </w:rPr>
            </w:pPr>
            <w:r w:rsidRPr="00783B48">
              <w:t>Handling volume of private placement</w:t>
            </w:r>
          </w:p>
        </w:tc>
      </w:tr>
      <w:tr w:rsidR="00783B48" w:rsidRPr="00783B48" w14:paraId="7B84D03F" w14:textId="77777777" w:rsidTr="00FB03F1">
        <w:trPr>
          <w:cantSplit/>
          <w:trHeight w:hRule="exact" w:val="56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634275A2"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07A7B7E0"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4845AEB1"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344B9D7C"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3E56813"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22D68C6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BD5FE2D" w14:textId="77777777" w:rsidR="00783B48" w:rsidRPr="00783B48" w:rsidRDefault="00783B48" w:rsidP="00FB03F1">
            <w:pPr>
              <w:autoSpaceDE w:val="0"/>
              <w:autoSpaceDN w:val="0"/>
              <w:spacing w:line="240" w:lineRule="exact"/>
              <w:jc w:val="center"/>
              <w:rPr>
                <w:kern w:val="0"/>
                <w:szCs w:val="21"/>
              </w:rPr>
            </w:pPr>
          </w:p>
        </w:tc>
      </w:tr>
      <w:tr w:rsidR="00783B48" w:rsidRPr="00783B48" w14:paraId="7D128CBB" w14:textId="77777777" w:rsidTr="00FB03F1">
        <w:trPr>
          <w:cantSplit/>
          <w:trHeight w:hRule="exact" w:val="56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3136012A"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7FD780E5"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0978CCD4"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7A568966"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4E20A95"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4EBCF222"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41A1F3CB" w14:textId="77777777" w:rsidR="00783B48" w:rsidRPr="00783B48" w:rsidRDefault="00783B48" w:rsidP="00FB03F1">
            <w:pPr>
              <w:autoSpaceDE w:val="0"/>
              <w:autoSpaceDN w:val="0"/>
              <w:spacing w:line="240" w:lineRule="exact"/>
              <w:jc w:val="center"/>
              <w:rPr>
                <w:kern w:val="0"/>
                <w:szCs w:val="21"/>
              </w:rPr>
            </w:pPr>
          </w:p>
        </w:tc>
      </w:tr>
      <w:tr w:rsidR="00783B48" w:rsidRPr="00783B48" w14:paraId="78366A4C" w14:textId="77777777" w:rsidTr="00FB03F1">
        <w:trPr>
          <w:cantSplit/>
          <w:trHeight w:hRule="exact" w:val="56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4BADE7E8"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69A6806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399CAF0"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2E0B1DE6"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7B86C9AE"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7CF42333"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CF759A2" w14:textId="77777777" w:rsidR="00783B48" w:rsidRPr="00783B48" w:rsidRDefault="00783B48" w:rsidP="00FB03F1">
            <w:pPr>
              <w:autoSpaceDE w:val="0"/>
              <w:autoSpaceDN w:val="0"/>
              <w:spacing w:line="240" w:lineRule="exact"/>
              <w:jc w:val="center"/>
              <w:rPr>
                <w:kern w:val="0"/>
                <w:szCs w:val="21"/>
              </w:rPr>
            </w:pPr>
          </w:p>
        </w:tc>
      </w:tr>
      <w:tr w:rsidR="00783B48" w:rsidRPr="00783B48" w14:paraId="54222FC7" w14:textId="77777777" w:rsidTr="00FB03F1">
        <w:trPr>
          <w:cantSplit/>
          <w:trHeight w:hRule="exact" w:val="556"/>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5A98ECA1"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37BAC29E"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2C8F0FB"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41D18EE5"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F63CC7F"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52A8EDCA"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5B74D6D" w14:textId="77777777" w:rsidR="00783B48" w:rsidRPr="00783B48" w:rsidRDefault="00783B48" w:rsidP="00FB03F1">
            <w:pPr>
              <w:autoSpaceDE w:val="0"/>
              <w:autoSpaceDN w:val="0"/>
              <w:spacing w:line="240" w:lineRule="exact"/>
              <w:jc w:val="center"/>
              <w:rPr>
                <w:kern w:val="0"/>
                <w:szCs w:val="21"/>
              </w:rPr>
            </w:pPr>
          </w:p>
        </w:tc>
      </w:tr>
      <w:tr w:rsidR="00783B48" w:rsidRPr="00783B48" w14:paraId="5A9B6739" w14:textId="77777777" w:rsidTr="00FB03F1">
        <w:trPr>
          <w:cantSplit/>
          <w:trHeight w:hRule="exact" w:val="579"/>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3E8FD5B0"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2F05861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01F639AA"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5E0ED44C"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79F34186"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0425A154"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2AAB981" w14:textId="77777777" w:rsidR="00783B48" w:rsidRPr="00783B48" w:rsidRDefault="00783B48" w:rsidP="00FB03F1">
            <w:pPr>
              <w:autoSpaceDE w:val="0"/>
              <w:autoSpaceDN w:val="0"/>
              <w:spacing w:line="240" w:lineRule="exact"/>
              <w:jc w:val="center"/>
              <w:rPr>
                <w:kern w:val="0"/>
                <w:szCs w:val="21"/>
              </w:rPr>
            </w:pPr>
          </w:p>
        </w:tc>
      </w:tr>
      <w:tr w:rsidR="00783B48" w:rsidRPr="00783B48" w14:paraId="7486891F" w14:textId="77777777" w:rsidTr="00FB03F1">
        <w:trPr>
          <w:cantSplit/>
          <w:trHeight w:hRule="exact" w:val="559"/>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16D3DBFD" w14:textId="77777777" w:rsidR="00783B48" w:rsidRPr="00783B48" w:rsidRDefault="00783B48" w:rsidP="00FB03F1">
            <w:pPr>
              <w:autoSpaceDE w:val="0"/>
              <w:autoSpaceDN w:val="0"/>
              <w:spacing w:line="240" w:lineRule="exact"/>
              <w:rPr>
                <w:kern w:val="0"/>
                <w:szCs w:val="21"/>
              </w:rPr>
            </w:pPr>
          </w:p>
        </w:tc>
        <w:tc>
          <w:tcPr>
            <w:tcW w:w="1706" w:type="dxa"/>
            <w:tcBorders>
              <w:top w:val="single" w:sz="4" w:space="0" w:color="auto"/>
              <w:left w:val="nil"/>
              <w:bottom w:val="single" w:sz="4" w:space="0" w:color="auto"/>
              <w:right w:val="single" w:sz="4" w:space="0" w:color="auto"/>
            </w:tcBorders>
            <w:vAlign w:val="center"/>
          </w:tcPr>
          <w:p w14:paraId="58AB2A10"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97987A6"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0655AAF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F8DBB40"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1B554C16"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254A68F" w14:textId="77777777" w:rsidR="00783B48" w:rsidRPr="00783B48" w:rsidRDefault="00783B48" w:rsidP="00FB03F1">
            <w:pPr>
              <w:autoSpaceDE w:val="0"/>
              <w:autoSpaceDN w:val="0"/>
              <w:spacing w:line="240" w:lineRule="exact"/>
              <w:jc w:val="center"/>
              <w:rPr>
                <w:kern w:val="0"/>
                <w:szCs w:val="21"/>
              </w:rPr>
            </w:pPr>
          </w:p>
        </w:tc>
      </w:tr>
      <w:tr w:rsidR="00783B48" w:rsidRPr="00783B48" w14:paraId="64B3901B" w14:textId="77777777" w:rsidTr="00FB03F1">
        <w:trPr>
          <w:cantSplit/>
          <w:trHeight w:hRule="exact" w:val="606"/>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68476DE9" w14:textId="77777777" w:rsidR="00783B48" w:rsidRPr="00783B48" w:rsidRDefault="00783B48" w:rsidP="00FB03F1">
            <w:pPr>
              <w:autoSpaceDE w:val="0"/>
              <w:autoSpaceDN w:val="0"/>
              <w:spacing w:line="240" w:lineRule="exact"/>
              <w:rPr>
                <w:kern w:val="0"/>
                <w:szCs w:val="21"/>
              </w:rPr>
            </w:pPr>
          </w:p>
        </w:tc>
        <w:tc>
          <w:tcPr>
            <w:tcW w:w="1706" w:type="dxa"/>
            <w:tcBorders>
              <w:top w:val="single" w:sz="4" w:space="0" w:color="auto"/>
              <w:left w:val="nil"/>
              <w:bottom w:val="single" w:sz="4" w:space="0" w:color="auto"/>
              <w:right w:val="single" w:sz="4" w:space="0" w:color="auto"/>
            </w:tcBorders>
            <w:vAlign w:val="center"/>
          </w:tcPr>
          <w:p w14:paraId="17506308"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01F3E627"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04D11B25"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50B1E07"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768BDD3A"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EB30429" w14:textId="77777777" w:rsidR="00783B48" w:rsidRPr="00783B48" w:rsidRDefault="00783B48" w:rsidP="00FB03F1">
            <w:pPr>
              <w:autoSpaceDE w:val="0"/>
              <w:autoSpaceDN w:val="0"/>
              <w:spacing w:line="240" w:lineRule="exact"/>
              <w:jc w:val="center"/>
              <w:rPr>
                <w:kern w:val="0"/>
                <w:szCs w:val="21"/>
              </w:rPr>
            </w:pPr>
          </w:p>
        </w:tc>
      </w:tr>
      <w:tr w:rsidR="00783B48" w:rsidRPr="00783B48" w14:paraId="6C65DA25" w14:textId="77777777" w:rsidTr="00FB03F1">
        <w:trPr>
          <w:cantSplit/>
          <w:trHeight w:hRule="exact" w:val="640"/>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57AC3559"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0487737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B6692A5" w14:textId="77777777" w:rsidR="00783B48" w:rsidRPr="00783B48" w:rsidRDefault="00783B48" w:rsidP="00FB03F1">
            <w:pPr>
              <w:autoSpaceDE w:val="0"/>
              <w:autoSpaceDN w:val="0"/>
              <w:spacing w:line="240" w:lineRule="exact"/>
              <w:jc w:val="center"/>
              <w:rPr>
                <w:kern w:val="0"/>
                <w:szCs w:val="21"/>
              </w:rPr>
            </w:pPr>
          </w:p>
        </w:tc>
        <w:tc>
          <w:tcPr>
            <w:tcW w:w="1706" w:type="dxa"/>
            <w:tcBorders>
              <w:top w:val="single" w:sz="4" w:space="0" w:color="auto"/>
              <w:left w:val="nil"/>
              <w:bottom w:val="single" w:sz="4" w:space="0" w:color="auto"/>
              <w:right w:val="single" w:sz="4" w:space="0" w:color="auto"/>
            </w:tcBorders>
            <w:vAlign w:val="center"/>
          </w:tcPr>
          <w:p w14:paraId="0914B70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7ABE87BE" w14:textId="77777777" w:rsidR="00783B48" w:rsidRPr="00783B48" w:rsidRDefault="00783B48" w:rsidP="00FB03F1">
            <w:pPr>
              <w:autoSpaceDE w:val="0"/>
              <w:autoSpaceDN w:val="0"/>
              <w:spacing w:line="240" w:lineRule="exact"/>
              <w:jc w:val="center"/>
              <w:rPr>
                <w:kern w:val="0"/>
                <w:szCs w:val="21"/>
              </w:rPr>
            </w:pPr>
          </w:p>
        </w:tc>
        <w:tc>
          <w:tcPr>
            <w:tcW w:w="1849" w:type="dxa"/>
            <w:tcBorders>
              <w:top w:val="single" w:sz="4" w:space="0" w:color="auto"/>
              <w:left w:val="nil"/>
              <w:bottom w:val="single" w:sz="4" w:space="0" w:color="auto"/>
              <w:right w:val="single" w:sz="4" w:space="0" w:color="auto"/>
            </w:tcBorders>
            <w:vAlign w:val="center"/>
          </w:tcPr>
          <w:p w14:paraId="7A6A7C0E"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22624FD" w14:textId="77777777" w:rsidR="00783B48" w:rsidRPr="00783B48" w:rsidRDefault="00783B48" w:rsidP="00FB03F1">
            <w:pPr>
              <w:autoSpaceDE w:val="0"/>
              <w:autoSpaceDN w:val="0"/>
              <w:spacing w:line="240" w:lineRule="exact"/>
              <w:jc w:val="center"/>
              <w:rPr>
                <w:kern w:val="0"/>
                <w:szCs w:val="21"/>
              </w:rPr>
            </w:pPr>
          </w:p>
        </w:tc>
      </w:tr>
    </w:tbl>
    <w:p w14:paraId="1A6EAE49" w14:textId="2301B73A" w:rsidR="00783B48" w:rsidRPr="00783B48" w:rsidRDefault="00783B48" w:rsidP="00783B48">
      <w:pPr>
        <w:autoSpaceDE w:val="0"/>
        <w:autoSpaceDN w:val="0"/>
        <w:jc w:val="left"/>
        <w:rPr>
          <w:kern w:val="0"/>
        </w:rPr>
      </w:pPr>
      <w:r w:rsidRPr="00783B48">
        <w:rPr>
          <w:rFonts w:hint="eastAsia"/>
          <w:kern w:val="0"/>
        </w:rPr>
        <w:t xml:space="preserve">　　（注意事項）</w:t>
      </w:r>
    </w:p>
    <w:p w14:paraId="2320EF47" w14:textId="77777777" w:rsidR="00783B48" w:rsidRPr="00783B48" w:rsidRDefault="00783B48" w:rsidP="00783B48">
      <w:pPr>
        <w:autoSpaceDE w:val="0"/>
        <w:autoSpaceDN w:val="0"/>
        <w:ind w:leftChars="280" w:left="564"/>
        <w:rPr>
          <w:kern w:val="0"/>
        </w:rPr>
      </w:pPr>
      <w:r w:rsidRPr="00783B48">
        <w:rPr>
          <w:kern w:val="0"/>
        </w:rPr>
        <w:t>(Notes)</w:t>
      </w:r>
    </w:p>
    <w:p w14:paraId="41883895" w14:textId="2071C1F4" w:rsidR="00783B48" w:rsidRPr="00783B48" w:rsidRDefault="00783B48" w:rsidP="00120FCE">
      <w:pPr>
        <w:autoSpaceDE w:val="0"/>
        <w:autoSpaceDN w:val="0"/>
        <w:ind w:left="564" w:hangingChars="280" w:hanging="564"/>
        <w:jc w:val="left"/>
        <w:rPr>
          <w:kern w:val="0"/>
        </w:rPr>
      </w:pPr>
      <w:r w:rsidRPr="00783B48">
        <w:rPr>
          <w:rFonts w:hint="eastAsia"/>
          <w:kern w:val="0"/>
        </w:rPr>
        <w:t xml:space="preserve">　　　　有価証券の種類（法第２条第１項各号ごとに区分されたものをいう。）ごとに額面金額を集計して記載すること。</w:t>
      </w:r>
    </w:p>
    <w:p w14:paraId="21EF720A" w14:textId="77777777" w:rsidR="00783B48" w:rsidRPr="00783B48" w:rsidRDefault="00783B48" w:rsidP="00783B48">
      <w:pPr>
        <w:autoSpaceDE w:val="0"/>
        <w:autoSpaceDN w:val="0"/>
        <w:ind w:leftChars="300" w:left="605" w:firstLineChars="95" w:firstLine="191"/>
        <w:rPr>
          <w:kern w:val="0"/>
        </w:rPr>
      </w:pPr>
      <w:r w:rsidRPr="00783B48">
        <w:rPr>
          <w:kern w:val="0"/>
        </w:rPr>
        <w:t xml:space="preserve">Enter </w:t>
      </w:r>
      <w:r w:rsidRPr="00783B48">
        <w:rPr>
          <w:szCs w:val="21"/>
        </w:rPr>
        <w:t>face values added up by type of securities (meaning the type categorized for each item of Article 2, paragraph (1) of the Act)</w:t>
      </w:r>
      <w:r w:rsidRPr="00783B48">
        <w:rPr>
          <w:kern w:val="0"/>
        </w:rPr>
        <w:t>.</w:t>
      </w:r>
    </w:p>
    <w:p w14:paraId="79F6AF2A" w14:textId="77777777" w:rsidR="00783B48" w:rsidRPr="00783B48" w:rsidRDefault="00783B48" w:rsidP="00783B48">
      <w:pPr>
        <w:autoSpaceDE w:val="0"/>
        <w:autoSpaceDN w:val="0"/>
        <w:ind w:leftChars="100" w:left="807" w:hangingChars="300" w:hanging="605"/>
        <w:rPr>
          <w:kern w:val="0"/>
        </w:rPr>
      </w:pPr>
    </w:p>
    <w:p w14:paraId="07AACDAE" w14:textId="30B0D47B" w:rsidR="00783B48" w:rsidRPr="00783B48" w:rsidRDefault="00783B48" w:rsidP="00783B48">
      <w:pPr>
        <w:autoSpaceDE w:val="0"/>
        <w:autoSpaceDN w:val="0"/>
        <w:ind w:leftChars="-18" w:left="569" w:hangingChars="300" w:hanging="605"/>
        <w:rPr>
          <w:kern w:val="0"/>
        </w:rPr>
      </w:pPr>
      <w:r w:rsidRPr="00783B48">
        <w:rPr>
          <w:rFonts w:hint="eastAsia"/>
          <w:kern w:val="0"/>
        </w:rPr>
        <w:t>（</w:t>
      </w:r>
      <w:r w:rsidRPr="00783B48">
        <w:rPr>
          <w:kern w:val="0"/>
        </w:rPr>
        <w:t>10</w:t>
      </w:r>
      <w:r w:rsidR="00884B4B">
        <w:rPr>
          <w:rFonts w:hint="eastAsia"/>
          <w:kern w:val="0"/>
        </w:rPr>
        <w:t>-</w:t>
      </w:r>
      <w:r w:rsidRPr="00783B48">
        <w:rPr>
          <w:kern w:val="0"/>
        </w:rPr>
        <w:t>3</w:t>
      </w:r>
      <w:r w:rsidRPr="00783B48">
        <w:rPr>
          <w:rFonts w:hint="eastAsia"/>
          <w:kern w:val="0"/>
        </w:rPr>
        <w:t>）　電子記録移転有価証券表示権利等に関する業務の状況</w:t>
      </w:r>
    </w:p>
    <w:p w14:paraId="3EA14395" w14:textId="77777777" w:rsidR="00783B48" w:rsidRPr="00783B48" w:rsidRDefault="00783B48" w:rsidP="00120FCE">
      <w:pPr>
        <w:autoSpaceDE w:val="0"/>
        <w:autoSpaceDN w:val="0"/>
        <w:ind w:leftChars="71" w:left="423" w:hangingChars="139" w:hanging="280"/>
        <w:rPr>
          <w:kern w:val="0"/>
        </w:rPr>
      </w:pPr>
      <w:r w:rsidRPr="00783B48">
        <w:rPr>
          <w:rFonts w:cs="ＭＳ 明朝"/>
          <w:kern w:val="0"/>
        </w:rPr>
        <w:t>(10-3) Status of the services relating to electronically recorded transferable rights to be indicated on securities, etc.</w:t>
      </w:r>
    </w:p>
    <w:p w14:paraId="4BAA8DE2" w14:textId="77777777" w:rsidR="00783B48" w:rsidRPr="00783B48" w:rsidRDefault="00783B48" w:rsidP="00783B48">
      <w:pPr>
        <w:autoSpaceDE w:val="0"/>
        <w:autoSpaceDN w:val="0"/>
        <w:ind w:leftChars="200" w:left="403" w:firstLineChars="100" w:firstLine="202"/>
        <w:rPr>
          <w:kern w:val="0"/>
        </w:rPr>
      </w:pPr>
      <w:r w:rsidRPr="00783B48">
        <w:rPr>
          <w:rFonts w:hint="eastAsia"/>
          <w:kern w:val="0"/>
        </w:rPr>
        <w:t>当期における第一種金融商品取引業の状況（電子記録移転有価証券表示権利等に関する業務に係るものに限る。）について記載すること。なお、表示単位未満の端数があるときは、その端数を切り捨てること。</w:t>
      </w:r>
    </w:p>
    <w:p w14:paraId="69120060" w14:textId="77777777" w:rsidR="00783B48" w:rsidRPr="00783B48" w:rsidRDefault="00783B48" w:rsidP="00783B48">
      <w:pPr>
        <w:autoSpaceDE w:val="0"/>
        <w:autoSpaceDN w:val="0"/>
        <w:ind w:leftChars="200" w:left="403" w:firstLineChars="100" w:firstLine="202"/>
        <w:rPr>
          <w:rFonts w:cs="ＭＳ 明朝"/>
          <w:kern w:val="0"/>
        </w:rPr>
      </w:pPr>
      <w:r w:rsidRPr="00783B48">
        <w:rPr>
          <w:kern w:val="0"/>
        </w:rPr>
        <w:t xml:space="preserve">Enter information regarding the status of the </w:t>
      </w:r>
      <w:r w:rsidRPr="00783B48">
        <w:rPr>
          <w:rFonts w:cs="ＭＳ 明朝"/>
          <w:kern w:val="0"/>
        </w:rPr>
        <w:t>type-I Financial Instruments Business (limited to business pertaining to the services relating to electronically recorded transferable rights to be indicated on securities, etc.). Any fractions are to be rounded off.</w:t>
      </w:r>
    </w:p>
    <w:p w14:paraId="72A54494" w14:textId="77777777" w:rsidR="00783B48" w:rsidRPr="00783B48" w:rsidRDefault="00783B48" w:rsidP="003025CE">
      <w:pPr>
        <w:autoSpaceDE w:val="0"/>
        <w:autoSpaceDN w:val="0"/>
        <w:jc w:val="left"/>
        <w:rPr>
          <w:kern w:val="0"/>
        </w:rPr>
      </w:pPr>
    </w:p>
    <w:p w14:paraId="4944DC93" w14:textId="77777777" w:rsidR="00783B48" w:rsidRPr="00783B48" w:rsidRDefault="00783B48" w:rsidP="00783B48">
      <w:pPr>
        <w:autoSpaceDE w:val="0"/>
        <w:autoSpaceDN w:val="0"/>
        <w:ind w:firstLineChars="200" w:firstLine="403"/>
        <w:rPr>
          <w:kern w:val="0"/>
        </w:rPr>
      </w:pPr>
      <w:r w:rsidRPr="00783B48">
        <w:rPr>
          <w:rFonts w:ascii="ＭＳ 明朝" w:hAnsi="ＭＳ 明朝" w:cs="ＭＳ 明朝" w:hint="eastAsia"/>
          <w:kern w:val="0"/>
        </w:rPr>
        <w:t>①</w:t>
      </w:r>
      <w:r w:rsidRPr="00783B48">
        <w:rPr>
          <w:rFonts w:hint="eastAsia"/>
          <w:kern w:val="0"/>
        </w:rPr>
        <w:t xml:space="preserve">　有価証券の売買の状況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（単位：千株、百万円）</w:t>
      </w:r>
    </w:p>
    <w:p w14:paraId="71CEC226" w14:textId="77777777" w:rsidR="00783B48" w:rsidRPr="00783B48" w:rsidRDefault="00783B48" w:rsidP="00462236">
      <w:pPr>
        <w:tabs>
          <w:tab w:val="left" w:pos="5592"/>
        </w:tabs>
        <w:autoSpaceDE w:val="0"/>
        <w:autoSpaceDN w:val="0"/>
        <w:ind w:firstLineChars="200" w:firstLine="403"/>
        <w:rPr>
          <w:kern w:val="0"/>
        </w:rPr>
      </w:pPr>
      <w:r w:rsidRPr="00783B48">
        <w:rPr>
          <w:kern w:val="0"/>
        </w:rPr>
        <w:t>(i) Status of the purchase and sale of securities</w:t>
      </w:r>
      <w:r w:rsidRPr="00783B48">
        <w:rPr>
          <w:kern w:val="0"/>
        </w:rPr>
        <w:tab/>
        <w:t>(Unit: Thousand shares; Million yen)</w:t>
      </w:r>
    </w:p>
    <w:tbl>
      <w:tblPr>
        <w:tblW w:w="8627" w:type="dxa"/>
        <w:tblInd w:w="516" w:type="dxa"/>
        <w:tblLayout w:type="fixed"/>
        <w:tblCellMar>
          <w:left w:w="13" w:type="dxa"/>
          <w:right w:w="13" w:type="dxa"/>
        </w:tblCellMar>
        <w:tblLook w:val="0000" w:firstRow="0" w:lastRow="0" w:firstColumn="0" w:lastColumn="0" w:noHBand="0" w:noVBand="0"/>
      </w:tblPr>
      <w:tblGrid>
        <w:gridCol w:w="631"/>
        <w:gridCol w:w="691"/>
        <w:gridCol w:w="1577"/>
        <w:gridCol w:w="1909"/>
        <w:gridCol w:w="1909"/>
        <w:gridCol w:w="1910"/>
      </w:tblGrid>
      <w:tr w:rsidR="00783B48" w:rsidRPr="00783B48" w14:paraId="488A9463" w14:textId="77777777" w:rsidTr="00FB03F1">
        <w:trPr>
          <w:cantSplit/>
          <w:trHeight w:val="454"/>
        </w:trPr>
        <w:tc>
          <w:tcPr>
            <w:tcW w:w="2899" w:type="dxa"/>
            <w:gridSpan w:val="3"/>
            <w:tcBorders>
              <w:top w:val="single" w:sz="4" w:space="0" w:color="auto"/>
              <w:left w:val="single" w:sz="4" w:space="0" w:color="auto"/>
              <w:bottom w:val="single" w:sz="4" w:space="0" w:color="auto"/>
              <w:right w:val="single" w:sz="4" w:space="0" w:color="auto"/>
            </w:tcBorders>
            <w:vAlign w:val="center"/>
          </w:tcPr>
          <w:p w14:paraId="23FB2856" w14:textId="77777777" w:rsidR="00783B48" w:rsidRPr="00783B48" w:rsidRDefault="00783B48" w:rsidP="00FB03F1">
            <w:pPr>
              <w:autoSpaceDE w:val="0"/>
              <w:autoSpaceDN w:val="0"/>
              <w:adjustRightInd w:val="0"/>
              <w:spacing w:line="240" w:lineRule="exact"/>
              <w:ind w:firstLineChars="210" w:firstLine="423"/>
              <w:rPr>
                <w:kern w:val="0"/>
              </w:rPr>
            </w:pPr>
          </w:p>
        </w:tc>
        <w:tc>
          <w:tcPr>
            <w:tcW w:w="1909" w:type="dxa"/>
            <w:tcBorders>
              <w:top w:val="single" w:sz="4" w:space="0" w:color="auto"/>
              <w:left w:val="nil"/>
              <w:bottom w:val="single" w:sz="4" w:space="0" w:color="auto"/>
              <w:right w:val="single" w:sz="4" w:space="0" w:color="auto"/>
            </w:tcBorders>
            <w:vAlign w:val="center"/>
          </w:tcPr>
          <w:p w14:paraId="754740E2" w14:textId="77777777" w:rsidR="00783B48" w:rsidRPr="00783B48" w:rsidRDefault="00783B48" w:rsidP="00FB03F1">
            <w:pPr>
              <w:autoSpaceDE w:val="0"/>
              <w:autoSpaceDN w:val="0"/>
              <w:adjustRightInd w:val="0"/>
              <w:spacing w:line="240" w:lineRule="exact"/>
              <w:ind w:firstLineChars="210" w:firstLine="423"/>
              <w:rPr>
                <w:kern w:val="0"/>
              </w:rPr>
            </w:pPr>
            <w:r w:rsidRPr="00783B48">
              <w:rPr>
                <w:rFonts w:hint="eastAsia"/>
                <w:kern w:val="0"/>
              </w:rPr>
              <w:t>委　　　託</w:t>
            </w:r>
          </w:p>
          <w:p w14:paraId="49910F8B" w14:textId="77777777" w:rsidR="00783B48" w:rsidRPr="00783B48" w:rsidRDefault="00783B48" w:rsidP="00FB03F1">
            <w:pPr>
              <w:autoSpaceDE w:val="0"/>
              <w:autoSpaceDN w:val="0"/>
              <w:adjustRightInd w:val="0"/>
              <w:spacing w:line="240" w:lineRule="exact"/>
              <w:ind w:firstLineChars="210" w:firstLine="423"/>
              <w:rPr>
                <w:kern w:val="0"/>
              </w:rPr>
            </w:pPr>
            <w:r w:rsidRPr="00783B48">
              <w:rPr>
                <w:kern w:val="0"/>
              </w:rPr>
              <w:t>Agency</w:t>
            </w:r>
          </w:p>
        </w:tc>
        <w:tc>
          <w:tcPr>
            <w:tcW w:w="1909" w:type="dxa"/>
            <w:tcBorders>
              <w:top w:val="single" w:sz="4" w:space="0" w:color="auto"/>
              <w:left w:val="nil"/>
              <w:bottom w:val="single" w:sz="4" w:space="0" w:color="auto"/>
              <w:right w:val="single" w:sz="4" w:space="0" w:color="auto"/>
            </w:tcBorders>
            <w:vAlign w:val="center"/>
          </w:tcPr>
          <w:p w14:paraId="5D0E21A2" w14:textId="77777777" w:rsidR="00783B48" w:rsidRPr="00783B48" w:rsidRDefault="00783B48" w:rsidP="00FB03F1">
            <w:pPr>
              <w:autoSpaceDE w:val="0"/>
              <w:autoSpaceDN w:val="0"/>
              <w:adjustRightInd w:val="0"/>
              <w:spacing w:line="240" w:lineRule="exact"/>
              <w:ind w:firstLineChars="210" w:firstLine="423"/>
              <w:rPr>
                <w:kern w:val="0"/>
              </w:rPr>
            </w:pPr>
            <w:r w:rsidRPr="00783B48">
              <w:rPr>
                <w:rFonts w:hint="eastAsia"/>
                <w:kern w:val="0"/>
              </w:rPr>
              <w:t>自　　　己</w:t>
            </w:r>
          </w:p>
          <w:p w14:paraId="022D3167" w14:textId="77777777" w:rsidR="00783B48" w:rsidRPr="00783B48" w:rsidRDefault="00783B48" w:rsidP="00FB03F1">
            <w:pPr>
              <w:autoSpaceDE w:val="0"/>
              <w:autoSpaceDN w:val="0"/>
              <w:adjustRightInd w:val="0"/>
              <w:spacing w:line="240" w:lineRule="exact"/>
              <w:jc w:val="center"/>
              <w:rPr>
                <w:kern w:val="0"/>
              </w:rPr>
            </w:pPr>
            <w:r w:rsidRPr="00783B48">
              <w:rPr>
                <w:kern w:val="0"/>
              </w:rPr>
              <w:t>Principal</w:t>
            </w:r>
          </w:p>
        </w:tc>
        <w:tc>
          <w:tcPr>
            <w:tcW w:w="1910" w:type="dxa"/>
            <w:tcBorders>
              <w:top w:val="single" w:sz="4" w:space="0" w:color="auto"/>
              <w:left w:val="nil"/>
              <w:bottom w:val="single" w:sz="4" w:space="0" w:color="auto"/>
              <w:right w:val="single" w:sz="4" w:space="0" w:color="auto"/>
            </w:tcBorders>
            <w:vAlign w:val="center"/>
          </w:tcPr>
          <w:p w14:paraId="1ACCDEF6"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計</w:t>
            </w:r>
          </w:p>
          <w:p w14:paraId="40925318"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r>
      <w:tr w:rsidR="00783B48" w:rsidRPr="00783B48" w14:paraId="70966FF4" w14:textId="77777777" w:rsidTr="00FB03F1">
        <w:trPr>
          <w:cantSplit/>
          <w:trHeight w:val="561"/>
        </w:trPr>
        <w:tc>
          <w:tcPr>
            <w:tcW w:w="631" w:type="dxa"/>
            <w:vMerge w:val="restart"/>
            <w:tcBorders>
              <w:top w:val="nil"/>
              <w:left w:val="single" w:sz="4" w:space="0" w:color="auto"/>
              <w:bottom w:val="nil"/>
              <w:right w:val="single" w:sz="4" w:space="0" w:color="auto"/>
            </w:tcBorders>
            <w:textDirection w:val="tbRlV"/>
            <w:vAlign w:val="center"/>
          </w:tcPr>
          <w:p w14:paraId="076B7D8C"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kern w:val="0"/>
              </w:rPr>
              <w:t>Share certificates</w:t>
            </w:r>
          </w:p>
          <w:p w14:paraId="41BC26B2"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rFonts w:hint="eastAsia"/>
                <w:kern w:val="0"/>
              </w:rPr>
              <w:t>株券</w:t>
            </w:r>
          </w:p>
        </w:tc>
        <w:tc>
          <w:tcPr>
            <w:tcW w:w="691" w:type="dxa"/>
            <w:vMerge w:val="restart"/>
            <w:tcBorders>
              <w:top w:val="nil"/>
              <w:left w:val="nil"/>
              <w:bottom w:val="nil"/>
              <w:right w:val="single" w:sz="4" w:space="0" w:color="auto"/>
            </w:tcBorders>
            <w:textDirection w:val="tbRlV"/>
            <w:vAlign w:val="center"/>
          </w:tcPr>
          <w:p w14:paraId="6A255566" w14:textId="77777777" w:rsidR="00783B48" w:rsidRPr="00783B48" w:rsidRDefault="00783B48" w:rsidP="00FB03F1">
            <w:pPr>
              <w:autoSpaceDE w:val="0"/>
              <w:autoSpaceDN w:val="0"/>
              <w:adjustRightInd w:val="0"/>
              <w:snapToGrid w:val="0"/>
              <w:spacing w:line="240" w:lineRule="exact"/>
              <w:jc w:val="center"/>
              <w:rPr>
                <w:kern w:val="0"/>
              </w:rPr>
            </w:pPr>
            <w:r w:rsidRPr="00783B48">
              <w:rPr>
                <w:kern w:val="0"/>
              </w:rPr>
              <w:t>Quantity</w:t>
            </w:r>
          </w:p>
          <w:p w14:paraId="354A28FC" w14:textId="77777777" w:rsidR="00783B48" w:rsidRPr="00783B48" w:rsidRDefault="00783B48" w:rsidP="00FB03F1">
            <w:pPr>
              <w:autoSpaceDE w:val="0"/>
              <w:autoSpaceDN w:val="0"/>
              <w:adjustRightInd w:val="0"/>
              <w:snapToGrid w:val="0"/>
              <w:spacing w:line="240" w:lineRule="exact"/>
              <w:jc w:val="center"/>
              <w:rPr>
                <w:kern w:val="0"/>
              </w:rPr>
            </w:pPr>
            <w:r w:rsidRPr="00783B48">
              <w:rPr>
                <w:rFonts w:hint="eastAsia"/>
                <w:kern w:val="0"/>
              </w:rPr>
              <w:t>株数</w:t>
            </w:r>
          </w:p>
        </w:tc>
        <w:tc>
          <w:tcPr>
            <w:tcW w:w="1577" w:type="dxa"/>
            <w:tcBorders>
              <w:top w:val="nil"/>
              <w:left w:val="nil"/>
              <w:bottom w:val="single" w:sz="4" w:space="0" w:color="auto"/>
              <w:right w:val="single" w:sz="4" w:space="0" w:color="auto"/>
            </w:tcBorders>
            <w:vAlign w:val="center"/>
          </w:tcPr>
          <w:p w14:paraId="791319D8" w14:textId="77777777" w:rsidR="00783B48" w:rsidRPr="00783B48" w:rsidRDefault="00783B48" w:rsidP="00FB03F1">
            <w:pPr>
              <w:autoSpaceDE w:val="0"/>
              <w:autoSpaceDN w:val="0"/>
              <w:spacing w:line="240" w:lineRule="exact"/>
              <w:jc w:val="center"/>
              <w:rPr>
                <w:kern w:val="0"/>
              </w:rPr>
            </w:pPr>
            <w:r w:rsidRPr="00783B48">
              <w:rPr>
                <w:rFonts w:hint="eastAsia"/>
                <w:kern w:val="0"/>
              </w:rPr>
              <w:t>市場内取引</w:t>
            </w:r>
          </w:p>
          <w:p w14:paraId="6CD36C8D" w14:textId="77777777" w:rsidR="00783B48" w:rsidRPr="00783B48" w:rsidRDefault="00783B48" w:rsidP="00FB03F1">
            <w:pPr>
              <w:autoSpaceDE w:val="0"/>
              <w:autoSpaceDN w:val="0"/>
              <w:adjustRightInd w:val="0"/>
              <w:spacing w:line="240" w:lineRule="exact"/>
              <w:jc w:val="center"/>
              <w:rPr>
                <w:kern w:val="0"/>
              </w:rPr>
            </w:pPr>
            <w:r w:rsidRPr="00783B48">
              <w:rPr>
                <w:kern w:val="0"/>
              </w:rPr>
              <w:t>Market transaction</w:t>
            </w:r>
          </w:p>
        </w:tc>
        <w:tc>
          <w:tcPr>
            <w:tcW w:w="1909" w:type="dxa"/>
            <w:tcBorders>
              <w:top w:val="nil"/>
              <w:left w:val="nil"/>
              <w:bottom w:val="single" w:sz="4" w:space="0" w:color="auto"/>
              <w:right w:val="single" w:sz="4" w:space="0" w:color="auto"/>
            </w:tcBorders>
          </w:tcPr>
          <w:p w14:paraId="05F84B72"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21730F63"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5621FA91"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40BDB7F7"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5651D754" w14:textId="77777777" w:rsidR="00783B48" w:rsidRPr="00783B48" w:rsidRDefault="00783B48" w:rsidP="00FB03F1">
            <w:pPr>
              <w:autoSpaceDE w:val="0"/>
              <w:autoSpaceDN w:val="0"/>
              <w:adjustRightInd w:val="0"/>
              <w:snapToGrid w:val="0"/>
              <w:spacing w:line="240" w:lineRule="exact"/>
              <w:jc w:val="center"/>
              <w:rPr>
                <w:kern w:val="0"/>
              </w:rPr>
            </w:pPr>
          </w:p>
        </w:tc>
        <w:tc>
          <w:tcPr>
            <w:tcW w:w="691" w:type="dxa"/>
            <w:vMerge/>
            <w:tcBorders>
              <w:top w:val="nil"/>
              <w:left w:val="nil"/>
              <w:bottom w:val="nil"/>
              <w:right w:val="single" w:sz="4" w:space="0" w:color="auto"/>
            </w:tcBorders>
            <w:textDirection w:val="tbRlV"/>
            <w:vAlign w:val="center"/>
          </w:tcPr>
          <w:p w14:paraId="1CBE9CBE" w14:textId="77777777" w:rsidR="00783B48" w:rsidRPr="00783B48" w:rsidRDefault="00783B48" w:rsidP="00FB03F1">
            <w:pPr>
              <w:autoSpaceDE w:val="0"/>
              <w:autoSpaceDN w:val="0"/>
              <w:adjustRightInd w:val="0"/>
              <w:snapToGrid w:val="0"/>
              <w:spacing w:line="240" w:lineRule="exact"/>
              <w:jc w:val="center"/>
              <w:rPr>
                <w:kern w:val="0"/>
              </w:rPr>
            </w:pPr>
          </w:p>
        </w:tc>
        <w:tc>
          <w:tcPr>
            <w:tcW w:w="1577" w:type="dxa"/>
            <w:tcBorders>
              <w:top w:val="nil"/>
              <w:left w:val="nil"/>
              <w:bottom w:val="single" w:sz="4" w:space="0" w:color="auto"/>
              <w:right w:val="single" w:sz="4" w:space="0" w:color="auto"/>
            </w:tcBorders>
            <w:vAlign w:val="center"/>
          </w:tcPr>
          <w:p w14:paraId="578FD5BA" w14:textId="77777777" w:rsidR="00783B48" w:rsidRPr="00783B48" w:rsidRDefault="00783B48" w:rsidP="00FB03F1">
            <w:pPr>
              <w:autoSpaceDE w:val="0"/>
              <w:autoSpaceDN w:val="0"/>
              <w:spacing w:line="240" w:lineRule="exact"/>
              <w:jc w:val="center"/>
              <w:rPr>
                <w:kern w:val="0"/>
              </w:rPr>
            </w:pPr>
            <w:r w:rsidRPr="00783B48">
              <w:rPr>
                <w:rFonts w:hint="eastAsia"/>
                <w:kern w:val="0"/>
              </w:rPr>
              <w:t>市場外取引</w:t>
            </w:r>
          </w:p>
          <w:p w14:paraId="44071CF5" w14:textId="77777777" w:rsidR="00783B48" w:rsidRPr="00783B48" w:rsidRDefault="00783B48" w:rsidP="00FB03F1">
            <w:pPr>
              <w:autoSpaceDE w:val="0"/>
              <w:autoSpaceDN w:val="0"/>
              <w:adjustRightInd w:val="0"/>
              <w:spacing w:line="240" w:lineRule="exact"/>
              <w:jc w:val="center"/>
              <w:rPr>
                <w:kern w:val="0"/>
              </w:rPr>
            </w:pPr>
            <w:r w:rsidRPr="00783B48">
              <w:rPr>
                <w:kern w:val="0"/>
              </w:rPr>
              <w:t>Off-market transaction</w:t>
            </w:r>
          </w:p>
        </w:tc>
        <w:tc>
          <w:tcPr>
            <w:tcW w:w="1909" w:type="dxa"/>
            <w:tcBorders>
              <w:top w:val="nil"/>
              <w:left w:val="nil"/>
              <w:bottom w:val="single" w:sz="4" w:space="0" w:color="auto"/>
              <w:right w:val="single" w:sz="4" w:space="0" w:color="auto"/>
            </w:tcBorders>
          </w:tcPr>
          <w:p w14:paraId="5FEEBB6B"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6498DE99"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57A06E8B"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22F0DDB1"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49476708" w14:textId="77777777" w:rsidR="00783B48" w:rsidRPr="00783B48" w:rsidRDefault="00783B48" w:rsidP="00FB03F1">
            <w:pPr>
              <w:autoSpaceDE w:val="0"/>
              <w:autoSpaceDN w:val="0"/>
              <w:adjustRightInd w:val="0"/>
              <w:snapToGrid w:val="0"/>
              <w:spacing w:line="240" w:lineRule="exact"/>
              <w:jc w:val="center"/>
              <w:rPr>
                <w:kern w:val="0"/>
              </w:rPr>
            </w:pPr>
          </w:p>
        </w:tc>
        <w:tc>
          <w:tcPr>
            <w:tcW w:w="691" w:type="dxa"/>
            <w:vMerge/>
            <w:tcBorders>
              <w:top w:val="nil"/>
              <w:left w:val="nil"/>
              <w:bottom w:val="single" w:sz="4" w:space="0" w:color="auto"/>
              <w:right w:val="single" w:sz="4" w:space="0" w:color="auto"/>
            </w:tcBorders>
            <w:textDirection w:val="tbRlV"/>
            <w:vAlign w:val="center"/>
          </w:tcPr>
          <w:p w14:paraId="534871C0" w14:textId="77777777" w:rsidR="00783B48" w:rsidRPr="00783B48" w:rsidRDefault="00783B48" w:rsidP="00FB03F1">
            <w:pPr>
              <w:autoSpaceDE w:val="0"/>
              <w:autoSpaceDN w:val="0"/>
              <w:adjustRightInd w:val="0"/>
              <w:snapToGrid w:val="0"/>
              <w:spacing w:line="240" w:lineRule="exact"/>
              <w:jc w:val="center"/>
              <w:rPr>
                <w:kern w:val="0"/>
              </w:rPr>
            </w:pPr>
          </w:p>
        </w:tc>
        <w:tc>
          <w:tcPr>
            <w:tcW w:w="1577" w:type="dxa"/>
            <w:tcBorders>
              <w:top w:val="nil"/>
              <w:left w:val="nil"/>
              <w:bottom w:val="single" w:sz="4" w:space="0" w:color="auto"/>
              <w:right w:val="single" w:sz="4" w:space="0" w:color="auto"/>
            </w:tcBorders>
            <w:vAlign w:val="center"/>
          </w:tcPr>
          <w:p w14:paraId="1D40B668"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56A27D96"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1909" w:type="dxa"/>
            <w:tcBorders>
              <w:top w:val="nil"/>
              <w:left w:val="nil"/>
              <w:bottom w:val="single" w:sz="4" w:space="0" w:color="auto"/>
              <w:right w:val="single" w:sz="4" w:space="0" w:color="auto"/>
            </w:tcBorders>
          </w:tcPr>
          <w:p w14:paraId="32B8BA1C"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73C89D1C"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72402C50"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7381A4A1"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0D75A70C" w14:textId="77777777" w:rsidR="00783B48" w:rsidRPr="00783B48" w:rsidRDefault="00783B48" w:rsidP="00FB03F1">
            <w:pPr>
              <w:autoSpaceDE w:val="0"/>
              <w:autoSpaceDN w:val="0"/>
              <w:adjustRightInd w:val="0"/>
              <w:snapToGrid w:val="0"/>
              <w:spacing w:line="240" w:lineRule="exact"/>
              <w:jc w:val="center"/>
              <w:rPr>
                <w:kern w:val="0"/>
              </w:rPr>
            </w:pPr>
          </w:p>
        </w:tc>
        <w:tc>
          <w:tcPr>
            <w:tcW w:w="691" w:type="dxa"/>
            <w:vMerge w:val="restart"/>
            <w:tcBorders>
              <w:top w:val="nil"/>
              <w:left w:val="nil"/>
              <w:bottom w:val="nil"/>
              <w:right w:val="single" w:sz="4" w:space="0" w:color="auto"/>
            </w:tcBorders>
            <w:textDirection w:val="tbRlV"/>
            <w:vAlign w:val="center"/>
          </w:tcPr>
          <w:p w14:paraId="75961F5E" w14:textId="77777777" w:rsidR="00783B48" w:rsidRPr="00783B48" w:rsidRDefault="00783B48" w:rsidP="00FB03F1">
            <w:pPr>
              <w:autoSpaceDE w:val="0"/>
              <w:autoSpaceDN w:val="0"/>
              <w:adjustRightInd w:val="0"/>
              <w:snapToGrid w:val="0"/>
              <w:spacing w:line="240" w:lineRule="exact"/>
              <w:jc w:val="center"/>
              <w:rPr>
                <w:kern w:val="0"/>
                <w:sz w:val="20"/>
                <w:szCs w:val="22"/>
              </w:rPr>
            </w:pPr>
            <w:r w:rsidRPr="00783B48">
              <w:rPr>
                <w:kern w:val="0"/>
                <w:sz w:val="20"/>
                <w:szCs w:val="22"/>
              </w:rPr>
              <w:t>Amount</w:t>
            </w:r>
          </w:p>
          <w:p w14:paraId="1B3E5934" w14:textId="77777777" w:rsidR="00783B48" w:rsidRPr="00783B48" w:rsidRDefault="00783B48" w:rsidP="00FB03F1">
            <w:pPr>
              <w:autoSpaceDE w:val="0"/>
              <w:autoSpaceDN w:val="0"/>
              <w:adjustRightInd w:val="0"/>
              <w:snapToGrid w:val="0"/>
              <w:spacing w:line="240" w:lineRule="exact"/>
              <w:jc w:val="center"/>
              <w:rPr>
                <w:kern w:val="0"/>
              </w:rPr>
            </w:pPr>
            <w:r w:rsidRPr="00783B48">
              <w:rPr>
                <w:rFonts w:hint="eastAsia"/>
                <w:kern w:val="0"/>
              </w:rPr>
              <w:t>金額</w:t>
            </w:r>
          </w:p>
        </w:tc>
        <w:tc>
          <w:tcPr>
            <w:tcW w:w="1577" w:type="dxa"/>
            <w:tcBorders>
              <w:top w:val="nil"/>
              <w:left w:val="nil"/>
              <w:bottom w:val="single" w:sz="4" w:space="0" w:color="auto"/>
              <w:right w:val="single" w:sz="4" w:space="0" w:color="auto"/>
            </w:tcBorders>
            <w:vAlign w:val="center"/>
          </w:tcPr>
          <w:p w14:paraId="41F0E3B3" w14:textId="77777777" w:rsidR="00783B48" w:rsidRPr="00783B48" w:rsidRDefault="00783B48" w:rsidP="00FB03F1">
            <w:pPr>
              <w:autoSpaceDE w:val="0"/>
              <w:autoSpaceDN w:val="0"/>
              <w:spacing w:line="240" w:lineRule="exact"/>
              <w:jc w:val="center"/>
              <w:rPr>
                <w:kern w:val="0"/>
              </w:rPr>
            </w:pPr>
            <w:r w:rsidRPr="00783B48">
              <w:rPr>
                <w:rFonts w:hint="eastAsia"/>
                <w:kern w:val="0"/>
              </w:rPr>
              <w:t>市場内取引</w:t>
            </w:r>
          </w:p>
          <w:p w14:paraId="515C32A0" w14:textId="77777777" w:rsidR="00783B48" w:rsidRPr="00783B48" w:rsidRDefault="00783B48" w:rsidP="00FB03F1">
            <w:pPr>
              <w:autoSpaceDE w:val="0"/>
              <w:autoSpaceDN w:val="0"/>
              <w:adjustRightInd w:val="0"/>
              <w:spacing w:line="240" w:lineRule="exact"/>
              <w:jc w:val="center"/>
              <w:rPr>
                <w:kern w:val="0"/>
              </w:rPr>
            </w:pPr>
            <w:r w:rsidRPr="00783B48">
              <w:rPr>
                <w:kern w:val="0"/>
              </w:rPr>
              <w:t>Market transaction</w:t>
            </w:r>
          </w:p>
        </w:tc>
        <w:tc>
          <w:tcPr>
            <w:tcW w:w="1909" w:type="dxa"/>
            <w:tcBorders>
              <w:top w:val="nil"/>
              <w:left w:val="nil"/>
              <w:bottom w:val="single" w:sz="4" w:space="0" w:color="auto"/>
              <w:right w:val="single" w:sz="4" w:space="0" w:color="auto"/>
            </w:tcBorders>
          </w:tcPr>
          <w:p w14:paraId="590F13D8"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327918A4"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6AB316E1"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732BEDD8"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4F95AE19" w14:textId="77777777" w:rsidR="00783B48" w:rsidRPr="00783B48" w:rsidRDefault="00783B48" w:rsidP="00FB03F1">
            <w:pPr>
              <w:autoSpaceDE w:val="0"/>
              <w:autoSpaceDN w:val="0"/>
              <w:adjustRightInd w:val="0"/>
              <w:snapToGrid w:val="0"/>
              <w:spacing w:line="240" w:lineRule="exact"/>
              <w:jc w:val="right"/>
              <w:rPr>
                <w:kern w:val="0"/>
              </w:rPr>
            </w:pPr>
          </w:p>
        </w:tc>
        <w:tc>
          <w:tcPr>
            <w:tcW w:w="691" w:type="dxa"/>
            <w:vMerge/>
            <w:tcBorders>
              <w:top w:val="nil"/>
              <w:left w:val="nil"/>
              <w:bottom w:val="nil"/>
              <w:right w:val="single" w:sz="4" w:space="0" w:color="auto"/>
            </w:tcBorders>
            <w:vAlign w:val="center"/>
          </w:tcPr>
          <w:p w14:paraId="3C44C76E" w14:textId="77777777" w:rsidR="00783B48" w:rsidRPr="00783B48" w:rsidRDefault="00783B48" w:rsidP="00FB03F1">
            <w:pPr>
              <w:autoSpaceDE w:val="0"/>
              <w:autoSpaceDN w:val="0"/>
              <w:adjustRightInd w:val="0"/>
              <w:spacing w:line="240" w:lineRule="exact"/>
              <w:jc w:val="right"/>
              <w:rPr>
                <w:kern w:val="0"/>
              </w:rPr>
            </w:pPr>
          </w:p>
        </w:tc>
        <w:tc>
          <w:tcPr>
            <w:tcW w:w="1577" w:type="dxa"/>
            <w:tcBorders>
              <w:top w:val="nil"/>
              <w:left w:val="nil"/>
              <w:bottom w:val="single" w:sz="4" w:space="0" w:color="auto"/>
              <w:right w:val="single" w:sz="4" w:space="0" w:color="auto"/>
            </w:tcBorders>
            <w:vAlign w:val="center"/>
          </w:tcPr>
          <w:p w14:paraId="35A39257" w14:textId="77777777" w:rsidR="00783B48" w:rsidRPr="00783B48" w:rsidRDefault="00783B48" w:rsidP="00FB03F1">
            <w:pPr>
              <w:autoSpaceDE w:val="0"/>
              <w:autoSpaceDN w:val="0"/>
              <w:spacing w:line="240" w:lineRule="exact"/>
              <w:jc w:val="center"/>
              <w:rPr>
                <w:kern w:val="0"/>
              </w:rPr>
            </w:pPr>
            <w:r w:rsidRPr="00783B48">
              <w:rPr>
                <w:rFonts w:hint="eastAsia"/>
                <w:kern w:val="0"/>
              </w:rPr>
              <w:t>市場外取引</w:t>
            </w:r>
          </w:p>
          <w:p w14:paraId="5F31E31A" w14:textId="77777777" w:rsidR="00783B48" w:rsidRPr="00783B48" w:rsidRDefault="00783B48" w:rsidP="00FB03F1">
            <w:pPr>
              <w:autoSpaceDE w:val="0"/>
              <w:autoSpaceDN w:val="0"/>
              <w:adjustRightInd w:val="0"/>
              <w:spacing w:line="240" w:lineRule="exact"/>
              <w:jc w:val="center"/>
              <w:rPr>
                <w:kern w:val="0"/>
              </w:rPr>
            </w:pPr>
            <w:r w:rsidRPr="00783B48">
              <w:rPr>
                <w:kern w:val="0"/>
              </w:rPr>
              <w:t>Off-market transaction</w:t>
            </w:r>
          </w:p>
        </w:tc>
        <w:tc>
          <w:tcPr>
            <w:tcW w:w="1909" w:type="dxa"/>
            <w:tcBorders>
              <w:top w:val="nil"/>
              <w:left w:val="nil"/>
              <w:bottom w:val="single" w:sz="4" w:space="0" w:color="auto"/>
              <w:right w:val="single" w:sz="4" w:space="0" w:color="auto"/>
            </w:tcBorders>
          </w:tcPr>
          <w:p w14:paraId="17E251F0"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606E1078"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797AB2D7"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587AAD08" w14:textId="77777777" w:rsidTr="00FB03F1">
        <w:trPr>
          <w:cantSplit/>
          <w:trHeight w:val="561"/>
        </w:trPr>
        <w:tc>
          <w:tcPr>
            <w:tcW w:w="631" w:type="dxa"/>
            <w:vMerge/>
            <w:tcBorders>
              <w:top w:val="nil"/>
              <w:left w:val="single" w:sz="4" w:space="0" w:color="auto"/>
              <w:bottom w:val="single" w:sz="4" w:space="0" w:color="auto"/>
              <w:right w:val="single" w:sz="4" w:space="0" w:color="auto"/>
            </w:tcBorders>
            <w:vAlign w:val="center"/>
          </w:tcPr>
          <w:p w14:paraId="77506E87" w14:textId="77777777" w:rsidR="00783B48" w:rsidRPr="00783B48" w:rsidRDefault="00783B48" w:rsidP="00FB03F1">
            <w:pPr>
              <w:autoSpaceDE w:val="0"/>
              <w:autoSpaceDN w:val="0"/>
              <w:adjustRightInd w:val="0"/>
              <w:snapToGrid w:val="0"/>
              <w:spacing w:line="240" w:lineRule="exact"/>
              <w:jc w:val="right"/>
              <w:rPr>
                <w:kern w:val="0"/>
              </w:rPr>
            </w:pPr>
          </w:p>
        </w:tc>
        <w:tc>
          <w:tcPr>
            <w:tcW w:w="691" w:type="dxa"/>
            <w:vMerge/>
            <w:tcBorders>
              <w:top w:val="nil"/>
              <w:left w:val="nil"/>
              <w:bottom w:val="single" w:sz="4" w:space="0" w:color="auto"/>
              <w:right w:val="single" w:sz="4" w:space="0" w:color="auto"/>
            </w:tcBorders>
            <w:vAlign w:val="center"/>
          </w:tcPr>
          <w:p w14:paraId="63AD2302" w14:textId="77777777" w:rsidR="00783B48" w:rsidRPr="00783B48" w:rsidRDefault="00783B48" w:rsidP="00FB03F1">
            <w:pPr>
              <w:autoSpaceDE w:val="0"/>
              <w:autoSpaceDN w:val="0"/>
              <w:adjustRightInd w:val="0"/>
              <w:spacing w:line="240" w:lineRule="exact"/>
              <w:jc w:val="right"/>
              <w:rPr>
                <w:kern w:val="0"/>
              </w:rPr>
            </w:pPr>
          </w:p>
        </w:tc>
        <w:tc>
          <w:tcPr>
            <w:tcW w:w="1577" w:type="dxa"/>
            <w:tcBorders>
              <w:top w:val="nil"/>
              <w:left w:val="nil"/>
              <w:bottom w:val="single" w:sz="4" w:space="0" w:color="auto"/>
              <w:right w:val="single" w:sz="4" w:space="0" w:color="auto"/>
            </w:tcBorders>
            <w:vAlign w:val="center"/>
          </w:tcPr>
          <w:p w14:paraId="0424E836"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16ED02FC"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1909" w:type="dxa"/>
            <w:tcBorders>
              <w:top w:val="nil"/>
              <w:left w:val="nil"/>
              <w:bottom w:val="single" w:sz="4" w:space="0" w:color="auto"/>
              <w:right w:val="single" w:sz="4" w:space="0" w:color="auto"/>
            </w:tcBorders>
          </w:tcPr>
          <w:p w14:paraId="1D984D33"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76D65439"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1769FF7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3DAFFD1B" w14:textId="77777777" w:rsidTr="00FB03F1">
        <w:trPr>
          <w:cantSplit/>
          <w:trHeight w:val="561"/>
        </w:trPr>
        <w:tc>
          <w:tcPr>
            <w:tcW w:w="631" w:type="dxa"/>
            <w:vMerge w:val="restart"/>
            <w:tcBorders>
              <w:top w:val="single" w:sz="4" w:space="0" w:color="auto"/>
              <w:left w:val="single" w:sz="4" w:space="0" w:color="auto"/>
              <w:bottom w:val="nil"/>
              <w:right w:val="single" w:sz="4" w:space="0" w:color="auto"/>
            </w:tcBorders>
            <w:textDirection w:val="tbRlV"/>
            <w:vAlign w:val="center"/>
          </w:tcPr>
          <w:p w14:paraId="754CF135"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lastRenderedPageBreak/>
              <w:t>Bonds</w:t>
            </w:r>
          </w:p>
          <w:p w14:paraId="23CE6E46"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rFonts w:hint="eastAsia"/>
                <w:kern w:val="0"/>
              </w:rPr>
              <w:t>債券</w:t>
            </w:r>
          </w:p>
        </w:tc>
        <w:tc>
          <w:tcPr>
            <w:tcW w:w="2268" w:type="dxa"/>
            <w:gridSpan w:val="2"/>
            <w:tcBorders>
              <w:top w:val="single" w:sz="4" w:space="0" w:color="auto"/>
              <w:left w:val="nil"/>
              <w:bottom w:val="single" w:sz="4" w:space="0" w:color="auto"/>
              <w:right w:val="single" w:sz="4" w:space="0" w:color="auto"/>
            </w:tcBorders>
            <w:vAlign w:val="center"/>
          </w:tcPr>
          <w:p w14:paraId="41693C2F" w14:textId="77777777" w:rsidR="00783B48" w:rsidRPr="00783B48" w:rsidRDefault="00783B48" w:rsidP="00FB03F1">
            <w:pPr>
              <w:autoSpaceDE w:val="0"/>
              <w:autoSpaceDN w:val="0"/>
              <w:adjustRightInd w:val="0"/>
              <w:spacing w:line="240" w:lineRule="exact"/>
              <w:jc w:val="center"/>
              <w:rPr>
                <w:spacing w:val="1"/>
                <w:kern w:val="0"/>
              </w:rPr>
            </w:pPr>
            <w:r w:rsidRPr="00783B48">
              <w:rPr>
                <w:rFonts w:hint="eastAsia"/>
                <w:spacing w:val="22"/>
                <w:kern w:val="0"/>
                <w:fitText w:val="976" w:id="-1262224640"/>
              </w:rPr>
              <w:t>国債証</w:t>
            </w:r>
            <w:r w:rsidRPr="00783B48">
              <w:rPr>
                <w:rFonts w:hint="eastAsia"/>
                <w:spacing w:val="2"/>
                <w:kern w:val="0"/>
                <w:fitText w:val="976" w:id="-1262224640"/>
              </w:rPr>
              <w:t>券</w:t>
            </w:r>
          </w:p>
          <w:p w14:paraId="7D36BF39" w14:textId="77777777" w:rsidR="00783B48" w:rsidRPr="00783B48" w:rsidRDefault="00783B48" w:rsidP="00FB03F1">
            <w:pPr>
              <w:autoSpaceDE w:val="0"/>
              <w:autoSpaceDN w:val="0"/>
              <w:adjustRightInd w:val="0"/>
              <w:spacing w:line="240" w:lineRule="exact"/>
              <w:jc w:val="center"/>
              <w:rPr>
                <w:kern w:val="0"/>
              </w:rPr>
            </w:pPr>
            <w:r w:rsidRPr="00783B48">
              <w:rPr>
                <w:kern w:val="0"/>
              </w:rPr>
              <w:t>National government bonds</w:t>
            </w:r>
          </w:p>
        </w:tc>
        <w:tc>
          <w:tcPr>
            <w:tcW w:w="1909" w:type="dxa"/>
            <w:tcBorders>
              <w:top w:val="single" w:sz="4" w:space="0" w:color="auto"/>
              <w:left w:val="nil"/>
              <w:bottom w:val="single" w:sz="4" w:space="0" w:color="auto"/>
              <w:right w:val="single" w:sz="4" w:space="0" w:color="auto"/>
            </w:tcBorders>
            <w:vAlign w:val="center"/>
          </w:tcPr>
          <w:p w14:paraId="3852D9FB" w14:textId="77777777" w:rsidR="00783B48" w:rsidRPr="00783B48" w:rsidRDefault="00783B48" w:rsidP="00FB03F1">
            <w:pPr>
              <w:autoSpaceDE w:val="0"/>
              <w:autoSpaceDN w:val="0"/>
              <w:adjustRightInd w:val="0"/>
              <w:spacing w:line="240" w:lineRule="exact"/>
              <w:jc w:val="center"/>
              <w:rPr>
                <w:kern w:val="0"/>
              </w:rPr>
            </w:pPr>
          </w:p>
        </w:tc>
        <w:tc>
          <w:tcPr>
            <w:tcW w:w="1909" w:type="dxa"/>
            <w:tcBorders>
              <w:top w:val="single" w:sz="4" w:space="0" w:color="auto"/>
              <w:left w:val="nil"/>
              <w:bottom w:val="single" w:sz="4" w:space="0" w:color="auto"/>
              <w:right w:val="single" w:sz="4" w:space="0" w:color="auto"/>
            </w:tcBorders>
            <w:vAlign w:val="center"/>
          </w:tcPr>
          <w:p w14:paraId="5D8137CA" w14:textId="77777777" w:rsidR="00783B48" w:rsidRPr="00783B48" w:rsidRDefault="00783B48" w:rsidP="00FB03F1">
            <w:pPr>
              <w:autoSpaceDE w:val="0"/>
              <w:autoSpaceDN w:val="0"/>
              <w:adjustRightInd w:val="0"/>
              <w:spacing w:line="240" w:lineRule="exact"/>
              <w:jc w:val="center"/>
              <w:rPr>
                <w:kern w:val="0"/>
              </w:rPr>
            </w:pPr>
          </w:p>
        </w:tc>
        <w:tc>
          <w:tcPr>
            <w:tcW w:w="1910" w:type="dxa"/>
            <w:tcBorders>
              <w:top w:val="single" w:sz="4" w:space="0" w:color="auto"/>
              <w:left w:val="nil"/>
              <w:bottom w:val="single" w:sz="4" w:space="0" w:color="auto"/>
              <w:right w:val="single" w:sz="4" w:space="0" w:color="auto"/>
            </w:tcBorders>
            <w:vAlign w:val="center"/>
          </w:tcPr>
          <w:p w14:paraId="414636C5"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68545B3E"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238DD0F9" w14:textId="77777777" w:rsidR="00783B48" w:rsidRPr="00783B48" w:rsidRDefault="00783B48" w:rsidP="00FB03F1">
            <w:pPr>
              <w:autoSpaceDE w:val="0"/>
              <w:autoSpaceDN w:val="0"/>
              <w:adjustRightInd w:val="0"/>
              <w:spacing w:line="240" w:lineRule="exact"/>
              <w:rPr>
                <w:kern w:val="0"/>
              </w:rPr>
            </w:pPr>
          </w:p>
        </w:tc>
        <w:tc>
          <w:tcPr>
            <w:tcW w:w="2268" w:type="dxa"/>
            <w:gridSpan w:val="2"/>
            <w:tcBorders>
              <w:top w:val="nil"/>
              <w:left w:val="nil"/>
              <w:bottom w:val="single" w:sz="4" w:space="0" w:color="auto"/>
              <w:right w:val="single" w:sz="4" w:space="0" w:color="auto"/>
            </w:tcBorders>
            <w:vAlign w:val="center"/>
          </w:tcPr>
          <w:p w14:paraId="1296A3F8"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地方債証券</w:t>
            </w:r>
          </w:p>
          <w:p w14:paraId="381D2DD2" w14:textId="77777777" w:rsidR="00783B48" w:rsidRPr="00783B48" w:rsidRDefault="00783B48" w:rsidP="00FB03F1">
            <w:pPr>
              <w:autoSpaceDE w:val="0"/>
              <w:autoSpaceDN w:val="0"/>
              <w:adjustRightInd w:val="0"/>
              <w:spacing w:line="240" w:lineRule="exact"/>
              <w:jc w:val="center"/>
              <w:rPr>
                <w:kern w:val="0"/>
              </w:rPr>
            </w:pPr>
            <w:r w:rsidRPr="00783B48">
              <w:rPr>
                <w:kern w:val="0"/>
              </w:rPr>
              <w:t>Municipal bonds</w:t>
            </w:r>
          </w:p>
        </w:tc>
        <w:tc>
          <w:tcPr>
            <w:tcW w:w="1909" w:type="dxa"/>
            <w:tcBorders>
              <w:top w:val="nil"/>
              <w:left w:val="nil"/>
              <w:bottom w:val="single" w:sz="4" w:space="0" w:color="auto"/>
              <w:right w:val="single" w:sz="4" w:space="0" w:color="auto"/>
            </w:tcBorders>
            <w:vAlign w:val="center"/>
          </w:tcPr>
          <w:p w14:paraId="5273AB21" w14:textId="77777777" w:rsidR="00783B48" w:rsidRPr="00783B48" w:rsidRDefault="00783B48" w:rsidP="00FB03F1">
            <w:pPr>
              <w:autoSpaceDE w:val="0"/>
              <w:autoSpaceDN w:val="0"/>
              <w:adjustRightInd w:val="0"/>
              <w:spacing w:line="240" w:lineRule="exact"/>
              <w:jc w:val="center"/>
              <w:rPr>
                <w:kern w:val="0"/>
              </w:rPr>
            </w:pPr>
          </w:p>
        </w:tc>
        <w:tc>
          <w:tcPr>
            <w:tcW w:w="1909" w:type="dxa"/>
            <w:tcBorders>
              <w:top w:val="nil"/>
              <w:left w:val="nil"/>
              <w:bottom w:val="single" w:sz="4" w:space="0" w:color="auto"/>
              <w:right w:val="single" w:sz="4" w:space="0" w:color="auto"/>
            </w:tcBorders>
            <w:vAlign w:val="center"/>
          </w:tcPr>
          <w:p w14:paraId="3A78E2A9" w14:textId="77777777" w:rsidR="00783B48" w:rsidRPr="00783B48" w:rsidRDefault="00783B48" w:rsidP="00FB03F1">
            <w:pPr>
              <w:autoSpaceDE w:val="0"/>
              <w:autoSpaceDN w:val="0"/>
              <w:adjustRightInd w:val="0"/>
              <w:spacing w:line="240" w:lineRule="exact"/>
              <w:jc w:val="center"/>
              <w:rPr>
                <w:kern w:val="0"/>
                <w:szCs w:val="21"/>
              </w:rPr>
            </w:pPr>
          </w:p>
        </w:tc>
        <w:tc>
          <w:tcPr>
            <w:tcW w:w="1910" w:type="dxa"/>
            <w:tcBorders>
              <w:top w:val="nil"/>
              <w:left w:val="nil"/>
              <w:bottom w:val="single" w:sz="4" w:space="0" w:color="auto"/>
              <w:right w:val="single" w:sz="4" w:space="0" w:color="auto"/>
            </w:tcBorders>
            <w:vAlign w:val="center"/>
          </w:tcPr>
          <w:p w14:paraId="4A9C46C9"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2C1CCE60"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073D4BA5" w14:textId="77777777" w:rsidR="00783B48" w:rsidRPr="00783B48" w:rsidRDefault="00783B48" w:rsidP="00FB03F1">
            <w:pPr>
              <w:autoSpaceDE w:val="0"/>
              <w:autoSpaceDN w:val="0"/>
              <w:adjustRightInd w:val="0"/>
              <w:spacing w:line="240" w:lineRule="exact"/>
              <w:rPr>
                <w:kern w:val="0"/>
              </w:rPr>
            </w:pPr>
          </w:p>
        </w:tc>
        <w:tc>
          <w:tcPr>
            <w:tcW w:w="2268" w:type="dxa"/>
            <w:gridSpan w:val="2"/>
            <w:tcBorders>
              <w:top w:val="nil"/>
              <w:left w:val="nil"/>
              <w:bottom w:val="single" w:sz="4" w:space="0" w:color="auto"/>
              <w:right w:val="single" w:sz="4" w:space="0" w:color="auto"/>
            </w:tcBorders>
            <w:vAlign w:val="center"/>
          </w:tcPr>
          <w:p w14:paraId="558B9E8E" w14:textId="77777777" w:rsidR="00783B48" w:rsidRPr="00783B48" w:rsidRDefault="00783B48" w:rsidP="00FB03F1">
            <w:pPr>
              <w:autoSpaceDE w:val="0"/>
              <w:autoSpaceDN w:val="0"/>
              <w:adjustRightInd w:val="0"/>
              <w:spacing w:line="240" w:lineRule="exact"/>
              <w:jc w:val="center"/>
              <w:rPr>
                <w:spacing w:val="1"/>
                <w:kern w:val="0"/>
              </w:rPr>
            </w:pPr>
            <w:r w:rsidRPr="00783B48">
              <w:rPr>
                <w:rFonts w:hint="eastAsia"/>
                <w:spacing w:val="22"/>
                <w:kern w:val="0"/>
                <w:fitText w:val="976" w:id="-1262224639"/>
              </w:rPr>
              <w:t>特殊債</w:t>
            </w:r>
            <w:r w:rsidRPr="00783B48">
              <w:rPr>
                <w:rFonts w:hint="eastAsia"/>
                <w:spacing w:val="2"/>
                <w:kern w:val="0"/>
                <w:fitText w:val="976" w:id="-1262224639"/>
              </w:rPr>
              <w:t>券</w:t>
            </w:r>
          </w:p>
          <w:p w14:paraId="684E8E77" w14:textId="77777777" w:rsidR="00783B48" w:rsidRPr="00783B48" w:rsidRDefault="00783B48" w:rsidP="00FB03F1">
            <w:pPr>
              <w:autoSpaceDE w:val="0"/>
              <w:autoSpaceDN w:val="0"/>
              <w:adjustRightInd w:val="0"/>
              <w:spacing w:line="240" w:lineRule="exact"/>
              <w:jc w:val="center"/>
              <w:rPr>
                <w:kern w:val="0"/>
              </w:rPr>
            </w:pPr>
            <w:r w:rsidRPr="00783B48">
              <w:rPr>
                <w:kern w:val="0"/>
              </w:rPr>
              <w:t>Special bonds</w:t>
            </w:r>
          </w:p>
        </w:tc>
        <w:tc>
          <w:tcPr>
            <w:tcW w:w="1909" w:type="dxa"/>
            <w:tcBorders>
              <w:top w:val="nil"/>
              <w:left w:val="nil"/>
              <w:bottom w:val="single" w:sz="4" w:space="0" w:color="auto"/>
              <w:right w:val="single" w:sz="4" w:space="0" w:color="auto"/>
            </w:tcBorders>
            <w:vAlign w:val="center"/>
          </w:tcPr>
          <w:p w14:paraId="28BC661D" w14:textId="77777777" w:rsidR="00783B48" w:rsidRPr="00783B48" w:rsidRDefault="00783B48" w:rsidP="00FB03F1">
            <w:pPr>
              <w:autoSpaceDE w:val="0"/>
              <w:autoSpaceDN w:val="0"/>
              <w:adjustRightInd w:val="0"/>
              <w:spacing w:line="240" w:lineRule="exact"/>
              <w:jc w:val="center"/>
              <w:rPr>
                <w:kern w:val="0"/>
              </w:rPr>
            </w:pPr>
          </w:p>
        </w:tc>
        <w:tc>
          <w:tcPr>
            <w:tcW w:w="1909" w:type="dxa"/>
            <w:tcBorders>
              <w:top w:val="nil"/>
              <w:left w:val="nil"/>
              <w:bottom w:val="single" w:sz="4" w:space="0" w:color="auto"/>
              <w:right w:val="single" w:sz="4" w:space="0" w:color="auto"/>
            </w:tcBorders>
            <w:vAlign w:val="center"/>
          </w:tcPr>
          <w:p w14:paraId="5EA63C2D" w14:textId="77777777" w:rsidR="00783B48" w:rsidRPr="00783B48" w:rsidRDefault="00783B48" w:rsidP="00FB03F1">
            <w:pPr>
              <w:autoSpaceDE w:val="0"/>
              <w:autoSpaceDN w:val="0"/>
              <w:adjustRightInd w:val="0"/>
              <w:spacing w:line="240" w:lineRule="exact"/>
              <w:jc w:val="center"/>
              <w:rPr>
                <w:kern w:val="0"/>
              </w:rPr>
            </w:pPr>
          </w:p>
        </w:tc>
        <w:tc>
          <w:tcPr>
            <w:tcW w:w="1910" w:type="dxa"/>
            <w:tcBorders>
              <w:top w:val="nil"/>
              <w:left w:val="nil"/>
              <w:bottom w:val="single" w:sz="4" w:space="0" w:color="auto"/>
              <w:right w:val="single" w:sz="4" w:space="0" w:color="auto"/>
            </w:tcBorders>
            <w:vAlign w:val="center"/>
          </w:tcPr>
          <w:p w14:paraId="2A5F7BCA"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2F9008EE" w14:textId="77777777" w:rsidTr="00FB03F1">
        <w:trPr>
          <w:cantSplit/>
          <w:trHeight w:val="561"/>
        </w:trPr>
        <w:tc>
          <w:tcPr>
            <w:tcW w:w="631" w:type="dxa"/>
            <w:vMerge/>
            <w:tcBorders>
              <w:top w:val="nil"/>
              <w:left w:val="single" w:sz="4" w:space="0" w:color="auto"/>
              <w:bottom w:val="nil"/>
              <w:right w:val="single" w:sz="4" w:space="0" w:color="auto"/>
            </w:tcBorders>
            <w:vAlign w:val="center"/>
          </w:tcPr>
          <w:p w14:paraId="6825F21E" w14:textId="77777777" w:rsidR="00783B48" w:rsidRPr="00783B48" w:rsidRDefault="00783B48" w:rsidP="00FB03F1">
            <w:pPr>
              <w:autoSpaceDE w:val="0"/>
              <w:autoSpaceDN w:val="0"/>
              <w:adjustRightInd w:val="0"/>
              <w:spacing w:line="240" w:lineRule="exact"/>
              <w:rPr>
                <w:kern w:val="0"/>
              </w:rPr>
            </w:pPr>
          </w:p>
        </w:tc>
        <w:tc>
          <w:tcPr>
            <w:tcW w:w="2268" w:type="dxa"/>
            <w:gridSpan w:val="2"/>
            <w:tcBorders>
              <w:top w:val="nil"/>
              <w:left w:val="nil"/>
              <w:bottom w:val="single" w:sz="4" w:space="0" w:color="auto"/>
              <w:right w:val="single" w:sz="4" w:space="0" w:color="auto"/>
            </w:tcBorders>
            <w:vAlign w:val="center"/>
          </w:tcPr>
          <w:p w14:paraId="12C6606A" w14:textId="77777777" w:rsidR="00783B48" w:rsidRPr="00783B48" w:rsidRDefault="00783B48" w:rsidP="00FB03F1">
            <w:pPr>
              <w:autoSpaceDE w:val="0"/>
              <w:autoSpaceDN w:val="0"/>
              <w:adjustRightInd w:val="0"/>
              <w:spacing w:line="240" w:lineRule="exact"/>
              <w:jc w:val="center"/>
              <w:rPr>
                <w:kern w:val="0"/>
              </w:rPr>
            </w:pPr>
            <w:r w:rsidRPr="00783B48">
              <w:rPr>
                <w:rFonts w:hint="eastAsia"/>
                <w:spacing w:val="89"/>
                <w:kern w:val="0"/>
                <w:fitText w:val="985" w:id="-1262224638"/>
              </w:rPr>
              <w:t>社債</w:t>
            </w:r>
            <w:r w:rsidRPr="00783B48">
              <w:rPr>
                <w:rFonts w:hint="eastAsia"/>
                <w:kern w:val="0"/>
                <w:fitText w:val="985" w:id="-1262224638"/>
              </w:rPr>
              <w:t>券</w:t>
            </w:r>
          </w:p>
          <w:p w14:paraId="5F6D6B1E" w14:textId="77777777" w:rsidR="00783B48" w:rsidRPr="00783B48" w:rsidRDefault="00783B48" w:rsidP="00FB03F1">
            <w:pPr>
              <w:autoSpaceDE w:val="0"/>
              <w:autoSpaceDN w:val="0"/>
              <w:adjustRightInd w:val="0"/>
              <w:spacing w:line="240" w:lineRule="exact"/>
              <w:jc w:val="center"/>
              <w:rPr>
                <w:kern w:val="0"/>
              </w:rPr>
            </w:pPr>
            <w:r w:rsidRPr="00783B48">
              <w:rPr>
                <w:kern w:val="0"/>
              </w:rPr>
              <w:t>Corporate bonds</w:t>
            </w:r>
          </w:p>
        </w:tc>
        <w:tc>
          <w:tcPr>
            <w:tcW w:w="1909" w:type="dxa"/>
            <w:tcBorders>
              <w:top w:val="nil"/>
              <w:left w:val="nil"/>
              <w:bottom w:val="single" w:sz="4" w:space="0" w:color="auto"/>
              <w:right w:val="single" w:sz="4" w:space="0" w:color="auto"/>
            </w:tcBorders>
          </w:tcPr>
          <w:p w14:paraId="03B348F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10034197"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67F7FC1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6A6785C4" w14:textId="77777777" w:rsidTr="00FB03F1">
        <w:trPr>
          <w:cantSplit/>
          <w:trHeight w:val="561"/>
        </w:trPr>
        <w:tc>
          <w:tcPr>
            <w:tcW w:w="631" w:type="dxa"/>
            <w:vMerge/>
            <w:tcBorders>
              <w:top w:val="nil"/>
              <w:left w:val="single" w:sz="4" w:space="0" w:color="auto"/>
              <w:bottom w:val="single" w:sz="4" w:space="0" w:color="auto"/>
              <w:right w:val="single" w:sz="4" w:space="0" w:color="auto"/>
            </w:tcBorders>
            <w:vAlign w:val="center"/>
          </w:tcPr>
          <w:p w14:paraId="43B359DE" w14:textId="77777777" w:rsidR="00783B48" w:rsidRPr="00783B48" w:rsidRDefault="00783B48" w:rsidP="00FB03F1">
            <w:pPr>
              <w:autoSpaceDE w:val="0"/>
              <w:autoSpaceDN w:val="0"/>
              <w:adjustRightInd w:val="0"/>
              <w:spacing w:line="240" w:lineRule="exact"/>
              <w:rPr>
                <w:kern w:val="0"/>
              </w:rPr>
            </w:pPr>
          </w:p>
        </w:tc>
        <w:tc>
          <w:tcPr>
            <w:tcW w:w="2268" w:type="dxa"/>
            <w:gridSpan w:val="2"/>
            <w:tcBorders>
              <w:top w:val="nil"/>
              <w:left w:val="nil"/>
              <w:bottom w:val="single" w:sz="4" w:space="0" w:color="auto"/>
              <w:right w:val="single" w:sz="4" w:space="0" w:color="auto"/>
            </w:tcBorders>
            <w:vAlign w:val="center"/>
          </w:tcPr>
          <w:p w14:paraId="528B7775"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計</w:t>
            </w:r>
          </w:p>
          <w:p w14:paraId="4B72AD3A"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1909" w:type="dxa"/>
            <w:tcBorders>
              <w:top w:val="nil"/>
              <w:left w:val="nil"/>
              <w:bottom w:val="single" w:sz="4" w:space="0" w:color="auto"/>
              <w:right w:val="single" w:sz="4" w:space="0" w:color="auto"/>
            </w:tcBorders>
          </w:tcPr>
          <w:p w14:paraId="096C6F3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1FF3BFCA" w14:textId="77777777" w:rsidR="00783B48" w:rsidRPr="00783B48" w:rsidRDefault="00783B48" w:rsidP="00FB03F1">
            <w:pPr>
              <w:autoSpaceDE w:val="0"/>
              <w:autoSpaceDN w:val="0"/>
              <w:adjustRightInd w:val="0"/>
              <w:spacing w:line="240" w:lineRule="exact"/>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6511794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64C6113B" w14:textId="77777777" w:rsidTr="00FB03F1">
        <w:trPr>
          <w:cantSplit/>
          <w:trHeight w:val="561"/>
        </w:trPr>
        <w:tc>
          <w:tcPr>
            <w:tcW w:w="2899" w:type="dxa"/>
            <w:gridSpan w:val="3"/>
            <w:tcBorders>
              <w:top w:val="single" w:sz="4" w:space="0" w:color="auto"/>
              <w:left w:val="single" w:sz="4" w:space="0" w:color="auto"/>
              <w:right w:val="nil"/>
            </w:tcBorders>
            <w:vAlign w:val="center"/>
          </w:tcPr>
          <w:p w14:paraId="2083A7A4" w14:textId="77777777" w:rsidR="00783B48" w:rsidRPr="00783B48" w:rsidRDefault="00783B48" w:rsidP="00FB03F1">
            <w:pPr>
              <w:autoSpaceDE w:val="0"/>
              <w:autoSpaceDN w:val="0"/>
              <w:adjustRightInd w:val="0"/>
              <w:spacing w:line="240" w:lineRule="exact"/>
              <w:ind w:firstLineChars="100" w:firstLine="202"/>
              <w:rPr>
                <w:kern w:val="0"/>
              </w:rPr>
            </w:pPr>
            <w:r w:rsidRPr="00783B48">
              <w:rPr>
                <w:rFonts w:hint="eastAsia"/>
                <w:kern w:val="0"/>
              </w:rPr>
              <w:t>受益証券</w:t>
            </w:r>
          </w:p>
          <w:p w14:paraId="75C30695" w14:textId="77777777" w:rsidR="00783B48" w:rsidRPr="00783B48" w:rsidRDefault="00783B48" w:rsidP="00FB03F1">
            <w:pPr>
              <w:autoSpaceDE w:val="0"/>
              <w:autoSpaceDN w:val="0"/>
              <w:adjustRightInd w:val="0"/>
              <w:spacing w:line="240" w:lineRule="exact"/>
              <w:ind w:firstLineChars="100" w:firstLine="202"/>
              <w:rPr>
                <w:kern w:val="0"/>
              </w:rPr>
            </w:pPr>
            <w:r w:rsidRPr="00783B48">
              <w:rPr>
                <w:kern w:val="0"/>
              </w:rPr>
              <w:t>Beneficiary certificates</w:t>
            </w:r>
          </w:p>
        </w:tc>
        <w:tc>
          <w:tcPr>
            <w:tcW w:w="1909" w:type="dxa"/>
            <w:tcBorders>
              <w:top w:val="single" w:sz="4" w:space="0" w:color="auto"/>
              <w:left w:val="single" w:sz="4" w:space="0" w:color="auto"/>
              <w:right w:val="single" w:sz="4" w:space="0" w:color="auto"/>
            </w:tcBorders>
          </w:tcPr>
          <w:p w14:paraId="55E07152"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single" w:sz="4" w:space="0" w:color="auto"/>
              <w:left w:val="nil"/>
              <w:right w:val="single" w:sz="4" w:space="0" w:color="auto"/>
            </w:tcBorders>
          </w:tcPr>
          <w:p w14:paraId="1E6845E9"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single" w:sz="4" w:space="0" w:color="auto"/>
              <w:left w:val="nil"/>
              <w:right w:val="single" w:sz="4" w:space="0" w:color="auto"/>
            </w:tcBorders>
          </w:tcPr>
          <w:p w14:paraId="214EBD6F"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145F824F" w14:textId="77777777" w:rsidTr="00FB03F1">
        <w:trPr>
          <w:cantSplit/>
          <w:trHeight w:val="561"/>
        </w:trPr>
        <w:tc>
          <w:tcPr>
            <w:tcW w:w="631" w:type="dxa"/>
            <w:tcBorders>
              <w:left w:val="single" w:sz="4" w:space="0" w:color="auto"/>
              <w:bottom w:val="single" w:sz="4" w:space="0" w:color="auto"/>
              <w:right w:val="nil"/>
            </w:tcBorders>
            <w:vAlign w:val="center"/>
          </w:tcPr>
          <w:p w14:paraId="1D8FF055" w14:textId="77777777" w:rsidR="00783B48" w:rsidRPr="00783B48" w:rsidRDefault="00783B48" w:rsidP="00FB03F1">
            <w:pPr>
              <w:autoSpaceDE w:val="0"/>
              <w:autoSpaceDN w:val="0"/>
              <w:adjustRightInd w:val="0"/>
              <w:spacing w:line="240" w:lineRule="exact"/>
              <w:jc w:val="right"/>
              <w:rPr>
                <w:kern w:val="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03B5EF" w14:textId="77777777" w:rsidR="00783B48" w:rsidRPr="00783B48" w:rsidRDefault="00783B48" w:rsidP="00FB03F1">
            <w:pPr>
              <w:autoSpaceDE w:val="0"/>
              <w:autoSpaceDN w:val="0"/>
              <w:adjustRightInd w:val="0"/>
              <w:spacing w:line="240" w:lineRule="exact"/>
              <w:jc w:val="center"/>
              <w:rPr>
                <w:spacing w:val="-2"/>
                <w:kern w:val="0"/>
              </w:rPr>
            </w:pPr>
            <w:r w:rsidRPr="00783B48">
              <w:rPr>
                <w:rFonts w:hint="eastAsia"/>
                <w:spacing w:val="4"/>
                <w:kern w:val="0"/>
                <w:fitText w:val="2138" w:id="-1262224637"/>
              </w:rPr>
              <w:t>うち上場証券投資信</w:t>
            </w:r>
            <w:r w:rsidRPr="00783B48">
              <w:rPr>
                <w:rFonts w:hint="eastAsia"/>
                <w:spacing w:val="-16"/>
                <w:kern w:val="0"/>
                <w:fitText w:val="2138" w:id="-1262224637"/>
              </w:rPr>
              <w:t>託</w:t>
            </w:r>
          </w:p>
          <w:p w14:paraId="47676F7C" w14:textId="77777777" w:rsidR="00783B48" w:rsidRPr="00783B48" w:rsidRDefault="00783B48" w:rsidP="00FB03F1">
            <w:pPr>
              <w:autoSpaceDE w:val="0"/>
              <w:autoSpaceDN w:val="0"/>
              <w:adjustRightInd w:val="0"/>
              <w:spacing w:line="240" w:lineRule="exact"/>
              <w:jc w:val="center"/>
              <w:rPr>
                <w:kern w:val="0"/>
              </w:rPr>
            </w:pPr>
            <w:r w:rsidRPr="00783B48">
              <w:rPr>
                <w:kern w:val="0"/>
              </w:rPr>
              <w:t>Of which, listed securities investment trust</w:t>
            </w:r>
          </w:p>
        </w:tc>
        <w:tc>
          <w:tcPr>
            <w:tcW w:w="1909" w:type="dxa"/>
            <w:tcBorders>
              <w:top w:val="single" w:sz="4" w:space="0" w:color="auto"/>
              <w:left w:val="nil"/>
              <w:bottom w:val="single" w:sz="4" w:space="0" w:color="auto"/>
              <w:right w:val="single" w:sz="4" w:space="0" w:color="auto"/>
            </w:tcBorders>
          </w:tcPr>
          <w:p w14:paraId="662CC3D5"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single" w:sz="4" w:space="0" w:color="auto"/>
              <w:left w:val="nil"/>
              <w:bottom w:val="single" w:sz="4" w:space="0" w:color="auto"/>
              <w:right w:val="single" w:sz="4" w:space="0" w:color="auto"/>
            </w:tcBorders>
          </w:tcPr>
          <w:p w14:paraId="5E61AFC6"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single" w:sz="4" w:space="0" w:color="auto"/>
              <w:left w:val="nil"/>
              <w:bottom w:val="single" w:sz="4" w:space="0" w:color="auto"/>
              <w:right w:val="single" w:sz="4" w:space="0" w:color="auto"/>
            </w:tcBorders>
          </w:tcPr>
          <w:p w14:paraId="64A12042"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68D5AE4C" w14:textId="77777777" w:rsidTr="00FB03F1">
        <w:trPr>
          <w:cantSplit/>
          <w:trHeight w:val="561"/>
        </w:trPr>
        <w:tc>
          <w:tcPr>
            <w:tcW w:w="631" w:type="dxa"/>
            <w:vMerge w:val="restart"/>
            <w:tcBorders>
              <w:top w:val="single" w:sz="4" w:space="0" w:color="auto"/>
              <w:left w:val="single" w:sz="4" w:space="0" w:color="auto"/>
              <w:right w:val="single" w:sz="4" w:space="0" w:color="auto"/>
            </w:tcBorders>
            <w:textDirection w:val="tbRlV"/>
            <w:vAlign w:val="center"/>
          </w:tcPr>
          <w:p w14:paraId="2F16CD9E"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kern w:val="0"/>
              </w:rPr>
              <w:t>Others</w:t>
            </w:r>
          </w:p>
          <w:p w14:paraId="18DAF3BA"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rFonts w:hint="eastAsia"/>
                <w:kern w:val="0"/>
              </w:rPr>
              <w:t>その他</w:t>
            </w:r>
          </w:p>
        </w:tc>
        <w:tc>
          <w:tcPr>
            <w:tcW w:w="2268" w:type="dxa"/>
            <w:gridSpan w:val="2"/>
            <w:tcBorders>
              <w:top w:val="single" w:sz="4" w:space="0" w:color="auto"/>
              <w:left w:val="nil"/>
              <w:bottom w:val="single" w:sz="4" w:space="0" w:color="auto"/>
              <w:right w:val="single" w:sz="4" w:space="0" w:color="auto"/>
            </w:tcBorders>
            <w:vAlign w:val="center"/>
          </w:tcPr>
          <w:p w14:paraId="22C4EB6E" w14:textId="77777777" w:rsidR="00783B48" w:rsidRPr="00783B48" w:rsidRDefault="00783B48" w:rsidP="00FB03F1">
            <w:pPr>
              <w:autoSpaceDE w:val="0"/>
              <w:autoSpaceDN w:val="0"/>
              <w:adjustRightInd w:val="0"/>
              <w:spacing w:line="240" w:lineRule="exact"/>
              <w:jc w:val="center"/>
              <w:rPr>
                <w:spacing w:val="4"/>
                <w:kern w:val="0"/>
              </w:rPr>
            </w:pPr>
            <w:r w:rsidRPr="00783B48">
              <w:rPr>
                <w:rFonts w:hint="eastAsia"/>
                <w:spacing w:val="58"/>
                <w:kern w:val="0"/>
                <w:fitText w:val="2163" w:id="-1262224636"/>
              </w:rPr>
              <w:t>新株予約権証</w:t>
            </w:r>
            <w:r w:rsidRPr="00783B48">
              <w:rPr>
                <w:rFonts w:hint="eastAsia"/>
                <w:spacing w:val="-1"/>
                <w:kern w:val="0"/>
                <w:fitText w:val="2163" w:id="-1262224636"/>
              </w:rPr>
              <w:t>券</w:t>
            </w:r>
          </w:p>
          <w:p w14:paraId="7788B206" w14:textId="77777777" w:rsidR="00783B48" w:rsidRPr="00783B48" w:rsidRDefault="00783B48" w:rsidP="00FB03F1">
            <w:pPr>
              <w:autoSpaceDE w:val="0"/>
              <w:autoSpaceDN w:val="0"/>
              <w:adjustRightInd w:val="0"/>
              <w:spacing w:line="240" w:lineRule="exact"/>
              <w:jc w:val="center"/>
              <w:rPr>
                <w:kern w:val="0"/>
              </w:rPr>
            </w:pPr>
            <w:r w:rsidRPr="00783B48">
              <w:rPr>
                <w:kern w:val="0"/>
              </w:rPr>
              <w:t>Share option certificates</w:t>
            </w:r>
          </w:p>
        </w:tc>
        <w:tc>
          <w:tcPr>
            <w:tcW w:w="1909" w:type="dxa"/>
            <w:tcBorders>
              <w:top w:val="single" w:sz="4" w:space="0" w:color="auto"/>
              <w:left w:val="nil"/>
              <w:bottom w:val="single" w:sz="4" w:space="0" w:color="auto"/>
              <w:right w:val="single" w:sz="4" w:space="0" w:color="auto"/>
            </w:tcBorders>
          </w:tcPr>
          <w:p w14:paraId="522292E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single" w:sz="4" w:space="0" w:color="auto"/>
              <w:left w:val="nil"/>
              <w:bottom w:val="single" w:sz="4" w:space="0" w:color="auto"/>
              <w:right w:val="single" w:sz="4" w:space="0" w:color="auto"/>
            </w:tcBorders>
          </w:tcPr>
          <w:p w14:paraId="136B8CF4"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single" w:sz="4" w:space="0" w:color="auto"/>
              <w:left w:val="nil"/>
              <w:bottom w:val="single" w:sz="4" w:space="0" w:color="auto"/>
              <w:right w:val="single" w:sz="4" w:space="0" w:color="auto"/>
            </w:tcBorders>
          </w:tcPr>
          <w:p w14:paraId="200B33F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002DA004" w14:textId="77777777" w:rsidTr="00FB03F1">
        <w:trPr>
          <w:cantSplit/>
          <w:trHeight w:val="561"/>
        </w:trPr>
        <w:tc>
          <w:tcPr>
            <w:tcW w:w="631" w:type="dxa"/>
            <w:vMerge/>
            <w:tcBorders>
              <w:left w:val="single" w:sz="4" w:space="0" w:color="auto"/>
              <w:right w:val="single" w:sz="4" w:space="0" w:color="auto"/>
            </w:tcBorders>
            <w:vAlign w:val="center"/>
          </w:tcPr>
          <w:p w14:paraId="688C8774" w14:textId="77777777" w:rsidR="00783B48" w:rsidRPr="00783B48" w:rsidRDefault="00783B48" w:rsidP="00FB03F1">
            <w:pPr>
              <w:autoSpaceDE w:val="0"/>
              <w:autoSpaceDN w:val="0"/>
              <w:adjustRightInd w:val="0"/>
              <w:spacing w:line="240" w:lineRule="exact"/>
              <w:jc w:val="center"/>
              <w:rPr>
                <w:kern w:val="0"/>
              </w:rPr>
            </w:pPr>
          </w:p>
        </w:tc>
        <w:tc>
          <w:tcPr>
            <w:tcW w:w="2268" w:type="dxa"/>
            <w:gridSpan w:val="2"/>
            <w:tcBorders>
              <w:top w:val="single" w:sz="4" w:space="0" w:color="auto"/>
              <w:left w:val="nil"/>
              <w:bottom w:val="single" w:sz="4" w:space="0" w:color="auto"/>
              <w:right w:val="single" w:sz="4" w:space="0" w:color="auto"/>
            </w:tcBorders>
            <w:vAlign w:val="center"/>
          </w:tcPr>
          <w:p w14:paraId="723551EB" w14:textId="77777777" w:rsidR="00783B48" w:rsidRPr="00783B48" w:rsidRDefault="00783B48" w:rsidP="00FB03F1">
            <w:pPr>
              <w:autoSpaceDE w:val="0"/>
              <w:autoSpaceDN w:val="0"/>
              <w:adjustRightInd w:val="0"/>
              <w:spacing w:line="240" w:lineRule="exact"/>
              <w:jc w:val="center"/>
              <w:rPr>
                <w:spacing w:val="5"/>
                <w:kern w:val="0"/>
              </w:rPr>
            </w:pPr>
            <w:r w:rsidRPr="00783B48">
              <w:rPr>
                <w:rFonts w:hint="eastAsia"/>
                <w:spacing w:val="34"/>
                <w:kern w:val="0"/>
                <w:fitText w:val="2154" w:id="-1262224635"/>
              </w:rPr>
              <w:t>電子記録移転権</w:t>
            </w:r>
            <w:r w:rsidRPr="00783B48">
              <w:rPr>
                <w:rFonts w:hint="eastAsia"/>
                <w:kern w:val="0"/>
                <w:fitText w:val="2154" w:id="-1262224635"/>
              </w:rPr>
              <w:t>利</w:t>
            </w:r>
          </w:p>
          <w:p w14:paraId="029489FA" w14:textId="77777777" w:rsidR="00783B48" w:rsidRPr="00783B48" w:rsidRDefault="00783B48" w:rsidP="00FB03F1">
            <w:pPr>
              <w:autoSpaceDE w:val="0"/>
              <w:autoSpaceDN w:val="0"/>
              <w:adjustRightInd w:val="0"/>
              <w:spacing w:line="240" w:lineRule="exact"/>
              <w:jc w:val="center"/>
              <w:rPr>
                <w:kern w:val="0"/>
              </w:rPr>
            </w:pPr>
            <w:r w:rsidRPr="00783B48">
              <w:rPr>
                <w:kern w:val="0"/>
              </w:rPr>
              <w:t>Electronically recorded transferable rights</w:t>
            </w:r>
          </w:p>
        </w:tc>
        <w:tc>
          <w:tcPr>
            <w:tcW w:w="1909" w:type="dxa"/>
            <w:tcBorders>
              <w:top w:val="single" w:sz="4" w:space="0" w:color="auto"/>
              <w:left w:val="nil"/>
              <w:bottom w:val="single" w:sz="4" w:space="0" w:color="auto"/>
              <w:right w:val="single" w:sz="4" w:space="0" w:color="auto"/>
            </w:tcBorders>
          </w:tcPr>
          <w:p w14:paraId="177DFAFD" w14:textId="77777777" w:rsidR="00783B48" w:rsidRPr="00783B48" w:rsidRDefault="00783B48" w:rsidP="00FB03F1">
            <w:pPr>
              <w:autoSpaceDE w:val="0"/>
              <w:autoSpaceDN w:val="0"/>
              <w:adjustRightInd w:val="0"/>
              <w:spacing w:line="240" w:lineRule="exact"/>
              <w:rPr>
                <w:kern w:val="0"/>
              </w:rPr>
            </w:pPr>
            <w:r w:rsidRPr="00783B48">
              <w:rPr>
                <w:rFonts w:hint="eastAsia"/>
                <w:kern w:val="0"/>
              </w:rPr>
              <w:t>（　　　　　　　）</w:t>
            </w:r>
          </w:p>
        </w:tc>
        <w:tc>
          <w:tcPr>
            <w:tcW w:w="1909" w:type="dxa"/>
            <w:tcBorders>
              <w:top w:val="single" w:sz="4" w:space="0" w:color="auto"/>
              <w:left w:val="nil"/>
              <w:bottom w:val="single" w:sz="4" w:space="0" w:color="auto"/>
              <w:right w:val="single" w:sz="4" w:space="0" w:color="auto"/>
            </w:tcBorders>
          </w:tcPr>
          <w:p w14:paraId="5712741C" w14:textId="77777777" w:rsidR="00783B48" w:rsidRPr="00783B48" w:rsidRDefault="00783B48" w:rsidP="00FB03F1">
            <w:pPr>
              <w:autoSpaceDE w:val="0"/>
              <w:autoSpaceDN w:val="0"/>
              <w:adjustRightInd w:val="0"/>
              <w:spacing w:line="240" w:lineRule="exact"/>
              <w:rPr>
                <w:kern w:val="0"/>
              </w:rPr>
            </w:pPr>
            <w:r w:rsidRPr="00783B48">
              <w:rPr>
                <w:rFonts w:hint="eastAsia"/>
                <w:kern w:val="0"/>
              </w:rPr>
              <w:t>（　　　　　　　）</w:t>
            </w:r>
          </w:p>
        </w:tc>
        <w:tc>
          <w:tcPr>
            <w:tcW w:w="1910" w:type="dxa"/>
            <w:tcBorders>
              <w:top w:val="single" w:sz="4" w:space="0" w:color="auto"/>
              <w:left w:val="nil"/>
              <w:bottom w:val="single" w:sz="4" w:space="0" w:color="auto"/>
              <w:right w:val="single" w:sz="4" w:space="0" w:color="auto"/>
            </w:tcBorders>
          </w:tcPr>
          <w:p w14:paraId="79FD297D" w14:textId="77777777" w:rsidR="00783B48" w:rsidRPr="00783B48" w:rsidRDefault="00783B48" w:rsidP="00FB03F1">
            <w:pPr>
              <w:autoSpaceDE w:val="0"/>
              <w:autoSpaceDN w:val="0"/>
              <w:adjustRightInd w:val="0"/>
              <w:spacing w:line="240" w:lineRule="exact"/>
              <w:rPr>
                <w:kern w:val="0"/>
              </w:rPr>
            </w:pPr>
            <w:r w:rsidRPr="00783B48">
              <w:rPr>
                <w:rFonts w:hint="eastAsia"/>
                <w:kern w:val="0"/>
              </w:rPr>
              <w:t>（　　　　　　　）</w:t>
            </w:r>
          </w:p>
        </w:tc>
      </w:tr>
      <w:tr w:rsidR="00783B48" w:rsidRPr="00783B48" w14:paraId="00F7ACE8" w14:textId="77777777" w:rsidTr="00FB03F1">
        <w:trPr>
          <w:cantSplit/>
          <w:trHeight w:val="561"/>
        </w:trPr>
        <w:tc>
          <w:tcPr>
            <w:tcW w:w="631" w:type="dxa"/>
            <w:vMerge/>
            <w:tcBorders>
              <w:left w:val="single" w:sz="4" w:space="0" w:color="auto"/>
              <w:right w:val="single" w:sz="4" w:space="0" w:color="auto"/>
            </w:tcBorders>
            <w:vAlign w:val="center"/>
          </w:tcPr>
          <w:p w14:paraId="716079D0" w14:textId="77777777" w:rsidR="00783B48" w:rsidRPr="00783B48" w:rsidRDefault="00783B48" w:rsidP="00FB03F1">
            <w:pPr>
              <w:autoSpaceDE w:val="0"/>
              <w:autoSpaceDN w:val="0"/>
              <w:adjustRightInd w:val="0"/>
              <w:spacing w:line="240" w:lineRule="exact"/>
              <w:jc w:val="center"/>
              <w:rPr>
                <w:kern w:val="0"/>
              </w:rPr>
            </w:pPr>
          </w:p>
        </w:tc>
        <w:tc>
          <w:tcPr>
            <w:tcW w:w="2268" w:type="dxa"/>
            <w:gridSpan w:val="2"/>
            <w:tcBorders>
              <w:top w:val="single" w:sz="4" w:space="0" w:color="auto"/>
              <w:left w:val="nil"/>
              <w:bottom w:val="single" w:sz="4" w:space="0" w:color="auto"/>
              <w:right w:val="single" w:sz="4" w:space="0" w:color="auto"/>
            </w:tcBorders>
            <w:vAlign w:val="center"/>
          </w:tcPr>
          <w:p w14:paraId="1D2E21E5" w14:textId="77777777" w:rsidR="00783B48" w:rsidRPr="00783B48" w:rsidRDefault="00783B48" w:rsidP="00FB03F1">
            <w:pPr>
              <w:autoSpaceDE w:val="0"/>
              <w:autoSpaceDN w:val="0"/>
              <w:adjustRightInd w:val="0"/>
              <w:spacing w:line="240" w:lineRule="exact"/>
              <w:jc w:val="center"/>
              <w:rPr>
                <w:kern w:val="0"/>
              </w:rPr>
            </w:pPr>
            <w:r w:rsidRPr="00783B48">
              <w:rPr>
                <w:rFonts w:hint="eastAsia"/>
                <w:spacing w:val="114"/>
                <w:kern w:val="0"/>
                <w:fitText w:val="1751" w:id="-1262224634"/>
              </w:rPr>
              <w:t>そ</w:t>
            </w:r>
            <w:r w:rsidRPr="00783B48">
              <w:rPr>
                <w:spacing w:val="114"/>
                <w:kern w:val="0"/>
                <w:fitText w:val="1751" w:id="-1262224634"/>
              </w:rPr>
              <w:t xml:space="preserve"> </w:t>
            </w:r>
            <w:r w:rsidRPr="00783B48">
              <w:rPr>
                <w:rFonts w:hint="eastAsia"/>
                <w:spacing w:val="114"/>
                <w:kern w:val="0"/>
                <w:fitText w:val="1751" w:id="-1262224634"/>
              </w:rPr>
              <w:t>の</w:t>
            </w:r>
            <w:r w:rsidRPr="00783B48">
              <w:rPr>
                <w:spacing w:val="114"/>
                <w:kern w:val="0"/>
                <w:fitText w:val="1751" w:id="-1262224634"/>
              </w:rPr>
              <w:t xml:space="preserve"> </w:t>
            </w:r>
            <w:r w:rsidRPr="00783B48">
              <w:rPr>
                <w:rFonts w:hint="eastAsia"/>
                <w:kern w:val="0"/>
                <w:fitText w:val="1751" w:id="-1262224634"/>
              </w:rPr>
              <w:t>他</w:t>
            </w:r>
          </w:p>
          <w:p w14:paraId="0DD6FD53" w14:textId="77777777" w:rsidR="00783B48" w:rsidRPr="00783B48" w:rsidRDefault="00783B48" w:rsidP="00FB03F1">
            <w:pPr>
              <w:autoSpaceDE w:val="0"/>
              <w:autoSpaceDN w:val="0"/>
              <w:adjustRightInd w:val="0"/>
              <w:spacing w:line="240" w:lineRule="exact"/>
              <w:jc w:val="center"/>
              <w:rPr>
                <w:kern w:val="0"/>
              </w:rPr>
            </w:pPr>
            <w:r w:rsidRPr="00783B48">
              <w:rPr>
                <w:kern w:val="0"/>
              </w:rPr>
              <w:t>Others</w:t>
            </w:r>
          </w:p>
        </w:tc>
        <w:tc>
          <w:tcPr>
            <w:tcW w:w="1909" w:type="dxa"/>
            <w:tcBorders>
              <w:top w:val="single" w:sz="4" w:space="0" w:color="auto"/>
              <w:left w:val="nil"/>
              <w:bottom w:val="single" w:sz="4" w:space="0" w:color="auto"/>
              <w:right w:val="single" w:sz="4" w:space="0" w:color="auto"/>
            </w:tcBorders>
          </w:tcPr>
          <w:p w14:paraId="0BC1164C"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single" w:sz="4" w:space="0" w:color="auto"/>
              <w:left w:val="nil"/>
              <w:bottom w:val="single" w:sz="4" w:space="0" w:color="auto"/>
              <w:right w:val="single" w:sz="4" w:space="0" w:color="auto"/>
            </w:tcBorders>
          </w:tcPr>
          <w:p w14:paraId="09811D7B"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single" w:sz="4" w:space="0" w:color="auto"/>
              <w:left w:val="nil"/>
              <w:bottom w:val="single" w:sz="4" w:space="0" w:color="auto"/>
              <w:right w:val="single" w:sz="4" w:space="0" w:color="auto"/>
            </w:tcBorders>
          </w:tcPr>
          <w:p w14:paraId="3954B02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3EB32D53" w14:textId="77777777" w:rsidTr="00FB03F1">
        <w:trPr>
          <w:cantSplit/>
          <w:trHeight w:val="561"/>
        </w:trPr>
        <w:tc>
          <w:tcPr>
            <w:tcW w:w="631" w:type="dxa"/>
            <w:vMerge/>
            <w:tcBorders>
              <w:left w:val="single" w:sz="4" w:space="0" w:color="auto"/>
              <w:bottom w:val="single" w:sz="4" w:space="0" w:color="auto"/>
              <w:right w:val="single" w:sz="4" w:space="0" w:color="auto"/>
            </w:tcBorders>
            <w:vAlign w:val="center"/>
          </w:tcPr>
          <w:p w14:paraId="38B0EBBE" w14:textId="77777777" w:rsidR="00783B48" w:rsidRPr="00783B48" w:rsidRDefault="00783B48" w:rsidP="00FB03F1">
            <w:pPr>
              <w:autoSpaceDE w:val="0"/>
              <w:autoSpaceDN w:val="0"/>
              <w:adjustRightInd w:val="0"/>
              <w:spacing w:line="240" w:lineRule="exact"/>
              <w:jc w:val="center"/>
              <w:rPr>
                <w:kern w:val="0"/>
              </w:rPr>
            </w:pPr>
          </w:p>
        </w:tc>
        <w:tc>
          <w:tcPr>
            <w:tcW w:w="2268" w:type="dxa"/>
            <w:gridSpan w:val="2"/>
            <w:tcBorders>
              <w:top w:val="nil"/>
              <w:left w:val="nil"/>
              <w:bottom w:val="single" w:sz="4" w:space="0" w:color="auto"/>
              <w:right w:val="single" w:sz="4" w:space="0" w:color="auto"/>
            </w:tcBorders>
            <w:vAlign w:val="center"/>
          </w:tcPr>
          <w:p w14:paraId="765098FC"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計</w:t>
            </w:r>
          </w:p>
          <w:p w14:paraId="0D09F35C"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1909" w:type="dxa"/>
            <w:tcBorders>
              <w:top w:val="nil"/>
              <w:left w:val="nil"/>
              <w:bottom w:val="single" w:sz="4" w:space="0" w:color="auto"/>
              <w:right w:val="single" w:sz="4" w:space="0" w:color="auto"/>
            </w:tcBorders>
          </w:tcPr>
          <w:p w14:paraId="51C9D4FB"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09" w:type="dxa"/>
            <w:tcBorders>
              <w:top w:val="nil"/>
              <w:left w:val="nil"/>
              <w:bottom w:val="single" w:sz="4" w:space="0" w:color="auto"/>
              <w:right w:val="single" w:sz="4" w:space="0" w:color="auto"/>
            </w:tcBorders>
          </w:tcPr>
          <w:p w14:paraId="46FC82BD"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c>
          <w:tcPr>
            <w:tcW w:w="1910" w:type="dxa"/>
            <w:tcBorders>
              <w:top w:val="nil"/>
              <w:left w:val="nil"/>
              <w:bottom w:val="single" w:sz="4" w:space="0" w:color="auto"/>
              <w:right w:val="single" w:sz="4" w:space="0" w:color="auto"/>
            </w:tcBorders>
          </w:tcPr>
          <w:p w14:paraId="60307988"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bl>
    <w:p w14:paraId="7ADE9799" w14:textId="77777777" w:rsidR="00783B48" w:rsidRPr="00783B48" w:rsidRDefault="00783B48" w:rsidP="00783B48">
      <w:pPr>
        <w:autoSpaceDE w:val="0"/>
        <w:autoSpaceDN w:val="0"/>
        <w:adjustRightInd w:val="0"/>
        <w:ind w:firstLineChars="140" w:firstLine="282"/>
        <w:rPr>
          <w:kern w:val="0"/>
        </w:rPr>
      </w:pPr>
      <w:r w:rsidRPr="00783B48">
        <w:rPr>
          <w:rFonts w:hint="eastAsia"/>
          <w:kern w:val="0"/>
        </w:rPr>
        <w:t>（注意事項）</w:t>
      </w:r>
    </w:p>
    <w:p w14:paraId="486ACF9A" w14:textId="77777777" w:rsidR="00783B48" w:rsidRPr="00783B48" w:rsidRDefault="00783B48" w:rsidP="00783B48">
      <w:pPr>
        <w:autoSpaceDE w:val="0"/>
        <w:autoSpaceDN w:val="0"/>
        <w:ind w:leftChars="210" w:left="423"/>
        <w:rPr>
          <w:kern w:val="0"/>
        </w:rPr>
      </w:pPr>
      <w:r w:rsidRPr="00783B48">
        <w:rPr>
          <w:kern w:val="0"/>
        </w:rPr>
        <w:t>(Notes)</w:t>
      </w:r>
    </w:p>
    <w:p w14:paraId="44AB2D13"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１　有価証券の売買株数又は売買金額（デリバティブ取引に該当するもの及び法第２条第８項第８号に掲げる行為（当該行為に係る有価証券の買付けの申込み又は売付けの期間を定めて行うものに限る。）に係るものを除く。）を約定基準により記載すること。</w:t>
      </w:r>
    </w:p>
    <w:p w14:paraId="75ECFB7B" w14:textId="77777777" w:rsidR="00783B48" w:rsidRPr="00783B48" w:rsidRDefault="00783B48" w:rsidP="00783B48">
      <w:pPr>
        <w:autoSpaceDE w:val="0"/>
        <w:autoSpaceDN w:val="0"/>
        <w:ind w:leftChars="300" w:left="807" w:hangingChars="100" w:hanging="202"/>
        <w:rPr>
          <w:kern w:val="0"/>
        </w:rPr>
      </w:pPr>
      <w:r w:rsidRPr="00783B48">
        <w:rPr>
          <w:kern w:val="0"/>
        </w:rPr>
        <w:t>1 Enter the quantity or the amount of securities purchased or sold (excluding the purchase and sale falling under the category of derivatives transactions and those pertaining to the acts set forth in Article 2, paragraph (8), item (viii) of the Act (limited to such act conducted by specifying a period of offer for sales or purchase of securities pertaining to said act)) on the trade date basis.</w:t>
      </w:r>
    </w:p>
    <w:p w14:paraId="1F7885C3"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２　「株券」の欄には株券及び出資証券（法第２条第１項第６号に掲げる出資証券、同項第７号及び第８号に掲げる優先出資証券並びに同項第</w:t>
      </w:r>
      <w:r w:rsidRPr="00783B48">
        <w:rPr>
          <w:kern w:val="0"/>
        </w:rPr>
        <w:t>11</w:t>
      </w:r>
      <w:r w:rsidRPr="00783B48">
        <w:rPr>
          <w:rFonts w:hint="eastAsia"/>
          <w:kern w:val="0"/>
        </w:rPr>
        <w:t>号に掲げる投資証券をいう。）に係るものを、「債券」の欄には国債証券、地方債証券、特殊債券（同項第３号に掲げる有価証券をいう。）及び社債券（社債券その他の債券をいう。）に係るものを、「受益証券」の欄には同項第</w:t>
      </w:r>
      <w:r w:rsidRPr="00783B48">
        <w:rPr>
          <w:kern w:val="0"/>
        </w:rPr>
        <w:t>10</w:t>
      </w:r>
      <w:r w:rsidRPr="00783B48">
        <w:rPr>
          <w:rFonts w:hint="eastAsia"/>
          <w:kern w:val="0"/>
        </w:rPr>
        <w:t>号に掲げる投資信託の受益証券に係るものを、「新株予約権証券」の欄には同項第８号に掲げる新優先出資引受権を表示する証券、同項第９号に掲げる新株予約権証券及び同項第</w:t>
      </w:r>
      <w:r w:rsidRPr="00783B48">
        <w:rPr>
          <w:kern w:val="0"/>
        </w:rPr>
        <w:t>11</w:t>
      </w:r>
      <w:r w:rsidRPr="00783B48">
        <w:rPr>
          <w:rFonts w:hint="eastAsia"/>
          <w:kern w:val="0"/>
        </w:rPr>
        <w:t>号に掲げる新投資口予約権証券に係るものを、「電子記録移転権利」の欄には法第２条第３項に規定する電子記録移転権利に係るものを記載し、同条第１項第</w:t>
      </w:r>
      <w:r w:rsidRPr="00783B48">
        <w:rPr>
          <w:kern w:val="0"/>
        </w:rPr>
        <w:t>17</w:t>
      </w:r>
      <w:r w:rsidRPr="00783B48">
        <w:rPr>
          <w:rFonts w:hint="eastAsia"/>
          <w:kern w:val="0"/>
        </w:rPr>
        <w:t>号に掲げる有価証券に係るものはこれらに準じて記載すること（</w:t>
      </w:r>
      <w:r w:rsidRPr="00783B48">
        <w:rPr>
          <w:rFonts w:ascii="ＭＳ 明朝" w:hAnsi="ＭＳ 明朝" w:cs="ＭＳ 明朝" w:hint="eastAsia"/>
          <w:kern w:val="0"/>
        </w:rPr>
        <w:t>②</w:t>
      </w:r>
      <w:r w:rsidRPr="00783B48">
        <w:rPr>
          <w:rFonts w:hint="eastAsia"/>
          <w:kern w:val="0"/>
        </w:rPr>
        <w:t>及び</w:t>
      </w:r>
      <w:r w:rsidRPr="00783B48">
        <w:rPr>
          <w:rFonts w:ascii="ＭＳ 明朝" w:hAnsi="ＭＳ 明朝" w:cs="ＭＳ 明朝" w:hint="eastAsia"/>
          <w:kern w:val="0"/>
        </w:rPr>
        <w:t>⑥</w:t>
      </w:r>
      <w:r w:rsidRPr="00783B48">
        <w:rPr>
          <w:rFonts w:hint="eastAsia"/>
          <w:kern w:val="0"/>
        </w:rPr>
        <w:t>において同じ。）。</w:t>
      </w:r>
    </w:p>
    <w:p w14:paraId="6DB048DA" w14:textId="77777777" w:rsidR="00783B48" w:rsidRPr="00783B48" w:rsidRDefault="00783B48" w:rsidP="00783B48">
      <w:pPr>
        <w:autoSpaceDE w:val="0"/>
        <w:autoSpaceDN w:val="0"/>
        <w:ind w:leftChars="300" w:left="807" w:hangingChars="100" w:hanging="202"/>
        <w:rPr>
          <w:kern w:val="0"/>
        </w:rPr>
      </w:pPr>
      <w:r w:rsidRPr="00783B48">
        <w:rPr>
          <w:kern w:val="0"/>
        </w:rPr>
        <w:t xml:space="preserve">2 Enter information regarding share certificates and investment securities (meaning the investment securities set forth in Article 2, paragraph (1), item (vi) of the Act, the preferred </w:t>
      </w:r>
      <w:r w:rsidRPr="00783B48">
        <w:rPr>
          <w:kern w:val="0"/>
        </w:rPr>
        <w:lastRenderedPageBreak/>
        <w:t>equity investment certificates set forth in items (vii) and (viii) of the same paragraph, and the investment securities set forth in item (xi) of the same paragraph) in the section of "Share certificates"; enter information regarding national government bonds, municipal bonds, special bonds, (meaning the debentures set forth in item (iii) of the same paragraph), and corporate bonds (meaning corporate bonds and other bonds) in the section of "Bonds "; enter information regarding beneficiary certificates of investment trusts set forth in item (x) of the same paragraph in the section of "Beneficiary certificates"; enter information regarding securities indicating a right to subscribe for preferred equity set forth in item (viii) of the same paragraph, share option certificates set forth in item (ix) of the same paragraph, and investment equity subscription right certificates set forth in item (xi) of the same paragraph in the column of "Share option certificates"; enter information regarding electronically recorded transferable rights set forth in Article 2, paragraph (3) of the Act in the column of "Electronically recorded transferable rights"; and with regard to information pertaining to instruments or certificates set forth in paragraph (1), item (xvii) of the same Article, enter the relevant information in accordance with those instruments or certificates (the same applies in (ii) and (vi) below).</w:t>
      </w:r>
    </w:p>
    <w:p w14:paraId="1EE7CA2F"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３　「市場内取引」の欄には取引所金融商品市場における売買に係るものを、「市場外取引」の欄にはそれ以外の売買に係るものを記載すること。</w:t>
      </w:r>
    </w:p>
    <w:p w14:paraId="3D4431A2" w14:textId="77777777" w:rsidR="00783B48" w:rsidRPr="00783B48" w:rsidRDefault="00783B48" w:rsidP="00783B48">
      <w:pPr>
        <w:autoSpaceDE w:val="0"/>
        <w:autoSpaceDN w:val="0"/>
        <w:ind w:leftChars="300" w:left="807" w:hangingChars="100" w:hanging="202"/>
        <w:rPr>
          <w:kern w:val="0"/>
        </w:rPr>
      </w:pPr>
      <w:r w:rsidRPr="00783B48">
        <w:rPr>
          <w:kern w:val="0"/>
        </w:rPr>
        <w:t>3 Enter information regarding the purchase and sale on the financial instruments exchange market in the column of "Market transaction," and enter information regarding other purchase and sale in the column of "Off-market transaction."</w:t>
      </w:r>
    </w:p>
    <w:p w14:paraId="7C30F568"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４　外国有価証券（日本国若しくはその地方公共団体又は居住者（外国為替及び外国貿易法第６条第１項第５号に規定する居住者のうち法人をいう。）が本邦（同項第１号に規定する本邦をいう。）において発行する有価証券以外の有価証券をいう。）に係るものは、株券、債券（社債券、計）、受益証券等それぞれに相当するものに合算し、上段に内書（括弧書）として記載すること（</w:t>
      </w:r>
      <w:r w:rsidRPr="00783B48">
        <w:rPr>
          <w:rFonts w:ascii="ＭＳ 明朝" w:hAnsi="ＭＳ 明朝" w:cs="ＭＳ 明朝" w:hint="eastAsia"/>
          <w:kern w:val="0"/>
        </w:rPr>
        <w:t>②</w:t>
      </w:r>
      <w:r w:rsidRPr="00783B48">
        <w:rPr>
          <w:rFonts w:hint="eastAsia"/>
          <w:kern w:val="0"/>
        </w:rPr>
        <w:t>及び</w:t>
      </w:r>
      <w:r w:rsidRPr="00783B48">
        <w:rPr>
          <w:rFonts w:ascii="ＭＳ 明朝" w:hAnsi="ＭＳ 明朝" w:cs="ＭＳ 明朝" w:hint="eastAsia"/>
          <w:kern w:val="0"/>
        </w:rPr>
        <w:t>⑥</w:t>
      </w:r>
      <w:r w:rsidRPr="00783B48">
        <w:rPr>
          <w:rFonts w:hint="eastAsia"/>
          <w:kern w:val="0"/>
        </w:rPr>
        <w:t>において同じ。）。</w:t>
      </w:r>
    </w:p>
    <w:p w14:paraId="7D4383A6" w14:textId="77777777" w:rsidR="00783B48" w:rsidRPr="00783B48" w:rsidRDefault="00783B48" w:rsidP="00783B48">
      <w:pPr>
        <w:autoSpaceDE w:val="0"/>
        <w:autoSpaceDN w:val="0"/>
        <w:ind w:leftChars="300" w:left="807" w:hangingChars="100" w:hanging="202"/>
        <w:rPr>
          <w:kern w:val="0"/>
        </w:rPr>
      </w:pPr>
      <w:r w:rsidRPr="00783B48">
        <w:rPr>
          <w:kern w:val="0"/>
        </w:rPr>
        <w:t>4 Regarding information pertaining to foreign securities (meaning securities other than those issued by the government of Japan or other local governments or residents (meaning juridical persons among the residents prescribed in Article 6, paragraph (1), item (v) of the Foreign Exchange and Foreign Trade Act) in Japan (meaning Japan as prescribed in item (i) of the same paragraph)), sum up those securities that correspond to share certificates, bonds (corporate bonds, total), and beneficiary certificates, etc., respectively, and enter relevant figures in the upper parentheses in respective columns (the same applies in (ii) and (vi) below).</w:t>
      </w:r>
    </w:p>
    <w:p w14:paraId="221E74A9"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５　「うち上場証券投資信託」の欄には、投資信託及び投資法人に関する法律施行令（平成</w:t>
      </w:r>
      <w:r w:rsidRPr="00783B48">
        <w:rPr>
          <w:kern w:val="0"/>
        </w:rPr>
        <w:t>12</w:t>
      </w:r>
      <w:r w:rsidRPr="00783B48">
        <w:rPr>
          <w:rFonts w:hint="eastAsia"/>
          <w:kern w:val="0"/>
        </w:rPr>
        <w:t>年政令第</w:t>
      </w:r>
      <w:r w:rsidRPr="00783B48">
        <w:rPr>
          <w:kern w:val="0"/>
        </w:rPr>
        <w:t>480</w:t>
      </w:r>
      <w:r w:rsidRPr="00783B48">
        <w:rPr>
          <w:rFonts w:hint="eastAsia"/>
          <w:kern w:val="0"/>
        </w:rPr>
        <w:t>号）第</w:t>
      </w:r>
      <w:r w:rsidRPr="00783B48">
        <w:rPr>
          <w:kern w:val="0"/>
        </w:rPr>
        <w:t>12</w:t>
      </w:r>
      <w:r w:rsidRPr="00783B48">
        <w:rPr>
          <w:rFonts w:hint="eastAsia"/>
          <w:kern w:val="0"/>
        </w:rPr>
        <w:t>条第２号に掲げる投資信託の受益証券に係るものを記載すること。</w:t>
      </w:r>
    </w:p>
    <w:p w14:paraId="056E4CE4" w14:textId="77777777" w:rsidR="00783B48" w:rsidRPr="00783B48" w:rsidRDefault="00783B48" w:rsidP="00783B48">
      <w:pPr>
        <w:autoSpaceDE w:val="0"/>
        <w:autoSpaceDN w:val="0"/>
        <w:ind w:leftChars="318" w:left="843" w:hangingChars="100" w:hanging="202"/>
        <w:rPr>
          <w:kern w:val="0"/>
        </w:rPr>
      </w:pPr>
      <w:r w:rsidRPr="00783B48">
        <w:rPr>
          <w:kern w:val="0"/>
        </w:rPr>
        <w:t>5 Enter information regarding beneficiary certificates of investment trusts set forth in Article 12, item (ii) of the Order for Enforcement of the Act on Investment Trusts and Investment Corporations (Cabinet Order No. 480 of 2000) in the column of "Of which, listed securities investment trust."</w:t>
      </w:r>
    </w:p>
    <w:p w14:paraId="738883F7" w14:textId="77777777" w:rsidR="00783B48" w:rsidRPr="00783B48" w:rsidRDefault="00783B48" w:rsidP="003025CE">
      <w:pPr>
        <w:autoSpaceDE w:val="0"/>
        <w:autoSpaceDN w:val="0"/>
        <w:rPr>
          <w:kern w:val="0"/>
        </w:rPr>
      </w:pPr>
    </w:p>
    <w:p w14:paraId="573BA353" w14:textId="77777777" w:rsidR="00783B48" w:rsidRPr="00783B48" w:rsidRDefault="00783B48" w:rsidP="00783B48">
      <w:pPr>
        <w:autoSpaceDE w:val="0"/>
        <w:autoSpaceDN w:val="0"/>
        <w:ind w:firstLineChars="200" w:firstLine="403"/>
        <w:rPr>
          <w:kern w:val="0"/>
        </w:rPr>
      </w:pPr>
      <w:r w:rsidRPr="00783B48">
        <w:rPr>
          <w:rFonts w:ascii="ＭＳ 明朝" w:hAnsi="ＭＳ 明朝" w:cs="ＭＳ 明朝" w:hint="eastAsia"/>
          <w:kern w:val="0"/>
        </w:rPr>
        <w:t>②</w:t>
      </w:r>
      <w:r w:rsidRPr="00783B48">
        <w:rPr>
          <w:rFonts w:hint="eastAsia"/>
          <w:kern w:val="0"/>
        </w:rPr>
        <w:t xml:space="preserve">　有価証券の売買の媒介等の状況</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（単位：千株、百万円）</w:t>
      </w:r>
    </w:p>
    <w:p w14:paraId="25F58617" w14:textId="77777777" w:rsidR="00783B48" w:rsidRPr="00783B48" w:rsidRDefault="00783B48" w:rsidP="00783B48">
      <w:pPr>
        <w:autoSpaceDE w:val="0"/>
        <w:autoSpaceDN w:val="0"/>
        <w:ind w:leftChars="210" w:left="423"/>
        <w:rPr>
          <w:kern w:val="0"/>
        </w:rPr>
      </w:pPr>
      <w:r w:rsidRPr="00783B48">
        <w:rPr>
          <w:kern w:val="0"/>
        </w:rPr>
        <w:t>(ii) Status of the intermediation, etc. for the purchase and sale of securities</w:t>
      </w:r>
    </w:p>
    <w:p w14:paraId="5725D926" w14:textId="77777777" w:rsidR="00783B48" w:rsidRPr="00783B48" w:rsidRDefault="00783B48" w:rsidP="00783B48">
      <w:pPr>
        <w:tabs>
          <w:tab w:val="left" w:pos="5812"/>
        </w:tabs>
        <w:autoSpaceDE w:val="0"/>
        <w:autoSpaceDN w:val="0"/>
        <w:ind w:leftChars="210" w:left="423"/>
        <w:jc w:val="right"/>
        <w:rPr>
          <w:kern w:val="0"/>
        </w:rPr>
      </w:pPr>
      <w:r w:rsidRPr="00783B48">
        <w:rPr>
          <w:kern w:val="0"/>
        </w:rPr>
        <w:lastRenderedPageBreak/>
        <w:t>(Unit: Thousand shares; Million yen)</w:t>
      </w:r>
    </w:p>
    <w:tbl>
      <w:tblPr>
        <w:tblW w:w="8540" w:type="dxa"/>
        <w:tblInd w:w="545" w:type="dxa"/>
        <w:tblLayout w:type="fixed"/>
        <w:tblCellMar>
          <w:left w:w="13" w:type="dxa"/>
          <w:right w:w="13" w:type="dxa"/>
        </w:tblCellMar>
        <w:tblLook w:val="0000" w:firstRow="0" w:lastRow="0" w:firstColumn="0" w:lastColumn="0" w:noHBand="0" w:noVBand="0"/>
      </w:tblPr>
      <w:tblGrid>
        <w:gridCol w:w="602"/>
        <w:gridCol w:w="1835"/>
        <w:gridCol w:w="1115"/>
        <w:gridCol w:w="4988"/>
      </w:tblGrid>
      <w:tr w:rsidR="00783B48" w:rsidRPr="00783B48" w14:paraId="322CADDE" w14:textId="77777777" w:rsidTr="00FB03F1">
        <w:trPr>
          <w:cantSplit/>
          <w:trHeight w:val="590"/>
        </w:trPr>
        <w:tc>
          <w:tcPr>
            <w:tcW w:w="3552" w:type="dxa"/>
            <w:gridSpan w:val="3"/>
            <w:tcBorders>
              <w:top w:val="single" w:sz="4" w:space="0" w:color="auto"/>
              <w:left w:val="single" w:sz="4" w:space="0" w:color="auto"/>
              <w:bottom w:val="single" w:sz="4" w:space="0" w:color="auto"/>
              <w:right w:val="single" w:sz="4" w:space="0" w:color="auto"/>
            </w:tcBorders>
            <w:vAlign w:val="center"/>
          </w:tcPr>
          <w:p w14:paraId="62087ADE" w14:textId="77777777" w:rsidR="00783B48" w:rsidRPr="00783B48" w:rsidRDefault="00783B48" w:rsidP="00FB03F1">
            <w:pPr>
              <w:autoSpaceDE w:val="0"/>
              <w:autoSpaceDN w:val="0"/>
              <w:adjustRightInd w:val="0"/>
              <w:spacing w:line="240" w:lineRule="exact"/>
              <w:jc w:val="right"/>
              <w:rPr>
                <w:kern w:val="0"/>
              </w:rPr>
            </w:pPr>
          </w:p>
        </w:tc>
        <w:tc>
          <w:tcPr>
            <w:tcW w:w="4988" w:type="dxa"/>
            <w:tcBorders>
              <w:top w:val="single" w:sz="4" w:space="0" w:color="auto"/>
              <w:left w:val="single" w:sz="4" w:space="0" w:color="auto"/>
              <w:bottom w:val="single" w:sz="4" w:space="0" w:color="auto"/>
              <w:right w:val="single" w:sz="4" w:space="0" w:color="auto"/>
            </w:tcBorders>
            <w:vAlign w:val="center"/>
          </w:tcPr>
          <w:p w14:paraId="7A5E7E59" w14:textId="77777777" w:rsidR="00783B48" w:rsidRPr="00783B48" w:rsidRDefault="00783B48" w:rsidP="00FB03F1">
            <w:pPr>
              <w:autoSpaceDE w:val="0"/>
              <w:autoSpaceDN w:val="0"/>
              <w:adjustRightInd w:val="0"/>
              <w:spacing w:line="240" w:lineRule="exact"/>
              <w:jc w:val="center"/>
              <w:rPr>
                <w:kern w:val="0"/>
                <w:lang w:val="fr-FR"/>
              </w:rPr>
            </w:pPr>
            <w:r w:rsidRPr="00783B48">
              <w:rPr>
                <w:rFonts w:hint="eastAsia"/>
                <w:kern w:val="0"/>
              </w:rPr>
              <w:t>媒　介　等</w:t>
            </w:r>
          </w:p>
          <w:p w14:paraId="16220529" w14:textId="77777777" w:rsidR="00783B48" w:rsidRPr="00783B48" w:rsidRDefault="00783B48" w:rsidP="00FB03F1">
            <w:pPr>
              <w:autoSpaceDE w:val="0"/>
              <w:autoSpaceDN w:val="0"/>
              <w:adjustRightInd w:val="0"/>
              <w:spacing w:line="240" w:lineRule="exact"/>
              <w:jc w:val="center"/>
              <w:rPr>
                <w:kern w:val="0"/>
                <w:lang w:val="fr-FR"/>
              </w:rPr>
            </w:pPr>
            <w:r w:rsidRPr="00783B48">
              <w:rPr>
                <w:kern w:val="0"/>
                <w:lang w:val="fr-FR"/>
              </w:rPr>
              <w:t>Intermediation, etc.</w:t>
            </w:r>
          </w:p>
        </w:tc>
      </w:tr>
      <w:tr w:rsidR="00783B48" w:rsidRPr="00783B48" w14:paraId="6A511BFE" w14:textId="77777777" w:rsidTr="00FB03F1">
        <w:trPr>
          <w:cantSplit/>
          <w:trHeight w:val="561"/>
        </w:trPr>
        <w:tc>
          <w:tcPr>
            <w:tcW w:w="2437" w:type="dxa"/>
            <w:gridSpan w:val="2"/>
            <w:vMerge w:val="restart"/>
            <w:tcBorders>
              <w:top w:val="nil"/>
              <w:left w:val="single" w:sz="4" w:space="0" w:color="auto"/>
              <w:right w:val="single" w:sz="4" w:space="0" w:color="auto"/>
            </w:tcBorders>
            <w:shd w:val="clear" w:color="auto" w:fill="auto"/>
            <w:vAlign w:val="center"/>
          </w:tcPr>
          <w:p w14:paraId="7716EB6C" w14:textId="77777777" w:rsidR="00783B48" w:rsidRPr="00783B48" w:rsidRDefault="00783B48" w:rsidP="00FB03F1">
            <w:pPr>
              <w:autoSpaceDE w:val="0"/>
              <w:autoSpaceDN w:val="0"/>
              <w:spacing w:line="240" w:lineRule="exact"/>
              <w:ind w:leftChars="43" w:left="87"/>
              <w:jc w:val="center"/>
              <w:rPr>
                <w:kern w:val="0"/>
              </w:rPr>
            </w:pPr>
            <w:r w:rsidRPr="00783B48">
              <w:rPr>
                <w:rFonts w:hint="eastAsia"/>
                <w:kern w:val="0"/>
              </w:rPr>
              <w:t>株　　券</w:t>
            </w:r>
          </w:p>
          <w:p w14:paraId="45527CE7" w14:textId="77777777" w:rsidR="00783B48" w:rsidRPr="00783B48" w:rsidRDefault="00783B48" w:rsidP="00FB03F1">
            <w:pPr>
              <w:autoSpaceDE w:val="0"/>
              <w:autoSpaceDN w:val="0"/>
              <w:adjustRightInd w:val="0"/>
              <w:spacing w:line="240" w:lineRule="exact"/>
              <w:ind w:leftChars="43" w:left="87"/>
              <w:jc w:val="center"/>
              <w:rPr>
                <w:kern w:val="0"/>
              </w:rPr>
            </w:pPr>
            <w:r w:rsidRPr="00783B48">
              <w:rPr>
                <w:kern w:val="0"/>
              </w:rPr>
              <w:t>Share certificates</w:t>
            </w:r>
          </w:p>
        </w:tc>
        <w:tc>
          <w:tcPr>
            <w:tcW w:w="1115" w:type="dxa"/>
            <w:tcBorders>
              <w:top w:val="nil"/>
              <w:left w:val="single" w:sz="4" w:space="0" w:color="auto"/>
              <w:right w:val="single" w:sz="4" w:space="0" w:color="auto"/>
            </w:tcBorders>
            <w:shd w:val="clear" w:color="auto" w:fill="auto"/>
            <w:vAlign w:val="center"/>
          </w:tcPr>
          <w:p w14:paraId="088E8EB3" w14:textId="77777777" w:rsidR="00783B48" w:rsidRPr="00783B48" w:rsidRDefault="00783B48" w:rsidP="00FB03F1">
            <w:pPr>
              <w:autoSpaceDE w:val="0"/>
              <w:autoSpaceDN w:val="0"/>
              <w:spacing w:line="240" w:lineRule="exact"/>
              <w:jc w:val="center"/>
              <w:rPr>
                <w:kern w:val="0"/>
              </w:rPr>
            </w:pPr>
            <w:r w:rsidRPr="00783B48">
              <w:rPr>
                <w:rFonts w:hint="eastAsia"/>
                <w:kern w:val="0"/>
              </w:rPr>
              <w:t>株数</w:t>
            </w:r>
          </w:p>
          <w:p w14:paraId="60052844" w14:textId="77777777" w:rsidR="00783B48" w:rsidRPr="00783B48" w:rsidRDefault="00783B48" w:rsidP="00FB03F1">
            <w:pPr>
              <w:autoSpaceDE w:val="0"/>
              <w:autoSpaceDN w:val="0"/>
              <w:adjustRightInd w:val="0"/>
              <w:spacing w:line="240" w:lineRule="exact"/>
              <w:jc w:val="center"/>
              <w:rPr>
                <w:kern w:val="0"/>
              </w:rPr>
            </w:pPr>
            <w:r w:rsidRPr="00783B48">
              <w:rPr>
                <w:kern w:val="0"/>
              </w:rPr>
              <w:t>Quantity</w:t>
            </w:r>
          </w:p>
        </w:tc>
        <w:tc>
          <w:tcPr>
            <w:tcW w:w="4988" w:type="dxa"/>
            <w:tcBorders>
              <w:top w:val="nil"/>
              <w:left w:val="nil"/>
              <w:right w:val="single" w:sz="4" w:space="0" w:color="auto"/>
            </w:tcBorders>
          </w:tcPr>
          <w:p w14:paraId="40E69E3B"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40445FEA" w14:textId="77777777" w:rsidTr="00FB03F1">
        <w:trPr>
          <w:cantSplit/>
          <w:trHeight w:val="561"/>
        </w:trPr>
        <w:tc>
          <w:tcPr>
            <w:tcW w:w="2437" w:type="dxa"/>
            <w:gridSpan w:val="2"/>
            <w:vMerge/>
            <w:tcBorders>
              <w:left w:val="single" w:sz="4" w:space="0" w:color="auto"/>
              <w:bottom w:val="nil"/>
              <w:right w:val="single" w:sz="4" w:space="0" w:color="auto"/>
            </w:tcBorders>
            <w:vAlign w:val="center"/>
          </w:tcPr>
          <w:p w14:paraId="44ABC1F4" w14:textId="77777777" w:rsidR="00783B48" w:rsidRPr="00783B48" w:rsidRDefault="00783B48" w:rsidP="00FB03F1">
            <w:pPr>
              <w:autoSpaceDE w:val="0"/>
              <w:autoSpaceDN w:val="0"/>
              <w:adjustRightInd w:val="0"/>
              <w:spacing w:line="240" w:lineRule="exact"/>
              <w:jc w:val="center"/>
              <w:rPr>
                <w:kern w:val="0"/>
              </w:rPr>
            </w:pPr>
          </w:p>
        </w:tc>
        <w:tc>
          <w:tcPr>
            <w:tcW w:w="1115" w:type="dxa"/>
            <w:tcBorders>
              <w:top w:val="single" w:sz="4" w:space="0" w:color="auto"/>
              <w:left w:val="single" w:sz="4" w:space="0" w:color="auto"/>
              <w:bottom w:val="nil"/>
              <w:right w:val="single" w:sz="4" w:space="0" w:color="auto"/>
            </w:tcBorders>
            <w:shd w:val="clear" w:color="auto" w:fill="auto"/>
            <w:vAlign w:val="center"/>
          </w:tcPr>
          <w:p w14:paraId="0C3C8FF3" w14:textId="77777777" w:rsidR="00783B48" w:rsidRPr="00783B48" w:rsidRDefault="00783B48" w:rsidP="00FB03F1">
            <w:pPr>
              <w:autoSpaceDE w:val="0"/>
              <w:autoSpaceDN w:val="0"/>
              <w:spacing w:line="240" w:lineRule="exact"/>
              <w:jc w:val="center"/>
              <w:rPr>
                <w:kern w:val="0"/>
              </w:rPr>
            </w:pPr>
            <w:r w:rsidRPr="00783B48">
              <w:rPr>
                <w:rFonts w:hint="eastAsia"/>
                <w:kern w:val="0"/>
              </w:rPr>
              <w:t>金額</w:t>
            </w:r>
          </w:p>
          <w:p w14:paraId="0A6B1CBF" w14:textId="77777777" w:rsidR="00783B48" w:rsidRPr="00783B48" w:rsidRDefault="00783B48" w:rsidP="00FB03F1">
            <w:pPr>
              <w:autoSpaceDE w:val="0"/>
              <w:autoSpaceDN w:val="0"/>
              <w:adjustRightInd w:val="0"/>
              <w:spacing w:line="240" w:lineRule="exact"/>
              <w:jc w:val="center"/>
              <w:rPr>
                <w:kern w:val="0"/>
              </w:rPr>
            </w:pPr>
            <w:r w:rsidRPr="00783B48">
              <w:rPr>
                <w:kern w:val="0"/>
              </w:rPr>
              <w:t>Amount</w:t>
            </w:r>
          </w:p>
        </w:tc>
        <w:tc>
          <w:tcPr>
            <w:tcW w:w="4988" w:type="dxa"/>
            <w:tcBorders>
              <w:top w:val="single" w:sz="4" w:space="0" w:color="auto"/>
              <w:left w:val="nil"/>
              <w:bottom w:val="single" w:sz="4" w:space="0" w:color="auto"/>
              <w:right w:val="single" w:sz="4" w:space="0" w:color="auto"/>
            </w:tcBorders>
          </w:tcPr>
          <w:p w14:paraId="4A3A7918"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3DABC575" w14:textId="77777777" w:rsidTr="00FB03F1">
        <w:trPr>
          <w:cantSplit/>
          <w:trHeight w:val="561"/>
        </w:trPr>
        <w:tc>
          <w:tcPr>
            <w:tcW w:w="602" w:type="dxa"/>
            <w:vMerge w:val="restart"/>
            <w:tcBorders>
              <w:top w:val="single" w:sz="4" w:space="0" w:color="auto"/>
              <w:left w:val="single" w:sz="4" w:space="0" w:color="auto"/>
              <w:bottom w:val="nil"/>
              <w:right w:val="single" w:sz="4" w:space="0" w:color="auto"/>
            </w:tcBorders>
            <w:textDirection w:val="tbRlV"/>
            <w:vAlign w:val="center"/>
          </w:tcPr>
          <w:p w14:paraId="1A2077D1"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kern w:val="0"/>
              </w:rPr>
              <w:t>Bonds</w:t>
            </w:r>
          </w:p>
          <w:p w14:paraId="6AA13E4D"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rFonts w:hint="eastAsia"/>
                <w:kern w:val="0"/>
              </w:rPr>
              <w:t>債券</w:t>
            </w:r>
          </w:p>
        </w:tc>
        <w:tc>
          <w:tcPr>
            <w:tcW w:w="2950" w:type="dxa"/>
            <w:gridSpan w:val="2"/>
            <w:tcBorders>
              <w:top w:val="single" w:sz="4" w:space="0" w:color="auto"/>
              <w:left w:val="nil"/>
              <w:bottom w:val="single" w:sz="4" w:space="0" w:color="auto"/>
              <w:right w:val="single" w:sz="4" w:space="0" w:color="auto"/>
            </w:tcBorders>
            <w:vAlign w:val="center"/>
          </w:tcPr>
          <w:p w14:paraId="46E004B6" w14:textId="77777777" w:rsidR="00783B48" w:rsidRPr="00783B48" w:rsidRDefault="00783B48" w:rsidP="00FB03F1">
            <w:pPr>
              <w:autoSpaceDE w:val="0"/>
              <w:autoSpaceDN w:val="0"/>
              <w:adjustRightInd w:val="0"/>
              <w:spacing w:line="240" w:lineRule="exact"/>
              <w:jc w:val="center"/>
              <w:rPr>
                <w:kern w:val="0"/>
              </w:rPr>
            </w:pPr>
            <w:r w:rsidRPr="00783B48">
              <w:rPr>
                <w:rFonts w:hint="eastAsia"/>
                <w:spacing w:val="56"/>
                <w:kern w:val="0"/>
                <w:fitText w:val="1178" w:id="-1262224633"/>
              </w:rPr>
              <w:t>国債証</w:t>
            </w:r>
            <w:r w:rsidRPr="00783B48">
              <w:rPr>
                <w:rFonts w:hint="eastAsia"/>
                <w:spacing w:val="1"/>
                <w:kern w:val="0"/>
                <w:fitText w:val="1178" w:id="-1262224633"/>
              </w:rPr>
              <w:t>券</w:t>
            </w:r>
          </w:p>
          <w:p w14:paraId="1B2193CF" w14:textId="77777777" w:rsidR="00783B48" w:rsidRPr="00783B48" w:rsidRDefault="00783B48" w:rsidP="00FB03F1">
            <w:pPr>
              <w:autoSpaceDE w:val="0"/>
              <w:autoSpaceDN w:val="0"/>
              <w:adjustRightInd w:val="0"/>
              <w:spacing w:line="240" w:lineRule="exact"/>
              <w:jc w:val="center"/>
              <w:rPr>
                <w:kern w:val="0"/>
              </w:rPr>
            </w:pPr>
            <w:r w:rsidRPr="00783B48">
              <w:rPr>
                <w:kern w:val="0"/>
              </w:rPr>
              <w:t>National government bonds</w:t>
            </w:r>
          </w:p>
        </w:tc>
        <w:tc>
          <w:tcPr>
            <w:tcW w:w="4988" w:type="dxa"/>
            <w:tcBorders>
              <w:top w:val="single" w:sz="4" w:space="0" w:color="auto"/>
              <w:left w:val="nil"/>
              <w:bottom w:val="single" w:sz="4" w:space="0" w:color="auto"/>
              <w:right w:val="single" w:sz="4" w:space="0" w:color="auto"/>
            </w:tcBorders>
            <w:vAlign w:val="center"/>
          </w:tcPr>
          <w:p w14:paraId="72302FEF"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1BCDE153" w14:textId="77777777" w:rsidTr="00FB03F1">
        <w:trPr>
          <w:cantSplit/>
          <w:trHeight w:val="561"/>
        </w:trPr>
        <w:tc>
          <w:tcPr>
            <w:tcW w:w="602" w:type="dxa"/>
            <w:vMerge/>
            <w:tcBorders>
              <w:top w:val="nil"/>
              <w:left w:val="single" w:sz="4" w:space="0" w:color="auto"/>
              <w:bottom w:val="nil"/>
              <w:right w:val="single" w:sz="4" w:space="0" w:color="auto"/>
            </w:tcBorders>
            <w:vAlign w:val="center"/>
          </w:tcPr>
          <w:p w14:paraId="01C2E70F" w14:textId="77777777" w:rsidR="00783B48" w:rsidRPr="00783B48" w:rsidRDefault="00783B48" w:rsidP="00FB03F1">
            <w:pPr>
              <w:autoSpaceDE w:val="0"/>
              <w:autoSpaceDN w:val="0"/>
              <w:adjustRightInd w:val="0"/>
              <w:spacing w:line="240" w:lineRule="exact"/>
              <w:rPr>
                <w:kern w:val="0"/>
              </w:rPr>
            </w:pPr>
          </w:p>
        </w:tc>
        <w:tc>
          <w:tcPr>
            <w:tcW w:w="2950" w:type="dxa"/>
            <w:gridSpan w:val="2"/>
            <w:tcBorders>
              <w:top w:val="nil"/>
              <w:left w:val="nil"/>
              <w:bottom w:val="single" w:sz="4" w:space="0" w:color="auto"/>
              <w:right w:val="single" w:sz="4" w:space="0" w:color="auto"/>
            </w:tcBorders>
            <w:vAlign w:val="center"/>
          </w:tcPr>
          <w:p w14:paraId="2D26DDDA" w14:textId="77777777" w:rsidR="00783B48" w:rsidRPr="00783B48" w:rsidRDefault="00783B48" w:rsidP="00FB03F1">
            <w:pPr>
              <w:autoSpaceDE w:val="0"/>
              <w:autoSpaceDN w:val="0"/>
              <w:adjustRightInd w:val="0"/>
              <w:spacing w:line="240" w:lineRule="exact"/>
              <w:jc w:val="center"/>
              <w:rPr>
                <w:spacing w:val="1"/>
                <w:kern w:val="0"/>
              </w:rPr>
            </w:pPr>
            <w:r w:rsidRPr="00783B48">
              <w:rPr>
                <w:rFonts w:hint="eastAsia"/>
                <w:spacing w:val="15"/>
                <w:kern w:val="0"/>
                <w:fitText w:val="1170" w:id="-1262224632"/>
              </w:rPr>
              <w:t>地方債証</w:t>
            </w:r>
            <w:r w:rsidRPr="00783B48">
              <w:rPr>
                <w:rFonts w:hint="eastAsia"/>
                <w:kern w:val="0"/>
                <w:fitText w:val="1170" w:id="-1262224632"/>
              </w:rPr>
              <w:t>券</w:t>
            </w:r>
          </w:p>
          <w:p w14:paraId="4719BEE7" w14:textId="77777777" w:rsidR="00783B48" w:rsidRPr="00783B48" w:rsidRDefault="00783B48" w:rsidP="00FB03F1">
            <w:pPr>
              <w:autoSpaceDE w:val="0"/>
              <w:autoSpaceDN w:val="0"/>
              <w:adjustRightInd w:val="0"/>
              <w:spacing w:line="240" w:lineRule="exact"/>
              <w:jc w:val="center"/>
              <w:rPr>
                <w:kern w:val="0"/>
              </w:rPr>
            </w:pPr>
            <w:r w:rsidRPr="00783B48">
              <w:rPr>
                <w:kern w:val="0"/>
              </w:rPr>
              <w:t>Municipal bonds</w:t>
            </w:r>
          </w:p>
        </w:tc>
        <w:tc>
          <w:tcPr>
            <w:tcW w:w="4988" w:type="dxa"/>
            <w:tcBorders>
              <w:top w:val="nil"/>
              <w:left w:val="nil"/>
              <w:bottom w:val="single" w:sz="4" w:space="0" w:color="auto"/>
              <w:right w:val="single" w:sz="4" w:space="0" w:color="auto"/>
            </w:tcBorders>
            <w:vAlign w:val="center"/>
          </w:tcPr>
          <w:p w14:paraId="41BD7212"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7AA6D818" w14:textId="77777777" w:rsidTr="00FB03F1">
        <w:trPr>
          <w:cantSplit/>
          <w:trHeight w:val="561"/>
        </w:trPr>
        <w:tc>
          <w:tcPr>
            <w:tcW w:w="602" w:type="dxa"/>
            <w:vMerge/>
            <w:tcBorders>
              <w:top w:val="nil"/>
              <w:left w:val="single" w:sz="4" w:space="0" w:color="auto"/>
              <w:bottom w:val="nil"/>
              <w:right w:val="single" w:sz="4" w:space="0" w:color="auto"/>
            </w:tcBorders>
            <w:vAlign w:val="center"/>
          </w:tcPr>
          <w:p w14:paraId="4449FD40" w14:textId="77777777" w:rsidR="00783B48" w:rsidRPr="00783B48" w:rsidRDefault="00783B48" w:rsidP="00FB03F1">
            <w:pPr>
              <w:autoSpaceDE w:val="0"/>
              <w:autoSpaceDN w:val="0"/>
              <w:adjustRightInd w:val="0"/>
              <w:spacing w:line="240" w:lineRule="exact"/>
              <w:rPr>
                <w:kern w:val="0"/>
              </w:rPr>
            </w:pPr>
          </w:p>
        </w:tc>
        <w:tc>
          <w:tcPr>
            <w:tcW w:w="2950" w:type="dxa"/>
            <w:gridSpan w:val="2"/>
            <w:tcBorders>
              <w:top w:val="nil"/>
              <w:left w:val="nil"/>
              <w:bottom w:val="single" w:sz="4" w:space="0" w:color="auto"/>
              <w:right w:val="single" w:sz="4" w:space="0" w:color="auto"/>
            </w:tcBorders>
            <w:vAlign w:val="center"/>
          </w:tcPr>
          <w:p w14:paraId="658560C1" w14:textId="77777777" w:rsidR="00783B48" w:rsidRPr="00783B48" w:rsidRDefault="00783B48" w:rsidP="00FB03F1">
            <w:pPr>
              <w:autoSpaceDE w:val="0"/>
              <w:autoSpaceDN w:val="0"/>
              <w:adjustRightInd w:val="0"/>
              <w:spacing w:line="240" w:lineRule="exact"/>
              <w:jc w:val="center"/>
              <w:rPr>
                <w:kern w:val="0"/>
              </w:rPr>
            </w:pPr>
            <w:r w:rsidRPr="00783B48">
              <w:rPr>
                <w:rFonts w:hint="eastAsia"/>
                <w:spacing w:val="56"/>
                <w:kern w:val="0"/>
                <w:fitText w:val="1178" w:id="-1262224631"/>
              </w:rPr>
              <w:t>特殊債</w:t>
            </w:r>
            <w:r w:rsidRPr="00783B48">
              <w:rPr>
                <w:rFonts w:hint="eastAsia"/>
                <w:spacing w:val="1"/>
                <w:kern w:val="0"/>
                <w:fitText w:val="1178" w:id="-1262224631"/>
              </w:rPr>
              <w:t>券</w:t>
            </w:r>
          </w:p>
          <w:p w14:paraId="48DDCA84" w14:textId="77777777" w:rsidR="00783B48" w:rsidRPr="00783B48" w:rsidRDefault="00783B48" w:rsidP="00FB03F1">
            <w:pPr>
              <w:autoSpaceDE w:val="0"/>
              <w:autoSpaceDN w:val="0"/>
              <w:adjustRightInd w:val="0"/>
              <w:spacing w:line="240" w:lineRule="exact"/>
              <w:jc w:val="center"/>
              <w:rPr>
                <w:kern w:val="0"/>
              </w:rPr>
            </w:pPr>
            <w:r w:rsidRPr="00783B48">
              <w:rPr>
                <w:kern w:val="0"/>
              </w:rPr>
              <w:t>Special bonds</w:t>
            </w:r>
          </w:p>
        </w:tc>
        <w:tc>
          <w:tcPr>
            <w:tcW w:w="4988" w:type="dxa"/>
            <w:tcBorders>
              <w:top w:val="nil"/>
              <w:left w:val="nil"/>
              <w:bottom w:val="single" w:sz="4" w:space="0" w:color="auto"/>
              <w:right w:val="single" w:sz="4" w:space="0" w:color="auto"/>
            </w:tcBorders>
            <w:vAlign w:val="center"/>
          </w:tcPr>
          <w:p w14:paraId="7FAF1433" w14:textId="77777777" w:rsidR="00783B48" w:rsidRPr="00783B48" w:rsidRDefault="00783B48" w:rsidP="00FB03F1">
            <w:pPr>
              <w:autoSpaceDE w:val="0"/>
              <w:autoSpaceDN w:val="0"/>
              <w:adjustRightInd w:val="0"/>
              <w:spacing w:line="240" w:lineRule="exact"/>
              <w:jc w:val="center"/>
              <w:rPr>
                <w:kern w:val="0"/>
              </w:rPr>
            </w:pPr>
          </w:p>
        </w:tc>
      </w:tr>
      <w:tr w:rsidR="00783B48" w:rsidRPr="00783B48" w14:paraId="566A4A5B" w14:textId="77777777" w:rsidTr="00FB03F1">
        <w:trPr>
          <w:cantSplit/>
          <w:trHeight w:val="561"/>
        </w:trPr>
        <w:tc>
          <w:tcPr>
            <w:tcW w:w="602" w:type="dxa"/>
            <w:vMerge/>
            <w:tcBorders>
              <w:top w:val="nil"/>
              <w:left w:val="single" w:sz="4" w:space="0" w:color="auto"/>
              <w:bottom w:val="nil"/>
              <w:right w:val="single" w:sz="4" w:space="0" w:color="auto"/>
            </w:tcBorders>
            <w:vAlign w:val="center"/>
          </w:tcPr>
          <w:p w14:paraId="6DBCFC63" w14:textId="77777777" w:rsidR="00783B48" w:rsidRPr="00783B48" w:rsidRDefault="00783B48" w:rsidP="00FB03F1">
            <w:pPr>
              <w:autoSpaceDE w:val="0"/>
              <w:autoSpaceDN w:val="0"/>
              <w:adjustRightInd w:val="0"/>
              <w:spacing w:line="240" w:lineRule="exact"/>
              <w:rPr>
                <w:kern w:val="0"/>
              </w:rPr>
            </w:pPr>
          </w:p>
        </w:tc>
        <w:tc>
          <w:tcPr>
            <w:tcW w:w="2950" w:type="dxa"/>
            <w:gridSpan w:val="2"/>
            <w:tcBorders>
              <w:top w:val="nil"/>
              <w:left w:val="nil"/>
              <w:bottom w:val="single" w:sz="4" w:space="0" w:color="auto"/>
              <w:right w:val="single" w:sz="4" w:space="0" w:color="auto"/>
            </w:tcBorders>
            <w:vAlign w:val="center"/>
          </w:tcPr>
          <w:p w14:paraId="062B62EC" w14:textId="77777777" w:rsidR="00783B48" w:rsidRPr="00783B48" w:rsidRDefault="00783B48" w:rsidP="00FB03F1">
            <w:pPr>
              <w:autoSpaceDE w:val="0"/>
              <w:autoSpaceDN w:val="0"/>
              <w:adjustRightInd w:val="0"/>
              <w:spacing w:line="240" w:lineRule="exact"/>
              <w:jc w:val="center"/>
              <w:rPr>
                <w:spacing w:val="-2"/>
                <w:kern w:val="0"/>
              </w:rPr>
            </w:pPr>
            <w:r w:rsidRPr="00783B48">
              <w:rPr>
                <w:rFonts w:hint="eastAsia"/>
                <w:spacing w:val="19"/>
                <w:kern w:val="0"/>
                <w:fitText w:val="991" w:id="-1262224630"/>
              </w:rPr>
              <w:t>社</w:t>
            </w:r>
            <w:r w:rsidRPr="00783B48">
              <w:rPr>
                <w:spacing w:val="19"/>
                <w:kern w:val="0"/>
                <w:fitText w:val="991" w:id="-1262224630"/>
              </w:rPr>
              <w:t xml:space="preserve"> </w:t>
            </w:r>
            <w:r w:rsidRPr="00783B48">
              <w:rPr>
                <w:rFonts w:hint="eastAsia"/>
                <w:spacing w:val="19"/>
                <w:kern w:val="0"/>
                <w:fitText w:val="991" w:id="-1262224630"/>
              </w:rPr>
              <w:t>債</w:t>
            </w:r>
            <w:r w:rsidRPr="00783B48">
              <w:rPr>
                <w:spacing w:val="19"/>
                <w:kern w:val="0"/>
                <w:fitText w:val="991" w:id="-1262224630"/>
              </w:rPr>
              <w:t xml:space="preserve"> </w:t>
            </w:r>
            <w:r w:rsidRPr="00783B48">
              <w:rPr>
                <w:rFonts w:hint="eastAsia"/>
                <w:kern w:val="0"/>
                <w:fitText w:val="991" w:id="-1262224630"/>
              </w:rPr>
              <w:t>券</w:t>
            </w:r>
          </w:p>
          <w:p w14:paraId="497E9C13" w14:textId="77777777" w:rsidR="00783B48" w:rsidRPr="00783B48" w:rsidRDefault="00783B48" w:rsidP="00FB03F1">
            <w:pPr>
              <w:autoSpaceDE w:val="0"/>
              <w:autoSpaceDN w:val="0"/>
              <w:adjustRightInd w:val="0"/>
              <w:spacing w:line="240" w:lineRule="exact"/>
              <w:jc w:val="center"/>
              <w:rPr>
                <w:kern w:val="0"/>
              </w:rPr>
            </w:pPr>
            <w:r w:rsidRPr="00783B48">
              <w:rPr>
                <w:kern w:val="0"/>
              </w:rPr>
              <w:t>Corporate bonds</w:t>
            </w:r>
          </w:p>
        </w:tc>
        <w:tc>
          <w:tcPr>
            <w:tcW w:w="4988" w:type="dxa"/>
            <w:tcBorders>
              <w:top w:val="nil"/>
              <w:left w:val="nil"/>
              <w:bottom w:val="single" w:sz="4" w:space="0" w:color="auto"/>
              <w:right w:val="single" w:sz="4" w:space="0" w:color="auto"/>
            </w:tcBorders>
          </w:tcPr>
          <w:p w14:paraId="1936626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7ECB705D" w14:textId="77777777" w:rsidTr="00FB03F1">
        <w:trPr>
          <w:cantSplit/>
          <w:trHeight w:val="561"/>
        </w:trPr>
        <w:tc>
          <w:tcPr>
            <w:tcW w:w="602" w:type="dxa"/>
            <w:vMerge/>
            <w:tcBorders>
              <w:top w:val="nil"/>
              <w:left w:val="single" w:sz="4" w:space="0" w:color="auto"/>
              <w:bottom w:val="single" w:sz="4" w:space="0" w:color="auto"/>
              <w:right w:val="single" w:sz="4" w:space="0" w:color="auto"/>
            </w:tcBorders>
            <w:vAlign w:val="center"/>
          </w:tcPr>
          <w:p w14:paraId="46B37AB2" w14:textId="77777777" w:rsidR="00783B48" w:rsidRPr="00783B48" w:rsidRDefault="00783B48" w:rsidP="00FB03F1">
            <w:pPr>
              <w:autoSpaceDE w:val="0"/>
              <w:autoSpaceDN w:val="0"/>
              <w:adjustRightInd w:val="0"/>
              <w:spacing w:line="240" w:lineRule="exact"/>
              <w:rPr>
                <w:kern w:val="0"/>
              </w:rPr>
            </w:pPr>
          </w:p>
        </w:tc>
        <w:tc>
          <w:tcPr>
            <w:tcW w:w="2950" w:type="dxa"/>
            <w:gridSpan w:val="2"/>
            <w:tcBorders>
              <w:top w:val="nil"/>
              <w:left w:val="nil"/>
              <w:bottom w:val="single" w:sz="4" w:space="0" w:color="auto"/>
              <w:right w:val="single" w:sz="4" w:space="0" w:color="auto"/>
            </w:tcBorders>
            <w:vAlign w:val="center"/>
          </w:tcPr>
          <w:p w14:paraId="6E76DF3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計</w:t>
            </w:r>
          </w:p>
          <w:p w14:paraId="615F52E5"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4988" w:type="dxa"/>
            <w:tcBorders>
              <w:top w:val="nil"/>
              <w:left w:val="nil"/>
              <w:bottom w:val="single" w:sz="4" w:space="0" w:color="auto"/>
              <w:right w:val="single" w:sz="4" w:space="0" w:color="auto"/>
            </w:tcBorders>
          </w:tcPr>
          <w:p w14:paraId="20FC0152"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51C8F3F5" w14:textId="77777777" w:rsidTr="00FB03F1">
        <w:trPr>
          <w:cantSplit/>
          <w:trHeight w:val="561"/>
        </w:trPr>
        <w:tc>
          <w:tcPr>
            <w:tcW w:w="3552" w:type="dxa"/>
            <w:gridSpan w:val="3"/>
            <w:tcBorders>
              <w:top w:val="single" w:sz="4" w:space="0" w:color="auto"/>
              <w:left w:val="single" w:sz="4" w:space="0" w:color="auto"/>
              <w:bottom w:val="single" w:sz="4" w:space="0" w:color="auto"/>
              <w:right w:val="single" w:sz="4" w:space="0" w:color="auto"/>
            </w:tcBorders>
            <w:vAlign w:val="center"/>
          </w:tcPr>
          <w:p w14:paraId="5DA2AE39" w14:textId="77777777" w:rsidR="00783B48" w:rsidRPr="00783B48" w:rsidRDefault="00783B48" w:rsidP="00FB03F1">
            <w:pPr>
              <w:autoSpaceDE w:val="0"/>
              <w:autoSpaceDN w:val="0"/>
              <w:adjustRightInd w:val="0"/>
              <w:spacing w:line="240" w:lineRule="exact"/>
              <w:ind w:firstLineChars="100" w:firstLine="202"/>
              <w:jc w:val="center"/>
              <w:rPr>
                <w:kern w:val="0"/>
              </w:rPr>
            </w:pPr>
            <w:r w:rsidRPr="00783B48">
              <w:rPr>
                <w:rFonts w:hint="eastAsia"/>
                <w:kern w:val="0"/>
              </w:rPr>
              <w:t>受　益　証　券</w:t>
            </w:r>
          </w:p>
          <w:p w14:paraId="4502A616" w14:textId="77777777" w:rsidR="00783B48" w:rsidRPr="00783B48" w:rsidRDefault="00783B48" w:rsidP="00FB03F1">
            <w:pPr>
              <w:autoSpaceDE w:val="0"/>
              <w:autoSpaceDN w:val="0"/>
              <w:adjustRightInd w:val="0"/>
              <w:spacing w:line="240" w:lineRule="exact"/>
              <w:ind w:firstLineChars="100" w:firstLine="202"/>
              <w:jc w:val="center"/>
              <w:rPr>
                <w:kern w:val="0"/>
              </w:rPr>
            </w:pPr>
            <w:r w:rsidRPr="00783B48">
              <w:rPr>
                <w:kern w:val="0"/>
              </w:rPr>
              <w:t>Beneficiary certificates</w:t>
            </w:r>
          </w:p>
        </w:tc>
        <w:tc>
          <w:tcPr>
            <w:tcW w:w="4988" w:type="dxa"/>
            <w:tcBorders>
              <w:top w:val="single" w:sz="4" w:space="0" w:color="auto"/>
              <w:left w:val="single" w:sz="4" w:space="0" w:color="auto"/>
              <w:bottom w:val="single" w:sz="4" w:space="0" w:color="auto"/>
              <w:right w:val="single" w:sz="4" w:space="0" w:color="auto"/>
            </w:tcBorders>
          </w:tcPr>
          <w:p w14:paraId="11AA6A9E"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5DA2537C" w14:textId="77777777" w:rsidTr="00FB03F1">
        <w:trPr>
          <w:cantSplit/>
          <w:trHeight w:val="561"/>
        </w:trPr>
        <w:tc>
          <w:tcPr>
            <w:tcW w:w="602" w:type="dxa"/>
            <w:vMerge w:val="restart"/>
            <w:tcBorders>
              <w:top w:val="single" w:sz="4" w:space="0" w:color="auto"/>
              <w:left w:val="single" w:sz="4" w:space="0" w:color="auto"/>
              <w:right w:val="single" w:sz="4" w:space="0" w:color="auto"/>
            </w:tcBorders>
            <w:textDirection w:val="tbRlV"/>
            <w:vAlign w:val="center"/>
          </w:tcPr>
          <w:p w14:paraId="2543DF90"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kern w:val="0"/>
              </w:rPr>
              <w:t>Others</w:t>
            </w:r>
          </w:p>
          <w:p w14:paraId="37E45DD2" w14:textId="77777777" w:rsidR="00783B48" w:rsidRPr="00783B48" w:rsidRDefault="00783B48" w:rsidP="00FB03F1">
            <w:pPr>
              <w:autoSpaceDE w:val="0"/>
              <w:autoSpaceDN w:val="0"/>
              <w:adjustRightInd w:val="0"/>
              <w:snapToGrid w:val="0"/>
              <w:spacing w:line="240" w:lineRule="exact"/>
              <w:ind w:left="113" w:right="113"/>
              <w:jc w:val="center"/>
              <w:rPr>
                <w:kern w:val="0"/>
              </w:rPr>
            </w:pPr>
            <w:r w:rsidRPr="00783B48">
              <w:rPr>
                <w:rFonts w:hint="eastAsia"/>
                <w:kern w:val="0"/>
              </w:rPr>
              <w:t>その他</w:t>
            </w:r>
          </w:p>
        </w:tc>
        <w:tc>
          <w:tcPr>
            <w:tcW w:w="2950" w:type="dxa"/>
            <w:gridSpan w:val="2"/>
            <w:tcBorders>
              <w:top w:val="single" w:sz="4" w:space="0" w:color="auto"/>
              <w:left w:val="single" w:sz="4" w:space="0" w:color="auto"/>
              <w:bottom w:val="single" w:sz="4" w:space="0" w:color="auto"/>
              <w:right w:val="single" w:sz="4" w:space="0" w:color="auto"/>
            </w:tcBorders>
            <w:vAlign w:val="center"/>
          </w:tcPr>
          <w:p w14:paraId="4EF01835"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電子記録移転権利</w:t>
            </w:r>
          </w:p>
          <w:p w14:paraId="6BDD77B4" w14:textId="77777777" w:rsidR="00783B48" w:rsidRPr="00783B48" w:rsidRDefault="00783B48" w:rsidP="00FB03F1">
            <w:pPr>
              <w:autoSpaceDE w:val="0"/>
              <w:autoSpaceDN w:val="0"/>
              <w:adjustRightInd w:val="0"/>
              <w:spacing w:line="240" w:lineRule="exact"/>
              <w:jc w:val="center"/>
              <w:rPr>
                <w:kern w:val="0"/>
              </w:rPr>
            </w:pPr>
            <w:r w:rsidRPr="00783B48">
              <w:rPr>
                <w:kern w:val="0"/>
              </w:rPr>
              <w:t>Electronically recorded transferable rights</w:t>
            </w:r>
          </w:p>
        </w:tc>
        <w:tc>
          <w:tcPr>
            <w:tcW w:w="4988" w:type="dxa"/>
            <w:tcBorders>
              <w:top w:val="single" w:sz="4" w:space="0" w:color="auto"/>
              <w:left w:val="single" w:sz="4" w:space="0" w:color="auto"/>
              <w:bottom w:val="single" w:sz="4" w:space="0" w:color="auto"/>
              <w:right w:val="single" w:sz="4" w:space="0" w:color="auto"/>
            </w:tcBorders>
          </w:tcPr>
          <w:p w14:paraId="2A46150D"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635FECD9" w14:textId="77777777" w:rsidTr="00FB03F1">
        <w:trPr>
          <w:cantSplit/>
          <w:trHeight w:val="561"/>
        </w:trPr>
        <w:tc>
          <w:tcPr>
            <w:tcW w:w="602" w:type="dxa"/>
            <w:vMerge/>
            <w:tcBorders>
              <w:left w:val="single" w:sz="4" w:space="0" w:color="auto"/>
              <w:bottom w:val="single" w:sz="4" w:space="0" w:color="auto"/>
              <w:right w:val="single" w:sz="4" w:space="0" w:color="auto"/>
            </w:tcBorders>
            <w:shd w:val="clear" w:color="auto" w:fill="auto"/>
            <w:vAlign w:val="center"/>
          </w:tcPr>
          <w:p w14:paraId="3769ABFE" w14:textId="77777777" w:rsidR="00783B48" w:rsidRPr="00783B48" w:rsidRDefault="00783B48" w:rsidP="00FB03F1">
            <w:pPr>
              <w:autoSpaceDE w:val="0"/>
              <w:autoSpaceDN w:val="0"/>
              <w:adjustRightInd w:val="0"/>
              <w:spacing w:line="240" w:lineRule="exact"/>
              <w:jc w:val="center"/>
              <w:rPr>
                <w:kern w:val="0"/>
              </w:rPr>
            </w:pPr>
          </w:p>
        </w:tc>
        <w:tc>
          <w:tcPr>
            <w:tcW w:w="2950" w:type="dxa"/>
            <w:gridSpan w:val="2"/>
            <w:tcBorders>
              <w:top w:val="nil"/>
              <w:left w:val="nil"/>
              <w:bottom w:val="single" w:sz="4" w:space="0" w:color="auto"/>
              <w:right w:val="single" w:sz="4" w:space="0" w:color="auto"/>
            </w:tcBorders>
            <w:vAlign w:val="center"/>
          </w:tcPr>
          <w:p w14:paraId="6BF7F0FC" w14:textId="77777777" w:rsidR="00783B48" w:rsidRPr="00783B48" w:rsidRDefault="00783B48" w:rsidP="00FB03F1">
            <w:pPr>
              <w:autoSpaceDE w:val="0"/>
              <w:autoSpaceDN w:val="0"/>
              <w:adjustRightInd w:val="0"/>
              <w:spacing w:line="240" w:lineRule="exact"/>
              <w:rPr>
                <w:kern w:val="0"/>
              </w:rPr>
            </w:pPr>
          </w:p>
        </w:tc>
        <w:tc>
          <w:tcPr>
            <w:tcW w:w="4988" w:type="dxa"/>
            <w:tcBorders>
              <w:top w:val="nil"/>
              <w:left w:val="nil"/>
              <w:bottom w:val="single" w:sz="4" w:space="0" w:color="auto"/>
              <w:right w:val="single" w:sz="4" w:space="0" w:color="auto"/>
            </w:tcBorders>
          </w:tcPr>
          <w:p w14:paraId="21E4D8DA"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r w:rsidR="00783B48" w:rsidRPr="00783B48" w14:paraId="466DAA37" w14:textId="77777777" w:rsidTr="00FB03F1">
        <w:trPr>
          <w:cantSplit/>
          <w:trHeight w:val="561"/>
        </w:trPr>
        <w:tc>
          <w:tcPr>
            <w:tcW w:w="3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E2FDF"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計</w:t>
            </w:r>
          </w:p>
          <w:p w14:paraId="254F858F" w14:textId="77777777" w:rsidR="00783B48" w:rsidRPr="00783B48" w:rsidRDefault="00783B48" w:rsidP="00FB03F1">
            <w:pPr>
              <w:autoSpaceDE w:val="0"/>
              <w:autoSpaceDN w:val="0"/>
              <w:adjustRightInd w:val="0"/>
              <w:spacing w:line="240" w:lineRule="exact"/>
              <w:jc w:val="center"/>
              <w:rPr>
                <w:kern w:val="0"/>
              </w:rPr>
            </w:pPr>
            <w:r w:rsidRPr="00783B48">
              <w:rPr>
                <w:kern w:val="0"/>
              </w:rPr>
              <w:t>Total</w:t>
            </w:r>
          </w:p>
        </w:tc>
        <w:tc>
          <w:tcPr>
            <w:tcW w:w="4988" w:type="dxa"/>
            <w:tcBorders>
              <w:top w:val="single" w:sz="4" w:space="0" w:color="auto"/>
              <w:left w:val="single" w:sz="4" w:space="0" w:color="auto"/>
              <w:bottom w:val="single" w:sz="4" w:space="0" w:color="auto"/>
              <w:right w:val="single" w:sz="4" w:space="0" w:color="auto"/>
            </w:tcBorders>
          </w:tcPr>
          <w:p w14:paraId="76C3890D" w14:textId="77777777" w:rsidR="00783B48" w:rsidRPr="00783B48" w:rsidRDefault="00783B48" w:rsidP="00FB03F1">
            <w:pPr>
              <w:autoSpaceDE w:val="0"/>
              <w:autoSpaceDN w:val="0"/>
              <w:adjustRightInd w:val="0"/>
              <w:spacing w:line="240" w:lineRule="exact"/>
              <w:jc w:val="center"/>
              <w:rPr>
                <w:kern w:val="0"/>
              </w:rPr>
            </w:pPr>
            <w:r w:rsidRPr="00783B48">
              <w:rPr>
                <w:rFonts w:hint="eastAsia"/>
                <w:kern w:val="0"/>
              </w:rPr>
              <w:t>（　　　　　　　　　）</w:t>
            </w:r>
          </w:p>
        </w:tc>
      </w:tr>
    </w:tbl>
    <w:p w14:paraId="7827C86F" w14:textId="77777777" w:rsidR="00783B48" w:rsidRPr="00783B48" w:rsidRDefault="00783B48" w:rsidP="00783B48">
      <w:pPr>
        <w:autoSpaceDE w:val="0"/>
        <w:autoSpaceDN w:val="0"/>
        <w:adjustRightInd w:val="0"/>
        <w:ind w:firstLineChars="200" w:firstLine="403"/>
        <w:rPr>
          <w:kern w:val="0"/>
        </w:rPr>
      </w:pPr>
      <w:r w:rsidRPr="00783B48">
        <w:rPr>
          <w:rFonts w:hint="eastAsia"/>
          <w:kern w:val="0"/>
        </w:rPr>
        <w:t>（注意事項）</w:t>
      </w:r>
    </w:p>
    <w:p w14:paraId="29413CF7" w14:textId="77777777" w:rsidR="00783B48" w:rsidRPr="00783B48" w:rsidRDefault="00783B48" w:rsidP="00783B48">
      <w:pPr>
        <w:autoSpaceDE w:val="0"/>
        <w:autoSpaceDN w:val="0"/>
        <w:ind w:leftChars="210" w:left="423"/>
        <w:rPr>
          <w:kern w:val="0"/>
        </w:rPr>
      </w:pPr>
      <w:r w:rsidRPr="00783B48">
        <w:rPr>
          <w:kern w:val="0"/>
        </w:rPr>
        <w:t>(Notes)</w:t>
      </w:r>
    </w:p>
    <w:p w14:paraId="46CCA646" w14:textId="77777777" w:rsidR="00783B48" w:rsidRPr="00783B48" w:rsidRDefault="00783B48" w:rsidP="00783B48">
      <w:pPr>
        <w:autoSpaceDE w:val="0"/>
        <w:autoSpaceDN w:val="0"/>
        <w:adjustRightInd w:val="0"/>
        <w:ind w:leftChars="400" w:left="806"/>
        <w:rPr>
          <w:kern w:val="0"/>
        </w:rPr>
      </w:pPr>
      <w:r w:rsidRPr="00783B48">
        <w:rPr>
          <w:rFonts w:ascii="ＭＳ 明朝" w:hAnsi="ＭＳ 明朝" w:cs="ＭＳ 明朝" w:hint="eastAsia"/>
          <w:kern w:val="0"/>
        </w:rPr>
        <w:t>⑽②</w:t>
      </w:r>
      <w:r w:rsidRPr="00783B48">
        <w:rPr>
          <w:rFonts w:hint="eastAsia"/>
          <w:kern w:val="0"/>
        </w:rPr>
        <w:t>の注意事項に準じて記載すること。</w:t>
      </w:r>
    </w:p>
    <w:p w14:paraId="34139D67" w14:textId="77777777" w:rsidR="00783B48" w:rsidRPr="00783B48" w:rsidRDefault="00783B48" w:rsidP="00783B48">
      <w:pPr>
        <w:autoSpaceDE w:val="0"/>
        <w:autoSpaceDN w:val="0"/>
        <w:adjustRightInd w:val="0"/>
        <w:ind w:leftChars="400" w:left="806"/>
        <w:rPr>
          <w:kern w:val="0"/>
        </w:rPr>
      </w:pPr>
      <w:r w:rsidRPr="00783B48">
        <w:rPr>
          <w:kern w:val="0"/>
        </w:rPr>
        <w:t>Enter information in accordance with the Notes for (10) (ii) above.</w:t>
      </w:r>
    </w:p>
    <w:p w14:paraId="6F8A4751" w14:textId="77777777" w:rsidR="00783B48" w:rsidRPr="00783B48" w:rsidRDefault="00783B48" w:rsidP="003025CE">
      <w:pPr>
        <w:autoSpaceDE w:val="0"/>
        <w:autoSpaceDN w:val="0"/>
        <w:adjustRightInd w:val="0"/>
        <w:rPr>
          <w:kern w:val="0"/>
        </w:rPr>
      </w:pPr>
    </w:p>
    <w:p w14:paraId="26DED288" w14:textId="77777777" w:rsidR="00783B48" w:rsidRPr="00783B48" w:rsidRDefault="00783B48" w:rsidP="00783B48">
      <w:pPr>
        <w:autoSpaceDE w:val="0"/>
        <w:autoSpaceDN w:val="0"/>
        <w:ind w:firstLineChars="200" w:firstLine="403"/>
        <w:rPr>
          <w:kern w:val="0"/>
        </w:rPr>
      </w:pPr>
      <w:r w:rsidRPr="00783B48">
        <w:rPr>
          <w:rFonts w:ascii="ＭＳ 明朝" w:hAnsi="ＭＳ 明朝" w:cs="ＭＳ 明朝" w:hint="eastAsia"/>
          <w:kern w:val="0"/>
        </w:rPr>
        <w:t>③</w:t>
      </w:r>
      <w:r w:rsidRPr="00783B48">
        <w:rPr>
          <w:rFonts w:hint="eastAsia"/>
          <w:kern w:val="0"/>
        </w:rPr>
        <w:t xml:space="preserve">　有価証券に関連する市場デリバティブ取引の状況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（単位：百万円）</w:t>
      </w:r>
    </w:p>
    <w:p w14:paraId="4D3F78A8" w14:textId="77777777" w:rsidR="00783B48" w:rsidRPr="00783B48" w:rsidRDefault="00783B48" w:rsidP="00783B48">
      <w:pPr>
        <w:autoSpaceDE w:val="0"/>
        <w:autoSpaceDN w:val="0"/>
        <w:ind w:leftChars="210" w:left="423"/>
        <w:rPr>
          <w:kern w:val="0"/>
        </w:rPr>
      </w:pPr>
      <w:r w:rsidRPr="00783B48">
        <w:rPr>
          <w:kern w:val="0"/>
        </w:rPr>
        <w:t>(iii) Status of market derivatives transactions related to securities</w:t>
      </w:r>
    </w:p>
    <w:p w14:paraId="1704A94A" w14:textId="77777777" w:rsidR="00783B48" w:rsidRPr="00783B48" w:rsidRDefault="00783B48" w:rsidP="00783B48">
      <w:pPr>
        <w:tabs>
          <w:tab w:val="left" w:pos="5812"/>
        </w:tabs>
        <w:autoSpaceDE w:val="0"/>
        <w:autoSpaceDN w:val="0"/>
        <w:ind w:leftChars="210" w:left="423"/>
        <w:jc w:val="right"/>
        <w:rPr>
          <w:kern w:val="0"/>
        </w:rPr>
      </w:pPr>
      <w:r w:rsidRPr="00783B48">
        <w:rPr>
          <w:kern w:val="0"/>
        </w:rPr>
        <w:t>(Unit: Million yen)</w:t>
      </w:r>
    </w:p>
    <w:tbl>
      <w:tblPr>
        <w:tblW w:w="85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607"/>
        <w:gridCol w:w="1919"/>
        <w:gridCol w:w="1990"/>
        <w:gridCol w:w="2033"/>
      </w:tblGrid>
      <w:tr w:rsidR="00783B48" w:rsidRPr="00783B48" w14:paraId="43E155A5" w14:textId="77777777" w:rsidTr="00FB03F1">
        <w:trPr>
          <w:trHeight w:val="482"/>
        </w:trPr>
        <w:tc>
          <w:tcPr>
            <w:tcW w:w="2607" w:type="dxa"/>
            <w:shd w:val="clear" w:color="auto" w:fill="auto"/>
            <w:vAlign w:val="center"/>
          </w:tcPr>
          <w:p w14:paraId="28DF30B6"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取　引　の　種　類</w:t>
            </w:r>
          </w:p>
          <w:p w14:paraId="155C6BC5"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Transaction type</w:t>
            </w:r>
          </w:p>
        </w:tc>
        <w:tc>
          <w:tcPr>
            <w:tcW w:w="1919" w:type="dxa"/>
            <w:shd w:val="clear" w:color="auto" w:fill="auto"/>
            <w:vAlign w:val="center"/>
          </w:tcPr>
          <w:p w14:paraId="159F1A25"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委　　託</w:t>
            </w:r>
          </w:p>
          <w:p w14:paraId="13BAAC0D"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Agency</w:t>
            </w:r>
          </w:p>
        </w:tc>
        <w:tc>
          <w:tcPr>
            <w:tcW w:w="1990" w:type="dxa"/>
            <w:shd w:val="clear" w:color="auto" w:fill="auto"/>
            <w:vAlign w:val="center"/>
          </w:tcPr>
          <w:p w14:paraId="7B672172"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自　　己</w:t>
            </w:r>
          </w:p>
          <w:p w14:paraId="3E7B117E"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Principal</w:t>
            </w:r>
          </w:p>
        </w:tc>
        <w:tc>
          <w:tcPr>
            <w:tcW w:w="2033" w:type="dxa"/>
            <w:shd w:val="clear" w:color="auto" w:fill="auto"/>
            <w:vAlign w:val="center"/>
          </w:tcPr>
          <w:p w14:paraId="125AEB03"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計</w:t>
            </w:r>
          </w:p>
          <w:p w14:paraId="44F69C92"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Total</w:t>
            </w:r>
          </w:p>
        </w:tc>
      </w:tr>
      <w:tr w:rsidR="00783B48" w:rsidRPr="00783B48" w14:paraId="3EA352D3" w14:textId="77777777" w:rsidTr="00FB03F1">
        <w:trPr>
          <w:trHeight w:val="404"/>
        </w:trPr>
        <w:tc>
          <w:tcPr>
            <w:tcW w:w="2607" w:type="dxa"/>
            <w:shd w:val="clear" w:color="auto" w:fill="auto"/>
          </w:tcPr>
          <w:p w14:paraId="369F7528"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19" w:type="dxa"/>
            <w:shd w:val="clear" w:color="auto" w:fill="auto"/>
          </w:tcPr>
          <w:p w14:paraId="1E5E4DAF"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90" w:type="dxa"/>
            <w:shd w:val="clear" w:color="auto" w:fill="auto"/>
          </w:tcPr>
          <w:p w14:paraId="22D6F75C"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3" w:type="dxa"/>
            <w:shd w:val="clear" w:color="auto" w:fill="auto"/>
          </w:tcPr>
          <w:p w14:paraId="2BDC5486"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5D3418B5" w14:textId="77777777" w:rsidTr="00FB03F1">
        <w:trPr>
          <w:trHeight w:val="423"/>
        </w:trPr>
        <w:tc>
          <w:tcPr>
            <w:tcW w:w="2607" w:type="dxa"/>
            <w:shd w:val="clear" w:color="auto" w:fill="auto"/>
          </w:tcPr>
          <w:p w14:paraId="1AAD40B2"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19" w:type="dxa"/>
            <w:shd w:val="clear" w:color="auto" w:fill="auto"/>
          </w:tcPr>
          <w:p w14:paraId="0397B08E"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90" w:type="dxa"/>
            <w:shd w:val="clear" w:color="auto" w:fill="auto"/>
          </w:tcPr>
          <w:p w14:paraId="6D5CDA6D"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3" w:type="dxa"/>
            <w:shd w:val="clear" w:color="auto" w:fill="auto"/>
          </w:tcPr>
          <w:p w14:paraId="1E347332"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7F8170C9" w14:textId="77777777" w:rsidTr="00FB03F1">
        <w:trPr>
          <w:trHeight w:val="416"/>
        </w:trPr>
        <w:tc>
          <w:tcPr>
            <w:tcW w:w="2607" w:type="dxa"/>
            <w:shd w:val="clear" w:color="auto" w:fill="auto"/>
          </w:tcPr>
          <w:p w14:paraId="32A4C5E6"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19" w:type="dxa"/>
            <w:shd w:val="clear" w:color="auto" w:fill="auto"/>
          </w:tcPr>
          <w:p w14:paraId="7648E2D7"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990" w:type="dxa"/>
            <w:shd w:val="clear" w:color="auto" w:fill="auto"/>
          </w:tcPr>
          <w:p w14:paraId="65334D96"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3" w:type="dxa"/>
            <w:shd w:val="clear" w:color="auto" w:fill="auto"/>
          </w:tcPr>
          <w:p w14:paraId="7C345A84" w14:textId="77777777" w:rsidR="00783B48" w:rsidRPr="00783B48" w:rsidRDefault="00783B48" w:rsidP="00FB03F1">
            <w:pPr>
              <w:autoSpaceDE w:val="0"/>
              <w:autoSpaceDN w:val="0"/>
              <w:adjustRightInd w:val="0"/>
              <w:spacing w:line="240" w:lineRule="exact"/>
              <w:jc w:val="left"/>
              <w:rPr>
                <w:rFonts w:cs="Century"/>
                <w:kern w:val="0"/>
                <w:szCs w:val="21"/>
              </w:rPr>
            </w:pPr>
          </w:p>
        </w:tc>
      </w:tr>
    </w:tbl>
    <w:p w14:paraId="23D0D285" w14:textId="77777777" w:rsidR="00783B48" w:rsidRPr="00783B48" w:rsidRDefault="00783B48" w:rsidP="00783B48">
      <w:pPr>
        <w:autoSpaceDE w:val="0"/>
        <w:autoSpaceDN w:val="0"/>
        <w:adjustRightInd w:val="0"/>
        <w:ind w:leftChars="200" w:left="403"/>
        <w:rPr>
          <w:kern w:val="0"/>
        </w:rPr>
      </w:pPr>
      <w:r w:rsidRPr="00783B48">
        <w:rPr>
          <w:rFonts w:hint="eastAsia"/>
          <w:kern w:val="0"/>
        </w:rPr>
        <w:t>（注意事項）</w:t>
      </w:r>
    </w:p>
    <w:p w14:paraId="1D2909C4" w14:textId="77777777" w:rsidR="00783B48" w:rsidRPr="00783B48" w:rsidRDefault="00783B48" w:rsidP="00783B48">
      <w:pPr>
        <w:autoSpaceDE w:val="0"/>
        <w:autoSpaceDN w:val="0"/>
        <w:ind w:leftChars="210" w:left="423"/>
        <w:rPr>
          <w:kern w:val="0"/>
        </w:rPr>
      </w:pPr>
      <w:r w:rsidRPr="00783B48">
        <w:rPr>
          <w:kern w:val="0"/>
        </w:rPr>
        <w:t>(Notes)</w:t>
      </w:r>
    </w:p>
    <w:p w14:paraId="4A6868B0" w14:textId="77777777" w:rsidR="00783B48" w:rsidRPr="00783B48" w:rsidRDefault="00783B48" w:rsidP="00783B48">
      <w:pPr>
        <w:autoSpaceDE w:val="0"/>
        <w:autoSpaceDN w:val="0"/>
        <w:adjustRightInd w:val="0"/>
        <w:ind w:leftChars="299" w:left="603" w:firstLineChars="100" w:firstLine="202"/>
        <w:rPr>
          <w:kern w:val="0"/>
          <w:szCs w:val="21"/>
        </w:rPr>
      </w:pPr>
      <w:r w:rsidRPr="00783B48">
        <w:rPr>
          <w:rFonts w:hint="eastAsia"/>
          <w:kern w:val="0"/>
        </w:rPr>
        <w:t>市場デリバティブ取引の状況について、</w:t>
      </w:r>
      <w:r w:rsidRPr="00783B48">
        <w:rPr>
          <w:rFonts w:hint="eastAsia"/>
          <w:kern w:val="0"/>
          <w:szCs w:val="21"/>
        </w:rPr>
        <w:t>金融商品又は金融指標別に取引の類型（先物取引、オプション取引等）ごとに区分のうえ、取引契約金額（想定元本ベース）を記載すること。</w:t>
      </w:r>
    </w:p>
    <w:p w14:paraId="22850287" w14:textId="77777777" w:rsidR="00783B48" w:rsidRPr="00783B48" w:rsidRDefault="00783B48" w:rsidP="00783B48">
      <w:pPr>
        <w:autoSpaceDE w:val="0"/>
        <w:autoSpaceDN w:val="0"/>
        <w:ind w:leftChars="299" w:left="603" w:rightChars="-59" w:right="-119" w:firstLineChars="100" w:firstLine="202"/>
        <w:rPr>
          <w:kern w:val="0"/>
        </w:rPr>
      </w:pPr>
      <w:r w:rsidRPr="00783B48">
        <w:rPr>
          <w:kern w:val="0"/>
          <w:szCs w:val="21"/>
        </w:rPr>
        <w:t xml:space="preserve">Categorize market derivatives transactions </w:t>
      </w:r>
      <w:r w:rsidRPr="00783B48">
        <w:rPr>
          <w:kern w:val="0"/>
        </w:rPr>
        <w:t xml:space="preserve">by type of transactions (futures transactions, options transactions, etc.) for each financial instrument or financial indicator, and enter the </w:t>
      </w:r>
      <w:r w:rsidRPr="00783B48">
        <w:rPr>
          <w:kern w:val="0"/>
        </w:rPr>
        <w:lastRenderedPageBreak/>
        <w:t>contract amount pertaining to transactions by type on the basis of the notional amount.</w:t>
      </w:r>
    </w:p>
    <w:p w14:paraId="63BEBFAB" w14:textId="77777777" w:rsidR="00783B48" w:rsidRPr="00783B48" w:rsidRDefault="00783B48" w:rsidP="003025CE">
      <w:pPr>
        <w:autoSpaceDE w:val="0"/>
        <w:autoSpaceDN w:val="0"/>
        <w:adjustRightInd w:val="0"/>
        <w:rPr>
          <w:kern w:val="0"/>
          <w:szCs w:val="21"/>
        </w:rPr>
      </w:pPr>
    </w:p>
    <w:p w14:paraId="27CC0007"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④</w:t>
      </w:r>
      <w:r w:rsidRPr="00783B48">
        <w:rPr>
          <w:rFonts w:hint="eastAsia"/>
          <w:kern w:val="0"/>
        </w:rPr>
        <w:t xml:space="preserve">　店頭デリバティブ取引等の状況</w:t>
      </w:r>
    </w:p>
    <w:p w14:paraId="5829DE83" w14:textId="77777777" w:rsidR="00783B48" w:rsidRPr="00783B48" w:rsidRDefault="00783B48" w:rsidP="00783B48">
      <w:pPr>
        <w:autoSpaceDE w:val="0"/>
        <w:autoSpaceDN w:val="0"/>
        <w:ind w:leftChars="210" w:left="423"/>
        <w:rPr>
          <w:kern w:val="0"/>
        </w:rPr>
      </w:pPr>
      <w:r w:rsidRPr="00783B48">
        <w:rPr>
          <w:kern w:val="0"/>
        </w:rPr>
        <w:t>(iv) Status of over-the-counter derivatives transactions, etc.</w:t>
      </w:r>
    </w:p>
    <w:p w14:paraId="594A3CDA" w14:textId="77777777" w:rsidR="00783B48" w:rsidRPr="00783B48" w:rsidRDefault="00783B48" w:rsidP="00783B48">
      <w:pPr>
        <w:autoSpaceDE w:val="0"/>
        <w:autoSpaceDN w:val="0"/>
        <w:ind w:firstLineChars="300" w:firstLine="605"/>
        <w:rPr>
          <w:kern w:val="0"/>
        </w:rPr>
      </w:pPr>
      <w:r w:rsidRPr="00783B48">
        <w:rPr>
          <w:rFonts w:hint="eastAsia"/>
          <w:kern w:val="0"/>
        </w:rPr>
        <w:t>イ　電子取引基盤運営業務に係る特定店頭デリバティブ取引等の状況</w:t>
      </w:r>
    </w:p>
    <w:p w14:paraId="100D5B4E" w14:textId="77777777" w:rsidR="00783B48" w:rsidRPr="00783B48" w:rsidRDefault="00783B48" w:rsidP="00783B48">
      <w:pPr>
        <w:autoSpaceDE w:val="0"/>
        <w:autoSpaceDN w:val="0"/>
        <w:ind w:leftChars="350" w:left="705"/>
        <w:rPr>
          <w:kern w:val="0"/>
        </w:rPr>
      </w:pPr>
      <w:r w:rsidRPr="00783B48">
        <w:rPr>
          <w:kern w:val="0"/>
        </w:rPr>
        <w:t>a. Status of the specified over-the-counter derivatives transactions, etc. pertaining to Electronic Trading Platform Management Service</w:t>
      </w:r>
    </w:p>
    <w:p w14:paraId="6B746639" w14:textId="77777777" w:rsidR="00783B48" w:rsidRPr="00783B48" w:rsidRDefault="00783B48" w:rsidP="00783B48">
      <w:pPr>
        <w:autoSpaceDE w:val="0"/>
        <w:autoSpaceDN w:val="0"/>
        <w:rPr>
          <w:kern w:val="0"/>
        </w:rPr>
      </w:pP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（単位：百万円）</w:t>
      </w:r>
    </w:p>
    <w:p w14:paraId="6B827CF5" w14:textId="77777777" w:rsidR="00783B48" w:rsidRPr="00783B48" w:rsidRDefault="00783B48" w:rsidP="00783B48">
      <w:pPr>
        <w:wordWrap w:val="0"/>
        <w:autoSpaceDE w:val="0"/>
        <w:autoSpaceDN w:val="0"/>
        <w:ind w:rightChars="140" w:right="282"/>
        <w:jc w:val="right"/>
        <w:rPr>
          <w:kern w:val="0"/>
        </w:rPr>
      </w:pPr>
      <w:r w:rsidRPr="00783B48">
        <w:rPr>
          <w:kern w:val="0"/>
        </w:rPr>
        <w:t>(Unit: Million yen)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865"/>
        <w:gridCol w:w="1865"/>
        <w:gridCol w:w="1865"/>
      </w:tblGrid>
      <w:tr w:rsidR="00783B48" w:rsidRPr="00783B48" w14:paraId="1C99B902" w14:textId="77777777" w:rsidTr="00FB03F1">
        <w:trPr>
          <w:trHeight w:val="482"/>
        </w:trPr>
        <w:tc>
          <w:tcPr>
            <w:tcW w:w="2485" w:type="dxa"/>
            <w:shd w:val="clear" w:color="auto" w:fill="auto"/>
            <w:vAlign w:val="center"/>
          </w:tcPr>
          <w:p w14:paraId="0800C4B5"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取　引　の　種　類</w:t>
            </w:r>
          </w:p>
          <w:p w14:paraId="2087176B"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Transaction type</w:t>
            </w:r>
          </w:p>
        </w:tc>
        <w:tc>
          <w:tcPr>
            <w:tcW w:w="1865" w:type="dxa"/>
            <w:shd w:val="clear" w:color="auto" w:fill="auto"/>
            <w:vAlign w:val="center"/>
          </w:tcPr>
          <w:p w14:paraId="799A182B" w14:textId="77777777" w:rsidR="00783B48" w:rsidRPr="00783B48" w:rsidRDefault="00783B48" w:rsidP="00FB03F1">
            <w:pPr>
              <w:autoSpaceDE w:val="0"/>
              <w:autoSpaceDN w:val="0"/>
              <w:adjustRightInd w:val="0"/>
              <w:spacing w:line="240" w:lineRule="exact"/>
              <w:jc w:val="center"/>
              <w:rPr>
                <w:rFonts w:cs="Century"/>
                <w:kern w:val="0"/>
                <w:szCs w:val="21"/>
                <w:lang w:val="fr-FR"/>
              </w:rPr>
            </w:pPr>
            <w:r w:rsidRPr="00783B48">
              <w:rPr>
                <w:rFonts w:cs="Century" w:hint="eastAsia"/>
                <w:kern w:val="0"/>
                <w:szCs w:val="21"/>
              </w:rPr>
              <w:t>媒　介　等</w:t>
            </w:r>
          </w:p>
          <w:p w14:paraId="279E2195" w14:textId="77777777" w:rsidR="00783B48" w:rsidRPr="00783B48" w:rsidRDefault="00783B48" w:rsidP="00FB03F1">
            <w:pPr>
              <w:autoSpaceDE w:val="0"/>
              <w:autoSpaceDN w:val="0"/>
              <w:adjustRightInd w:val="0"/>
              <w:spacing w:line="240" w:lineRule="exact"/>
              <w:jc w:val="center"/>
              <w:rPr>
                <w:rFonts w:cs="Century"/>
                <w:kern w:val="0"/>
                <w:szCs w:val="21"/>
                <w:lang w:val="fr-FR"/>
              </w:rPr>
            </w:pPr>
            <w:r w:rsidRPr="00783B48">
              <w:rPr>
                <w:kern w:val="0"/>
                <w:lang w:val="fr-FR"/>
              </w:rPr>
              <w:t>Intermediation, etc.</w:t>
            </w:r>
          </w:p>
        </w:tc>
        <w:tc>
          <w:tcPr>
            <w:tcW w:w="1865" w:type="dxa"/>
            <w:shd w:val="clear" w:color="auto" w:fill="auto"/>
            <w:vAlign w:val="center"/>
          </w:tcPr>
          <w:p w14:paraId="787B239F"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自　　己</w:t>
            </w:r>
          </w:p>
          <w:p w14:paraId="27128A71"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Principal</w:t>
            </w:r>
          </w:p>
        </w:tc>
        <w:tc>
          <w:tcPr>
            <w:tcW w:w="1865" w:type="dxa"/>
            <w:shd w:val="clear" w:color="auto" w:fill="auto"/>
            <w:vAlign w:val="center"/>
          </w:tcPr>
          <w:p w14:paraId="0D55D850"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計</w:t>
            </w:r>
          </w:p>
          <w:p w14:paraId="31581E93"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Total</w:t>
            </w:r>
          </w:p>
        </w:tc>
      </w:tr>
      <w:tr w:rsidR="00783B48" w:rsidRPr="00783B48" w14:paraId="3449492E" w14:textId="77777777" w:rsidTr="00FB03F1">
        <w:trPr>
          <w:trHeight w:val="404"/>
        </w:trPr>
        <w:tc>
          <w:tcPr>
            <w:tcW w:w="2485" w:type="dxa"/>
            <w:shd w:val="clear" w:color="auto" w:fill="auto"/>
          </w:tcPr>
          <w:p w14:paraId="505B3FC4"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57AA2B54"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364D0949"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446A1235"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731981C0" w14:textId="77777777" w:rsidTr="00FB03F1">
        <w:trPr>
          <w:trHeight w:val="423"/>
        </w:trPr>
        <w:tc>
          <w:tcPr>
            <w:tcW w:w="2485" w:type="dxa"/>
            <w:tcBorders>
              <w:bottom w:val="nil"/>
            </w:tcBorders>
            <w:shd w:val="clear" w:color="auto" w:fill="auto"/>
          </w:tcPr>
          <w:p w14:paraId="7A893FF3"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tcBorders>
              <w:bottom w:val="nil"/>
            </w:tcBorders>
            <w:shd w:val="clear" w:color="auto" w:fill="auto"/>
          </w:tcPr>
          <w:p w14:paraId="7E675019"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tcBorders>
              <w:bottom w:val="nil"/>
            </w:tcBorders>
            <w:shd w:val="clear" w:color="auto" w:fill="auto"/>
          </w:tcPr>
          <w:p w14:paraId="5C78D4FA"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tcBorders>
              <w:bottom w:val="nil"/>
            </w:tcBorders>
            <w:shd w:val="clear" w:color="auto" w:fill="auto"/>
          </w:tcPr>
          <w:p w14:paraId="228F6B71"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54591BE8" w14:textId="77777777" w:rsidTr="00FB03F1">
        <w:trPr>
          <w:trHeight w:val="416"/>
        </w:trPr>
        <w:tc>
          <w:tcPr>
            <w:tcW w:w="2485" w:type="dxa"/>
            <w:shd w:val="clear" w:color="auto" w:fill="auto"/>
          </w:tcPr>
          <w:p w14:paraId="34938954"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1B08289F"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230B0BB8"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65" w:type="dxa"/>
            <w:shd w:val="clear" w:color="auto" w:fill="auto"/>
          </w:tcPr>
          <w:p w14:paraId="79CD4EE8" w14:textId="77777777" w:rsidR="00783B48" w:rsidRPr="00783B48" w:rsidRDefault="00783B48" w:rsidP="00FB03F1">
            <w:pPr>
              <w:autoSpaceDE w:val="0"/>
              <w:autoSpaceDN w:val="0"/>
              <w:adjustRightInd w:val="0"/>
              <w:spacing w:line="240" w:lineRule="exact"/>
              <w:jc w:val="left"/>
              <w:rPr>
                <w:rFonts w:cs="Century"/>
                <w:kern w:val="0"/>
                <w:szCs w:val="21"/>
              </w:rPr>
            </w:pPr>
          </w:p>
        </w:tc>
      </w:tr>
    </w:tbl>
    <w:p w14:paraId="79907668" w14:textId="77777777" w:rsidR="00783B48" w:rsidRPr="00783B48" w:rsidRDefault="00783B48" w:rsidP="00783B48">
      <w:pPr>
        <w:autoSpaceDE w:val="0"/>
        <w:autoSpaceDN w:val="0"/>
        <w:adjustRightInd w:val="0"/>
        <w:ind w:firstLineChars="210" w:firstLine="423"/>
        <w:jc w:val="left"/>
        <w:rPr>
          <w:kern w:val="0"/>
          <w:szCs w:val="21"/>
        </w:rPr>
      </w:pPr>
      <w:r w:rsidRPr="00783B48">
        <w:rPr>
          <w:rFonts w:hint="eastAsia"/>
          <w:kern w:val="0"/>
          <w:szCs w:val="21"/>
        </w:rPr>
        <w:t>（注意事項）</w:t>
      </w:r>
    </w:p>
    <w:p w14:paraId="361B7FE6" w14:textId="77777777" w:rsidR="00783B48" w:rsidRPr="00783B48" w:rsidRDefault="00783B48" w:rsidP="00783B48">
      <w:pPr>
        <w:autoSpaceDE w:val="0"/>
        <w:autoSpaceDN w:val="0"/>
        <w:ind w:leftChars="210" w:left="423"/>
        <w:rPr>
          <w:kern w:val="0"/>
        </w:rPr>
      </w:pPr>
      <w:r w:rsidRPr="00783B48">
        <w:rPr>
          <w:kern w:val="0"/>
        </w:rPr>
        <w:t>(Notes)</w:t>
      </w:r>
    </w:p>
    <w:p w14:paraId="580667CE" w14:textId="77777777" w:rsidR="00783B48" w:rsidRPr="00783B48" w:rsidRDefault="00783B48" w:rsidP="00F04E33">
      <w:pPr>
        <w:autoSpaceDE w:val="0"/>
        <w:autoSpaceDN w:val="0"/>
        <w:adjustRightInd w:val="0"/>
        <w:ind w:firstLineChars="421" w:firstLine="849"/>
        <w:rPr>
          <w:kern w:val="0"/>
        </w:rPr>
      </w:pPr>
      <w:r w:rsidRPr="00783B48">
        <w:rPr>
          <w:rFonts w:ascii="ＭＳ 明朝" w:hAnsi="ＭＳ 明朝" w:cs="ＭＳ 明朝" w:hint="eastAsia"/>
          <w:kern w:val="0"/>
        </w:rPr>
        <w:t>⑽④</w:t>
      </w:r>
      <w:r w:rsidRPr="00783B48">
        <w:rPr>
          <w:rFonts w:hint="eastAsia"/>
          <w:kern w:val="0"/>
        </w:rPr>
        <w:t>イの注意事項に準じて記載すること。</w:t>
      </w:r>
    </w:p>
    <w:p w14:paraId="08C92E18" w14:textId="77777777" w:rsidR="00783B48" w:rsidRPr="00783B48" w:rsidRDefault="00783B48" w:rsidP="00783B48">
      <w:pPr>
        <w:autoSpaceDE w:val="0"/>
        <w:autoSpaceDN w:val="0"/>
        <w:adjustRightInd w:val="0"/>
        <w:ind w:leftChars="400" w:left="806"/>
        <w:rPr>
          <w:kern w:val="0"/>
        </w:rPr>
      </w:pPr>
      <w:r w:rsidRPr="00783B48">
        <w:rPr>
          <w:kern w:val="0"/>
        </w:rPr>
        <w:t>Enter information in accordance with the Notes for (10) (iv) a. above.</w:t>
      </w:r>
    </w:p>
    <w:p w14:paraId="28FA038C" w14:textId="77777777" w:rsidR="00783B48" w:rsidRPr="00783B48" w:rsidRDefault="00783B48" w:rsidP="003025CE">
      <w:pPr>
        <w:autoSpaceDE w:val="0"/>
        <w:autoSpaceDN w:val="0"/>
        <w:adjustRightInd w:val="0"/>
        <w:jc w:val="left"/>
        <w:rPr>
          <w:kern w:val="0"/>
        </w:rPr>
      </w:pPr>
    </w:p>
    <w:p w14:paraId="1A66C783" w14:textId="77777777" w:rsidR="00783B48" w:rsidRPr="00783B48" w:rsidRDefault="00783B48" w:rsidP="00783B48">
      <w:pPr>
        <w:autoSpaceDE w:val="0"/>
        <w:autoSpaceDN w:val="0"/>
        <w:adjustRightInd w:val="0"/>
        <w:ind w:leftChars="300" w:left="605"/>
        <w:jc w:val="left"/>
        <w:rPr>
          <w:kern w:val="0"/>
        </w:rPr>
      </w:pPr>
      <w:r w:rsidRPr="00783B48">
        <w:rPr>
          <w:rFonts w:hint="eastAsia"/>
          <w:kern w:val="0"/>
        </w:rPr>
        <w:t>ロ　店頭デリバティブ取引等の状況（イに係るものを除く。）</w:t>
      </w:r>
      <w:r w:rsidRPr="00783B48">
        <w:rPr>
          <w:kern w:val="0"/>
        </w:rPr>
        <w:t xml:space="preserve"> </w:t>
      </w:r>
    </w:p>
    <w:p w14:paraId="7400A229" w14:textId="77777777" w:rsidR="00783B48" w:rsidRPr="00783B48" w:rsidRDefault="00783B48" w:rsidP="00783B48">
      <w:pPr>
        <w:autoSpaceDE w:val="0"/>
        <w:autoSpaceDN w:val="0"/>
        <w:ind w:leftChars="350" w:left="705"/>
        <w:rPr>
          <w:kern w:val="0"/>
        </w:rPr>
      </w:pPr>
      <w:r w:rsidRPr="00783B48">
        <w:rPr>
          <w:kern w:val="0"/>
        </w:rPr>
        <w:t>b. Status of over-the-counter derivatives transactions (excluding those pertaining to a. above)</w:t>
      </w:r>
    </w:p>
    <w:p w14:paraId="5759FA3A" w14:textId="77777777" w:rsidR="00783B48" w:rsidRPr="00783B48" w:rsidRDefault="00783B48" w:rsidP="00783B48">
      <w:pPr>
        <w:autoSpaceDE w:val="0"/>
        <w:autoSpaceDN w:val="0"/>
        <w:adjustRightInd w:val="0"/>
        <w:ind w:leftChars="340" w:left="685" w:firstLineChars="2850" w:firstLine="5744"/>
        <w:jc w:val="left"/>
        <w:rPr>
          <w:kern w:val="0"/>
        </w:rPr>
      </w:pPr>
      <w:r w:rsidRPr="00783B48">
        <w:rPr>
          <w:kern w:val="0"/>
        </w:rPr>
        <w:t xml:space="preserve">        </w:t>
      </w:r>
      <w:r w:rsidRPr="00783B48">
        <w:rPr>
          <w:rFonts w:hint="eastAsia"/>
          <w:kern w:val="0"/>
        </w:rPr>
        <w:t>（単位：百万円）</w:t>
      </w:r>
    </w:p>
    <w:p w14:paraId="31E15C50" w14:textId="77777777" w:rsidR="00783B48" w:rsidRPr="00783B48" w:rsidRDefault="00783B48" w:rsidP="00783B48">
      <w:pPr>
        <w:wordWrap w:val="0"/>
        <w:autoSpaceDE w:val="0"/>
        <w:autoSpaceDN w:val="0"/>
        <w:ind w:rightChars="140" w:right="282"/>
        <w:jc w:val="right"/>
        <w:rPr>
          <w:kern w:val="0"/>
        </w:rPr>
      </w:pPr>
      <w:r w:rsidRPr="00783B48">
        <w:rPr>
          <w:kern w:val="0"/>
        </w:rPr>
        <w:t>(Unit: Million yen)</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875"/>
        <w:gridCol w:w="1875"/>
        <w:gridCol w:w="1875"/>
      </w:tblGrid>
      <w:tr w:rsidR="00783B48" w:rsidRPr="00783B48" w14:paraId="4737A6A4" w14:textId="77777777" w:rsidTr="00FB03F1">
        <w:trPr>
          <w:trHeight w:val="482"/>
        </w:trPr>
        <w:tc>
          <w:tcPr>
            <w:tcW w:w="2444" w:type="dxa"/>
            <w:shd w:val="clear" w:color="auto" w:fill="auto"/>
            <w:vAlign w:val="center"/>
          </w:tcPr>
          <w:p w14:paraId="2D9F295A"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取　引　の　種　類</w:t>
            </w:r>
          </w:p>
          <w:p w14:paraId="4E0235B0"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Transaction type</w:t>
            </w:r>
          </w:p>
        </w:tc>
        <w:tc>
          <w:tcPr>
            <w:tcW w:w="1875" w:type="dxa"/>
            <w:shd w:val="clear" w:color="auto" w:fill="auto"/>
            <w:vAlign w:val="center"/>
          </w:tcPr>
          <w:p w14:paraId="45D29287" w14:textId="77777777" w:rsidR="00783B48" w:rsidRPr="00783B48" w:rsidRDefault="00783B48" w:rsidP="00FB03F1">
            <w:pPr>
              <w:autoSpaceDE w:val="0"/>
              <w:autoSpaceDN w:val="0"/>
              <w:adjustRightInd w:val="0"/>
              <w:spacing w:line="240" w:lineRule="exact"/>
              <w:jc w:val="center"/>
              <w:rPr>
                <w:rFonts w:cs="Century"/>
                <w:kern w:val="0"/>
                <w:szCs w:val="21"/>
                <w:lang w:val="fr-FR"/>
              </w:rPr>
            </w:pPr>
            <w:r w:rsidRPr="00783B48">
              <w:rPr>
                <w:rFonts w:cs="Century" w:hint="eastAsia"/>
                <w:kern w:val="0"/>
                <w:szCs w:val="21"/>
              </w:rPr>
              <w:t>媒　介　等</w:t>
            </w:r>
          </w:p>
          <w:p w14:paraId="3A4C2CF8" w14:textId="77777777" w:rsidR="00783B48" w:rsidRPr="00783B48" w:rsidRDefault="00783B48" w:rsidP="00FB03F1">
            <w:pPr>
              <w:autoSpaceDE w:val="0"/>
              <w:autoSpaceDN w:val="0"/>
              <w:adjustRightInd w:val="0"/>
              <w:spacing w:line="240" w:lineRule="exact"/>
              <w:jc w:val="center"/>
              <w:rPr>
                <w:rFonts w:cs="Century"/>
                <w:kern w:val="0"/>
                <w:szCs w:val="21"/>
                <w:lang w:val="fr-FR"/>
              </w:rPr>
            </w:pPr>
            <w:r w:rsidRPr="00783B48">
              <w:rPr>
                <w:kern w:val="0"/>
                <w:lang w:val="fr-FR"/>
              </w:rPr>
              <w:t>Intermediation, etc.</w:t>
            </w:r>
          </w:p>
        </w:tc>
        <w:tc>
          <w:tcPr>
            <w:tcW w:w="1875" w:type="dxa"/>
            <w:shd w:val="clear" w:color="auto" w:fill="auto"/>
            <w:vAlign w:val="center"/>
          </w:tcPr>
          <w:p w14:paraId="1765FD77"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自　　己</w:t>
            </w:r>
          </w:p>
          <w:p w14:paraId="3EB969C4"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Principal</w:t>
            </w:r>
          </w:p>
        </w:tc>
        <w:tc>
          <w:tcPr>
            <w:tcW w:w="1875" w:type="dxa"/>
            <w:shd w:val="clear" w:color="auto" w:fill="auto"/>
            <w:vAlign w:val="center"/>
          </w:tcPr>
          <w:p w14:paraId="6A1B4C22"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計</w:t>
            </w:r>
          </w:p>
          <w:p w14:paraId="34449C94"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Total</w:t>
            </w:r>
          </w:p>
        </w:tc>
      </w:tr>
      <w:tr w:rsidR="00783B48" w:rsidRPr="00783B48" w14:paraId="3511D8B0" w14:textId="77777777" w:rsidTr="00FB03F1">
        <w:trPr>
          <w:trHeight w:val="404"/>
        </w:trPr>
        <w:tc>
          <w:tcPr>
            <w:tcW w:w="2444" w:type="dxa"/>
            <w:shd w:val="clear" w:color="auto" w:fill="auto"/>
          </w:tcPr>
          <w:p w14:paraId="3D00C95B"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6239717D"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50C3A28C"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7C3FC267"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6BEDC7B7" w14:textId="77777777" w:rsidTr="00FB03F1">
        <w:trPr>
          <w:trHeight w:val="423"/>
        </w:trPr>
        <w:tc>
          <w:tcPr>
            <w:tcW w:w="2444" w:type="dxa"/>
            <w:shd w:val="clear" w:color="auto" w:fill="auto"/>
          </w:tcPr>
          <w:p w14:paraId="08B2A7BD"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48D9C24B"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64FF9FC5"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3DA13151"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09AD4324" w14:textId="77777777" w:rsidTr="00FB03F1">
        <w:trPr>
          <w:trHeight w:val="416"/>
        </w:trPr>
        <w:tc>
          <w:tcPr>
            <w:tcW w:w="2444" w:type="dxa"/>
            <w:shd w:val="clear" w:color="auto" w:fill="auto"/>
          </w:tcPr>
          <w:p w14:paraId="1C13A8C6"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393E7FFC"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2DC0A809"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1875" w:type="dxa"/>
            <w:shd w:val="clear" w:color="auto" w:fill="auto"/>
          </w:tcPr>
          <w:p w14:paraId="52FB31AB" w14:textId="77777777" w:rsidR="00783B48" w:rsidRPr="00783B48" w:rsidRDefault="00783B48" w:rsidP="00FB03F1">
            <w:pPr>
              <w:autoSpaceDE w:val="0"/>
              <w:autoSpaceDN w:val="0"/>
              <w:adjustRightInd w:val="0"/>
              <w:spacing w:line="240" w:lineRule="exact"/>
              <w:jc w:val="left"/>
              <w:rPr>
                <w:rFonts w:cs="Century"/>
                <w:kern w:val="0"/>
                <w:szCs w:val="21"/>
              </w:rPr>
            </w:pPr>
          </w:p>
        </w:tc>
      </w:tr>
    </w:tbl>
    <w:p w14:paraId="56F583A2" w14:textId="77777777" w:rsidR="00783B48" w:rsidRPr="00783B48" w:rsidRDefault="00783B48" w:rsidP="00783B48">
      <w:pPr>
        <w:autoSpaceDE w:val="0"/>
        <w:autoSpaceDN w:val="0"/>
        <w:adjustRightInd w:val="0"/>
        <w:ind w:leftChars="400" w:left="806"/>
        <w:jc w:val="left"/>
        <w:rPr>
          <w:kern w:val="0"/>
          <w:szCs w:val="21"/>
        </w:rPr>
      </w:pPr>
      <w:r w:rsidRPr="00783B48">
        <w:rPr>
          <w:rFonts w:hint="eastAsia"/>
          <w:kern w:val="0"/>
          <w:szCs w:val="21"/>
        </w:rPr>
        <w:t>（注意事項）</w:t>
      </w:r>
    </w:p>
    <w:p w14:paraId="23C7C99A" w14:textId="77777777" w:rsidR="00783B48" w:rsidRPr="00783B48" w:rsidRDefault="00783B48" w:rsidP="00783B48">
      <w:pPr>
        <w:autoSpaceDE w:val="0"/>
        <w:autoSpaceDN w:val="0"/>
        <w:ind w:leftChars="210" w:left="423"/>
        <w:rPr>
          <w:kern w:val="0"/>
        </w:rPr>
      </w:pPr>
      <w:r w:rsidRPr="00783B48">
        <w:rPr>
          <w:kern w:val="0"/>
        </w:rPr>
        <w:t>(Notes)</w:t>
      </w:r>
    </w:p>
    <w:p w14:paraId="428DD410" w14:textId="77777777" w:rsidR="00783B48" w:rsidRPr="00783B48" w:rsidRDefault="00783B48" w:rsidP="00F04E33">
      <w:pPr>
        <w:autoSpaceDE w:val="0"/>
        <w:autoSpaceDN w:val="0"/>
        <w:adjustRightInd w:val="0"/>
        <w:ind w:leftChars="421" w:left="849"/>
        <w:rPr>
          <w:kern w:val="0"/>
        </w:rPr>
      </w:pPr>
      <w:r w:rsidRPr="00783B48">
        <w:rPr>
          <w:rFonts w:ascii="ＭＳ 明朝" w:hAnsi="ＭＳ 明朝" w:cs="ＭＳ 明朝" w:hint="eastAsia"/>
          <w:kern w:val="0"/>
        </w:rPr>
        <w:t>⑽④</w:t>
      </w:r>
      <w:r w:rsidRPr="00783B48">
        <w:rPr>
          <w:rFonts w:hint="eastAsia"/>
          <w:kern w:val="0"/>
        </w:rPr>
        <w:t>ロの注意事項に準じて記載すること。</w:t>
      </w:r>
    </w:p>
    <w:p w14:paraId="560D4FB7" w14:textId="77777777" w:rsidR="00783B48" w:rsidRPr="00783B48" w:rsidRDefault="00783B48" w:rsidP="00F04E33">
      <w:pPr>
        <w:autoSpaceDE w:val="0"/>
        <w:autoSpaceDN w:val="0"/>
        <w:adjustRightInd w:val="0"/>
        <w:ind w:leftChars="421" w:left="849"/>
        <w:rPr>
          <w:kern w:val="0"/>
        </w:rPr>
      </w:pPr>
      <w:r w:rsidRPr="00783B48">
        <w:rPr>
          <w:kern w:val="0"/>
        </w:rPr>
        <w:t>Enter information in accordance with the Notes for (10) (iv) b. above.</w:t>
      </w:r>
    </w:p>
    <w:p w14:paraId="57B7FA84" w14:textId="77777777" w:rsidR="00783B48" w:rsidRPr="00783B48" w:rsidRDefault="00783B48" w:rsidP="003025CE">
      <w:pPr>
        <w:autoSpaceDE w:val="0"/>
        <w:autoSpaceDN w:val="0"/>
        <w:adjustRightInd w:val="0"/>
        <w:rPr>
          <w:rFonts w:ascii="ＭＳ 明朝" w:hAnsi="ＭＳ 明朝" w:cs="ＭＳ 明朝"/>
          <w:kern w:val="0"/>
        </w:rPr>
      </w:pPr>
    </w:p>
    <w:p w14:paraId="48128E64" w14:textId="77777777" w:rsidR="00783B48" w:rsidRPr="00783B48" w:rsidRDefault="00783B48" w:rsidP="00783B48">
      <w:pPr>
        <w:autoSpaceDE w:val="0"/>
        <w:autoSpaceDN w:val="0"/>
        <w:adjustRightInd w:val="0"/>
        <w:ind w:leftChars="200" w:left="403"/>
        <w:rPr>
          <w:kern w:val="0"/>
        </w:rPr>
      </w:pPr>
      <w:r w:rsidRPr="00783B48">
        <w:rPr>
          <w:rFonts w:ascii="ＭＳ 明朝" w:hAnsi="ＭＳ 明朝" w:cs="ＭＳ 明朝" w:hint="eastAsia"/>
          <w:kern w:val="0"/>
        </w:rPr>
        <w:t>⑤</w:t>
      </w:r>
      <w:r w:rsidRPr="00783B48">
        <w:rPr>
          <w:rFonts w:hint="eastAsia"/>
          <w:kern w:val="0"/>
        </w:rPr>
        <w:t xml:space="preserve">　有価証券に関連する外国市場デリバティブ取引の状況　　　　　　　（単位：百万円）</w:t>
      </w:r>
    </w:p>
    <w:p w14:paraId="0AED7683" w14:textId="77777777" w:rsidR="00783B48" w:rsidRPr="00783B48" w:rsidRDefault="00783B48" w:rsidP="00783B48">
      <w:pPr>
        <w:autoSpaceDE w:val="0"/>
        <w:autoSpaceDN w:val="0"/>
        <w:ind w:leftChars="210" w:left="423"/>
        <w:rPr>
          <w:kern w:val="0"/>
        </w:rPr>
      </w:pPr>
      <w:r w:rsidRPr="00783B48">
        <w:rPr>
          <w:kern w:val="0"/>
        </w:rPr>
        <w:t>(v) Status of foreign market derivatives transactions related to securities</w:t>
      </w:r>
    </w:p>
    <w:p w14:paraId="52E82D72" w14:textId="77777777" w:rsidR="00783B48" w:rsidRPr="00783B48" w:rsidRDefault="00783B48" w:rsidP="00783B48">
      <w:pPr>
        <w:tabs>
          <w:tab w:val="left" w:pos="5812"/>
        </w:tabs>
        <w:autoSpaceDE w:val="0"/>
        <w:autoSpaceDN w:val="0"/>
        <w:ind w:leftChars="210" w:left="423"/>
        <w:jc w:val="right"/>
        <w:rPr>
          <w:kern w:val="0"/>
        </w:rPr>
      </w:pPr>
      <w:r w:rsidRPr="00783B48">
        <w:rPr>
          <w:kern w:val="0"/>
        </w:rPr>
        <w:t>(Unit: Million yen)</w:t>
      </w:r>
    </w:p>
    <w:tbl>
      <w:tblPr>
        <w:tblW w:w="8554"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038"/>
        <w:gridCol w:w="2038"/>
        <w:gridCol w:w="2038"/>
      </w:tblGrid>
      <w:tr w:rsidR="00783B48" w:rsidRPr="00783B48" w14:paraId="0494211F" w14:textId="77777777" w:rsidTr="00FB03F1">
        <w:trPr>
          <w:trHeight w:val="482"/>
        </w:trPr>
        <w:tc>
          <w:tcPr>
            <w:tcW w:w="2440" w:type="dxa"/>
            <w:shd w:val="clear" w:color="auto" w:fill="auto"/>
            <w:vAlign w:val="center"/>
          </w:tcPr>
          <w:p w14:paraId="30244E8C"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取　引　の　種　類</w:t>
            </w:r>
          </w:p>
          <w:p w14:paraId="7BE62C6B"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Transaction type</w:t>
            </w:r>
          </w:p>
        </w:tc>
        <w:tc>
          <w:tcPr>
            <w:tcW w:w="2038" w:type="dxa"/>
            <w:shd w:val="clear" w:color="auto" w:fill="auto"/>
            <w:vAlign w:val="center"/>
          </w:tcPr>
          <w:p w14:paraId="484303B9"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委　　託</w:t>
            </w:r>
          </w:p>
          <w:p w14:paraId="4DF2BDFA"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kern w:val="0"/>
              </w:rPr>
              <w:t>Entrustment</w:t>
            </w:r>
          </w:p>
        </w:tc>
        <w:tc>
          <w:tcPr>
            <w:tcW w:w="2038" w:type="dxa"/>
            <w:shd w:val="clear" w:color="auto" w:fill="auto"/>
            <w:vAlign w:val="center"/>
          </w:tcPr>
          <w:p w14:paraId="746EFDA1"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自　　己</w:t>
            </w:r>
          </w:p>
          <w:p w14:paraId="6104F336"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Principal</w:t>
            </w:r>
          </w:p>
        </w:tc>
        <w:tc>
          <w:tcPr>
            <w:tcW w:w="2038" w:type="dxa"/>
            <w:shd w:val="clear" w:color="auto" w:fill="auto"/>
            <w:vAlign w:val="center"/>
          </w:tcPr>
          <w:p w14:paraId="15F343D9"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hint="eastAsia"/>
                <w:kern w:val="0"/>
                <w:szCs w:val="21"/>
              </w:rPr>
              <w:t>計</w:t>
            </w:r>
          </w:p>
          <w:p w14:paraId="307E9E85" w14:textId="77777777" w:rsidR="00783B48" w:rsidRPr="00783B48" w:rsidRDefault="00783B48" w:rsidP="00FB03F1">
            <w:pPr>
              <w:autoSpaceDE w:val="0"/>
              <w:autoSpaceDN w:val="0"/>
              <w:adjustRightInd w:val="0"/>
              <w:spacing w:line="240" w:lineRule="exact"/>
              <w:jc w:val="center"/>
              <w:rPr>
                <w:rFonts w:cs="Century"/>
                <w:kern w:val="0"/>
                <w:szCs w:val="21"/>
              </w:rPr>
            </w:pPr>
            <w:r w:rsidRPr="00783B48">
              <w:rPr>
                <w:rFonts w:cs="Century"/>
                <w:kern w:val="0"/>
                <w:szCs w:val="21"/>
              </w:rPr>
              <w:t>Total</w:t>
            </w:r>
          </w:p>
        </w:tc>
      </w:tr>
      <w:tr w:rsidR="00783B48" w:rsidRPr="00783B48" w14:paraId="3E1E9651" w14:textId="77777777" w:rsidTr="00FB03F1">
        <w:trPr>
          <w:trHeight w:val="404"/>
        </w:trPr>
        <w:tc>
          <w:tcPr>
            <w:tcW w:w="2440" w:type="dxa"/>
            <w:shd w:val="clear" w:color="auto" w:fill="auto"/>
          </w:tcPr>
          <w:p w14:paraId="41C75CB5"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183C594F"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5E3ADF19"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138DB327"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4016920C" w14:textId="77777777" w:rsidTr="00FB03F1">
        <w:trPr>
          <w:trHeight w:val="423"/>
        </w:trPr>
        <w:tc>
          <w:tcPr>
            <w:tcW w:w="2440" w:type="dxa"/>
            <w:shd w:val="clear" w:color="auto" w:fill="auto"/>
          </w:tcPr>
          <w:p w14:paraId="36796F47"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6BAEC611"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2AF15AC3"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0833A390" w14:textId="77777777" w:rsidR="00783B48" w:rsidRPr="00783B48" w:rsidRDefault="00783B48" w:rsidP="00FB03F1">
            <w:pPr>
              <w:autoSpaceDE w:val="0"/>
              <w:autoSpaceDN w:val="0"/>
              <w:adjustRightInd w:val="0"/>
              <w:spacing w:line="240" w:lineRule="exact"/>
              <w:jc w:val="left"/>
              <w:rPr>
                <w:rFonts w:cs="Century"/>
                <w:kern w:val="0"/>
                <w:szCs w:val="21"/>
              </w:rPr>
            </w:pPr>
          </w:p>
        </w:tc>
      </w:tr>
      <w:tr w:rsidR="00783B48" w:rsidRPr="00783B48" w14:paraId="5D40F00B" w14:textId="77777777" w:rsidTr="00FB03F1">
        <w:trPr>
          <w:trHeight w:val="416"/>
        </w:trPr>
        <w:tc>
          <w:tcPr>
            <w:tcW w:w="2440" w:type="dxa"/>
            <w:shd w:val="clear" w:color="auto" w:fill="auto"/>
          </w:tcPr>
          <w:p w14:paraId="3CED9BD2"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027F8961"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71C609A7" w14:textId="77777777" w:rsidR="00783B48" w:rsidRPr="00783B48" w:rsidRDefault="00783B48" w:rsidP="00FB03F1">
            <w:pPr>
              <w:autoSpaceDE w:val="0"/>
              <w:autoSpaceDN w:val="0"/>
              <w:adjustRightInd w:val="0"/>
              <w:spacing w:line="240" w:lineRule="exact"/>
              <w:jc w:val="left"/>
              <w:rPr>
                <w:rFonts w:cs="Century"/>
                <w:kern w:val="0"/>
                <w:szCs w:val="21"/>
              </w:rPr>
            </w:pPr>
          </w:p>
        </w:tc>
        <w:tc>
          <w:tcPr>
            <w:tcW w:w="2038" w:type="dxa"/>
            <w:shd w:val="clear" w:color="auto" w:fill="auto"/>
          </w:tcPr>
          <w:p w14:paraId="556D4D72" w14:textId="77777777" w:rsidR="00783B48" w:rsidRPr="00783B48" w:rsidRDefault="00783B48" w:rsidP="00FB03F1">
            <w:pPr>
              <w:autoSpaceDE w:val="0"/>
              <w:autoSpaceDN w:val="0"/>
              <w:adjustRightInd w:val="0"/>
              <w:spacing w:line="240" w:lineRule="exact"/>
              <w:jc w:val="left"/>
              <w:rPr>
                <w:rFonts w:cs="Century"/>
                <w:kern w:val="0"/>
                <w:szCs w:val="21"/>
              </w:rPr>
            </w:pPr>
          </w:p>
        </w:tc>
      </w:tr>
    </w:tbl>
    <w:p w14:paraId="1F45C9D6" w14:textId="77777777" w:rsidR="00783B48" w:rsidRPr="00783B48" w:rsidRDefault="00783B48" w:rsidP="00783B48">
      <w:pPr>
        <w:autoSpaceDE w:val="0"/>
        <w:autoSpaceDN w:val="0"/>
        <w:adjustRightInd w:val="0"/>
        <w:ind w:leftChars="200" w:left="403"/>
        <w:rPr>
          <w:kern w:val="0"/>
        </w:rPr>
      </w:pPr>
      <w:r w:rsidRPr="00783B48">
        <w:rPr>
          <w:rFonts w:hint="eastAsia"/>
          <w:kern w:val="0"/>
        </w:rPr>
        <w:t>（注意事項）</w:t>
      </w:r>
    </w:p>
    <w:p w14:paraId="535CE989" w14:textId="77777777" w:rsidR="00783B48" w:rsidRPr="00783B48" w:rsidRDefault="00783B48" w:rsidP="00783B48">
      <w:pPr>
        <w:autoSpaceDE w:val="0"/>
        <w:autoSpaceDN w:val="0"/>
        <w:ind w:leftChars="210" w:left="423"/>
        <w:rPr>
          <w:kern w:val="0"/>
        </w:rPr>
      </w:pPr>
      <w:r w:rsidRPr="00783B48">
        <w:rPr>
          <w:kern w:val="0"/>
        </w:rPr>
        <w:t>(Notes)</w:t>
      </w:r>
    </w:p>
    <w:p w14:paraId="2E7821F5" w14:textId="77777777" w:rsidR="00783B48" w:rsidRPr="00783B48" w:rsidRDefault="00783B48" w:rsidP="00783B48">
      <w:pPr>
        <w:autoSpaceDE w:val="0"/>
        <w:autoSpaceDN w:val="0"/>
        <w:adjustRightInd w:val="0"/>
        <w:ind w:leftChars="300" w:left="605" w:firstLineChars="100" w:firstLine="202"/>
        <w:rPr>
          <w:kern w:val="0"/>
          <w:szCs w:val="21"/>
        </w:rPr>
      </w:pPr>
      <w:r w:rsidRPr="00783B48">
        <w:rPr>
          <w:rFonts w:hint="eastAsia"/>
          <w:kern w:val="0"/>
        </w:rPr>
        <w:t>外国市場デリバティブ取引の状況について、</w:t>
      </w:r>
      <w:r w:rsidRPr="00783B48">
        <w:rPr>
          <w:rFonts w:hint="eastAsia"/>
          <w:kern w:val="0"/>
          <w:szCs w:val="21"/>
        </w:rPr>
        <w:t>金融商品又は金融指標別に取引の類型（先物取引、オプション取引等）ごとに区分のうえ、取引契約金額（想定元本ベース）を記載すること。</w:t>
      </w:r>
    </w:p>
    <w:p w14:paraId="51BB9124" w14:textId="77777777" w:rsidR="00783B48" w:rsidRPr="00783B48" w:rsidRDefault="00783B48" w:rsidP="00783B48">
      <w:pPr>
        <w:autoSpaceDE w:val="0"/>
        <w:autoSpaceDN w:val="0"/>
        <w:adjustRightInd w:val="0"/>
        <w:ind w:leftChars="300" w:left="605" w:firstLineChars="100" w:firstLine="202"/>
        <w:rPr>
          <w:kern w:val="0"/>
        </w:rPr>
      </w:pPr>
      <w:r w:rsidRPr="00783B48">
        <w:rPr>
          <w:kern w:val="0"/>
          <w:szCs w:val="21"/>
        </w:rPr>
        <w:t xml:space="preserve">Categorize foreign market derivatives transactions </w:t>
      </w:r>
      <w:r w:rsidRPr="00783B48">
        <w:rPr>
          <w:kern w:val="0"/>
        </w:rPr>
        <w:t>by type of transactions (futures transactions, options transactions, etc.) for each financial instrument or financial indicator, and enter the contract amount pertaining to transactions by type on the basis of the notional amount.</w:t>
      </w:r>
    </w:p>
    <w:p w14:paraId="23BBE374" w14:textId="77777777" w:rsidR="00783B48" w:rsidRPr="00783B48" w:rsidRDefault="00783B48" w:rsidP="003025CE">
      <w:pPr>
        <w:autoSpaceDE w:val="0"/>
        <w:autoSpaceDN w:val="0"/>
        <w:adjustRightInd w:val="0"/>
        <w:rPr>
          <w:kern w:val="0"/>
          <w:szCs w:val="21"/>
        </w:rPr>
      </w:pPr>
    </w:p>
    <w:p w14:paraId="7A1196A7" w14:textId="77777777" w:rsidR="00783B48" w:rsidRPr="00783B48" w:rsidRDefault="00783B48" w:rsidP="00F04E33">
      <w:pPr>
        <w:autoSpaceDE w:val="0"/>
        <w:autoSpaceDN w:val="0"/>
        <w:ind w:leftChars="200" w:left="848" w:hangingChars="221" w:hanging="445"/>
        <w:rPr>
          <w:kern w:val="0"/>
        </w:rPr>
      </w:pPr>
      <w:r w:rsidRPr="00783B48">
        <w:rPr>
          <w:rFonts w:ascii="ＭＳ 明朝" w:hAnsi="ＭＳ 明朝" w:cs="ＭＳ 明朝" w:hint="eastAsia"/>
          <w:kern w:val="0"/>
        </w:rPr>
        <w:t>⑥</w:t>
      </w:r>
      <w:r w:rsidRPr="00783B48">
        <w:rPr>
          <w:rFonts w:hint="eastAsia"/>
          <w:kern w:val="0"/>
        </w:rPr>
        <w:t xml:space="preserve">　有価証券の引受け及び売出し並びに特定投資家向け売付け勧誘等並びに有価証券の募集、　売出し及び私募の取扱い並びに特定投資家向け売付け勧誘等の取扱いの状況</w:t>
      </w:r>
    </w:p>
    <w:p w14:paraId="0FCD89BE" w14:textId="77777777" w:rsidR="00783B48" w:rsidRPr="00783B48" w:rsidRDefault="00783B48" w:rsidP="00F04E33">
      <w:pPr>
        <w:autoSpaceDE w:val="0"/>
        <w:autoSpaceDN w:val="0"/>
        <w:ind w:leftChars="198" w:left="707" w:hangingChars="153" w:hanging="308"/>
        <w:rPr>
          <w:kern w:val="0"/>
        </w:rPr>
      </w:pPr>
      <w:r w:rsidRPr="00783B48">
        <w:rPr>
          <w:kern w:val="0"/>
        </w:rPr>
        <w:t>(vi) Status of the underwriting and secondary distribution, and solicitation for selling, etc. only for professional investors regarding securities, and the handling of public offering, secondary distribution and private placement of securities, and solicitation for selling, etc. only for professional investors regarding securities</w:t>
      </w:r>
    </w:p>
    <w:p w14:paraId="5B2A0847" w14:textId="77777777" w:rsidR="00783B48" w:rsidRPr="00783B48" w:rsidRDefault="00783B48" w:rsidP="00783B48">
      <w:pPr>
        <w:autoSpaceDE w:val="0"/>
        <w:autoSpaceDN w:val="0"/>
        <w:rPr>
          <w:kern w:val="0"/>
        </w:rPr>
      </w:pPr>
      <w:r w:rsidRPr="00783B48">
        <w:rPr>
          <w:rFonts w:hint="eastAsia"/>
          <w:kern w:val="0"/>
        </w:rPr>
        <w:t xml:space="preserve">　　　　　　　　　　　　　　　　　　　　　　　　　　　　　　　</w:t>
      </w:r>
      <w:r w:rsidRPr="00783B48">
        <w:rPr>
          <w:kern w:val="0"/>
        </w:rPr>
        <w:t xml:space="preserve">  </w:t>
      </w:r>
      <w:r w:rsidRPr="00783B48">
        <w:rPr>
          <w:rFonts w:hint="eastAsia"/>
          <w:kern w:val="0"/>
        </w:rPr>
        <w:t xml:space="preserve">　　（単位：千株、百万円）</w:t>
      </w:r>
    </w:p>
    <w:p w14:paraId="768C65DB" w14:textId="77777777" w:rsidR="00783B48" w:rsidRPr="00783B48" w:rsidRDefault="00783B48" w:rsidP="00783B48">
      <w:pPr>
        <w:wordWrap w:val="0"/>
        <w:autoSpaceDE w:val="0"/>
        <w:autoSpaceDN w:val="0"/>
        <w:jc w:val="right"/>
        <w:rPr>
          <w:kern w:val="0"/>
        </w:rPr>
      </w:pPr>
      <w:r w:rsidRPr="00783B48">
        <w:rPr>
          <w:kern w:val="0"/>
        </w:rPr>
        <w:t>(Unit: Thousand shares; Million yen)</w:t>
      </w:r>
    </w:p>
    <w:tbl>
      <w:tblPr>
        <w:tblW w:w="5000" w:type="pct"/>
        <w:tblInd w:w="13" w:type="dxa"/>
        <w:tblLayout w:type="fixed"/>
        <w:tblCellMar>
          <w:left w:w="13" w:type="dxa"/>
          <w:right w:w="13" w:type="dxa"/>
        </w:tblCellMar>
        <w:tblLook w:val="0000" w:firstRow="0" w:lastRow="0" w:firstColumn="0" w:lastColumn="0" w:noHBand="0" w:noVBand="0"/>
      </w:tblPr>
      <w:tblGrid>
        <w:gridCol w:w="549"/>
        <w:gridCol w:w="1433"/>
        <w:gridCol w:w="987"/>
        <w:gridCol w:w="983"/>
        <w:gridCol w:w="1134"/>
        <w:gridCol w:w="988"/>
        <w:gridCol w:w="986"/>
        <w:gridCol w:w="988"/>
        <w:gridCol w:w="1154"/>
      </w:tblGrid>
      <w:tr w:rsidR="00783B48" w:rsidRPr="00783B48" w14:paraId="6D17D9C9" w14:textId="77777777" w:rsidTr="00FB03F1">
        <w:trPr>
          <w:cantSplit/>
          <w:trHeight w:val="3582"/>
        </w:trPr>
        <w:tc>
          <w:tcPr>
            <w:tcW w:w="1076" w:type="pct"/>
            <w:gridSpan w:val="2"/>
            <w:tcBorders>
              <w:top w:val="single" w:sz="4" w:space="0" w:color="auto"/>
              <w:left w:val="single" w:sz="4" w:space="0" w:color="auto"/>
              <w:bottom w:val="single" w:sz="4" w:space="0" w:color="auto"/>
              <w:right w:val="single" w:sz="4" w:space="0" w:color="auto"/>
            </w:tcBorders>
          </w:tcPr>
          <w:p w14:paraId="032C6924" w14:textId="77777777" w:rsidR="00783B48" w:rsidRPr="00783B48" w:rsidRDefault="00783B48" w:rsidP="00FB03F1">
            <w:pPr>
              <w:adjustRightInd w:val="0"/>
              <w:spacing w:line="240" w:lineRule="exact"/>
              <w:rPr>
                <w:szCs w:val="21"/>
              </w:rPr>
            </w:pPr>
          </w:p>
        </w:tc>
        <w:tc>
          <w:tcPr>
            <w:tcW w:w="536" w:type="pct"/>
            <w:tcBorders>
              <w:top w:val="single" w:sz="4" w:space="0" w:color="auto"/>
              <w:left w:val="nil"/>
              <w:bottom w:val="single" w:sz="4" w:space="0" w:color="auto"/>
              <w:right w:val="single" w:sz="4" w:space="0" w:color="auto"/>
            </w:tcBorders>
            <w:textDirection w:val="tbRlV"/>
            <w:vAlign w:val="center"/>
          </w:tcPr>
          <w:p w14:paraId="59CA30D1" w14:textId="77777777" w:rsidR="00783B48" w:rsidRPr="00783B48" w:rsidRDefault="00783B48" w:rsidP="00FB03F1">
            <w:pPr>
              <w:spacing w:line="240" w:lineRule="exact"/>
              <w:ind w:left="113" w:right="113"/>
              <w:jc w:val="center"/>
              <w:rPr>
                <w:spacing w:val="41"/>
                <w:kern w:val="0"/>
                <w:szCs w:val="21"/>
              </w:rPr>
            </w:pPr>
            <w:r w:rsidRPr="00783B48">
              <w:rPr>
                <w:szCs w:val="21"/>
              </w:rPr>
              <w:t>Underwriting volume</w:t>
            </w:r>
          </w:p>
          <w:p w14:paraId="3CBF983F" w14:textId="77777777" w:rsidR="00783B48" w:rsidRPr="00783B48" w:rsidRDefault="00783B48" w:rsidP="00FB03F1">
            <w:pPr>
              <w:spacing w:line="240" w:lineRule="exact"/>
              <w:ind w:left="113" w:right="113"/>
              <w:jc w:val="center"/>
              <w:rPr>
                <w:szCs w:val="21"/>
              </w:rPr>
            </w:pPr>
            <w:r w:rsidRPr="00783B48">
              <w:rPr>
                <w:rFonts w:hint="eastAsia"/>
                <w:spacing w:val="35"/>
                <w:kern w:val="0"/>
                <w:szCs w:val="21"/>
                <w:fitText w:val="769" w:id="-1262224629"/>
              </w:rPr>
              <w:t>引受</w:t>
            </w:r>
            <w:r w:rsidRPr="00783B48">
              <w:rPr>
                <w:rFonts w:hint="eastAsia"/>
                <w:kern w:val="0"/>
                <w:szCs w:val="21"/>
                <w:fitText w:val="769" w:id="-1262224629"/>
              </w:rPr>
              <w:t>高</w:t>
            </w:r>
          </w:p>
        </w:tc>
        <w:tc>
          <w:tcPr>
            <w:tcW w:w="534" w:type="pct"/>
            <w:tcBorders>
              <w:top w:val="single" w:sz="4" w:space="0" w:color="auto"/>
              <w:left w:val="nil"/>
              <w:bottom w:val="single" w:sz="4" w:space="0" w:color="auto"/>
              <w:right w:val="single" w:sz="4" w:space="0" w:color="auto"/>
            </w:tcBorders>
            <w:textDirection w:val="tbRlV"/>
            <w:vAlign w:val="center"/>
          </w:tcPr>
          <w:p w14:paraId="1D407CF5" w14:textId="77777777" w:rsidR="00783B48" w:rsidRPr="00783B48" w:rsidRDefault="00783B48" w:rsidP="00FB03F1">
            <w:pPr>
              <w:spacing w:line="240" w:lineRule="exact"/>
              <w:ind w:left="113" w:right="113"/>
              <w:jc w:val="center"/>
              <w:rPr>
                <w:spacing w:val="41"/>
                <w:kern w:val="0"/>
                <w:szCs w:val="21"/>
              </w:rPr>
            </w:pPr>
            <w:r w:rsidRPr="00783B48">
              <w:rPr>
                <w:szCs w:val="21"/>
              </w:rPr>
              <w:t>Secondary distribution volume</w:t>
            </w:r>
          </w:p>
          <w:p w14:paraId="4E069533" w14:textId="77777777" w:rsidR="00783B48" w:rsidRPr="00783B48" w:rsidRDefault="00783B48" w:rsidP="00FB03F1">
            <w:pPr>
              <w:spacing w:line="240" w:lineRule="exact"/>
              <w:ind w:left="113" w:right="113"/>
              <w:jc w:val="center"/>
              <w:rPr>
                <w:szCs w:val="21"/>
              </w:rPr>
            </w:pPr>
            <w:r w:rsidRPr="00783B48">
              <w:rPr>
                <w:rFonts w:hint="eastAsia"/>
                <w:spacing w:val="35"/>
                <w:kern w:val="0"/>
                <w:szCs w:val="21"/>
                <w:fitText w:val="769" w:id="-1262224628"/>
              </w:rPr>
              <w:t>売出</w:t>
            </w:r>
            <w:r w:rsidRPr="00783B48">
              <w:rPr>
                <w:rFonts w:hint="eastAsia"/>
                <w:kern w:val="0"/>
                <w:szCs w:val="21"/>
                <w:fitText w:val="769" w:id="-1262224628"/>
              </w:rPr>
              <w:t>高</w:t>
            </w:r>
          </w:p>
        </w:tc>
        <w:tc>
          <w:tcPr>
            <w:tcW w:w="616" w:type="pct"/>
            <w:tcBorders>
              <w:top w:val="single" w:sz="4" w:space="0" w:color="auto"/>
              <w:left w:val="nil"/>
              <w:bottom w:val="single" w:sz="4" w:space="0" w:color="auto"/>
              <w:right w:val="single" w:sz="4" w:space="0" w:color="auto"/>
            </w:tcBorders>
            <w:textDirection w:val="tbRlV"/>
            <w:vAlign w:val="center"/>
          </w:tcPr>
          <w:p w14:paraId="6D96A954" w14:textId="77777777" w:rsidR="00783B48" w:rsidRPr="00783B48" w:rsidRDefault="00783B48" w:rsidP="00FB03F1">
            <w:pPr>
              <w:spacing w:line="240" w:lineRule="exact"/>
              <w:ind w:left="113" w:right="113"/>
              <w:jc w:val="center"/>
              <w:rPr>
                <w:szCs w:val="21"/>
              </w:rPr>
            </w:pPr>
            <w:r w:rsidRPr="00783B48">
              <w:rPr>
                <w:szCs w:val="21"/>
              </w:rPr>
              <w:t>Total amount of solicitation for selling, etc. only for professional investors</w:t>
            </w:r>
          </w:p>
          <w:p w14:paraId="47EAF99F" w14:textId="77777777" w:rsidR="00783B48" w:rsidRPr="00783B48" w:rsidRDefault="00783B48" w:rsidP="00FB03F1">
            <w:pPr>
              <w:spacing w:line="240" w:lineRule="exact"/>
              <w:ind w:left="113" w:right="113"/>
              <w:jc w:val="center"/>
              <w:rPr>
                <w:szCs w:val="21"/>
              </w:rPr>
            </w:pPr>
            <w:r w:rsidRPr="00783B48">
              <w:rPr>
                <w:rFonts w:hint="eastAsia"/>
                <w:szCs w:val="21"/>
              </w:rPr>
              <w:t>特定投資家向け売付け勧誘等の総額</w:t>
            </w:r>
          </w:p>
        </w:tc>
        <w:tc>
          <w:tcPr>
            <w:tcW w:w="537" w:type="pct"/>
            <w:tcBorders>
              <w:top w:val="single" w:sz="4" w:space="0" w:color="auto"/>
              <w:left w:val="single" w:sz="4" w:space="0" w:color="auto"/>
              <w:bottom w:val="single" w:sz="4" w:space="0" w:color="auto"/>
              <w:right w:val="single" w:sz="4" w:space="0" w:color="auto"/>
            </w:tcBorders>
            <w:textDirection w:val="tbRlV"/>
            <w:vAlign w:val="center"/>
          </w:tcPr>
          <w:p w14:paraId="1C771737" w14:textId="77777777" w:rsidR="00783B48" w:rsidRPr="00783B48" w:rsidRDefault="00783B48" w:rsidP="00FB03F1">
            <w:pPr>
              <w:spacing w:line="240" w:lineRule="exact"/>
              <w:ind w:left="113" w:right="113"/>
              <w:jc w:val="center"/>
            </w:pPr>
            <w:r w:rsidRPr="00783B48">
              <w:rPr>
                <w:szCs w:val="21"/>
              </w:rPr>
              <w:t>Handling volume of public offering</w:t>
            </w:r>
          </w:p>
          <w:p w14:paraId="1FC25347" w14:textId="77777777" w:rsidR="00783B48" w:rsidRPr="00783B48" w:rsidRDefault="00783B48" w:rsidP="00FB03F1">
            <w:pPr>
              <w:spacing w:line="240" w:lineRule="exact"/>
              <w:ind w:left="113" w:right="113"/>
              <w:jc w:val="center"/>
              <w:rPr>
                <w:spacing w:val="1"/>
                <w:kern w:val="0"/>
                <w:szCs w:val="21"/>
              </w:rPr>
            </w:pPr>
            <w:r w:rsidRPr="00783B48">
              <w:rPr>
                <w:rFonts w:hint="eastAsia"/>
              </w:rPr>
              <w:t>募集の</w:t>
            </w:r>
            <w:r w:rsidRPr="00783B48">
              <w:rPr>
                <w:rFonts w:hint="eastAsia"/>
                <w:spacing w:val="41"/>
                <w:kern w:val="0"/>
                <w:szCs w:val="21"/>
                <w:fitText w:val="795" w:id="-1262224627"/>
              </w:rPr>
              <w:t>取扱</w:t>
            </w:r>
            <w:r w:rsidRPr="00783B48">
              <w:rPr>
                <w:rFonts w:hint="eastAsia"/>
                <w:kern w:val="0"/>
                <w:szCs w:val="21"/>
                <w:fitText w:val="795" w:id="-1262224627"/>
              </w:rPr>
              <w:t>高</w:t>
            </w:r>
          </w:p>
        </w:tc>
        <w:tc>
          <w:tcPr>
            <w:tcW w:w="536" w:type="pct"/>
            <w:tcBorders>
              <w:top w:val="single" w:sz="4" w:space="0" w:color="auto"/>
              <w:left w:val="nil"/>
              <w:bottom w:val="single" w:sz="4" w:space="0" w:color="auto"/>
              <w:right w:val="single" w:sz="4" w:space="0" w:color="auto"/>
            </w:tcBorders>
            <w:textDirection w:val="tbRlV"/>
            <w:vAlign w:val="center"/>
          </w:tcPr>
          <w:p w14:paraId="7D018A67" w14:textId="77777777" w:rsidR="00783B48" w:rsidRPr="00783B48" w:rsidRDefault="00783B48" w:rsidP="00FB03F1">
            <w:pPr>
              <w:spacing w:line="240" w:lineRule="exact"/>
              <w:ind w:left="113" w:right="113"/>
              <w:jc w:val="center"/>
              <w:rPr>
                <w:szCs w:val="21"/>
              </w:rPr>
            </w:pPr>
            <w:r w:rsidRPr="00783B48">
              <w:rPr>
                <w:kern w:val="0"/>
                <w:szCs w:val="21"/>
              </w:rPr>
              <w:t>Handling volume of secondary distribution</w:t>
            </w:r>
          </w:p>
          <w:p w14:paraId="3F2799CA" w14:textId="77777777" w:rsidR="00783B48" w:rsidRPr="00783B48" w:rsidRDefault="00783B48" w:rsidP="00FB03F1">
            <w:pPr>
              <w:spacing w:line="240" w:lineRule="exact"/>
              <w:ind w:left="113" w:right="113"/>
              <w:jc w:val="center"/>
              <w:rPr>
                <w:spacing w:val="1"/>
                <w:kern w:val="0"/>
                <w:szCs w:val="21"/>
              </w:rPr>
            </w:pPr>
            <w:r w:rsidRPr="00783B48">
              <w:rPr>
                <w:rFonts w:hint="eastAsia"/>
                <w:szCs w:val="21"/>
              </w:rPr>
              <w:t>売出しの</w:t>
            </w:r>
            <w:r w:rsidRPr="00783B48">
              <w:rPr>
                <w:rFonts w:hint="eastAsia"/>
                <w:spacing w:val="41"/>
                <w:kern w:val="0"/>
                <w:szCs w:val="21"/>
                <w:fitText w:val="795" w:id="-1262224626"/>
              </w:rPr>
              <w:t>取扱</w:t>
            </w:r>
            <w:r w:rsidRPr="00783B48">
              <w:rPr>
                <w:rFonts w:hint="eastAsia"/>
                <w:kern w:val="0"/>
                <w:szCs w:val="21"/>
                <w:fitText w:val="795" w:id="-1262224626"/>
              </w:rPr>
              <w:t>高</w:t>
            </w:r>
          </w:p>
        </w:tc>
        <w:tc>
          <w:tcPr>
            <w:tcW w:w="537" w:type="pct"/>
            <w:tcBorders>
              <w:top w:val="single" w:sz="4" w:space="0" w:color="auto"/>
              <w:left w:val="nil"/>
              <w:bottom w:val="single" w:sz="4" w:space="0" w:color="auto"/>
              <w:right w:val="single" w:sz="4" w:space="0" w:color="auto"/>
            </w:tcBorders>
            <w:textDirection w:val="tbRlV"/>
            <w:vAlign w:val="center"/>
          </w:tcPr>
          <w:p w14:paraId="6D43A456" w14:textId="77777777" w:rsidR="00783B48" w:rsidRPr="00783B48" w:rsidRDefault="00783B48" w:rsidP="00FB03F1">
            <w:pPr>
              <w:spacing w:line="240" w:lineRule="exact"/>
              <w:ind w:left="113" w:right="113"/>
              <w:jc w:val="center"/>
            </w:pPr>
            <w:r w:rsidRPr="00783B48">
              <w:t>Handling volume of private placement</w:t>
            </w:r>
          </w:p>
          <w:p w14:paraId="57045BCB" w14:textId="77777777" w:rsidR="00783B48" w:rsidRPr="00783B48" w:rsidRDefault="00783B48" w:rsidP="00FB03F1">
            <w:pPr>
              <w:spacing w:line="240" w:lineRule="exact"/>
              <w:ind w:left="113" w:right="113"/>
              <w:jc w:val="center"/>
              <w:rPr>
                <w:szCs w:val="21"/>
              </w:rPr>
            </w:pPr>
            <w:r w:rsidRPr="00783B48">
              <w:rPr>
                <w:rFonts w:hint="eastAsia"/>
              </w:rPr>
              <w:t>私募の取扱高</w:t>
            </w:r>
          </w:p>
        </w:tc>
        <w:tc>
          <w:tcPr>
            <w:tcW w:w="627" w:type="pct"/>
            <w:tcBorders>
              <w:top w:val="single" w:sz="4" w:space="0" w:color="auto"/>
              <w:left w:val="nil"/>
              <w:bottom w:val="single" w:sz="4" w:space="0" w:color="auto"/>
              <w:right w:val="single" w:sz="4" w:space="0" w:color="auto"/>
            </w:tcBorders>
            <w:textDirection w:val="tbRlV"/>
            <w:vAlign w:val="center"/>
          </w:tcPr>
          <w:p w14:paraId="5D4271F5" w14:textId="77777777" w:rsidR="00783B48" w:rsidRPr="00783B48" w:rsidRDefault="00783B48" w:rsidP="00FB03F1">
            <w:pPr>
              <w:spacing w:line="240" w:lineRule="exact"/>
              <w:ind w:left="113" w:right="113"/>
              <w:jc w:val="center"/>
              <w:rPr>
                <w:sz w:val="20"/>
                <w:szCs w:val="20"/>
              </w:rPr>
            </w:pPr>
            <w:r w:rsidRPr="00783B48">
              <w:rPr>
                <w:szCs w:val="21"/>
              </w:rPr>
              <w:t xml:space="preserve">Handling volume of </w:t>
            </w:r>
            <w:r w:rsidRPr="00783B48">
              <w:rPr>
                <w:kern w:val="0"/>
              </w:rPr>
              <w:t xml:space="preserve"> solicitation for selling, etc. only for professional investors</w:t>
            </w:r>
          </w:p>
          <w:p w14:paraId="591A9D78" w14:textId="77777777" w:rsidR="00783B48" w:rsidRPr="00783B48" w:rsidRDefault="00783B48" w:rsidP="00FB03F1">
            <w:pPr>
              <w:spacing w:line="240" w:lineRule="exact"/>
              <w:ind w:left="113" w:right="113"/>
              <w:jc w:val="center"/>
              <w:rPr>
                <w:sz w:val="20"/>
                <w:szCs w:val="20"/>
              </w:rPr>
            </w:pPr>
            <w:r w:rsidRPr="00783B48">
              <w:rPr>
                <w:rFonts w:hint="eastAsia"/>
                <w:sz w:val="20"/>
                <w:szCs w:val="20"/>
              </w:rPr>
              <w:t>特定投資家向け売付け勧誘等の取扱高</w:t>
            </w:r>
          </w:p>
        </w:tc>
      </w:tr>
      <w:tr w:rsidR="00783B48" w:rsidRPr="00783B48" w14:paraId="54CBD96F" w14:textId="77777777" w:rsidTr="00FB03F1">
        <w:trPr>
          <w:cantSplit/>
          <w:trHeight w:val="955"/>
        </w:trPr>
        <w:tc>
          <w:tcPr>
            <w:tcW w:w="298" w:type="pct"/>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70AE204" w14:textId="77777777" w:rsidR="00783B48" w:rsidRPr="00783B48" w:rsidRDefault="00783B48" w:rsidP="00FB03F1">
            <w:r w:rsidRPr="00783B48">
              <w:t xml:space="preserve">Share </w:t>
            </w:r>
            <w:r w:rsidRPr="00783B48">
              <w:rPr>
                <w:kern w:val="0"/>
              </w:rPr>
              <w:t>certificates</w:t>
            </w:r>
          </w:p>
          <w:p w14:paraId="078D7FCF" w14:textId="77777777" w:rsidR="00783B48" w:rsidRPr="00783B48" w:rsidRDefault="00783B48" w:rsidP="00FB03F1">
            <w:pPr>
              <w:adjustRightInd w:val="0"/>
              <w:snapToGrid w:val="0"/>
              <w:spacing w:line="240" w:lineRule="exact"/>
              <w:ind w:left="113" w:right="113"/>
              <w:jc w:val="center"/>
              <w:rPr>
                <w:szCs w:val="21"/>
              </w:rPr>
            </w:pPr>
            <w:r w:rsidRPr="00783B48">
              <w:rPr>
                <w:rFonts w:hint="eastAsia"/>
                <w:spacing w:val="44"/>
                <w:kern w:val="0"/>
                <w:szCs w:val="21"/>
                <w:fitText w:val="507" w:id="-1262224625"/>
              </w:rPr>
              <w:t>株</w:t>
            </w:r>
            <w:r w:rsidRPr="00783B48">
              <w:rPr>
                <w:rFonts w:hint="eastAsia"/>
                <w:kern w:val="0"/>
                <w:szCs w:val="21"/>
                <w:fitText w:val="507" w:id="-1262224625"/>
              </w:rPr>
              <w:t>券</w:t>
            </w:r>
          </w:p>
        </w:tc>
        <w:tc>
          <w:tcPr>
            <w:tcW w:w="778" w:type="pct"/>
            <w:tcBorders>
              <w:top w:val="single" w:sz="4" w:space="0" w:color="auto"/>
              <w:left w:val="nil"/>
              <w:bottom w:val="single" w:sz="4" w:space="0" w:color="auto"/>
              <w:right w:val="single" w:sz="4" w:space="0" w:color="auto"/>
            </w:tcBorders>
            <w:vAlign w:val="center"/>
          </w:tcPr>
          <w:p w14:paraId="5A6CDF32" w14:textId="77777777" w:rsidR="00783B48" w:rsidRPr="00783B48" w:rsidRDefault="00783B48" w:rsidP="00FB03F1">
            <w:pPr>
              <w:adjustRightInd w:val="0"/>
              <w:spacing w:line="240" w:lineRule="exact"/>
              <w:jc w:val="center"/>
              <w:rPr>
                <w:szCs w:val="21"/>
              </w:rPr>
            </w:pPr>
            <w:r w:rsidRPr="00783B48">
              <w:rPr>
                <w:rFonts w:hint="eastAsia"/>
                <w:szCs w:val="21"/>
              </w:rPr>
              <w:t>株　数</w:t>
            </w:r>
          </w:p>
          <w:p w14:paraId="1DBB6772" w14:textId="77777777" w:rsidR="00783B48" w:rsidRPr="00783B48" w:rsidRDefault="00783B48" w:rsidP="00FB03F1">
            <w:pPr>
              <w:adjustRightInd w:val="0"/>
              <w:spacing w:line="240" w:lineRule="exact"/>
              <w:jc w:val="center"/>
              <w:rPr>
                <w:szCs w:val="21"/>
              </w:rPr>
            </w:pPr>
            <w:r w:rsidRPr="00783B48">
              <w:rPr>
                <w:szCs w:val="21"/>
              </w:rPr>
              <w:t>Quantity</w:t>
            </w:r>
          </w:p>
        </w:tc>
        <w:tc>
          <w:tcPr>
            <w:tcW w:w="536" w:type="pct"/>
            <w:tcBorders>
              <w:top w:val="single" w:sz="4" w:space="0" w:color="auto"/>
              <w:left w:val="nil"/>
              <w:bottom w:val="single" w:sz="4" w:space="0" w:color="auto"/>
              <w:right w:val="single" w:sz="4" w:space="0" w:color="auto"/>
            </w:tcBorders>
            <w:vAlign w:val="center"/>
          </w:tcPr>
          <w:p w14:paraId="397C3191" w14:textId="77777777" w:rsidR="00783B48" w:rsidRPr="00783B48" w:rsidRDefault="00783B48" w:rsidP="00FB03F1">
            <w:pPr>
              <w:adjustRightInd w:val="0"/>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p>
        </w:tc>
        <w:tc>
          <w:tcPr>
            <w:tcW w:w="534" w:type="pct"/>
            <w:tcBorders>
              <w:top w:val="single" w:sz="4" w:space="0" w:color="auto"/>
              <w:left w:val="nil"/>
              <w:bottom w:val="single" w:sz="4" w:space="0" w:color="auto"/>
              <w:right w:val="single" w:sz="4" w:space="0" w:color="auto"/>
            </w:tcBorders>
            <w:vAlign w:val="center"/>
          </w:tcPr>
          <w:p w14:paraId="6C866782"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16" w:type="pct"/>
            <w:tcBorders>
              <w:top w:val="single" w:sz="4" w:space="0" w:color="auto"/>
              <w:left w:val="single" w:sz="4" w:space="0" w:color="auto"/>
              <w:bottom w:val="single" w:sz="4" w:space="0" w:color="auto"/>
              <w:right w:val="single" w:sz="4" w:space="0" w:color="auto"/>
            </w:tcBorders>
            <w:vAlign w:val="center"/>
          </w:tcPr>
          <w:p w14:paraId="7B3DCC47"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0CD2A8EC"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single" w:sz="4" w:space="0" w:color="auto"/>
              <w:left w:val="nil"/>
              <w:bottom w:val="single" w:sz="4" w:space="0" w:color="auto"/>
              <w:right w:val="single" w:sz="4" w:space="0" w:color="auto"/>
            </w:tcBorders>
            <w:vAlign w:val="center"/>
          </w:tcPr>
          <w:p w14:paraId="08A71338"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0C9908A3"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single" w:sz="4" w:space="0" w:color="auto"/>
              <w:left w:val="single" w:sz="4" w:space="0" w:color="auto"/>
              <w:bottom w:val="single" w:sz="4" w:space="0" w:color="auto"/>
              <w:right w:val="single" w:sz="4" w:space="0" w:color="auto"/>
            </w:tcBorders>
            <w:vAlign w:val="center"/>
          </w:tcPr>
          <w:p w14:paraId="65ED1F04"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371F2A61" w14:textId="77777777" w:rsidTr="00FB03F1">
        <w:trPr>
          <w:cantSplit/>
          <w:trHeight w:val="854"/>
        </w:trPr>
        <w:tc>
          <w:tcPr>
            <w:tcW w:w="298" w:type="pct"/>
            <w:vMerge/>
            <w:tcBorders>
              <w:top w:val="nil"/>
              <w:left w:val="single" w:sz="4" w:space="0" w:color="auto"/>
              <w:bottom w:val="single" w:sz="4" w:space="0" w:color="auto"/>
              <w:right w:val="single" w:sz="4" w:space="0" w:color="auto"/>
            </w:tcBorders>
            <w:tcMar>
              <w:left w:w="0" w:type="dxa"/>
              <w:right w:w="0" w:type="dxa"/>
            </w:tcMar>
            <w:vAlign w:val="center"/>
          </w:tcPr>
          <w:p w14:paraId="2B615044" w14:textId="77777777" w:rsidR="00783B48" w:rsidRPr="00783B48" w:rsidRDefault="00783B48" w:rsidP="00FB03F1">
            <w:pPr>
              <w:adjustRightInd w:val="0"/>
              <w:spacing w:line="240" w:lineRule="exact"/>
              <w:jc w:val="center"/>
              <w:rPr>
                <w:szCs w:val="21"/>
              </w:rPr>
            </w:pPr>
          </w:p>
        </w:tc>
        <w:tc>
          <w:tcPr>
            <w:tcW w:w="778" w:type="pct"/>
            <w:tcBorders>
              <w:top w:val="nil"/>
              <w:left w:val="nil"/>
              <w:bottom w:val="single" w:sz="4" w:space="0" w:color="auto"/>
              <w:right w:val="single" w:sz="4" w:space="0" w:color="auto"/>
            </w:tcBorders>
            <w:vAlign w:val="center"/>
          </w:tcPr>
          <w:p w14:paraId="4F510B7B" w14:textId="77777777" w:rsidR="00783B48" w:rsidRPr="00783B48" w:rsidRDefault="00783B48" w:rsidP="00FB03F1">
            <w:pPr>
              <w:adjustRightInd w:val="0"/>
              <w:spacing w:line="240" w:lineRule="exact"/>
              <w:jc w:val="center"/>
              <w:rPr>
                <w:szCs w:val="21"/>
              </w:rPr>
            </w:pPr>
            <w:r w:rsidRPr="00783B48">
              <w:rPr>
                <w:rFonts w:hint="eastAsia"/>
                <w:szCs w:val="21"/>
              </w:rPr>
              <w:t>金　額</w:t>
            </w:r>
          </w:p>
          <w:p w14:paraId="73325229" w14:textId="77777777" w:rsidR="00783B48" w:rsidRPr="00783B48" w:rsidRDefault="00783B48" w:rsidP="00FB03F1">
            <w:pPr>
              <w:adjustRightInd w:val="0"/>
              <w:spacing w:line="240" w:lineRule="exact"/>
              <w:jc w:val="center"/>
              <w:rPr>
                <w:szCs w:val="21"/>
              </w:rPr>
            </w:pPr>
            <w:r w:rsidRPr="00783B48">
              <w:rPr>
                <w:szCs w:val="21"/>
              </w:rPr>
              <w:t>Amount</w:t>
            </w:r>
          </w:p>
        </w:tc>
        <w:tc>
          <w:tcPr>
            <w:tcW w:w="536" w:type="pct"/>
            <w:tcBorders>
              <w:top w:val="nil"/>
              <w:left w:val="nil"/>
              <w:bottom w:val="single" w:sz="4" w:space="0" w:color="auto"/>
              <w:right w:val="single" w:sz="4" w:space="0" w:color="auto"/>
            </w:tcBorders>
            <w:vAlign w:val="center"/>
          </w:tcPr>
          <w:p w14:paraId="6C86DEFC"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4" w:type="pct"/>
            <w:tcBorders>
              <w:top w:val="nil"/>
              <w:left w:val="nil"/>
              <w:bottom w:val="single" w:sz="4" w:space="0" w:color="auto"/>
              <w:right w:val="single" w:sz="4" w:space="0" w:color="auto"/>
            </w:tcBorders>
            <w:vAlign w:val="center"/>
          </w:tcPr>
          <w:p w14:paraId="0D255F90"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616" w:type="pct"/>
            <w:tcBorders>
              <w:top w:val="nil"/>
              <w:left w:val="single" w:sz="4" w:space="0" w:color="auto"/>
              <w:bottom w:val="single" w:sz="4" w:space="0" w:color="auto"/>
              <w:right w:val="single" w:sz="4" w:space="0" w:color="auto"/>
            </w:tcBorders>
            <w:vAlign w:val="center"/>
          </w:tcPr>
          <w:p w14:paraId="6DCFCE15"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nil"/>
              <w:left w:val="nil"/>
              <w:bottom w:val="single" w:sz="4" w:space="0" w:color="auto"/>
              <w:right w:val="single" w:sz="4" w:space="0" w:color="auto"/>
            </w:tcBorders>
            <w:vAlign w:val="center"/>
          </w:tcPr>
          <w:p w14:paraId="5821F35D"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nil"/>
              <w:left w:val="nil"/>
              <w:bottom w:val="single" w:sz="4" w:space="0" w:color="auto"/>
              <w:right w:val="single" w:sz="4" w:space="0" w:color="auto"/>
            </w:tcBorders>
            <w:vAlign w:val="center"/>
          </w:tcPr>
          <w:p w14:paraId="29821AD1"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nil"/>
              <w:left w:val="nil"/>
              <w:bottom w:val="single" w:sz="4" w:space="0" w:color="auto"/>
              <w:right w:val="single" w:sz="4" w:space="0" w:color="auto"/>
            </w:tcBorders>
            <w:vAlign w:val="center"/>
          </w:tcPr>
          <w:p w14:paraId="7F4B8A34"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nil"/>
              <w:left w:val="single" w:sz="4" w:space="0" w:color="auto"/>
              <w:bottom w:val="single" w:sz="4" w:space="0" w:color="auto"/>
              <w:right w:val="single" w:sz="4" w:space="0" w:color="auto"/>
            </w:tcBorders>
            <w:vAlign w:val="center"/>
          </w:tcPr>
          <w:p w14:paraId="1001FBA2"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0C8D1298" w14:textId="77777777" w:rsidTr="00FB03F1">
        <w:trPr>
          <w:cantSplit/>
          <w:trHeight w:val="440"/>
        </w:trPr>
        <w:tc>
          <w:tcPr>
            <w:tcW w:w="298" w:type="pct"/>
            <w:vMerge w:val="restart"/>
            <w:tcBorders>
              <w:top w:val="nil"/>
              <w:left w:val="single" w:sz="4" w:space="0" w:color="auto"/>
              <w:bottom w:val="nil"/>
              <w:right w:val="single" w:sz="4" w:space="0" w:color="auto"/>
            </w:tcBorders>
            <w:tcMar>
              <w:left w:w="0" w:type="dxa"/>
              <w:right w:w="0" w:type="dxa"/>
            </w:tcMar>
            <w:textDirection w:val="tbRlV"/>
            <w:vAlign w:val="center"/>
          </w:tcPr>
          <w:p w14:paraId="41A98B61" w14:textId="77777777" w:rsidR="00783B48" w:rsidRPr="00783B48" w:rsidRDefault="00783B48" w:rsidP="00FB03F1">
            <w:pPr>
              <w:adjustRightInd w:val="0"/>
              <w:snapToGrid w:val="0"/>
              <w:spacing w:line="240" w:lineRule="exact"/>
              <w:ind w:leftChars="64" w:left="129" w:right="113"/>
              <w:jc w:val="center"/>
              <w:rPr>
                <w:szCs w:val="21"/>
              </w:rPr>
            </w:pPr>
            <w:r w:rsidRPr="00783B48">
              <w:rPr>
                <w:szCs w:val="21"/>
              </w:rPr>
              <w:t>Bonds</w:t>
            </w:r>
          </w:p>
          <w:p w14:paraId="2054CE4C" w14:textId="77777777" w:rsidR="00783B48" w:rsidRPr="00783B48" w:rsidRDefault="00783B48" w:rsidP="00FB03F1">
            <w:pPr>
              <w:adjustRightInd w:val="0"/>
              <w:snapToGrid w:val="0"/>
              <w:spacing w:line="240" w:lineRule="exact"/>
              <w:ind w:leftChars="64" w:left="129" w:right="113"/>
              <w:jc w:val="center"/>
              <w:rPr>
                <w:szCs w:val="21"/>
              </w:rPr>
            </w:pPr>
            <w:r w:rsidRPr="00783B48">
              <w:rPr>
                <w:rFonts w:hint="eastAsia"/>
                <w:szCs w:val="21"/>
              </w:rPr>
              <w:t>債　　券</w:t>
            </w:r>
          </w:p>
        </w:tc>
        <w:tc>
          <w:tcPr>
            <w:tcW w:w="778" w:type="pct"/>
            <w:tcBorders>
              <w:top w:val="nil"/>
              <w:left w:val="nil"/>
              <w:bottom w:val="single" w:sz="4" w:space="0" w:color="auto"/>
              <w:right w:val="single" w:sz="4" w:space="0" w:color="auto"/>
            </w:tcBorders>
            <w:vAlign w:val="center"/>
          </w:tcPr>
          <w:p w14:paraId="707B0D14" w14:textId="77777777" w:rsidR="00783B48" w:rsidRPr="00783B48" w:rsidRDefault="00783B48" w:rsidP="00FB03F1">
            <w:pPr>
              <w:adjustRightInd w:val="0"/>
              <w:spacing w:line="240" w:lineRule="exact"/>
              <w:jc w:val="center"/>
              <w:rPr>
                <w:kern w:val="0"/>
                <w:szCs w:val="21"/>
              </w:rPr>
            </w:pPr>
            <w:r w:rsidRPr="00783B48">
              <w:rPr>
                <w:rFonts w:hint="eastAsia"/>
                <w:spacing w:val="25"/>
                <w:kern w:val="0"/>
                <w:szCs w:val="21"/>
                <w:fitText w:val="992" w:id="-1262224624"/>
              </w:rPr>
              <w:t>国債証</w:t>
            </w:r>
            <w:r w:rsidRPr="00783B48">
              <w:rPr>
                <w:rFonts w:hint="eastAsia"/>
                <w:spacing w:val="1"/>
                <w:kern w:val="0"/>
                <w:szCs w:val="21"/>
                <w:fitText w:val="992" w:id="-1262224624"/>
              </w:rPr>
              <w:t>券</w:t>
            </w:r>
          </w:p>
          <w:p w14:paraId="3BB19F71" w14:textId="77777777" w:rsidR="00783B48" w:rsidRPr="00783B48" w:rsidRDefault="00783B48" w:rsidP="00FB03F1">
            <w:pPr>
              <w:adjustRightInd w:val="0"/>
              <w:spacing w:line="240" w:lineRule="exact"/>
              <w:jc w:val="center"/>
              <w:rPr>
                <w:szCs w:val="21"/>
              </w:rPr>
            </w:pPr>
            <w:r w:rsidRPr="00783B48">
              <w:rPr>
                <w:kern w:val="0"/>
              </w:rPr>
              <w:t>National government bonds</w:t>
            </w:r>
          </w:p>
        </w:tc>
        <w:tc>
          <w:tcPr>
            <w:tcW w:w="536" w:type="pct"/>
            <w:tcBorders>
              <w:top w:val="nil"/>
              <w:left w:val="nil"/>
              <w:bottom w:val="single" w:sz="4" w:space="0" w:color="auto"/>
              <w:right w:val="single" w:sz="4" w:space="0" w:color="auto"/>
            </w:tcBorders>
            <w:vAlign w:val="center"/>
          </w:tcPr>
          <w:p w14:paraId="283E908A" w14:textId="77777777" w:rsidR="00783B48" w:rsidRPr="00783B48" w:rsidRDefault="00783B48" w:rsidP="00FB03F1">
            <w:pPr>
              <w:adjustRightInd w:val="0"/>
              <w:spacing w:line="240" w:lineRule="exact"/>
              <w:jc w:val="center"/>
              <w:rPr>
                <w:szCs w:val="21"/>
              </w:rPr>
            </w:pPr>
          </w:p>
        </w:tc>
        <w:tc>
          <w:tcPr>
            <w:tcW w:w="534" w:type="pct"/>
            <w:tcBorders>
              <w:top w:val="single" w:sz="4" w:space="0" w:color="auto"/>
              <w:left w:val="nil"/>
              <w:bottom w:val="single" w:sz="4" w:space="0" w:color="auto"/>
              <w:right w:val="single" w:sz="4" w:space="0" w:color="auto"/>
              <w:tr2bl w:val="single" w:sz="4" w:space="0" w:color="auto"/>
            </w:tcBorders>
            <w:vAlign w:val="center"/>
          </w:tcPr>
          <w:p w14:paraId="033BB37C" w14:textId="77777777" w:rsidR="00783B48" w:rsidRPr="00783B48" w:rsidRDefault="00783B48" w:rsidP="00FB03F1">
            <w:pPr>
              <w:adjustRightInd w:val="0"/>
              <w:spacing w:line="240" w:lineRule="exact"/>
              <w:jc w:val="center"/>
              <w:rPr>
                <w:szCs w:val="21"/>
              </w:rPr>
            </w:pPr>
          </w:p>
        </w:tc>
        <w:tc>
          <w:tcPr>
            <w:tcW w:w="616" w:type="pct"/>
            <w:tcBorders>
              <w:top w:val="single" w:sz="4" w:space="0" w:color="auto"/>
              <w:left w:val="single" w:sz="4" w:space="0" w:color="auto"/>
              <w:bottom w:val="single" w:sz="4" w:space="0" w:color="auto"/>
              <w:right w:val="single" w:sz="4" w:space="0" w:color="auto"/>
              <w:tr2bl w:val="single" w:sz="4" w:space="0" w:color="auto"/>
            </w:tcBorders>
            <w:vAlign w:val="center"/>
          </w:tcPr>
          <w:p w14:paraId="24615C1D" w14:textId="77777777" w:rsidR="00783B48" w:rsidRPr="00783B48" w:rsidRDefault="00783B48" w:rsidP="00FB03F1">
            <w:pPr>
              <w:adjustRightInd w:val="0"/>
              <w:spacing w:line="240" w:lineRule="exact"/>
              <w:jc w:val="center"/>
              <w:rPr>
                <w:szCs w:val="21"/>
              </w:rPr>
            </w:pPr>
          </w:p>
        </w:tc>
        <w:tc>
          <w:tcPr>
            <w:tcW w:w="537" w:type="pct"/>
            <w:tcBorders>
              <w:top w:val="single" w:sz="4" w:space="0" w:color="auto"/>
              <w:left w:val="nil"/>
              <w:bottom w:val="single" w:sz="4" w:space="0" w:color="auto"/>
              <w:right w:val="single" w:sz="4" w:space="0" w:color="auto"/>
            </w:tcBorders>
            <w:vAlign w:val="center"/>
          </w:tcPr>
          <w:p w14:paraId="461783A1" w14:textId="77777777" w:rsidR="00783B48" w:rsidRPr="00783B48" w:rsidRDefault="00783B48" w:rsidP="00FB03F1">
            <w:pPr>
              <w:adjustRightInd w:val="0"/>
              <w:spacing w:line="240" w:lineRule="exact"/>
              <w:jc w:val="center"/>
              <w:rPr>
                <w:szCs w:val="21"/>
              </w:rPr>
            </w:pPr>
          </w:p>
        </w:tc>
        <w:tc>
          <w:tcPr>
            <w:tcW w:w="536" w:type="pct"/>
            <w:tcBorders>
              <w:top w:val="single" w:sz="4" w:space="0" w:color="auto"/>
              <w:left w:val="nil"/>
              <w:bottom w:val="single" w:sz="4" w:space="0" w:color="auto"/>
              <w:right w:val="single" w:sz="4" w:space="0" w:color="auto"/>
              <w:tr2bl w:val="single" w:sz="4" w:space="0" w:color="auto"/>
            </w:tcBorders>
            <w:vAlign w:val="center"/>
          </w:tcPr>
          <w:p w14:paraId="0F217FB9" w14:textId="77777777" w:rsidR="00783B48" w:rsidRPr="00783B48" w:rsidRDefault="00783B48" w:rsidP="00FB03F1">
            <w:pPr>
              <w:adjustRightInd w:val="0"/>
              <w:spacing w:line="240" w:lineRule="exact"/>
              <w:jc w:val="center"/>
              <w:rPr>
                <w:szCs w:val="21"/>
              </w:rPr>
            </w:pPr>
          </w:p>
        </w:tc>
        <w:tc>
          <w:tcPr>
            <w:tcW w:w="537" w:type="pct"/>
            <w:tcBorders>
              <w:top w:val="nil"/>
              <w:left w:val="nil"/>
              <w:bottom w:val="single" w:sz="4" w:space="0" w:color="auto"/>
              <w:right w:val="single" w:sz="4" w:space="0" w:color="auto"/>
            </w:tcBorders>
            <w:vAlign w:val="center"/>
          </w:tcPr>
          <w:p w14:paraId="132D9395" w14:textId="77777777" w:rsidR="00783B48" w:rsidRPr="00783B48" w:rsidRDefault="00783B48" w:rsidP="00FB03F1">
            <w:pPr>
              <w:adjustRightInd w:val="0"/>
              <w:spacing w:line="240" w:lineRule="exact"/>
              <w:jc w:val="center"/>
              <w:rPr>
                <w:szCs w:val="21"/>
              </w:rPr>
            </w:pPr>
          </w:p>
        </w:tc>
        <w:tc>
          <w:tcPr>
            <w:tcW w:w="627" w:type="pct"/>
            <w:tcBorders>
              <w:top w:val="nil"/>
              <w:left w:val="single" w:sz="4" w:space="0" w:color="auto"/>
              <w:bottom w:val="single" w:sz="4" w:space="0" w:color="auto"/>
              <w:right w:val="single" w:sz="4" w:space="0" w:color="auto"/>
            </w:tcBorders>
            <w:vAlign w:val="center"/>
          </w:tcPr>
          <w:p w14:paraId="56837785" w14:textId="77777777" w:rsidR="00783B48" w:rsidRPr="00783B48" w:rsidRDefault="00783B48" w:rsidP="00FB03F1">
            <w:pPr>
              <w:adjustRightInd w:val="0"/>
              <w:spacing w:line="240" w:lineRule="exact"/>
              <w:jc w:val="center"/>
              <w:rPr>
                <w:szCs w:val="21"/>
              </w:rPr>
            </w:pPr>
          </w:p>
        </w:tc>
      </w:tr>
      <w:tr w:rsidR="00783B48" w:rsidRPr="00783B48" w14:paraId="5300AF7D" w14:textId="77777777" w:rsidTr="00FB03F1">
        <w:trPr>
          <w:cantSplit/>
          <w:trHeight w:val="440"/>
        </w:trPr>
        <w:tc>
          <w:tcPr>
            <w:tcW w:w="298" w:type="pct"/>
            <w:vMerge/>
            <w:tcBorders>
              <w:top w:val="nil"/>
              <w:left w:val="single" w:sz="4" w:space="0" w:color="auto"/>
              <w:bottom w:val="nil"/>
              <w:right w:val="single" w:sz="4" w:space="0" w:color="auto"/>
            </w:tcBorders>
            <w:vAlign w:val="center"/>
          </w:tcPr>
          <w:p w14:paraId="1B0F0C91" w14:textId="77777777" w:rsidR="00783B48" w:rsidRPr="00783B48" w:rsidRDefault="00783B48" w:rsidP="00FB03F1">
            <w:pPr>
              <w:adjustRightInd w:val="0"/>
              <w:spacing w:line="240" w:lineRule="exact"/>
              <w:rPr>
                <w:szCs w:val="21"/>
              </w:rPr>
            </w:pPr>
          </w:p>
        </w:tc>
        <w:tc>
          <w:tcPr>
            <w:tcW w:w="778" w:type="pct"/>
            <w:tcBorders>
              <w:top w:val="nil"/>
              <w:left w:val="nil"/>
              <w:bottom w:val="single" w:sz="4" w:space="0" w:color="auto"/>
              <w:right w:val="single" w:sz="4" w:space="0" w:color="auto"/>
            </w:tcBorders>
            <w:vAlign w:val="center"/>
          </w:tcPr>
          <w:p w14:paraId="2B61C4C2" w14:textId="77777777" w:rsidR="00783B48" w:rsidRPr="00783B48" w:rsidRDefault="00783B48" w:rsidP="00FB03F1">
            <w:pPr>
              <w:adjustRightInd w:val="0"/>
              <w:spacing w:line="240" w:lineRule="exact"/>
              <w:jc w:val="center"/>
              <w:rPr>
                <w:w w:val="97"/>
                <w:kern w:val="0"/>
                <w:szCs w:val="21"/>
              </w:rPr>
            </w:pPr>
            <w:r w:rsidRPr="00783B48">
              <w:rPr>
                <w:rFonts w:hint="eastAsia"/>
                <w:w w:val="93"/>
                <w:kern w:val="0"/>
                <w:szCs w:val="21"/>
                <w:fitText w:val="981" w:id="-1262224640"/>
              </w:rPr>
              <w:t>地方債証</w:t>
            </w:r>
            <w:r w:rsidRPr="00783B48">
              <w:rPr>
                <w:rFonts w:hint="eastAsia"/>
                <w:spacing w:val="2"/>
                <w:w w:val="93"/>
                <w:kern w:val="0"/>
                <w:szCs w:val="21"/>
                <w:fitText w:val="981" w:id="-1262224640"/>
              </w:rPr>
              <w:t>券</w:t>
            </w:r>
          </w:p>
          <w:p w14:paraId="60C61526" w14:textId="77777777" w:rsidR="00783B48" w:rsidRPr="00783B48" w:rsidRDefault="00783B48" w:rsidP="00FB03F1">
            <w:pPr>
              <w:adjustRightInd w:val="0"/>
              <w:spacing w:line="240" w:lineRule="exact"/>
              <w:jc w:val="center"/>
              <w:rPr>
                <w:szCs w:val="21"/>
              </w:rPr>
            </w:pPr>
            <w:r w:rsidRPr="00783B48">
              <w:rPr>
                <w:kern w:val="0"/>
              </w:rPr>
              <w:t>Municipal bonds</w:t>
            </w:r>
          </w:p>
        </w:tc>
        <w:tc>
          <w:tcPr>
            <w:tcW w:w="536" w:type="pct"/>
            <w:tcBorders>
              <w:top w:val="nil"/>
              <w:left w:val="nil"/>
              <w:bottom w:val="single" w:sz="4" w:space="0" w:color="auto"/>
              <w:right w:val="single" w:sz="4" w:space="0" w:color="auto"/>
            </w:tcBorders>
            <w:vAlign w:val="center"/>
          </w:tcPr>
          <w:p w14:paraId="2A26485E" w14:textId="77777777" w:rsidR="00783B48" w:rsidRPr="00783B48" w:rsidRDefault="00783B48" w:rsidP="00FB03F1">
            <w:pPr>
              <w:adjustRightInd w:val="0"/>
              <w:spacing w:line="240" w:lineRule="exact"/>
              <w:jc w:val="center"/>
              <w:rPr>
                <w:szCs w:val="21"/>
              </w:rPr>
            </w:pPr>
          </w:p>
        </w:tc>
        <w:tc>
          <w:tcPr>
            <w:tcW w:w="534" w:type="pct"/>
            <w:tcBorders>
              <w:top w:val="single" w:sz="4" w:space="0" w:color="auto"/>
              <w:left w:val="nil"/>
              <w:bottom w:val="single" w:sz="4" w:space="0" w:color="auto"/>
              <w:right w:val="single" w:sz="4" w:space="0" w:color="auto"/>
              <w:tr2bl w:val="single" w:sz="4" w:space="0" w:color="auto"/>
            </w:tcBorders>
            <w:vAlign w:val="center"/>
          </w:tcPr>
          <w:p w14:paraId="19B317C4" w14:textId="77777777" w:rsidR="00783B48" w:rsidRPr="00783B48" w:rsidRDefault="00783B48" w:rsidP="00FB03F1">
            <w:pPr>
              <w:adjustRightInd w:val="0"/>
              <w:spacing w:line="240" w:lineRule="exact"/>
              <w:jc w:val="center"/>
              <w:rPr>
                <w:szCs w:val="21"/>
              </w:rPr>
            </w:pPr>
          </w:p>
        </w:tc>
        <w:tc>
          <w:tcPr>
            <w:tcW w:w="616" w:type="pct"/>
            <w:tcBorders>
              <w:top w:val="single" w:sz="4" w:space="0" w:color="auto"/>
              <w:left w:val="single" w:sz="4" w:space="0" w:color="auto"/>
              <w:bottom w:val="single" w:sz="4" w:space="0" w:color="auto"/>
              <w:right w:val="single" w:sz="4" w:space="0" w:color="auto"/>
              <w:tr2bl w:val="single" w:sz="4" w:space="0" w:color="auto"/>
            </w:tcBorders>
            <w:vAlign w:val="center"/>
          </w:tcPr>
          <w:p w14:paraId="06A376F9" w14:textId="77777777" w:rsidR="00783B48" w:rsidRPr="00783B48" w:rsidRDefault="00783B48" w:rsidP="00FB03F1">
            <w:pPr>
              <w:adjustRightInd w:val="0"/>
              <w:spacing w:line="240" w:lineRule="exact"/>
              <w:jc w:val="center"/>
              <w:rPr>
                <w:szCs w:val="21"/>
              </w:rPr>
            </w:pPr>
          </w:p>
        </w:tc>
        <w:tc>
          <w:tcPr>
            <w:tcW w:w="537" w:type="pct"/>
            <w:tcBorders>
              <w:top w:val="single" w:sz="4" w:space="0" w:color="auto"/>
              <w:left w:val="nil"/>
              <w:bottom w:val="single" w:sz="4" w:space="0" w:color="auto"/>
              <w:right w:val="single" w:sz="4" w:space="0" w:color="auto"/>
            </w:tcBorders>
            <w:vAlign w:val="center"/>
          </w:tcPr>
          <w:p w14:paraId="4817EDD9" w14:textId="77777777" w:rsidR="00783B48" w:rsidRPr="00783B48" w:rsidRDefault="00783B48" w:rsidP="00FB03F1">
            <w:pPr>
              <w:adjustRightInd w:val="0"/>
              <w:spacing w:line="240" w:lineRule="exact"/>
              <w:jc w:val="center"/>
              <w:rPr>
                <w:szCs w:val="21"/>
              </w:rPr>
            </w:pPr>
          </w:p>
        </w:tc>
        <w:tc>
          <w:tcPr>
            <w:tcW w:w="536" w:type="pct"/>
            <w:tcBorders>
              <w:top w:val="single" w:sz="4" w:space="0" w:color="auto"/>
              <w:left w:val="nil"/>
              <w:bottom w:val="single" w:sz="4" w:space="0" w:color="auto"/>
              <w:right w:val="single" w:sz="4" w:space="0" w:color="auto"/>
              <w:tr2bl w:val="single" w:sz="4" w:space="0" w:color="auto"/>
            </w:tcBorders>
            <w:vAlign w:val="center"/>
          </w:tcPr>
          <w:p w14:paraId="590C6AEF" w14:textId="77777777" w:rsidR="00783B48" w:rsidRPr="00783B48" w:rsidRDefault="00783B48" w:rsidP="00FB03F1">
            <w:pPr>
              <w:adjustRightInd w:val="0"/>
              <w:spacing w:line="240" w:lineRule="exact"/>
              <w:jc w:val="center"/>
              <w:rPr>
                <w:szCs w:val="21"/>
              </w:rPr>
            </w:pPr>
          </w:p>
        </w:tc>
        <w:tc>
          <w:tcPr>
            <w:tcW w:w="537" w:type="pct"/>
            <w:tcBorders>
              <w:top w:val="nil"/>
              <w:left w:val="nil"/>
              <w:bottom w:val="single" w:sz="4" w:space="0" w:color="auto"/>
              <w:right w:val="single" w:sz="4" w:space="0" w:color="auto"/>
            </w:tcBorders>
            <w:vAlign w:val="center"/>
          </w:tcPr>
          <w:p w14:paraId="4C6F2924" w14:textId="77777777" w:rsidR="00783B48" w:rsidRPr="00783B48" w:rsidRDefault="00783B48" w:rsidP="00FB03F1">
            <w:pPr>
              <w:adjustRightInd w:val="0"/>
              <w:spacing w:line="240" w:lineRule="exact"/>
              <w:jc w:val="center"/>
              <w:rPr>
                <w:szCs w:val="21"/>
              </w:rPr>
            </w:pPr>
          </w:p>
        </w:tc>
        <w:tc>
          <w:tcPr>
            <w:tcW w:w="627" w:type="pct"/>
            <w:tcBorders>
              <w:top w:val="nil"/>
              <w:left w:val="single" w:sz="4" w:space="0" w:color="auto"/>
              <w:bottom w:val="single" w:sz="4" w:space="0" w:color="auto"/>
              <w:right w:val="single" w:sz="4" w:space="0" w:color="auto"/>
            </w:tcBorders>
            <w:vAlign w:val="center"/>
          </w:tcPr>
          <w:p w14:paraId="5F8A2D82" w14:textId="77777777" w:rsidR="00783B48" w:rsidRPr="00783B48" w:rsidRDefault="00783B48" w:rsidP="00FB03F1">
            <w:pPr>
              <w:adjustRightInd w:val="0"/>
              <w:spacing w:line="240" w:lineRule="exact"/>
              <w:jc w:val="center"/>
              <w:rPr>
                <w:szCs w:val="21"/>
              </w:rPr>
            </w:pPr>
          </w:p>
        </w:tc>
      </w:tr>
      <w:tr w:rsidR="00783B48" w:rsidRPr="00783B48" w14:paraId="2C57C859" w14:textId="77777777" w:rsidTr="00FB03F1">
        <w:trPr>
          <w:cantSplit/>
          <w:trHeight w:val="440"/>
        </w:trPr>
        <w:tc>
          <w:tcPr>
            <w:tcW w:w="298" w:type="pct"/>
            <w:vMerge/>
            <w:tcBorders>
              <w:top w:val="nil"/>
              <w:left w:val="single" w:sz="4" w:space="0" w:color="auto"/>
              <w:bottom w:val="nil"/>
              <w:right w:val="single" w:sz="4" w:space="0" w:color="auto"/>
            </w:tcBorders>
            <w:vAlign w:val="center"/>
          </w:tcPr>
          <w:p w14:paraId="5C593164" w14:textId="77777777" w:rsidR="00783B48" w:rsidRPr="00783B48" w:rsidRDefault="00783B48" w:rsidP="00FB03F1">
            <w:pPr>
              <w:adjustRightInd w:val="0"/>
              <w:spacing w:line="240" w:lineRule="exact"/>
              <w:rPr>
                <w:szCs w:val="21"/>
              </w:rPr>
            </w:pPr>
          </w:p>
        </w:tc>
        <w:tc>
          <w:tcPr>
            <w:tcW w:w="778" w:type="pct"/>
            <w:tcBorders>
              <w:top w:val="nil"/>
              <w:left w:val="nil"/>
              <w:bottom w:val="single" w:sz="4" w:space="0" w:color="auto"/>
              <w:right w:val="single" w:sz="4" w:space="0" w:color="auto"/>
            </w:tcBorders>
            <w:vAlign w:val="center"/>
          </w:tcPr>
          <w:p w14:paraId="64C8A124" w14:textId="77777777" w:rsidR="00783B48" w:rsidRPr="00783B48" w:rsidRDefault="00783B48" w:rsidP="00FB03F1">
            <w:pPr>
              <w:adjustRightInd w:val="0"/>
              <w:spacing w:line="240" w:lineRule="exact"/>
              <w:jc w:val="center"/>
              <w:rPr>
                <w:kern w:val="0"/>
                <w:szCs w:val="21"/>
              </w:rPr>
            </w:pPr>
            <w:r w:rsidRPr="00783B48">
              <w:rPr>
                <w:rFonts w:hint="eastAsia"/>
                <w:spacing w:val="25"/>
                <w:kern w:val="0"/>
                <w:szCs w:val="21"/>
                <w:fitText w:val="992" w:id="-1262224639"/>
              </w:rPr>
              <w:t>特殊債</w:t>
            </w:r>
            <w:r w:rsidRPr="00783B48">
              <w:rPr>
                <w:rFonts w:hint="eastAsia"/>
                <w:spacing w:val="1"/>
                <w:kern w:val="0"/>
                <w:szCs w:val="21"/>
                <w:fitText w:val="992" w:id="-1262224639"/>
              </w:rPr>
              <w:t>券</w:t>
            </w:r>
          </w:p>
          <w:p w14:paraId="7FDADDC8" w14:textId="77777777" w:rsidR="00783B48" w:rsidRPr="00783B48" w:rsidRDefault="00783B48" w:rsidP="00FB03F1">
            <w:pPr>
              <w:adjustRightInd w:val="0"/>
              <w:spacing w:line="240" w:lineRule="exact"/>
              <w:jc w:val="center"/>
              <w:rPr>
                <w:szCs w:val="21"/>
              </w:rPr>
            </w:pPr>
            <w:r w:rsidRPr="00783B48">
              <w:rPr>
                <w:kern w:val="0"/>
              </w:rPr>
              <w:t>Special bonds</w:t>
            </w:r>
          </w:p>
        </w:tc>
        <w:tc>
          <w:tcPr>
            <w:tcW w:w="536" w:type="pct"/>
            <w:tcBorders>
              <w:top w:val="nil"/>
              <w:left w:val="nil"/>
              <w:bottom w:val="single" w:sz="4" w:space="0" w:color="auto"/>
              <w:right w:val="single" w:sz="4" w:space="0" w:color="auto"/>
            </w:tcBorders>
            <w:vAlign w:val="center"/>
          </w:tcPr>
          <w:p w14:paraId="0A7B3D97" w14:textId="77777777" w:rsidR="00783B48" w:rsidRPr="00783B48" w:rsidRDefault="00783B48" w:rsidP="00FB03F1">
            <w:pPr>
              <w:adjustRightInd w:val="0"/>
              <w:spacing w:line="240" w:lineRule="exact"/>
              <w:jc w:val="center"/>
              <w:rPr>
                <w:szCs w:val="21"/>
              </w:rPr>
            </w:pPr>
          </w:p>
        </w:tc>
        <w:tc>
          <w:tcPr>
            <w:tcW w:w="534" w:type="pct"/>
            <w:tcBorders>
              <w:top w:val="nil"/>
              <w:left w:val="nil"/>
              <w:bottom w:val="single" w:sz="4" w:space="0" w:color="auto"/>
              <w:right w:val="single" w:sz="4" w:space="0" w:color="auto"/>
            </w:tcBorders>
            <w:vAlign w:val="center"/>
          </w:tcPr>
          <w:p w14:paraId="34F68E1E" w14:textId="77777777" w:rsidR="00783B48" w:rsidRPr="00783B48" w:rsidRDefault="00783B48" w:rsidP="00FB03F1">
            <w:pPr>
              <w:adjustRightInd w:val="0"/>
              <w:spacing w:line="240" w:lineRule="exact"/>
              <w:jc w:val="center"/>
              <w:rPr>
                <w:szCs w:val="21"/>
              </w:rPr>
            </w:pPr>
          </w:p>
        </w:tc>
        <w:tc>
          <w:tcPr>
            <w:tcW w:w="616" w:type="pct"/>
            <w:tcBorders>
              <w:top w:val="nil"/>
              <w:left w:val="single" w:sz="4" w:space="0" w:color="auto"/>
              <w:bottom w:val="single" w:sz="4" w:space="0" w:color="auto"/>
              <w:right w:val="single" w:sz="4" w:space="0" w:color="auto"/>
            </w:tcBorders>
            <w:vAlign w:val="center"/>
          </w:tcPr>
          <w:p w14:paraId="71B6DA94" w14:textId="77777777" w:rsidR="00783B48" w:rsidRPr="00783B48" w:rsidRDefault="00783B48" w:rsidP="00FB03F1">
            <w:pPr>
              <w:adjustRightInd w:val="0"/>
              <w:spacing w:line="240" w:lineRule="exact"/>
              <w:jc w:val="center"/>
              <w:rPr>
                <w:szCs w:val="21"/>
              </w:rPr>
            </w:pPr>
          </w:p>
        </w:tc>
        <w:tc>
          <w:tcPr>
            <w:tcW w:w="537" w:type="pct"/>
            <w:tcBorders>
              <w:top w:val="nil"/>
              <w:left w:val="nil"/>
              <w:bottom w:val="single" w:sz="4" w:space="0" w:color="auto"/>
              <w:right w:val="single" w:sz="4" w:space="0" w:color="auto"/>
            </w:tcBorders>
            <w:vAlign w:val="center"/>
          </w:tcPr>
          <w:p w14:paraId="0EEC5D20" w14:textId="77777777" w:rsidR="00783B48" w:rsidRPr="00783B48" w:rsidRDefault="00783B48" w:rsidP="00FB03F1">
            <w:pPr>
              <w:adjustRightInd w:val="0"/>
              <w:spacing w:line="240" w:lineRule="exact"/>
              <w:jc w:val="center"/>
              <w:rPr>
                <w:szCs w:val="21"/>
              </w:rPr>
            </w:pPr>
          </w:p>
        </w:tc>
        <w:tc>
          <w:tcPr>
            <w:tcW w:w="536" w:type="pct"/>
            <w:tcBorders>
              <w:top w:val="nil"/>
              <w:left w:val="nil"/>
              <w:bottom w:val="single" w:sz="4" w:space="0" w:color="auto"/>
              <w:right w:val="single" w:sz="4" w:space="0" w:color="auto"/>
            </w:tcBorders>
            <w:vAlign w:val="center"/>
          </w:tcPr>
          <w:p w14:paraId="1CBD43C2" w14:textId="77777777" w:rsidR="00783B48" w:rsidRPr="00783B48" w:rsidRDefault="00783B48" w:rsidP="00FB03F1">
            <w:pPr>
              <w:adjustRightInd w:val="0"/>
              <w:spacing w:line="240" w:lineRule="exact"/>
              <w:jc w:val="center"/>
              <w:rPr>
                <w:szCs w:val="21"/>
              </w:rPr>
            </w:pPr>
          </w:p>
        </w:tc>
        <w:tc>
          <w:tcPr>
            <w:tcW w:w="537" w:type="pct"/>
            <w:tcBorders>
              <w:top w:val="nil"/>
              <w:left w:val="nil"/>
              <w:bottom w:val="single" w:sz="4" w:space="0" w:color="auto"/>
              <w:right w:val="single" w:sz="4" w:space="0" w:color="auto"/>
            </w:tcBorders>
            <w:vAlign w:val="center"/>
          </w:tcPr>
          <w:p w14:paraId="23DD269F" w14:textId="77777777" w:rsidR="00783B48" w:rsidRPr="00783B48" w:rsidRDefault="00783B48" w:rsidP="00FB03F1">
            <w:pPr>
              <w:adjustRightInd w:val="0"/>
              <w:spacing w:line="240" w:lineRule="exact"/>
              <w:jc w:val="center"/>
              <w:rPr>
                <w:szCs w:val="21"/>
              </w:rPr>
            </w:pPr>
          </w:p>
        </w:tc>
        <w:tc>
          <w:tcPr>
            <w:tcW w:w="627" w:type="pct"/>
            <w:tcBorders>
              <w:top w:val="nil"/>
              <w:left w:val="single" w:sz="4" w:space="0" w:color="auto"/>
              <w:bottom w:val="single" w:sz="4" w:space="0" w:color="auto"/>
              <w:right w:val="single" w:sz="4" w:space="0" w:color="auto"/>
            </w:tcBorders>
            <w:vAlign w:val="center"/>
          </w:tcPr>
          <w:p w14:paraId="761F5DA0" w14:textId="77777777" w:rsidR="00783B48" w:rsidRPr="00783B48" w:rsidRDefault="00783B48" w:rsidP="00FB03F1">
            <w:pPr>
              <w:adjustRightInd w:val="0"/>
              <w:spacing w:line="240" w:lineRule="exact"/>
              <w:jc w:val="center"/>
              <w:rPr>
                <w:szCs w:val="21"/>
              </w:rPr>
            </w:pPr>
          </w:p>
        </w:tc>
      </w:tr>
      <w:tr w:rsidR="00783B48" w:rsidRPr="00783B48" w14:paraId="4996BCD8" w14:textId="77777777" w:rsidTr="00FB03F1">
        <w:trPr>
          <w:cantSplit/>
          <w:trHeight w:val="440"/>
        </w:trPr>
        <w:tc>
          <w:tcPr>
            <w:tcW w:w="298" w:type="pct"/>
            <w:vMerge/>
            <w:tcBorders>
              <w:top w:val="nil"/>
              <w:left w:val="single" w:sz="4" w:space="0" w:color="auto"/>
              <w:bottom w:val="nil"/>
              <w:right w:val="single" w:sz="4" w:space="0" w:color="auto"/>
            </w:tcBorders>
            <w:vAlign w:val="center"/>
          </w:tcPr>
          <w:p w14:paraId="3EADD6AC" w14:textId="77777777" w:rsidR="00783B48" w:rsidRPr="00783B48" w:rsidRDefault="00783B48" w:rsidP="00FB03F1">
            <w:pPr>
              <w:adjustRightInd w:val="0"/>
              <w:spacing w:line="240" w:lineRule="exact"/>
              <w:rPr>
                <w:szCs w:val="21"/>
              </w:rPr>
            </w:pPr>
          </w:p>
        </w:tc>
        <w:tc>
          <w:tcPr>
            <w:tcW w:w="778" w:type="pct"/>
            <w:tcBorders>
              <w:top w:val="nil"/>
              <w:left w:val="nil"/>
              <w:right w:val="single" w:sz="4" w:space="0" w:color="auto"/>
            </w:tcBorders>
            <w:vAlign w:val="center"/>
          </w:tcPr>
          <w:p w14:paraId="2E11643F" w14:textId="77777777" w:rsidR="00783B48" w:rsidRPr="00783B48" w:rsidRDefault="00783B48" w:rsidP="00FB03F1">
            <w:pPr>
              <w:adjustRightInd w:val="0"/>
              <w:spacing w:line="240" w:lineRule="exact"/>
              <w:jc w:val="center"/>
              <w:rPr>
                <w:kern w:val="0"/>
                <w:szCs w:val="21"/>
              </w:rPr>
            </w:pPr>
            <w:r w:rsidRPr="00783B48">
              <w:rPr>
                <w:rFonts w:hint="eastAsia"/>
                <w:spacing w:val="93"/>
                <w:kern w:val="0"/>
                <w:szCs w:val="21"/>
                <w:fitText w:val="1001" w:id="-1262224638"/>
              </w:rPr>
              <w:t>社債</w:t>
            </w:r>
            <w:r w:rsidRPr="00783B48">
              <w:rPr>
                <w:rFonts w:hint="eastAsia"/>
                <w:kern w:val="0"/>
                <w:szCs w:val="21"/>
                <w:fitText w:val="1001" w:id="-1262224638"/>
              </w:rPr>
              <w:t>券</w:t>
            </w:r>
          </w:p>
          <w:p w14:paraId="6C3F7D9B" w14:textId="77777777" w:rsidR="00783B48" w:rsidRPr="00783B48" w:rsidRDefault="00783B48" w:rsidP="00FB03F1">
            <w:pPr>
              <w:adjustRightInd w:val="0"/>
              <w:spacing w:line="240" w:lineRule="exact"/>
              <w:jc w:val="center"/>
              <w:rPr>
                <w:szCs w:val="21"/>
              </w:rPr>
            </w:pPr>
            <w:r w:rsidRPr="00783B48">
              <w:rPr>
                <w:kern w:val="0"/>
              </w:rPr>
              <w:t>Corporate bonds</w:t>
            </w:r>
          </w:p>
        </w:tc>
        <w:tc>
          <w:tcPr>
            <w:tcW w:w="536" w:type="pct"/>
            <w:tcBorders>
              <w:top w:val="nil"/>
              <w:left w:val="nil"/>
              <w:right w:val="single" w:sz="4" w:space="0" w:color="auto"/>
            </w:tcBorders>
            <w:vAlign w:val="center"/>
          </w:tcPr>
          <w:p w14:paraId="5AC29067"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534" w:type="pct"/>
            <w:tcBorders>
              <w:top w:val="nil"/>
              <w:left w:val="nil"/>
              <w:right w:val="single" w:sz="4" w:space="0" w:color="auto"/>
            </w:tcBorders>
            <w:vAlign w:val="center"/>
          </w:tcPr>
          <w:p w14:paraId="752AAB3D"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16" w:type="pct"/>
            <w:tcBorders>
              <w:top w:val="nil"/>
              <w:left w:val="single" w:sz="4" w:space="0" w:color="auto"/>
              <w:right w:val="single" w:sz="4" w:space="0" w:color="auto"/>
            </w:tcBorders>
            <w:vAlign w:val="center"/>
          </w:tcPr>
          <w:p w14:paraId="00F82B9D"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nil"/>
              <w:left w:val="nil"/>
              <w:right w:val="single" w:sz="4" w:space="0" w:color="auto"/>
            </w:tcBorders>
            <w:vAlign w:val="center"/>
          </w:tcPr>
          <w:p w14:paraId="4BADE19A"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nil"/>
              <w:left w:val="nil"/>
              <w:right w:val="single" w:sz="4" w:space="0" w:color="auto"/>
            </w:tcBorders>
            <w:vAlign w:val="center"/>
          </w:tcPr>
          <w:p w14:paraId="68B4BA4B"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nil"/>
              <w:left w:val="nil"/>
              <w:right w:val="single" w:sz="4" w:space="0" w:color="auto"/>
            </w:tcBorders>
            <w:vAlign w:val="center"/>
          </w:tcPr>
          <w:p w14:paraId="785BC362"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nil"/>
              <w:left w:val="single" w:sz="4" w:space="0" w:color="auto"/>
              <w:right w:val="single" w:sz="4" w:space="0" w:color="auto"/>
            </w:tcBorders>
            <w:vAlign w:val="center"/>
          </w:tcPr>
          <w:p w14:paraId="73637545"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273B5B15" w14:textId="77777777" w:rsidTr="00FB03F1">
        <w:trPr>
          <w:cantSplit/>
          <w:trHeight w:val="440"/>
        </w:trPr>
        <w:tc>
          <w:tcPr>
            <w:tcW w:w="298" w:type="pct"/>
            <w:vMerge/>
            <w:tcBorders>
              <w:top w:val="nil"/>
              <w:left w:val="single" w:sz="4" w:space="0" w:color="auto"/>
              <w:bottom w:val="single" w:sz="4" w:space="0" w:color="auto"/>
              <w:right w:val="single" w:sz="4" w:space="0" w:color="auto"/>
            </w:tcBorders>
            <w:vAlign w:val="center"/>
          </w:tcPr>
          <w:p w14:paraId="36D79026" w14:textId="77777777" w:rsidR="00783B48" w:rsidRPr="00783B48" w:rsidRDefault="00783B48" w:rsidP="00FB03F1">
            <w:pPr>
              <w:adjustRightInd w:val="0"/>
              <w:spacing w:line="240" w:lineRule="exact"/>
              <w:rPr>
                <w:szCs w:val="21"/>
              </w:rPr>
            </w:pPr>
          </w:p>
        </w:tc>
        <w:tc>
          <w:tcPr>
            <w:tcW w:w="778" w:type="pct"/>
            <w:tcBorders>
              <w:top w:val="single" w:sz="4" w:space="0" w:color="auto"/>
              <w:left w:val="nil"/>
              <w:bottom w:val="single" w:sz="4" w:space="0" w:color="auto"/>
              <w:right w:val="single" w:sz="4" w:space="0" w:color="auto"/>
            </w:tcBorders>
            <w:vAlign w:val="center"/>
          </w:tcPr>
          <w:p w14:paraId="06C1C7F1" w14:textId="77777777" w:rsidR="00783B48" w:rsidRPr="00783B48" w:rsidRDefault="00783B48" w:rsidP="00FB03F1">
            <w:pPr>
              <w:adjustRightInd w:val="0"/>
              <w:spacing w:line="240" w:lineRule="exact"/>
              <w:jc w:val="center"/>
              <w:rPr>
                <w:szCs w:val="21"/>
              </w:rPr>
            </w:pPr>
            <w:r w:rsidRPr="00783B48">
              <w:rPr>
                <w:rFonts w:hint="eastAsia"/>
                <w:szCs w:val="21"/>
              </w:rPr>
              <w:t>計</w:t>
            </w:r>
          </w:p>
          <w:p w14:paraId="53201CA0" w14:textId="77777777" w:rsidR="00783B48" w:rsidRPr="00783B48" w:rsidRDefault="00783B48" w:rsidP="00FB03F1">
            <w:pPr>
              <w:adjustRightInd w:val="0"/>
              <w:spacing w:line="240" w:lineRule="exact"/>
              <w:jc w:val="center"/>
              <w:rPr>
                <w:szCs w:val="21"/>
              </w:rPr>
            </w:pPr>
            <w:r w:rsidRPr="00783B48">
              <w:rPr>
                <w:szCs w:val="21"/>
              </w:rPr>
              <w:t>Total</w:t>
            </w:r>
          </w:p>
        </w:tc>
        <w:tc>
          <w:tcPr>
            <w:tcW w:w="536" w:type="pct"/>
            <w:tcBorders>
              <w:top w:val="single" w:sz="4" w:space="0" w:color="auto"/>
              <w:left w:val="nil"/>
              <w:bottom w:val="single" w:sz="4" w:space="0" w:color="auto"/>
              <w:right w:val="single" w:sz="4" w:space="0" w:color="auto"/>
            </w:tcBorders>
            <w:vAlign w:val="center"/>
          </w:tcPr>
          <w:p w14:paraId="11F7092F"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4" w:type="pct"/>
            <w:tcBorders>
              <w:top w:val="single" w:sz="4" w:space="0" w:color="auto"/>
              <w:left w:val="nil"/>
              <w:bottom w:val="single" w:sz="4" w:space="0" w:color="auto"/>
              <w:right w:val="single" w:sz="4" w:space="0" w:color="auto"/>
            </w:tcBorders>
            <w:vAlign w:val="center"/>
          </w:tcPr>
          <w:p w14:paraId="4D28087F"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13DAC15D"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4A38BC5D"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single" w:sz="4" w:space="0" w:color="auto"/>
              <w:left w:val="nil"/>
              <w:bottom w:val="single" w:sz="4" w:space="0" w:color="auto"/>
              <w:right w:val="single" w:sz="4" w:space="0" w:color="auto"/>
            </w:tcBorders>
            <w:vAlign w:val="center"/>
          </w:tcPr>
          <w:p w14:paraId="7D9F22BC"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5D04762A"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single" w:sz="4" w:space="0" w:color="auto"/>
              <w:left w:val="single" w:sz="4" w:space="0" w:color="auto"/>
              <w:bottom w:val="single" w:sz="4" w:space="0" w:color="auto"/>
              <w:right w:val="single" w:sz="4" w:space="0" w:color="auto"/>
            </w:tcBorders>
            <w:vAlign w:val="center"/>
          </w:tcPr>
          <w:p w14:paraId="0F360A71"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7E863221" w14:textId="77777777" w:rsidTr="00FB03F1">
        <w:trPr>
          <w:cantSplit/>
          <w:trHeight w:val="440"/>
        </w:trPr>
        <w:tc>
          <w:tcPr>
            <w:tcW w:w="1076" w:type="pct"/>
            <w:gridSpan w:val="2"/>
            <w:tcBorders>
              <w:top w:val="single" w:sz="4" w:space="0" w:color="auto"/>
              <w:left w:val="single" w:sz="4" w:space="0" w:color="auto"/>
              <w:right w:val="single" w:sz="4" w:space="0" w:color="auto"/>
            </w:tcBorders>
            <w:vAlign w:val="center"/>
          </w:tcPr>
          <w:p w14:paraId="2B21F9CA" w14:textId="77777777" w:rsidR="00783B48" w:rsidRPr="00783B48" w:rsidRDefault="00783B48" w:rsidP="00FB03F1">
            <w:pPr>
              <w:adjustRightInd w:val="0"/>
              <w:spacing w:line="240" w:lineRule="exact"/>
              <w:ind w:leftChars="-50" w:left="-101" w:rightChars="-50" w:right="-101"/>
              <w:jc w:val="center"/>
              <w:rPr>
                <w:kern w:val="0"/>
                <w:szCs w:val="21"/>
              </w:rPr>
            </w:pPr>
            <w:r w:rsidRPr="00783B48">
              <w:rPr>
                <w:rFonts w:hint="eastAsia"/>
                <w:kern w:val="0"/>
                <w:szCs w:val="21"/>
              </w:rPr>
              <w:t>受益証券</w:t>
            </w:r>
          </w:p>
          <w:p w14:paraId="517886F5" w14:textId="77777777" w:rsidR="00783B48" w:rsidRPr="00783B48" w:rsidRDefault="00783B48" w:rsidP="00FB03F1">
            <w:pPr>
              <w:adjustRightInd w:val="0"/>
              <w:spacing w:line="240" w:lineRule="exact"/>
              <w:ind w:rightChars="-50" w:right="-101"/>
              <w:jc w:val="center"/>
              <w:rPr>
                <w:kern w:val="0"/>
                <w:szCs w:val="21"/>
              </w:rPr>
            </w:pPr>
            <w:r w:rsidRPr="00783B48">
              <w:rPr>
                <w:kern w:val="0"/>
                <w:szCs w:val="21"/>
              </w:rPr>
              <w:t>Beneficiary certificates</w:t>
            </w:r>
          </w:p>
        </w:tc>
        <w:tc>
          <w:tcPr>
            <w:tcW w:w="536" w:type="pct"/>
            <w:tcBorders>
              <w:top w:val="single" w:sz="4" w:space="0" w:color="auto"/>
              <w:left w:val="nil"/>
              <w:bottom w:val="single" w:sz="4" w:space="0" w:color="auto"/>
              <w:right w:val="single" w:sz="4" w:space="0" w:color="auto"/>
              <w:tr2bl w:val="single" w:sz="4" w:space="0" w:color="auto"/>
            </w:tcBorders>
            <w:vAlign w:val="center"/>
          </w:tcPr>
          <w:p w14:paraId="17DE5746" w14:textId="77777777" w:rsidR="00783B48" w:rsidRPr="00783B48" w:rsidRDefault="00783B48" w:rsidP="00FB03F1">
            <w:pPr>
              <w:spacing w:line="240" w:lineRule="exact"/>
              <w:jc w:val="center"/>
              <w:rPr>
                <w:szCs w:val="21"/>
              </w:rPr>
            </w:pPr>
          </w:p>
        </w:tc>
        <w:tc>
          <w:tcPr>
            <w:tcW w:w="534" w:type="pct"/>
            <w:tcBorders>
              <w:top w:val="single" w:sz="4" w:space="0" w:color="auto"/>
              <w:left w:val="nil"/>
              <w:bottom w:val="single" w:sz="4" w:space="0" w:color="auto"/>
              <w:right w:val="single" w:sz="4" w:space="0" w:color="auto"/>
              <w:tr2bl w:val="single" w:sz="4" w:space="0" w:color="auto"/>
            </w:tcBorders>
            <w:vAlign w:val="center"/>
          </w:tcPr>
          <w:p w14:paraId="47C6CBFB" w14:textId="77777777" w:rsidR="00783B48" w:rsidRPr="00783B48" w:rsidRDefault="00783B48" w:rsidP="00FB03F1">
            <w:pPr>
              <w:spacing w:line="240" w:lineRule="exact"/>
              <w:jc w:val="center"/>
              <w:rPr>
                <w:szCs w:val="21"/>
              </w:rPr>
            </w:pPr>
          </w:p>
        </w:tc>
        <w:tc>
          <w:tcPr>
            <w:tcW w:w="616" w:type="pct"/>
            <w:tcBorders>
              <w:top w:val="single" w:sz="4" w:space="0" w:color="auto"/>
              <w:left w:val="nil"/>
              <w:bottom w:val="single" w:sz="4" w:space="0" w:color="auto"/>
              <w:right w:val="single" w:sz="4" w:space="0" w:color="auto"/>
              <w:tr2bl w:val="single" w:sz="4" w:space="0" w:color="auto"/>
            </w:tcBorders>
            <w:vAlign w:val="center"/>
          </w:tcPr>
          <w:p w14:paraId="308C34D3" w14:textId="77777777" w:rsidR="00783B48" w:rsidRPr="00783B48" w:rsidRDefault="00783B48" w:rsidP="00FB03F1">
            <w:pPr>
              <w:spacing w:line="240" w:lineRule="exact"/>
              <w:jc w:val="center"/>
              <w:rPr>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0DD357ED"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single" w:sz="4" w:space="0" w:color="auto"/>
              <w:left w:val="nil"/>
              <w:bottom w:val="single" w:sz="4" w:space="0" w:color="auto"/>
              <w:right w:val="single" w:sz="4" w:space="0" w:color="auto"/>
            </w:tcBorders>
            <w:vAlign w:val="center"/>
          </w:tcPr>
          <w:p w14:paraId="7FE0C755"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6D4BF678"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single" w:sz="4" w:space="0" w:color="auto"/>
              <w:left w:val="nil"/>
              <w:bottom w:val="single" w:sz="4" w:space="0" w:color="auto"/>
              <w:right w:val="single" w:sz="4" w:space="0" w:color="auto"/>
            </w:tcBorders>
            <w:vAlign w:val="center"/>
          </w:tcPr>
          <w:p w14:paraId="163B5DB2" w14:textId="77777777" w:rsidR="00783B48" w:rsidRPr="00783B48" w:rsidRDefault="00783B48" w:rsidP="00FB03F1">
            <w:pPr>
              <w:spacing w:line="240" w:lineRule="exact"/>
              <w:jc w:val="center"/>
              <w:rPr>
                <w:szCs w:val="21"/>
              </w:rP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7965A346" w14:textId="77777777" w:rsidTr="00FB03F1">
        <w:trPr>
          <w:cantSplit/>
          <w:trHeight w:val="440"/>
        </w:trPr>
        <w:tc>
          <w:tcPr>
            <w:tcW w:w="298" w:type="pct"/>
            <w:vMerge w:val="restart"/>
            <w:tcBorders>
              <w:top w:val="single" w:sz="4" w:space="0" w:color="auto"/>
              <w:left w:val="single" w:sz="4" w:space="0" w:color="auto"/>
              <w:right w:val="single" w:sz="4" w:space="0" w:color="auto"/>
            </w:tcBorders>
            <w:textDirection w:val="tbRlV"/>
            <w:vAlign w:val="center"/>
          </w:tcPr>
          <w:p w14:paraId="7D3E0C3A" w14:textId="77777777" w:rsidR="00783B48" w:rsidRPr="00783B48" w:rsidRDefault="00783B48" w:rsidP="00FB03F1">
            <w:pPr>
              <w:adjustRightInd w:val="0"/>
              <w:snapToGrid w:val="0"/>
              <w:spacing w:line="240" w:lineRule="exact"/>
              <w:ind w:left="113" w:right="113"/>
              <w:jc w:val="center"/>
              <w:rPr>
                <w:kern w:val="0"/>
                <w:szCs w:val="21"/>
              </w:rPr>
            </w:pPr>
            <w:r w:rsidRPr="00783B48">
              <w:rPr>
                <w:kern w:val="0"/>
                <w:szCs w:val="21"/>
              </w:rPr>
              <w:t>Others</w:t>
            </w:r>
          </w:p>
          <w:p w14:paraId="5068112B" w14:textId="77777777" w:rsidR="00783B48" w:rsidRPr="00783B48" w:rsidRDefault="00783B48" w:rsidP="00FB03F1">
            <w:pPr>
              <w:adjustRightInd w:val="0"/>
              <w:snapToGrid w:val="0"/>
              <w:spacing w:line="240" w:lineRule="exact"/>
              <w:ind w:left="113" w:right="113"/>
              <w:jc w:val="center"/>
              <w:rPr>
                <w:kern w:val="0"/>
                <w:szCs w:val="21"/>
              </w:rPr>
            </w:pPr>
            <w:r w:rsidRPr="00783B48">
              <w:rPr>
                <w:rFonts w:hint="eastAsia"/>
                <w:kern w:val="0"/>
                <w:szCs w:val="21"/>
              </w:rPr>
              <w:t>その他</w:t>
            </w:r>
          </w:p>
        </w:tc>
        <w:tc>
          <w:tcPr>
            <w:tcW w:w="778" w:type="pct"/>
            <w:tcBorders>
              <w:top w:val="single" w:sz="4" w:space="0" w:color="auto"/>
              <w:left w:val="single" w:sz="4" w:space="0" w:color="auto"/>
              <w:bottom w:val="single" w:sz="4" w:space="0" w:color="auto"/>
              <w:right w:val="single" w:sz="4" w:space="0" w:color="auto"/>
            </w:tcBorders>
            <w:vAlign w:val="center"/>
          </w:tcPr>
          <w:p w14:paraId="43678174" w14:textId="77777777" w:rsidR="00783B48" w:rsidRPr="00783B48" w:rsidRDefault="00783B48" w:rsidP="00FB03F1">
            <w:pPr>
              <w:adjustRightInd w:val="0"/>
              <w:spacing w:line="240" w:lineRule="exact"/>
              <w:ind w:leftChars="-50" w:left="-101" w:rightChars="-50" w:right="-101"/>
              <w:jc w:val="center"/>
              <w:rPr>
                <w:w w:val="56"/>
                <w:kern w:val="0"/>
                <w:szCs w:val="21"/>
              </w:rPr>
            </w:pPr>
            <w:r w:rsidRPr="00783B48">
              <w:rPr>
                <w:rFonts w:hint="eastAsia"/>
                <w:spacing w:val="2"/>
                <w:w w:val="52"/>
                <w:kern w:val="0"/>
                <w:szCs w:val="21"/>
                <w:fitText w:val="878" w:id="-1262224637"/>
              </w:rPr>
              <w:t>電子記録移転権</w:t>
            </w:r>
            <w:r w:rsidRPr="00783B48">
              <w:rPr>
                <w:rFonts w:hint="eastAsia"/>
                <w:spacing w:val="-7"/>
                <w:w w:val="52"/>
                <w:kern w:val="0"/>
                <w:szCs w:val="21"/>
                <w:fitText w:val="878" w:id="-1262224637"/>
              </w:rPr>
              <w:t>利</w:t>
            </w:r>
          </w:p>
          <w:p w14:paraId="74DE0904" w14:textId="77777777" w:rsidR="00783B48" w:rsidRPr="00783B48" w:rsidRDefault="00783B48" w:rsidP="00FB03F1">
            <w:pPr>
              <w:adjustRightInd w:val="0"/>
              <w:spacing w:line="240" w:lineRule="exact"/>
              <w:ind w:leftChars="-50" w:left="-101" w:rightChars="-50" w:right="-101"/>
              <w:jc w:val="center"/>
              <w:rPr>
                <w:kern w:val="0"/>
                <w:szCs w:val="21"/>
              </w:rPr>
            </w:pPr>
            <w:r w:rsidRPr="00783B48">
              <w:rPr>
                <w:kern w:val="0"/>
              </w:rPr>
              <w:t>Electronically recorded transferable rights</w:t>
            </w:r>
          </w:p>
        </w:tc>
        <w:tc>
          <w:tcPr>
            <w:tcW w:w="536" w:type="pct"/>
            <w:tcBorders>
              <w:top w:val="single" w:sz="4" w:space="0" w:color="auto"/>
              <w:left w:val="nil"/>
              <w:bottom w:val="single" w:sz="4" w:space="0" w:color="auto"/>
              <w:right w:val="single" w:sz="4" w:space="0" w:color="auto"/>
            </w:tcBorders>
            <w:vAlign w:val="center"/>
          </w:tcPr>
          <w:p w14:paraId="050CE268"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4" w:type="pct"/>
            <w:tcBorders>
              <w:top w:val="single" w:sz="4" w:space="0" w:color="auto"/>
              <w:left w:val="nil"/>
              <w:bottom w:val="single" w:sz="4" w:space="0" w:color="auto"/>
              <w:right w:val="single" w:sz="4" w:space="0" w:color="auto"/>
            </w:tcBorders>
            <w:vAlign w:val="center"/>
          </w:tcPr>
          <w:p w14:paraId="5A565E4F"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616" w:type="pct"/>
            <w:tcBorders>
              <w:top w:val="single" w:sz="4" w:space="0" w:color="auto"/>
              <w:left w:val="nil"/>
              <w:bottom w:val="single" w:sz="4" w:space="0" w:color="auto"/>
              <w:right w:val="single" w:sz="4" w:space="0" w:color="auto"/>
            </w:tcBorders>
            <w:vAlign w:val="center"/>
          </w:tcPr>
          <w:p w14:paraId="3E6CF52F"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7506E8E8"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single" w:sz="4" w:space="0" w:color="auto"/>
              <w:left w:val="nil"/>
              <w:bottom w:val="single" w:sz="4" w:space="0" w:color="auto"/>
              <w:right w:val="single" w:sz="4" w:space="0" w:color="auto"/>
            </w:tcBorders>
            <w:vAlign w:val="center"/>
          </w:tcPr>
          <w:p w14:paraId="25220E82"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26935F61"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627" w:type="pct"/>
            <w:tcBorders>
              <w:top w:val="single" w:sz="4" w:space="0" w:color="auto"/>
              <w:left w:val="nil"/>
              <w:bottom w:val="single" w:sz="4" w:space="0" w:color="auto"/>
              <w:right w:val="single" w:sz="4" w:space="0" w:color="auto"/>
            </w:tcBorders>
            <w:vAlign w:val="center"/>
          </w:tcPr>
          <w:p w14:paraId="7EBED105"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r w:rsidR="00783B48" w:rsidRPr="00783B48" w14:paraId="2A393E50" w14:textId="77777777" w:rsidTr="00FB03F1">
        <w:trPr>
          <w:cantSplit/>
          <w:trHeight w:val="440"/>
        </w:trPr>
        <w:tc>
          <w:tcPr>
            <w:tcW w:w="298" w:type="pct"/>
            <w:vMerge/>
            <w:tcBorders>
              <w:left w:val="single" w:sz="4" w:space="0" w:color="auto"/>
              <w:bottom w:val="single" w:sz="4" w:space="0" w:color="auto"/>
              <w:right w:val="single" w:sz="4" w:space="0" w:color="auto"/>
            </w:tcBorders>
            <w:vAlign w:val="center"/>
          </w:tcPr>
          <w:p w14:paraId="4B35BB60" w14:textId="77777777" w:rsidR="00783B48" w:rsidRPr="00783B48" w:rsidRDefault="00783B48" w:rsidP="00FB03F1">
            <w:pPr>
              <w:adjustRightInd w:val="0"/>
              <w:spacing w:line="240" w:lineRule="exact"/>
              <w:jc w:val="center"/>
              <w:rPr>
                <w:szCs w:val="21"/>
              </w:rPr>
            </w:pPr>
          </w:p>
        </w:tc>
        <w:tc>
          <w:tcPr>
            <w:tcW w:w="778" w:type="pct"/>
            <w:tcBorders>
              <w:top w:val="single" w:sz="4" w:space="0" w:color="auto"/>
              <w:left w:val="single" w:sz="4" w:space="0" w:color="auto"/>
              <w:bottom w:val="single" w:sz="4" w:space="0" w:color="auto"/>
              <w:right w:val="single" w:sz="4" w:space="0" w:color="auto"/>
            </w:tcBorders>
            <w:vAlign w:val="center"/>
          </w:tcPr>
          <w:p w14:paraId="676230F5" w14:textId="77777777" w:rsidR="00783B48" w:rsidRPr="00783B48" w:rsidRDefault="00783B48" w:rsidP="00FB03F1">
            <w:pPr>
              <w:adjustRightInd w:val="0"/>
              <w:spacing w:line="240" w:lineRule="exact"/>
              <w:jc w:val="center"/>
              <w:rPr>
                <w:spacing w:val="1"/>
                <w:kern w:val="0"/>
                <w:szCs w:val="21"/>
              </w:rPr>
            </w:pPr>
            <w:r w:rsidRPr="00783B48">
              <w:rPr>
                <w:rFonts w:hint="eastAsia"/>
                <w:spacing w:val="41"/>
                <w:kern w:val="0"/>
                <w:szCs w:val="21"/>
                <w:fitText w:val="795" w:id="-1262224636"/>
              </w:rPr>
              <w:t>その</w:t>
            </w:r>
            <w:r w:rsidRPr="00783B48">
              <w:rPr>
                <w:rFonts w:hint="eastAsia"/>
                <w:kern w:val="0"/>
                <w:szCs w:val="21"/>
                <w:fitText w:val="795" w:id="-1262224636"/>
              </w:rPr>
              <w:t>他</w:t>
            </w:r>
          </w:p>
          <w:p w14:paraId="3CFD141A" w14:textId="77777777" w:rsidR="00783B48" w:rsidRPr="00783B48" w:rsidRDefault="00783B48" w:rsidP="00FB03F1">
            <w:pPr>
              <w:adjustRightInd w:val="0"/>
              <w:spacing w:line="240" w:lineRule="exact"/>
              <w:jc w:val="center"/>
              <w:rPr>
                <w:szCs w:val="21"/>
              </w:rPr>
            </w:pPr>
            <w:r w:rsidRPr="00783B48">
              <w:rPr>
                <w:kern w:val="0"/>
                <w:szCs w:val="21"/>
              </w:rPr>
              <w:t>Others</w:t>
            </w:r>
          </w:p>
        </w:tc>
        <w:tc>
          <w:tcPr>
            <w:tcW w:w="536" w:type="pct"/>
            <w:tcBorders>
              <w:top w:val="single" w:sz="4" w:space="0" w:color="auto"/>
              <w:left w:val="nil"/>
              <w:bottom w:val="single" w:sz="4" w:space="0" w:color="auto"/>
              <w:right w:val="single" w:sz="4" w:space="0" w:color="auto"/>
            </w:tcBorders>
            <w:vAlign w:val="center"/>
          </w:tcPr>
          <w:p w14:paraId="53F8EEE7"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p>
        </w:tc>
        <w:tc>
          <w:tcPr>
            <w:tcW w:w="534" w:type="pct"/>
            <w:tcBorders>
              <w:top w:val="single" w:sz="4" w:space="0" w:color="auto"/>
              <w:left w:val="nil"/>
              <w:bottom w:val="single" w:sz="4" w:space="0" w:color="auto"/>
              <w:right w:val="single" w:sz="4" w:space="0" w:color="auto"/>
            </w:tcBorders>
            <w:vAlign w:val="center"/>
          </w:tcPr>
          <w:p w14:paraId="0FF1FC5F"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16" w:type="pct"/>
            <w:tcBorders>
              <w:top w:val="single" w:sz="4" w:space="0" w:color="auto"/>
              <w:left w:val="nil"/>
              <w:bottom w:val="single" w:sz="4" w:space="0" w:color="auto"/>
              <w:right w:val="single" w:sz="4" w:space="0" w:color="auto"/>
            </w:tcBorders>
            <w:vAlign w:val="center"/>
          </w:tcPr>
          <w:p w14:paraId="516B83EE"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single" w:sz="4" w:space="0" w:color="auto"/>
              <w:bottom w:val="single" w:sz="4" w:space="0" w:color="auto"/>
              <w:right w:val="single" w:sz="4" w:space="0" w:color="auto"/>
            </w:tcBorders>
            <w:vAlign w:val="center"/>
          </w:tcPr>
          <w:p w14:paraId="24B11CE0" w14:textId="77777777" w:rsidR="00783B48" w:rsidRPr="00783B48" w:rsidRDefault="00783B48" w:rsidP="00FB03F1">
            <w:pPr>
              <w:spacing w:line="240" w:lineRule="exact"/>
              <w:jc w:val="center"/>
            </w:pPr>
            <w:r w:rsidRPr="00783B48">
              <w:rPr>
                <w:rFonts w:hint="eastAsia"/>
                <w:szCs w:val="21"/>
              </w:rPr>
              <w:t xml:space="preserve">（　</w:t>
            </w:r>
            <w:r w:rsidRPr="00783B48">
              <w:rPr>
                <w:szCs w:val="21"/>
              </w:rPr>
              <w:t xml:space="preserve">   </w:t>
            </w:r>
            <w:r w:rsidRPr="00783B48">
              <w:rPr>
                <w:rFonts w:hint="eastAsia"/>
                <w:szCs w:val="21"/>
              </w:rPr>
              <w:t>）</w:t>
            </w:r>
          </w:p>
        </w:tc>
        <w:tc>
          <w:tcPr>
            <w:tcW w:w="536" w:type="pct"/>
            <w:tcBorders>
              <w:top w:val="single" w:sz="4" w:space="0" w:color="auto"/>
              <w:left w:val="nil"/>
              <w:bottom w:val="single" w:sz="4" w:space="0" w:color="auto"/>
              <w:right w:val="single" w:sz="4" w:space="0" w:color="auto"/>
            </w:tcBorders>
            <w:vAlign w:val="center"/>
          </w:tcPr>
          <w:p w14:paraId="39AD87EE"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537" w:type="pct"/>
            <w:tcBorders>
              <w:top w:val="single" w:sz="4" w:space="0" w:color="auto"/>
              <w:left w:val="nil"/>
              <w:bottom w:val="single" w:sz="4" w:space="0" w:color="auto"/>
              <w:right w:val="single" w:sz="4" w:space="0" w:color="auto"/>
            </w:tcBorders>
            <w:vAlign w:val="center"/>
          </w:tcPr>
          <w:p w14:paraId="51448509"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c>
          <w:tcPr>
            <w:tcW w:w="627" w:type="pct"/>
            <w:tcBorders>
              <w:top w:val="single" w:sz="4" w:space="0" w:color="auto"/>
              <w:left w:val="nil"/>
              <w:bottom w:val="single" w:sz="4" w:space="0" w:color="auto"/>
              <w:right w:val="single" w:sz="4" w:space="0" w:color="auto"/>
            </w:tcBorders>
            <w:vAlign w:val="center"/>
          </w:tcPr>
          <w:p w14:paraId="4CB0805D" w14:textId="77777777" w:rsidR="00783B48" w:rsidRPr="00783B48" w:rsidRDefault="00783B48" w:rsidP="00FB03F1">
            <w:pPr>
              <w:spacing w:line="240" w:lineRule="exact"/>
              <w:jc w:val="center"/>
            </w:pPr>
            <w:r w:rsidRPr="00783B48">
              <w:rPr>
                <w:rFonts w:hint="eastAsia"/>
                <w:szCs w:val="21"/>
              </w:rPr>
              <w:t>（</w:t>
            </w:r>
            <w:r w:rsidRPr="00783B48">
              <w:rPr>
                <w:szCs w:val="21"/>
              </w:rPr>
              <w:t xml:space="preserve"> </w:t>
            </w:r>
            <w:r w:rsidRPr="00783B48">
              <w:rPr>
                <w:rFonts w:hint="eastAsia"/>
                <w:szCs w:val="21"/>
              </w:rPr>
              <w:t xml:space="preserve">　</w:t>
            </w:r>
            <w:r w:rsidRPr="00783B48">
              <w:rPr>
                <w:szCs w:val="21"/>
              </w:rPr>
              <w:t xml:space="preserve">  </w:t>
            </w:r>
            <w:r w:rsidRPr="00783B48">
              <w:rPr>
                <w:rFonts w:hint="eastAsia"/>
                <w:szCs w:val="21"/>
              </w:rPr>
              <w:t>）</w:t>
            </w:r>
          </w:p>
        </w:tc>
      </w:tr>
    </w:tbl>
    <w:p w14:paraId="71184453"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4B020602" w14:textId="77777777" w:rsidR="00783B48" w:rsidRPr="00783B48" w:rsidRDefault="00783B48" w:rsidP="00783B48">
      <w:pPr>
        <w:autoSpaceDE w:val="0"/>
        <w:autoSpaceDN w:val="0"/>
        <w:ind w:firstLineChars="200" w:firstLine="403"/>
        <w:rPr>
          <w:kern w:val="0"/>
        </w:rPr>
      </w:pPr>
      <w:r w:rsidRPr="00783B48">
        <w:rPr>
          <w:kern w:val="0"/>
        </w:rPr>
        <w:t>(Notes)</w:t>
      </w:r>
    </w:p>
    <w:p w14:paraId="27AD5D42" w14:textId="77777777" w:rsidR="00783B48" w:rsidRPr="00783B48" w:rsidRDefault="00783B48" w:rsidP="00783B48">
      <w:pPr>
        <w:autoSpaceDE w:val="0"/>
        <w:autoSpaceDN w:val="0"/>
        <w:ind w:firstLineChars="400" w:firstLine="806"/>
        <w:rPr>
          <w:kern w:val="0"/>
        </w:rPr>
      </w:pPr>
      <w:r w:rsidRPr="00783B48">
        <w:rPr>
          <w:rFonts w:ascii="ＭＳ 明朝" w:hAnsi="ＭＳ 明朝" w:cs="ＭＳ 明朝" w:hint="eastAsia"/>
          <w:kern w:val="0"/>
        </w:rPr>
        <w:t>⑽⑥</w:t>
      </w:r>
      <w:r w:rsidRPr="00783B48">
        <w:rPr>
          <w:rFonts w:hint="eastAsia"/>
          <w:kern w:val="0"/>
        </w:rPr>
        <w:t>の注意事項に準じて記載すること。</w:t>
      </w:r>
    </w:p>
    <w:p w14:paraId="40DF8159" w14:textId="77777777" w:rsidR="00783B48" w:rsidRPr="00783B48" w:rsidRDefault="00783B48" w:rsidP="00783B48">
      <w:pPr>
        <w:autoSpaceDE w:val="0"/>
        <w:autoSpaceDN w:val="0"/>
        <w:ind w:firstLineChars="400" w:firstLine="806"/>
        <w:rPr>
          <w:kern w:val="0"/>
        </w:rPr>
      </w:pPr>
      <w:bookmarkStart w:id="5" w:name="_Hlk57702672"/>
      <w:r w:rsidRPr="00783B48">
        <w:rPr>
          <w:kern w:val="0"/>
        </w:rPr>
        <w:t>Enter information in accordance with the Notes for (10) (vi) above</w:t>
      </w:r>
      <w:bookmarkEnd w:id="5"/>
      <w:r w:rsidRPr="00783B48">
        <w:rPr>
          <w:kern w:val="0"/>
        </w:rPr>
        <w:t>.</w:t>
      </w:r>
    </w:p>
    <w:p w14:paraId="5971FB0A" w14:textId="77777777" w:rsidR="00783B48" w:rsidRPr="00783B48" w:rsidRDefault="00783B48" w:rsidP="003025CE">
      <w:pPr>
        <w:autoSpaceDE w:val="0"/>
        <w:autoSpaceDN w:val="0"/>
        <w:rPr>
          <w:rFonts w:ascii="ＭＳ 明朝" w:hAnsi="ＭＳ 明朝" w:cs="ＭＳ 明朝"/>
          <w:kern w:val="0"/>
        </w:rPr>
      </w:pPr>
    </w:p>
    <w:p w14:paraId="04B881F5" w14:textId="77777777" w:rsidR="00783B48" w:rsidRPr="00783B48" w:rsidRDefault="00783B48" w:rsidP="00783B48">
      <w:pPr>
        <w:autoSpaceDE w:val="0"/>
        <w:autoSpaceDN w:val="0"/>
        <w:ind w:leftChars="100" w:left="202"/>
        <w:rPr>
          <w:kern w:val="0"/>
        </w:rPr>
      </w:pPr>
      <w:r w:rsidRPr="00783B48">
        <w:rPr>
          <w:rFonts w:ascii="ＭＳ 明朝" w:hAnsi="ＭＳ 明朝" w:cs="ＭＳ 明朝" w:hint="eastAsia"/>
          <w:kern w:val="0"/>
        </w:rPr>
        <w:t>⑾</w:t>
      </w:r>
      <w:r w:rsidRPr="00783B48">
        <w:rPr>
          <w:rFonts w:hint="eastAsia"/>
          <w:kern w:val="0"/>
        </w:rPr>
        <w:t xml:space="preserve">　自己資本規制比率の状況</w:t>
      </w:r>
    </w:p>
    <w:p w14:paraId="355E46E2" w14:textId="77777777" w:rsidR="00783B48" w:rsidRPr="00783B48" w:rsidRDefault="00783B48" w:rsidP="00783B48">
      <w:pPr>
        <w:autoSpaceDE w:val="0"/>
        <w:autoSpaceDN w:val="0"/>
        <w:ind w:leftChars="100" w:left="202"/>
        <w:rPr>
          <w:kern w:val="0"/>
        </w:rPr>
      </w:pPr>
      <w:r w:rsidRPr="00783B48">
        <w:rPr>
          <w:kern w:val="0"/>
        </w:rPr>
        <w:t>(11) Status of the capital adequacy ratio</w:t>
      </w:r>
    </w:p>
    <w:tbl>
      <w:tblPr>
        <w:tblW w:w="8585" w:type="dxa"/>
        <w:tblInd w:w="518" w:type="dxa"/>
        <w:tblLayout w:type="fixed"/>
        <w:tblCellMar>
          <w:left w:w="13" w:type="dxa"/>
          <w:right w:w="13" w:type="dxa"/>
        </w:tblCellMar>
        <w:tblLook w:val="0000" w:firstRow="0" w:lastRow="0" w:firstColumn="0" w:lastColumn="0" w:noHBand="0" w:noVBand="0"/>
      </w:tblPr>
      <w:tblGrid>
        <w:gridCol w:w="1515"/>
        <w:gridCol w:w="4343"/>
        <w:gridCol w:w="2727"/>
      </w:tblGrid>
      <w:tr w:rsidR="00783B48" w:rsidRPr="00783B48" w14:paraId="20EB4C09" w14:textId="77777777" w:rsidTr="00FB03F1">
        <w:trPr>
          <w:cantSplit/>
          <w:trHeight w:val="454"/>
        </w:trPr>
        <w:tc>
          <w:tcPr>
            <w:tcW w:w="5858" w:type="dxa"/>
            <w:gridSpan w:val="2"/>
            <w:tcBorders>
              <w:top w:val="single" w:sz="4" w:space="0" w:color="auto"/>
              <w:left w:val="single" w:sz="4" w:space="0" w:color="auto"/>
              <w:bottom w:val="single" w:sz="4" w:space="0" w:color="auto"/>
              <w:right w:val="single" w:sz="4" w:space="0" w:color="auto"/>
            </w:tcBorders>
          </w:tcPr>
          <w:p w14:paraId="7CD20C63" w14:textId="77777777" w:rsidR="00783B48" w:rsidRPr="00783B48" w:rsidRDefault="00783B48" w:rsidP="00FB03F1">
            <w:pPr>
              <w:autoSpaceDE w:val="0"/>
              <w:autoSpaceDN w:val="0"/>
              <w:spacing w:line="240" w:lineRule="exact"/>
              <w:rPr>
                <w:kern w:val="0"/>
              </w:rPr>
            </w:pPr>
          </w:p>
        </w:tc>
        <w:tc>
          <w:tcPr>
            <w:tcW w:w="2727" w:type="dxa"/>
            <w:tcBorders>
              <w:top w:val="single" w:sz="4" w:space="0" w:color="auto"/>
              <w:left w:val="single" w:sz="4" w:space="0" w:color="auto"/>
              <w:bottom w:val="single" w:sz="4" w:space="0" w:color="auto"/>
              <w:right w:val="single" w:sz="4" w:space="0" w:color="auto"/>
            </w:tcBorders>
            <w:vAlign w:val="center"/>
          </w:tcPr>
          <w:p w14:paraId="21322C53" w14:textId="77777777" w:rsidR="00783B48" w:rsidRPr="00783B48" w:rsidRDefault="00783B48" w:rsidP="00FB03F1">
            <w:pPr>
              <w:autoSpaceDE w:val="0"/>
              <w:autoSpaceDN w:val="0"/>
              <w:spacing w:line="240" w:lineRule="exact"/>
              <w:jc w:val="center"/>
              <w:rPr>
                <w:kern w:val="0"/>
              </w:rPr>
            </w:pPr>
            <w:r w:rsidRPr="00783B48">
              <w:rPr>
                <w:rFonts w:hint="eastAsia"/>
                <w:kern w:val="0"/>
              </w:rPr>
              <w:t>当　　　期　　　末</w:t>
            </w:r>
          </w:p>
          <w:p w14:paraId="1CDB3775" w14:textId="77777777" w:rsidR="00783B48" w:rsidRPr="00783B48" w:rsidRDefault="00783B48" w:rsidP="00FB03F1">
            <w:pPr>
              <w:autoSpaceDE w:val="0"/>
              <w:autoSpaceDN w:val="0"/>
              <w:spacing w:line="240" w:lineRule="exact"/>
              <w:jc w:val="center"/>
              <w:rPr>
                <w:kern w:val="0"/>
              </w:rPr>
            </w:pPr>
            <w:r w:rsidRPr="00783B48">
              <w:rPr>
                <w:kern w:val="0"/>
              </w:rPr>
              <w:t>End of the current period</w:t>
            </w:r>
          </w:p>
        </w:tc>
      </w:tr>
      <w:tr w:rsidR="00783B48" w:rsidRPr="00783B48" w14:paraId="01E47405" w14:textId="77777777" w:rsidTr="00FB03F1">
        <w:trPr>
          <w:cantSplit/>
          <w:trHeight w:val="454"/>
        </w:trPr>
        <w:tc>
          <w:tcPr>
            <w:tcW w:w="5858" w:type="dxa"/>
            <w:gridSpan w:val="2"/>
            <w:tcBorders>
              <w:top w:val="nil"/>
              <w:left w:val="single" w:sz="4" w:space="0" w:color="auto"/>
              <w:bottom w:val="single" w:sz="4" w:space="0" w:color="auto"/>
              <w:right w:val="single" w:sz="4" w:space="0" w:color="auto"/>
            </w:tcBorders>
            <w:vAlign w:val="center"/>
          </w:tcPr>
          <w:p w14:paraId="7DD0C883" w14:textId="77777777" w:rsidR="00783B48" w:rsidRPr="00783B48" w:rsidRDefault="00783B48" w:rsidP="00FB03F1">
            <w:pPr>
              <w:autoSpaceDE w:val="0"/>
              <w:autoSpaceDN w:val="0"/>
              <w:spacing w:line="240" w:lineRule="exact"/>
              <w:ind w:leftChars="43" w:left="87" w:rightChars="43" w:right="87"/>
              <w:rPr>
                <w:kern w:val="0"/>
              </w:rPr>
            </w:pPr>
            <w:r w:rsidRPr="00783B48">
              <w:rPr>
                <w:rFonts w:hint="eastAsia"/>
                <w:kern w:val="0"/>
              </w:rPr>
              <w:t xml:space="preserve">基本的項目　　　　　　　　　　　　　　　　　　　　　</w:t>
            </w:r>
            <w:r w:rsidRPr="00783B48">
              <w:rPr>
                <w:kern w:val="0"/>
              </w:rPr>
              <w:t>(</w:t>
            </w:r>
            <w:r w:rsidRPr="00783B48">
              <w:rPr>
                <w:rFonts w:hint="eastAsia"/>
                <w:kern w:val="0"/>
              </w:rPr>
              <w:t>Ａ</w:t>
            </w:r>
            <w:r w:rsidRPr="00783B48">
              <w:rPr>
                <w:kern w:val="0"/>
              </w:rPr>
              <w:t>)</w:t>
            </w:r>
          </w:p>
          <w:p w14:paraId="4DA94239" w14:textId="77777777" w:rsidR="00783B48" w:rsidRPr="00783B48" w:rsidRDefault="00783B48" w:rsidP="00FB03F1">
            <w:pPr>
              <w:autoSpaceDE w:val="0"/>
              <w:autoSpaceDN w:val="0"/>
              <w:spacing w:line="240" w:lineRule="exact"/>
              <w:ind w:leftChars="43" w:left="87" w:rightChars="43" w:right="87"/>
              <w:rPr>
                <w:kern w:val="0"/>
              </w:rPr>
            </w:pPr>
            <w:r w:rsidRPr="00783B48">
              <w:rPr>
                <w:kern w:val="0"/>
              </w:rPr>
              <w:t>Basic items                                          (A)</w:t>
            </w:r>
          </w:p>
        </w:tc>
        <w:tc>
          <w:tcPr>
            <w:tcW w:w="2727" w:type="dxa"/>
            <w:tcBorders>
              <w:top w:val="nil"/>
              <w:left w:val="nil"/>
              <w:bottom w:val="single" w:sz="4" w:space="0" w:color="auto"/>
              <w:right w:val="single" w:sz="4" w:space="0" w:color="auto"/>
            </w:tcBorders>
            <w:vAlign w:val="center"/>
          </w:tcPr>
          <w:p w14:paraId="715E6FA1" w14:textId="77777777" w:rsidR="00783B48" w:rsidRPr="00783B48" w:rsidRDefault="00783B48" w:rsidP="00FB03F1">
            <w:pPr>
              <w:autoSpaceDE w:val="0"/>
              <w:autoSpaceDN w:val="0"/>
              <w:spacing w:line="240" w:lineRule="exact"/>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百万円</w:t>
            </w:r>
          </w:p>
          <w:p w14:paraId="4EED550B" w14:textId="77777777" w:rsidR="00783B48" w:rsidRPr="00783B48" w:rsidRDefault="00783B48" w:rsidP="00FB03F1">
            <w:pPr>
              <w:wordWrap w:val="0"/>
              <w:autoSpaceDE w:val="0"/>
              <w:autoSpaceDN w:val="0"/>
              <w:spacing w:line="240" w:lineRule="exact"/>
              <w:jc w:val="right"/>
              <w:rPr>
                <w:kern w:val="0"/>
              </w:rPr>
            </w:pPr>
            <w:r w:rsidRPr="00783B48">
              <w:rPr>
                <w:kern w:val="0"/>
              </w:rPr>
              <w:t>million yen</w:t>
            </w:r>
          </w:p>
        </w:tc>
      </w:tr>
      <w:tr w:rsidR="00783B48" w:rsidRPr="00783B48" w14:paraId="4A4672AD" w14:textId="77777777" w:rsidTr="00FB03F1">
        <w:trPr>
          <w:cantSplit/>
          <w:trHeight w:val="454"/>
        </w:trPr>
        <w:tc>
          <w:tcPr>
            <w:tcW w:w="1515" w:type="dxa"/>
            <w:vMerge w:val="restart"/>
            <w:tcBorders>
              <w:top w:val="nil"/>
              <w:left w:val="single" w:sz="4" w:space="0" w:color="auto"/>
              <w:bottom w:val="nil"/>
              <w:right w:val="single" w:sz="4" w:space="0" w:color="auto"/>
            </w:tcBorders>
            <w:vAlign w:val="center"/>
          </w:tcPr>
          <w:p w14:paraId="3443A24F" w14:textId="77777777" w:rsidR="00783B48" w:rsidRPr="00783B48" w:rsidRDefault="00783B48" w:rsidP="00FB03F1">
            <w:pPr>
              <w:autoSpaceDE w:val="0"/>
              <w:autoSpaceDN w:val="0"/>
              <w:spacing w:line="240" w:lineRule="exact"/>
              <w:jc w:val="center"/>
              <w:rPr>
                <w:kern w:val="0"/>
              </w:rPr>
            </w:pPr>
            <w:r w:rsidRPr="00783B48">
              <w:rPr>
                <w:rFonts w:hint="eastAsia"/>
                <w:kern w:val="0"/>
              </w:rPr>
              <w:t>補完的項目</w:t>
            </w:r>
          </w:p>
          <w:p w14:paraId="21B676E9" w14:textId="77777777" w:rsidR="00783B48" w:rsidRPr="00783B48" w:rsidRDefault="00783B48" w:rsidP="00FB03F1">
            <w:pPr>
              <w:autoSpaceDE w:val="0"/>
              <w:autoSpaceDN w:val="0"/>
              <w:spacing w:line="240" w:lineRule="exact"/>
              <w:jc w:val="center"/>
              <w:rPr>
                <w:kern w:val="0"/>
              </w:rPr>
            </w:pPr>
            <w:r w:rsidRPr="00783B48">
              <w:rPr>
                <w:kern w:val="0"/>
              </w:rPr>
              <w:t>Supplementary items</w:t>
            </w:r>
          </w:p>
        </w:tc>
        <w:tc>
          <w:tcPr>
            <w:tcW w:w="4343" w:type="dxa"/>
            <w:tcBorders>
              <w:top w:val="nil"/>
              <w:left w:val="nil"/>
              <w:bottom w:val="single" w:sz="4" w:space="0" w:color="auto"/>
              <w:right w:val="single" w:sz="4" w:space="0" w:color="auto"/>
            </w:tcBorders>
            <w:vAlign w:val="center"/>
          </w:tcPr>
          <w:p w14:paraId="6FFC9AB0"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その他有価証券評価差額金（評価益）等</w:t>
            </w:r>
          </w:p>
          <w:p w14:paraId="48C74E2B"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Valuation difference on available-for-sale securities (valuation gains), etc.</w:t>
            </w:r>
          </w:p>
        </w:tc>
        <w:tc>
          <w:tcPr>
            <w:tcW w:w="2727" w:type="dxa"/>
            <w:tcBorders>
              <w:top w:val="nil"/>
              <w:left w:val="nil"/>
              <w:bottom w:val="single" w:sz="4" w:space="0" w:color="auto"/>
              <w:right w:val="single" w:sz="4" w:space="0" w:color="auto"/>
            </w:tcBorders>
            <w:vAlign w:val="center"/>
          </w:tcPr>
          <w:p w14:paraId="210EA7C2" w14:textId="77777777" w:rsidR="00783B48" w:rsidRPr="00783B48" w:rsidRDefault="00783B48" w:rsidP="00FB03F1">
            <w:pPr>
              <w:autoSpaceDE w:val="0"/>
              <w:autoSpaceDN w:val="0"/>
              <w:spacing w:line="240" w:lineRule="exact"/>
              <w:jc w:val="center"/>
              <w:rPr>
                <w:kern w:val="0"/>
              </w:rPr>
            </w:pPr>
          </w:p>
        </w:tc>
      </w:tr>
      <w:tr w:rsidR="00783B48" w:rsidRPr="00783B48" w14:paraId="168DB9BF" w14:textId="77777777" w:rsidTr="00FB03F1">
        <w:trPr>
          <w:cantSplit/>
          <w:trHeight w:val="454"/>
        </w:trPr>
        <w:tc>
          <w:tcPr>
            <w:tcW w:w="1515" w:type="dxa"/>
            <w:vMerge/>
            <w:tcBorders>
              <w:top w:val="nil"/>
              <w:left w:val="single" w:sz="4" w:space="0" w:color="auto"/>
              <w:bottom w:val="nil"/>
              <w:right w:val="single" w:sz="4" w:space="0" w:color="auto"/>
            </w:tcBorders>
          </w:tcPr>
          <w:p w14:paraId="0BAA2F57"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1AE6E3F1"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金融商品取引責任準備金等</w:t>
            </w:r>
          </w:p>
          <w:p w14:paraId="26C34508"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Financial instruments transaction liability reserves, etc.</w:t>
            </w:r>
          </w:p>
        </w:tc>
        <w:tc>
          <w:tcPr>
            <w:tcW w:w="2727" w:type="dxa"/>
            <w:tcBorders>
              <w:top w:val="nil"/>
              <w:left w:val="nil"/>
              <w:bottom w:val="single" w:sz="4" w:space="0" w:color="auto"/>
              <w:right w:val="single" w:sz="4" w:space="0" w:color="auto"/>
            </w:tcBorders>
            <w:vAlign w:val="center"/>
          </w:tcPr>
          <w:p w14:paraId="2C3C0B64" w14:textId="77777777" w:rsidR="00783B48" w:rsidRPr="00783B48" w:rsidRDefault="00783B48" w:rsidP="00FB03F1">
            <w:pPr>
              <w:autoSpaceDE w:val="0"/>
              <w:autoSpaceDN w:val="0"/>
              <w:spacing w:line="240" w:lineRule="exact"/>
              <w:jc w:val="center"/>
              <w:rPr>
                <w:kern w:val="0"/>
              </w:rPr>
            </w:pPr>
          </w:p>
        </w:tc>
      </w:tr>
      <w:tr w:rsidR="00783B48" w:rsidRPr="00783B48" w14:paraId="3341F9CC" w14:textId="77777777" w:rsidTr="00FB03F1">
        <w:trPr>
          <w:cantSplit/>
          <w:trHeight w:val="454"/>
        </w:trPr>
        <w:tc>
          <w:tcPr>
            <w:tcW w:w="1515" w:type="dxa"/>
            <w:vMerge/>
            <w:tcBorders>
              <w:top w:val="nil"/>
              <w:left w:val="single" w:sz="4" w:space="0" w:color="auto"/>
              <w:bottom w:val="nil"/>
              <w:right w:val="single" w:sz="4" w:space="0" w:color="auto"/>
            </w:tcBorders>
          </w:tcPr>
          <w:p w14:paraId="561B93A0"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7AFB46A6"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一般貸倒引当金</w:t>
            </w:r>
          </w:p>
          <w:p w14:paraId="14D2533B"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General loan-loss reserves</w:t>
            </w:r>
          </w:p>
        </w:tc>
        <w:tc>
          <w:tcPr>
            <w:tcW w:w="2727" w:type="dxa"/>
            <w:tcBorders>
              <w:top w:val="nil"/>
              <w:left w:val="nil"/>
              <w:bottom w:val="single" w:sz="4" w:space="0" w:color="auto"/>
              <w:right w:val="single" w:sz="4" w:space="0" w:color="auto"/>
            </w:tcBorders>
            <w:vAlign w:val="center"/>
          </w:tcPr>
          <w:p w14:paraId="63CFBAE6" w14:textId="77777777" w:rsidR="00783B48" w:rsidRPr="00783B48" w:rsidRDefault="00783B48" w:rsidP="00FB03F1">
            <w:pPr>
              <w:autoSpaceDE w:val="0"/>
              <w:autoSpaceDN w:val="0"/>
              <w:spacing w:line="240" w:lineRule="exact"/>
              <w:jc w:val="center"/>
              <w:rPr>
                <w:kern w:val="0"/>
              </w:rPr>
            </w:pPr>
          </w:p>
        </w:tc>
      </w:tr>
      <w:tr w:rsidR="00783B48" w:rsidRPr="00783B48" w14:paraId="776FCA88" w14:textId="77777777" w:rsidTr="00FB03F1">
        <w:trPr>
          <w:cantSplit/>
          <w:trHeight w:val="454"/>
        </w:trPr>
        <w:tc>
          <w:tcPr>
            <w:tcW w:w="1515" w:type="dxa"/>
            <w:vMerge/>
            <w:tcBorders>
              <w:top w:val="nil"/>
              <w:left w:val="single" w:sz="4" w:space="0" w:color="auto"/>
              <w:bottom w:val="nil"/>
              <w:right w:val="single" w:sz="4" w:space="0" w:color="auto"/>
            </w:tcBorders>
          </w:tcPr>
          <w:p w14:paraId="0518E4B3"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270A557C"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長期劣後債務</w:t>
            </w:r>
          </w:p>
          <w:p w14:paraId="527E4133"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Long-term subordinated debts</w:t>
            </w:r>
          </w:p>
        </w:tc>
        <w:tc>
          <w:tcPr>
            <w:tcW w:w="2727" w:type="dxa"/>
            <w:tcBorders>
              <w:top w:val="nil"/>
              <w:left w:val="nil"/>
              <w:bottom w:val="single" w:sz="4" w:space="0" w:color="auto"/>
              <w:right w:val="single" w:sz="4" w:space="0" w:color="auto"/>
            </w:tcBorders>
            <w:vAlign w:val="center"/>
          </w:tcPr>
          <w:p w14:paraId="5098227C" w14:textId="77777777" w:rsidR="00783B48" w:rsidRPr="00783B48" w:rsidRDefault="00783B48" w:rsidP="00FB03F1">
            <w:pPr>
              <w:autoSpaceDE w:val="0"/>
              <w:autoSpaceDN w:val="0"/>
              <w:spacing w:line="240" w:lineRule="exact"/>
              <w:jc w:val="center"/>
              <w:rPr>
                <w:bCs/>
                <w:kern w:val="0"/>
              </w:rPr>
            </w:pPr>
          </w:p>
        </w:tc>
      </w:tr>
      <w:tr w:rsidR="00783B48" w:rsidRPr="00783B48" w14:paraId="6D7922EA" w14:textId="77777777" w:rsidTr="00FB03F1">
        <w:trPr>
          <w:cantSplit/>
          <w:trHeight w:val="454"/>
        </w:trPr>
        <w:tc>
          <w:tcPr>
            <w:tcW w:w="1515" w:type="dxa"/>
            <w:vMerge/>
            <w:tcBorders>
              <w:top w:val="nil"/>
              <w:left w:val="single" w:sz="4" w:space="0" w:color="auto"/>
              <w:bottom w:val="nil"/>
              <w:right w:val="single" w:sz="4" w:space="0" w:color="auto"/>
            </w:tcBorders>
          </w:tcPr>
          <w:p w14:paraId="16B9BB4B"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6E52F7B2"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短期劣後債務</w:t>
            </w:r>
          </w:p>
          <w:p w14:paraId="7FF5647E"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Short-term subordinated debts</w:t>
            </w:r>
          </w:p>
        </w:tc>
        <w:tc>
          <w:tcPr>
            <w:tcW w:w="2727" w:type="dxa"/>
            <w:tcBorders>
              <w:top w:val="nil"/>
              <w:left w:val="nil"/>
              <w:bottom w:val="single" w:sz="4" w:space="0" w:color="auto"/>
              <w:right w:val="single" w:sz="4" w:space="0" w:color="auto"/>
            </w:tcBorders>
            <w:vAlign w:val="center"/>
          </w:tcPr>
          <w:p w14:paraId="041D274B" w14:textId="77777777" w:rsidR="00783B48" w:rsidRPr="00783B48" w:rsidRDefault="00783B48" w:rsidP="00FB03F1">
            <w:pPr>
              <w:autoSpaceDE w:val="0"/>
              <w:autoSpaceDN w:val="0"/>
              <w:spacing w:line="240" w:lineRule="exact"/>
              <w:jc w:val="center"/>
              <w:rPr>
                <w:bCs/>
                <w:kern w:val="0"/>
              </w:rPr>
            </w:pPr>
          </w:p>
        </w:tc>
      </w:tr>
      <w:tr w:rsidR="00783B48" w:rsidRPr="00783B48" w14:paraId="248632B3" w14:textId="77777777" w:rsidTr="00FB03F1">
        <w:trPr>
          <w:cantSplit/>
          <w:trHeight w:val="454"/>
        </w:trPr>
        <w:tc>
          <w:tcPr>
            <w:tcW w:w="1515" w:type="dxa"/>
            <w:vMerge/>
            <w:tcBorders>
              <w:top w:val="nil"/>
              <w:left w:val="single" w:sz="4" w:space="0" w:color="auto"/>
              <w:bottom w:val="single" w:sz="4" w:space="0" w:color="auto"/>
              <w:right w:val="single" w:sz="4" w:space="0" w:color="auto"/>
            </w:tcBorders>
          </w:tcPr>
          <w:p w14:paraId="5B3D4D76"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59D19BC8"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rFonts w:hint="eastAsia"/>
                <w:kern w:val="0"/>
              </w:rPr>
              <w:t>計</w:t>
            </w:r>
            <w:r w:rsidRPr="00783B48">
              <w:rPr>
                <w:kern w:val="0"/>
              </w:rPr>
              <w:t xml:space="preserve"> </w:t>
            </w:r>
            <w:r w:rsidRPr="00783B48">
              <w:rPr>
                <w:rFonts w:hint="eastAsia"/>
                <w:kern w:val="0"/>
              </w:rPr>
              <w:t xml:space="preserve">　　　　　　　　　　　　　　　　　</w:t>
            </w:r>
            <w:r w:rsidRPr="00783B48">
              <w:rPr>
                <w:kern w:val="0"/>
              </w:rPr>
              <w:t>(</w:t>
            </w:r>
            <w:r w:rsidRPr="00783B48">
              <w:rPr>
                <w:rFonts w:hint="eastAsia"/>
                <w:kern w:val="0"/>
              </w:rPr>
              <w:t>Ｂ</w:t>
            </w:r>
            <w:r w:rsidRPr="00783B48">
              <w:rPr>
                <w:kern w:val="0"/>
              </w:rPr>
              <w:t>)</w:t>
            </w:r>
          </w:p>
          <w:p w14:paraId="5952216B" w14:textId="77777777" w:rsidR="00783B48" w:rsidRPr="00783B48" w:rsidRDefault="00783B48" w:rsidP="00FB03F1">
            <w:pPr>
              <w:autoSpaceDE w:val="0"/>
              <w:autoSpaceDN w:val="0"/>
              <w:spacing w:line="240" w:lineRule="exact"/>
              <w:ind w:leftChars="43" w:left="87" w:rightChars="43" w:right="87" w:firstLine="1"/>
              <w:jc w:val="left"/>
              <w:rPr>
                <w:kern w:val="0"/>
              </w:rPr>
            </w:pPr>
            <w:r w:rsidRPr="00783B48">
              <w:rPr>
                <w:kern w:val="0"/>
              </w:rPr>
              <w:t>Total                                 (B)</w:t>
            </w:r>
          </w:p>
        </w:tc>
        <w:tc>
          <w:tcPr>
            <w:tcW w:w="2727" w:type="dxa"/>
            <w:tcBorders>
              <w:top w:val="nil"/>
              <w:left w:val="nil"/>
              <w:bottom w:val="single" w:sz="4" w:space="0" w:color="auto"/>
              <w:right w:val="single" w:sz="4" w:space="0" w:color="auto"/>
            </w:tcBorders>
            <w:vAlign w:val="center"/>
          </w:tcPr>
          <w:p w14:paraId="3ED8F6F0" w14:textId="77777777" w:rsidR="00783B48" w:rsidRPr="00783B48" w:rsidRDefault="00783B48" w:rsidP="00FB03F1">
            <w:pPr>
              <w:autoSpaceDE w:val="0"/>
              <w:autoSpaceDN w:val="0"/>
              <w:spacing w:line="240" w:lineRule="exact"/>
              <w:jc w:val="center"/>
              <w:rPr>
                <w:kern w:val="0"/>
              </w:rPr>
            </w:pPr>
          </w:p>
        </w:tc>
      </w:tr>
      <w:tr w:rsidR="00783B48" w:rsidRPr="00783B48" w14:paraId="3FF5BD7E" w14:textId="77777777" w:rsidTr="00FB03F1">
        <w:trPr>
          <w:cantSplit/>
          <w:trHeight w:val="454"/>
        </w:trPr>
        <w:tc>
          <w:tcPr>
            <w:tcW w:w="5858" w:type="dxa"/>
            <w:gridSpan w:val="2"/>
            <w:tcBorders>
              <w:top w:val="nil"/>
              <w:left w:val="single" w:sz="4" w:space="0" w:color="auto"/>
              <w:bottom w:val="single" w:sz="4" w:space="0" w:color="auto"/>
              <w:right w:val="single" w:sz="4" w:space="0" w:color="auto"/>
            </w:tcBorders>
            <w:vAlign w:val="center"/>
          </w:tcPr>
          <w:p w14:paraId="4B53CAE1"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 xml:space="preserve">控除資産　　　　　　　　　　　　　　　　　　　　　　</w:t>
            </w:r>
            <w:r w:rsidRPr="00783B48">
              <w:rPr>
                <w:kern w:val="0"/>
              </w:rPr>
              <w:t>(</w:t>
            </w:r>
            <w:r w:rsidRPr="00783B48">
              <w:rPr>
                <w:rFonts w:hint="eastAsia"/>
                <w:kern w:val="0"/>
              </w:rPr>
              <w:t>Ｃ</w:t>
            </w:r>
            <w:r w:rsidRPr="00783B48">
              <w:rPr>
                <w:kern w:val="0"/>
              </w:rPr>
              <w:t>)</w:t>
            </w:r>
          </w:p>
          <w:p w14:paraId="689AE903"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Deductible assets                                    (C)</w:t>
            </w:r>
          </w:p>
        </w:tc>
        <w:tc>
          <w:tcPr>
            <w:tcW w:w="2727" w:type="dxa"/>
            <w:tcBorders>
              <w:top w:val="nil"/>
              <w:left w:val="nil"/>
              <w:bottom w:val="single" w:sz="4" w:space="0" w:color="auto"/>
              <w:right w:val="single" w:sz="4" w:space="0" w:color="auto"/>
            </w:tcBorders>
            <w:vAlign w:val="center"/>
          </w:tcPr>
          <w:p w14:paraId="19E9F8AD" w14:textId="77777777" w:rsidR="00783B48" w:rsidRPr="00783B48" w:rsidRDefault="00783B48" w:rsidP="00FB03F1">
            <w:pPr>
              <w:autoSpaceDE w:val="0"/>
              <w:autoSpaceDN w:val="0"/>
              <w:spacing w:line="240" w:lineRule="exact"/>
              <w:jc w:val="center"/>
              <w:rPr>
                <w:kern w:val="0"/>
              </w:rPr>
            </w:pPr>
          </w:p>
        </w:tc>
      </w:tr>
      <w:tr w:rsidR="00783B48" w:rsidRPr="00783B48" w14:paraId="7A533BEB" w14:textId="77777777" w:rsidTr="00FB03F1">
        <w:trPr>
          <w:cantSplit/>
          <w:trHeight w:val="454"/>
        </w:trPr>
        <w:tc>
          <w:tcPr>
            <w:tcW w:w="5858" w:type="dxa"/>
            <w:gridSpan w:val="2"/>
            <w:tcBorders>
              <w:top w:val="nil"/>
              <w:left w:val="single" w:sz="4" w:space="0" w:color="auto"/>
              <w:bottom w:val="single" w:sz="4" w:space="0" w:color="auto"/>
              <w:right w:val="single" w:sz="4" w:space="0" w:color="auto"/>
            </w:tcBorders>
            <w:vAlign w:val="center"/>
          </w:tcPr>
          <w:p w14:paraId="517370E6"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固定化されていない自己資本</w:t>
            </w:r>
            <w:r w:rsidRPr="00783B48">
              <w:rPr>
                <w:kern w:val="0"/>
              </w:rPr>
              <w:t>(</w:t>
            </w:r>
            <w:r w:rsidRPr="00783B48">
              <w:rPr>
                <w:rFonts w:hint="eastAsia"/>
                <w:kern w:val="0"/>
              </w:rPr>
              <w:t>Ａ</w:t>
            </w:r>
            <w:r w:rsidRPr="00783B48">
              <w:rPr>
                <w:kern w:val="0"/>
              </w:rPr>
              <w:t>)</w:t>
            </w:r>
            <w:r w:rsidRPr="00783B48">
              <w:rPr>
                <w:rFonts w:hint="eastAsia"/>
                <w:kern w:val="0"/>
              </w:rPr>
              <w:t>＋</w:t>
            </w:r>
            <w:r w:rsidRPr="00783B48">
              <w:rPr>
                <w:kern w:val="0"/>
              </w:rPr>
              <w:t>(</w:t>
            </w:r>
            <w:r w:rsidRPr="00783B48">
              <w:rPr>
                <w:rFonts w:hint="eastAsia"/>
                <w:kern w:val="0"/>
              </w:rPr>
              <w:t>Ｂ</w:t>
            </w:r>
            <w:r w:rsidRPr="00783B48">
              <w:rPr>
                <w:kern w:val="0"/>
              </w:rPr>
              <w:t>)</w:t>
            </w:r>
            <w:r w:rsidRPr="00783B48">
              <w:rPr>
                <w:rFonts w:hint="eastAsia"/>
                <w:kern w:val="0"/>
              </w:rPr>
              <w:t>－</w:t>
            </w:r>
            <w:r w:rsidRPr="00783B48">
              <w:rPr>
                <w:kern w:val="0"/>
              </w:rPr>
              <w:t>(</w:t>
            </w:r>
            <w:r w:rsidRPr="00783B48">
              <w:rPr>
                <w:rFonts w:hint="eastAsia"/>
                <w:kern w:val="0"/>
              </w:rPr>
              <w:t>Ｃ</w:t>
            </w:r>
            <w:r w:rsidRPr="00783B48">
              <w:rPr>
                <w:kern w:val="0"/>
              </w:rPr>
              <w:t>)</w:t>
            </w:r>
            <w:r w:rsidRPr="00783B48">
              <w:rPr>
                <w:rFonts w:hint="eastAsia"/>
                <w:kern w:val="0"/>
              </w:rPr>
              <w:t xml:space="preserve">　　　　　</w:t>
            </w:r>
            <w:r w:rsidRPr="00783B48">
              <w:rPr>
                <w:kern w:val="0"/>
              </w:rPr>
              <w:t>(</w:t>
            </w:r>
            <w:r w:rsidRPr="00783B48">
              <w:rPr>
                <w:rFonts w:hint="eastAsia"/>
                <w:kern w:val="0"/>
              </w:rPr>
              <w:t>Ｄ</w:t>
            </w:r>
            <w:r w:rsidRPr="00783B48">
              <w:rPr>
                <w:kern w:val="0"/>
              </w:rPr>
              <w:t>)</w:t>
            </w:r>
          </w:p>
          <w:p w14:paraId="54BF177F"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Non-fixed equity capital (A) + (B) – (C)                (D)</w:t>
            </w:r>
          </w:p>
        </w:tc>
        <w:tc>
          <w:tcPr>
            <w:tcW w:w="2727" w:type="dxa"/>
            <w:tcBorders>
              <w:top w:val="nil"/>
              <w:left w:val="nil"/>
              <w:bottom w:val="single" w:sz="4" w:space="0" w:color="auto"/>
              <w:right w:val="single" w:sz="4" w:space="0" w:color="auto"/>
            </w:tcBorders>
            <w:vAlign w:val="center"/>
          </w:tcPr>
          <w:p w14:paraId="41F54B36" w14:textId="77777777" w:rsidR="00783B48" w:rsidRPr="00783B48" w:rsidRDefault="00783B48" w:rsidP="00FB03F1">
            <w:pPr>
              <w:autoSpaceDE w:val="0"/>
              <w:autoSpaceDN w:val="0"/>
              <w:spacing w:line="240" w:lineRule="exact"/>
              <w:jc w:val="center"/>
              <w:rPr>
                <w:kern w:val="0"/>
              </w:rPr>
            </w:pPr>
          </w:p>
        </w:tc>
      </w:tr>
      <w:tr w:rsidR="00783B48" w:rsidRPr="00783B48" w14:paraId="342282AC" w14:textId="77777777" w:rsidTr="00FB03F1">
        <w:trPr>
          <w:cantSplit/>
          <w:trHeight w:val="454"/>
        </w:trPr>
        <w:tc>
          <w:tcPr>
            <w:tcW w:w="1515" w:type="dxa"/>
            <w:vMerge w:val="restart"/>
            <w:tcBorders>
              <w:top w:val="nil"/>
              <w:left w:val="single" w:sz="4" w:space="0" w:color="auto"/>
              <w:bottom w:val="nil"/>
              <w:right w:val="single" w:sz="4" w:space="0" w:color="auto"/>
            </w:tcBorders>
            <w:vAlign w:val="center"/>
          </w:tcPr>
          <w:p w14:paraId="662E9663" w14:textId="77777777" w:rsidR="00783B48" w:rsidRPr="00783B48" w:rsidRDefault="00783B48" w:rsidP="00FB03F1">
            <w:pPr>
              <w:autoSpaceDE w:val="0"/>
              <w:autoSpaceDN w:val="0"/>
              <w:spacing w:line="240" w:lineRule="exact"/>
              <w:ind w:leftChars="43" w:left="87"/>
              <w:rPr>
                <w:kern w:val="0"/>
              </w:rPr>
            </w:pPr>
            <w:r w:rsidRPr="00783B48">
              <w:rPr>
                <w:rFonts w:hint="eastAsia"/>
                <w:kern w:val="0"/>
              </w:rPr>
              <w:t>リスク相当額</w:t>
            </w:r>
          </w:p>
          <w:p w14:paraId="244C4316" w14:textId="77777777" w:rsidR="00783B48" w:rsidRPr="00783B48" w:rsidRDefault="00783B48" w:rsidP="00FB03F1">
            <w:pPr>
              <w:autoSpaceDE w:val="0"/>
              <w:autoSpaceDN w:val="0"/>
              <w:spacing w:line="240" w:lineRule="exact"/>
              <w:ind w:leftChars="43" w:left="87"/>
              <w:jc w:val="center"/>
              <w:rPr>
                <w:kern w:val="0"/>
              </w:rPr>
            </w:pPr>
            <w:r w:rsidRPr="00783B48">
              <w:rPr>
                <w:kern w:val="0"/>
              </w:rPr>
              <w:t>Risk equivalent</w:t>
            </w:r>
          </w:p>
        </w:tc>
        <w:tc>
          <w:tcPr>
            <w:tcW w:w="4343" w:type="dxa"/>
            <w:tcBorders>
              <w:top w:val="nil"/>
              <w:left w:val="nil"/>
              <w:bottom w:val="single" w:sz="4" w:space="0" w:color="auto"/>
              <w:right w:val="single" w:sz="4" w:space="0" w:color="auto"/>
            </w:tcBorders>
            <w:vAlign w:val="center"/>
          </w:tcPr>
          <w:p w14:paraId="1CB664C8"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市場リスク相当額</w:t>
            </w:r>
          </w:p>
          <w:p w14:paraId="1C451291"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Market risk equivalent</w:t>
            </w:r>
          </w:p>
        </w:tc>
        <w:tc>
          <w:tcPr>
            <w:tcW w:w="2727" w:type="dxa"/>
            <w:tcBorders>
              <w:top w:val="nil"/>
              <w:left w:val="nil"/>
              <w:bottom w:val="single" w:sz="4" w:space="0" w:color="auto"/>
              <w:right w:val="single" w:sz="4" w:space="0" w:color="auto"/>
            </w:tcBorders>
            <w:vAlign w:val="center"/>
          </w:tcPr>
          <w:p w14:paraId="20E60A36" w14:textId="77777777" w:rsidR="00783B48" w:rsidRPr="00783B48" w:rsidRDefault="00783B48" w:rsidP="00FB03F1">
            <w:pPr>
              <w:autoSpaceDE w:val="0"/>
              <w:autoSpaceDN w:val="0"/>
              <w:spacing w:line="240" w:lineRule="exact"/>
              <w:jc w:val="center"/>
              <w:rPr>
                <w:kern w:val="0"/>
              </w:rPr>
            </w:pPr>
          </w:p>
        </w:tc>
      </w:tr>
      <w:tr w:rsidR="00783B48" w:rsidRPr="00783B48" w14:paraId="1AB3D948" w14:textId="77777777" w:rsidTr="00FB03F1">
        <w:trPr>
          <w:cantSplit/>
          <w:trHeight w:val="454"/>
        </w:trPr>
        <w:tc>
          <w:tcPr>
            <w:tcW w:w="1515" w:type="dxa"/>
            <w:vMerge/>
            <w:tcBorders>
              <w:top w:val="nil"/>
              <w:left w:val="single" w:sz="4" w:space="0" w:color="auto"/>
              <w:bottom w:val="nil"/>
              <w:right w:val="single" w:sz="4" w:space="0" w:color="auto"/>
            </w:tcBorders>
          </w:tcPr>
          <w:p w14:paraId="2AFBDE25"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1B860D3B"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取引先リスク相当額</w:t>
            </w:r>
          </w:p>
          <w:p w14:paraId="00B65778"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Counterparty risk equivalent</w:t>
            </w:r>
          </w:p>
        </w:tc>
        <w:tc>
          <w:tcPr>
            <w:tcW w:w="2727" w:type="dxa"/>
            <w:tcBorders>
              <w:top w:val="nil"/>
              <w:left w:val="nil"/>
              <w:bottom w:val="single" w:sz="4" w:space="0" w:color="auto"/>
              <w:right w:val="single" w:sz="4" w:space="0" w:color="auto"/>
            </w:tcBorders>
            <w:vAlign w:val="center"/>
          </w:tcPr>
          <w:p w14:paraId="6E46518F" w14:textId="77777777" w:rsidR="00783B48" w:rsidRPr="00783B48" w:rsidRDefault="00783B48" w:rsidP="00FB03F1">
            <w:pPr>
              <w:autoSpaceDE w:val="0"/>
              <w:autoSpaceDN w:val="0"/>
              <w:spacing w:line="240" w:lineRule="exact"/>
              <w:jc w:val="center"/>
              <w:rPr>
                <w:kern w:val="0"/>
              </w:rPr>
            </w:pPr>
          </w:p>
        </w:tc>
      </w:tr>
      <w:tr w:rsidR="00783B48" w:rsidRPr="00783B48" w14:paraId="72CEBE62" w14:textId="77777777" w:rsidTr="00FB03F1">
        <w:trPr>
          <w:cantSplit/>
          <w:trHeight w:val="454"/>
        </w:trPr>
        <w:tc>
          <w:tcPr>
            <w:tcW w:w="1515" w:type="dxa"/>
            <w:vMerge/>
            <w:tcBorders>
              <w:top w:val="nil"/>
              <w:left w:val="single" w:sz="4" w:space="0" w:color="auto"/>
              <w:bottom w:val="nil"/>
              <w:right w:val="single" w:sz="4" w:space="0" w:color="auto"/>
            </w:tcBorders>
          </w:tcPr>
          <w:p w14:paraId="00A3679E" w14:textId="77777777" w:rsidR="00783B48" w:rsidRPr="00783B48" w:rsidRDefault="00783B48" w:rsidP="00FB03F1">
            <w:pPr>
              <w:autoSpaceDE w:val="0"/>
              <w:autoSpaceDN w:val="0"/>
              <w:spacing w:line="240" w:lineRule="exact"/>
              <w:rPr>
                <w:kern w:val="0"/>
              </w:rPr>
            </w:pPr>
          </w:p>
        </w:tc>
        <w:tc>
          <w:tcPr>
            <w:tcW w:w="4343" w:type="dxa"/>
            <w:tcBorders>
              <w:top w:val="single" w:sz="4" w:space="0" w:color="auto"/>
              <w:left w:val="nil"/>
              <w:bottom w:val="single" w:sz="4" w:space="0" w:color="auto"/>
              <w:right w:val="single" w:sz="4" w:space="0" w:color="auto"/>
            </w:tcBorders>
            <w:vAlign w:val="center"/>
          </w:tcPr>
          <w:p w14:paraId="17CABE51"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基礎的リスク相当額</w:t>
            </w:r>
          </w:p>
          <w:p w14:paraId="57F3D974"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Basic risk equivalent</w:t>
            </w:r>
          </w:p>
        </w:tc>
        <w:tc>
          <w:tcPr>
            <w:tcW w:w="2727" w:type="dxa"/>
            <w:tcBorders>
              <w:top w:val="single" w:sz="4" w:space="0" w:color="auto"/>
              <w:left w:val="nil"/>
              <w:bottom w:val="single" w:sz="4" w:space="0" w:color="auto"/>
              <w:right w:val="single" w:sz="4" w:space="0" w:color="auto"/>
            </w:tcBorders>
            <w:vAlign w:val="center"/>
          </w:tcPr>
          <w:p w14:paraId="40EA2D0A" w14:textId="77777777" w:rsidR="00783B48" w:rsidRPr="00783B48" w:rsidRDefault="00783B48" w:rsidP="00FB03F1">
            <w:pPr>
              <w:autoSpaceDE w:val="0"/>
              <w:autoSpaceDN w:val="0"/>
              <w:spacing w:line="240" w:lineRule="exact"/>
              <w:jc w:val="center"/>
              <w:rPr>
                <w:kern w:val="0"/>
              </w:rPr>
            </w:pPr>
          </w:p>
        </w:tc>
      </w:tr>
      <w:tr w:rsidR="00221A88" w:rsidRPr="00783B48" w14:paraId="5D6925E1" w14:textId="77777777" w:rsidTr="00FB03F1">
        <w:trPr>
          <w:cantSplit/>
          <w:trHeight w:val="454"/>
        </w:trPr>
        <w:tc>
          <w:tcPr>
            <w:tcW w:w="1515" w:type="dxa"/>
            <w:vMerge/>
            <w:tcBorders>
              <w:top w:val="nil"/>
              <w:left w:val="single" w:sz="4" w:space="0" w:color="auto"/>
              <w:bottom w:val="single" w:sz="4" w:space="0" w:color="auto"/>
              <w:right w:val="single" w:sz="4" w:space="0" w:color="auto"/>
            </w:tcBorders>
          </w:tcPr>
          <w:p w14:paraId="4931A886" w14:textId="77777777" w:rsidR="00221A88" w:rsidRPr="00783B48" w:rsidRDefault="00221A8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622D14E3" w14:textId="77777777" w:rsidR="00221A88" w:rsidRDefault="00221A88" w:rsidP="00FB03F1">
            <w:pPr>
              <w:autoSpaceDE w:val="0"/>
              <w:autoSpaceDN w:val="0"/>
              <w:spacing w:line="240" w:lineRule="exact"/>
              <w:ind w:leftChars="43" w:left="87" w:rightChars="43" w:right="87"/>
              <w:jc w:val="left"/>
              <w:rPr>
                <w:kern w:val="0"/>
              </w:rPr>
            </w:pPr>
            <w:r w:rsidRPr="00221A88">
              <w:rPr>
                <w:rFonts w:hint="eastAsia"/>
                <w:kern w:val="0"/>
              </w:rPr>
              <w:t>暗号等資産等による控除額</w:t>
            </w:r>
          </w:p>
          <w:p w14:paraId="111AFC4B" w14:textId="36F04293" w:rsidR="00221A88" w:rsidRPr="00783B48" w:rsidRDefault="001E4EF2" w:rsidP="009F2C04">
            <w:pPr>
              <w:autoSpaceDE w:val="0"/>
              <w:autoSpaceDN w:val="0"/>
              <w:spacing w:line="240" w:lineRule="exact"/>
              <w:ind w:leftChars="43" w:left="87" w:rightChars="43" w:right="87"/>
              <w:jc w:val="left"/>
              <w:rPr>
                <w:kern w:val="0"/>
              </w:rPr>
            </w:pPr>
            <w:r>
              <w:rPr>
                <w:kern w:val="0"/>
              </w:rPr>
              <w:t>D</w:t>
            </w:r>
            <w:r w:rsidRPr="001E4EF2">
              <w:rPr>
                <w:kern w:val="0"/>
              </w:rPr>
              <w:t>educti</w:t>
            </w:r>
            <w:r w:rsidR="009F2C04">
              <w:rPr>
                <w:rFonts w:hint="eastAsia"/>
                <w:kern w:val="0"/>
              </w:rPr>
              <w:t>b</w:t>
            </w:r>
            <w:r w:rsidR="009F2C04">
              <w:rPr>
                <w:kern w:val="0"/>
              </w:rPr>
              <w:t>le</w:t>
            </w:r>
            <w:r w:rsidRPr="001E4EF2">
              <w:rPr>
                <w:kern w:val="0"/>
              </w:rPr>
              <w:t xml:space="preserve"> amount due to crypto-and other assets, etc.</w:t>
            </w:r>
          </w:p>
        </w:tc>
        <w:tc>
          <w:tcPr>
            <w:tcW w:w="2727" w:type="dxa"/>
            <w:tcBorders>
              <w:top w:val="nil"/>
              <w:left w:val="nil"/>
              <w:bottom w:val="single" w:sz="4" w:space="0" w:color="auto"/>
              <w:right w:val="single" w:sz="4" w:space="0" w:color="auto"/>
            </w:tcBorders>
            <w:vAlign w:val="center"/>
          </w:tcPr>
          <w:p w14:paraId="534D7408" w14:textId="77777777" w:rsidR="00221A88" w:rsidRPr="00783B48" w:rsidRDefault="00221A88" w:rsidP="00FB03F1">
            <w:pPr>
              <w:autoSpaceDE w:val="0"/>
              <w:autoSpaceDN w:val="0"/>
              <w:spacing w:line="240" w:lineRule="exact"/>
              <w:jc w:val="center"/>
              <w:rPr>
                <w:kern w:val="0"/>
              </w:rPr>
            </w:pPr>
          </w:p>
        </w:tc>
      </w:tr>
      <w:tr w:rsidR="00783B48" w:rsidRPr="00783B48" w14:paraId="758F2589" w14:textId="77777777" w:rsidTr="00FB03F1">
        <w:trPr>
          <w:cantSplit/>
          <w:trHeight w:val="454"/>
        </w:trPr>
        <w:tc>
          <w:tcPr>
            <w:tcW w:w="1515" w:type="dxa"/>
            <w:vMerge/>
            <w:tcBorders>
              <w:top w:val="nil"/>
              <w:left w:val="single" w:sz="4" w:space="0" w:color="auto"/>
              <w:bottom w:val="single" w:sz="4" w:space="0" w:color="auto"/>
              <w:right w:val="single" w:sz="4" w:space="0" w:color="auto"/>
            </w:tcBorders>
          </w:tcPr>
          <w:p w14:paraId="006AA912" w14:textId="77777777" w:rsidR="00783B48" w:rsidRPr="00783B48" w:rsidRDefault="00783B48" w:rsidP="00FB03F1">
            <w:pPr>
              <w:autoSpaceDE w:val="0"/>
              <w:autoSpaceDN w:val="0"/>
              <w:spacing w:line="240" w:lineRule="exact"/>
              <w:rPr>
                <w:kern w:val="0"/>
              </w:rPr>
            </w:pPr>
          </w:p>
        </w:tc>
        <w:tc>
          <w:tcPr>
            <w:tcW w:w="4343" w:type="dxa"/>
            <w:tcBorders>
              <w:top w:val="nil"/>
              <w:left w:val="nil"/>
              <w:bottom w:val="single" w:sz="4" w:space="0" w:color="auto"/>
              <w:right w:val="single" w:sz="4" w:space="0" w:color="auto"/>
            </w:tcBorders>
            <w:vAlign w:val="center"/>
          </w:tcPr>
          <w:p w14:paraId="16E4C792"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 xml:space="preserve">計　</w:t>
            </w:r>
            <w:r w:rsidRPr="00783B48">
              <w:rPr>
                <w:kern w:val="0"/>
              </w:rPr>
              <w:t xml:space="preserve"> </w:t>
            </w:r>
            <w:r w:rsidRPr="00783B48">
              <w:rPr>
                <w:rFonts w:hint="eastAsia"/>
                <w:kern w:val="0"/>
              </w:rPr>
              <w:t xml:space="preserve">　　　　　　　　　　　　　　　　</w:t>
            </w:r>
            <w:r w:rsidRPr="00783B48">
              <w:rPr>
                <w:kern w:val="0"/>
              </w:rPr>
              <w:t>(</w:t>
            </w:r>
            <w:r w:rsidRPr="00783B48">
              <w:rPr>
                <w:rFonts w:hint="eastAsia"/>
                <w:kern w:val="0"/>
              </w:rPr>
              <w:t>Ｅ</w:t>
            </w:r>
            <w:r w:rsidRPr="00783B48">
              <w:rPr>
                <w:kern w:val="0"/>
              </w:rPr>
              <w:t>)</w:t>
            </w:r>
          </w:p>
          <w:p w14:paraId="61C8F013"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Total                                (E)</w:t>
            </w:r>
          </w:p>
        </w:tc>
        <w:tc>
          <w:tcPr>
            <w:tcW w:w="2727" w:type="dxa"/>
            <w:tcBorders>
              <w:top w:val="nil"/>
              <w:left w:val="nil"/>
              <w:bottom w:val="single" w:sz="4" w:space="0" w:color="auto"/>
              <w:right w:val="single" w:sz="4" w:space="0" w:color="auto"/>
            </w:tcBorders>
            <w:vAlign w:val="center"/>
          </w:tcPr>
          <w:p w14:paraId="74AEEB8B" w14:textId="77777777" w:rsidR="00783B48" w:rsidRPr="00783B48" w:rsidRDefault="00783B48" w:rsidP="00FB03F1">
            <w:pPr>
              <w:autoSpaceDE w:val="0"/>
              <w:autoSpaceDN w:val="0"/>
              <w:spacing w:line="240" w:lineRule="exact"/>
              <w:jc w:val="center"/>
              <w:rPr>
                <w:kern w:val="0"/>
              </w:rPr>
            </w:pPr>
          </w:p>
        </w:tc>
      </w:tr>
      <w:tr w:rsidR="00783B48" w:rsidRPr="00783B48" w14:paraId="109EDF6C" w14:textId="77777777" w:rsidTr="00FB03F1">
        <w:trPr>
          <w:cantSplit/>
          <w:trHeight w:val="397"/>
        </w:trPr>
        <w:tc>
          <w:tcPr>
            <w:tcW w:w="5858" w:type="dxa"/>
            <w:gridSpan w:val="2"/>
            <w:tcBorders>
              <w:top w:val="nil"/>
              <w:left w:val="single" w:sz="4" w:space="0" w:color="auto"/>
              <w:bottom w:val="single" w:sz="4" w:space="0" w:color="auto"/>
              <w:right w:val="single" w:sz="4" w:space="0" w:color="auto"/>
            </w:tcBorders>
            <w:vAlign w:val="center"/>
          </w:tcPr>
          <w:p w14:paraId="0F9FE44B" w14:textId="77777777" w:rsidR="00783B48" w:rsidRPr="00783B48" w:rsidRDefault="00783B48" w:rsidP="00FB03F1">
            <w:pPr>
              <w:autoSpaceDE w:val="0"/>
              <w:autoSpaceDN w:val="0"/>
              <w:spacing w:line="240" w:lineRule="exact"/>
              <w:ind w:leftChars="43" w:left="87" w:rightChars="43" w:right="87"/>
              <w:jc w:val="left"/>
              <w:rPr>
                <w:kern w:val="0"/>
              </w:rPr>
            </w:pPr>
            <w:r w:rsidRPr="00783B48">
              <w:rPr>
                <w:rFonts w:hint="eastAsia"/>
                <w:kern w:val="0"/>
              </w:rPr>
              <w:t xml:space="preserve">自己資本規制比率　</w:t>
            </w:r>
            <w:r w:rsidRPr="00783B48">
              <w:rPr>
                <w:kern w:val="0"/>
              </w:rPr>
              <w:t>(</w:t>
            </w:r>
            <w:r w:rsidRPr="00783B48">
              <w:rPr>
                <w:rFonts w:hint="eastAsia"/>
                <w:kern w:val="0"/>
              </w:rPr>
              <w:t>Ｄ</w:t>
            </w:r>
            <w:r w:rsidRPr="00783B48">
              <w:rPr>
                <w:kern w:val="0"/>
              </w:rPr>
              <w:t>)</w:t>
            </w:r>
            <w:r w:rsidRPr="00783B48">
              <w:rPr>
                <w:rFonts w:hint="eastAsia"/>
                <w:kern w:val="0"/>
              </w:rPr>
              <w:t>／</w:t>
            </w:r>
            <w:r w:rsidRPr="00783B48">
              <w:rPr>
                <w:kern w:val="0"/>
              </w:rPr>
              <w:t>(</w:t>
            </w:r>
            <w:r w:rsidRPr="00783B48">
              <w:rPr>
                <w:rFonts w:hint="eastAsia"/>
                <w:kern w:val="0"/>
              </w:rPr>
              <w:t>Ｅ</w:t>
            </w:r>
            <w:r w:rsidRPr="00783B48">
              <w:rPr>
                <w:kern w:val="0"/>
              </w:rPr>
              <w:t>)×100</w:t>
            </w:r>
          </w:p>
          <w:p w14:paraId="0405DDE7" w14:textId="77777777" w:rsidR="00783B48" w:rsidRPr="00783B48" w:rsidRDefault="00783B48" w:rsidP="00FB03F1">
            <w:pPr>
              <w:autoSpaceDE w:val="0"/>
              <w:autoSpaceDN w:val="0"/>
              <w:spacing w:line="240" w:lineRule="exact"/>
              <w:ind w:leftChars="43" w:left="87" w:rightChars="43" w:right="87"/>
              <w:jc w:val="left"/>
              <w:rPr>
                <w:kern w:val="0"/>
              </w:rPr>
            </w:pPr>
            <w:r w:rsidRPr="00783B48">
              <w:rPr>
                <w:kern w:val="0"/>
              </w:rPr>
              <w:t>Capital adequacy ratio (D) / (E) × 100</w:t>
            </w:r>
          </w:p>
        </w:tc>
        <w:tc>
          <w:tcPr>
            <w:tcW w:w="2727" w:type="dxa"/>
            <w:tcBorders>
              <w:top w:val="nil"/>
              <w:left w:val="single" w:sz="4" w:space="0" w:color="auto"/>
              <w:bottom w:val="single" w:sz="4" w:space="0" w:color="auto"/>
              <w:right w:val="single" w:sz="4" w:space="0" w:color="auto"/>
            </w:tcBorders>
            <w:vAlign w:val="center"/>
          </w:tcPr>
          <w:p w14:paraId="701E936C" w14:textId="77777777" w:rsidR="00783B48" w:rsidRPr="00783B48" w:rsidRDefault="00783B48" w:rsidP="00FB03F1">
            <w:pPr>
              <w:autoSpaceDE w:val="0"/>
              <w:autoSpaceDN w:val="0"/>
              <w:spacing w:line="240" w:lineRule="exact"/>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w:t>
            </w:r>
          </w:p>
          <w:p w14:paraId="600A9264" w14:textId="77777777" w:rsidR="00783B48" w:rsidRPr="00783B48" w:rsidRDefault="00783B48" w:rsidP="00FB03F1">
            <w:pPr>
              <w:autoSpaceDE w:val="0"/>
              <w:autoSpaceDN w:val="0"/>
              <w:spacing w:line="240" w:lineRule="exact"/>
              <w:jc w:val="right"/>
              <w:rPr>
                <w:kern w:val="0"/>
              </w:rPr>
            </w:pPr>
            <w:r w:rsidRPr="00783B48">
              <w:rPr>
                <w:kern w:val="0"/>
              </w:rPr>
              <w:t>%</w:t>
            </w:r>
          </w:p>
        </w:tc>
      </w:tr>
    </w:tbl>
    <w:p w14:paraId="39EDE496" w14:textId="77777777" w:rsidR="00783B48" w:rsidRPr="00783B48" w:rsidRDefault="00783B48" w:rsidP="00783B48">
      <w:pPr>
        <w:autoSpaceDE w:val="0"/>
        <w:autoSpaceDN w:val="0"/>
        <w:spacing w:line="320" w:lineRule="exact"/>
        <w:ind w:firstLineChars="140" w:firstLine="282"/>
        <w:rPr>
          <w:kern w:val="0"/>
        </w:rPr>
      </w:pPr>
      <w:r w:rsidRPr="00783B48">
        <w:rPr>
          <w:rFonts w:hint="eastAsia"/>
          <w:kern w:val="0"/>
        </w:rPr>
        <w:t>（注意事項）</w:t>
      </w:r>
    </w:p>
    <w:p w14:paraId="76672ABA" w14:textId="77777777" w:rsidR="00783B48" w:rsidRPr="00783B48" w:rsidRDefault="00783B48" w:rsidP="00783B48">
      <w:pPr>
        <w:autoSpaceDE w:val="0"/>
        <w:autoSpaceDN w:val="0"/>
        <w:spacing w:line="320" w:lineRule="exact"/>
        <w:ind w:firstLineChars="200" w:firstLine="403"/>
        <w:rPr>
          <w:kern w:val="0"/>
        </w:rPr>
      </w:pPr>
      <w:r w:rsidRPr="00783B48">
        <w:rPr>
          <w:kern w:val="0"/>
        </w:rPr>
        <w:t>(Notes)</w:t>
      </w:r>
    </w:p>
    <w:p w14:paraId="6EDF1269" w14:textId="77777777" w:rsidR="00783B48" w:rsidRPr="00783B48" w:rsidRDefault="00783B48" w:rsidP="00783B48">
      <w:pPr>
        <w:autoSpaceDE w:val="0"/>
        <w:autoSpaceDN w:val="0"/>
        <w:spacing w:line="320" w:lineRule="exact"/>
        <w:ind w:leftChars="296" w:left="799" w:hangingChars="100" w:hanging="202"/>
        <w:rPr>
          <w:kern w:val="0"/>
        </w:rPr>
      </w:pPr>
      <w:r w:rsidRPr="00783B48">
        <w:rPr>
          <w:rFonts w:hint="eastAsia"/>
          <w:kern w:val="0"/>
        </w:rPr>
        <w:t>１　第一種金融商品取引業を行う金融商品取引業者（第一種少額電子募集取扱業者を除く。）のみが記載すること。</w:t>
      </w:r>
    </w:p>
    <w:p w14:paraId="7ED23542" w14:textId="77777777" w:rsidR="00783B48" w:rsidRPr="00783B48" w:rsidRDefault="00783B48" w:rsidP="00783B48">
      <w:pPr>
        <w:autoSpaceDE w:val="0"/>
        <w:autoSpaceDN w:val="0"/>
        <w:spacing w:line="320" w:lineRule="exact"/>
        <w:ind w:leftChars="296" w:left="799" w:hangingChars="100" w:hanging="202"/>
        <w:rPr>
          <w:kern w:val="0"/>
        </w:rPr>
      </w:pPr>
      <w:r w:rsidRPr="00783B48">
        <w:rPr>
          <w:kern w:val="0"/>
        </w:rPr>
        <w:t>1 Only financial instruments business operators engaged in type-I financial instruments business (excluding type-I small amount electronic public offering service providers) are required to enter information here.</w:t>
      </w:r>
    </w:p>
    <w:p w14:paraId="61523390" w14:textId="77777777" w:rsidR="00783B48" w:rsidRPr="00783B48" w:rsidRDefault="00783B48" w:rsidP="00783B48">
      <w:pPr>
        <w:autoSpaceDE w:val="0"/>
        <w:autoSpaceDN w:val="0"/>
        <w:spacing w:line="320" w:lineRule="exact"/>
        <w:ind w:leftChars="296" w:left="799" w:hangingChars="100" w:hanging="202"/>
        <w:rPr>
          <w:kern w:val="0"/>
        </w:rPr>
      </w:pPr>
      <w:r w:rsidRPr="00783B48">
        <w:rPr>
          <w:rFonts w:hint="eastAsia"/>
          <w:kern w:val="0"/>
        </w:rPr>
        <w:t>２　自己資本規制比率は、小数点以下第２位以下を切り捨て、小数点以下第１位まで記載し、その他は、表示単位未満の端数があるときは、その端数を切り捨てること。</w:t>
      </w:r>
    </w:p>
    <w:p w14:paraId="29910EA1" w14:textId="77777777" w:rsidR="00783B48" w:rsidRPr="00783B48" w:rsidRDefault="00783B48" w:rsidP="00783B48">
      <w:pPr>
        <w:autoSpaceDE w:val="0"/>
        <w:autoSpaceDN w:val="0"/>
        <w:spacing w:line="320" w:lineRule="exact"/>
        <w:ind w:leftChars="296" w:left="799" w:hangingChars="100" w:hanging="202"/>
        <w:rPr>
          <w:kern w:val="0"/>
        </w:rPr>
      </w:pPr>
      <w:r w:rsidRPr="00783B48">
        <w:rPr>
          <w:kern w:val="0"/>
        </w:rPr>
        <w:t>2 Enter the capital adequacy ratio, rounding down to one decimal place. For others, any f</w:t>
      </w:r>
      <w:r w:rsidRPr="00783B48">
        <w:rPr>
          <w:rFonts w:cs="ＭＳ 明朝"/>
          <w:kern w:val="0"/>
        </w:rPr>
        <w:t>ractions are to be rounded off.</w:t>
      </w:r>
    </w:p>
    <w:p w14:paraId="3CEAFEDF" w14:textId="77777777" w:rsidR="00783B48" w:rsidRPr="00783B48" w:rsidRDefault="00783B48" w:rsidP="00783B48">
      <w:pPr>
        <w:tabs>
          <w:tab w:val="left" w:pos="808"/>
        </w:tabs>
        <w:autoSpaceDE w:val="0"/>
        <w:autoSpaceDN w:val="0"/>
        <w:spacing w:line="320" w:lineRule="exact"/>
        <w:ind w:leftChars="296" w:left="799" w:hangingChars="100" w:hanging="202"/>
        <w:rPr>
          <w:kern w:val="0"/>
        </w:rPr>
      </w:pPr>
      <w:r w:rsidRPr="00783B48">
        <w:rPr>
          <w:rFonts w:hint="eastAsia"/>
          <w:kern w:val="0"/>
        </w:rPr>
        <w:t>３　長期劣後債務及び短期劣後債務については、その金額、契約日又は発行日及び弁済日又は償還日を注記すること。</w:t>
      </w:r>
    </w:p>
    <w:p w14:paraId="1E407653" w14:textId="4FFDC160" w:rsidR="00783B48" w:rsidRDefault="00783B48" w:rsidP="00783B48">
      <w:pPr>
        <w:tabs>
          <w:tab w:val="left" w:pos="808"/>
        </w:tabs>
        <w:autoSpaceDE w:val="0"/>
        <w:autoSpaceDN w:val="0"/>
        <w:spacing w:line="320" w:lineRule="exact"/>
        <w:ind w:leftChars="296" w:left="799" w:hangingChars="100" w:hanging="202"/>
        <w:rPr>
          <w:kern w:val="0"/>
        </w:rPr>
      </w:pPr>
      <w:r w:rsidRPr="00783B48">
        <w:rPr>
          <w:kern w:val="0"/>
        </w:rPr>
        <w:t>3 With regard to long-term subordinated debts and short-term subordinated debts, enter the amount, the date of contract or the date of the issuance, and the due date or the maturity date.</w:t>
      </w:r>
    </w:p>
    <w:p w14:paraId="54F05D9C" w14:textId="1EA62EC5" w:rsidR="005F130D" w:rsidRDefault="005F130D" w:rsidP="003025CE">
      <w:pPr>
        <w:tabs>
          <w:tab w:val="left" w:pos="808"/>
        </w:tabs>
        <w:autoSpaceDE w:val="0"/>
        <w:autoSpaceDN w:val="0"/>
        <w:spacing w:line="320" w:lineRule="exact"/>
        <w:ind w:leftChars="296" w:left="799" w:hangingChars="100" w:hanging="202"/>
        <w:rPr>
          <w:rFonts w:ascii="ＭＳ 明朝" w:hAnsi="ＭＳ 明朝"/>
          <w:szCs w:val="20"/>
        </w:rPr>
      </w:pPr>
      <w:r>
        <w:rPr>
          <w:rFonts w:ascii="ＭＳ 明朝" w:hAnsi="ＭＳ 明朝" w:hint="eastAsia"/>
          <w:kern w:val="0"/>
        </w:rPr>
        <w:t xml:space="preserve">４　</w:t>
      </w:r>
      <w:r>
        <w:rPr>
          <w:rFonts w:ascii="ＭＳ 明朝" w:hAnsi="ＭＳ 明朝" w:hint="eastAsia"/>
          <w:szCs w:val="20"/>
        </w:rPr>
        <w:t>リスク相当額の計（Ｅ）欄には、市場リスク相当額、取引先リスク相当額及び基礎的リスク相当額の合計額から、暗号</w:t>
      </w:r>
      <w:r w:rsidRPr="0086745F">
        <w:rPr>
          <w:rFonts w:ascii="ＭＳ 明朝" w:hAnsi="ＭＳ 明朝" w:hint="eastAsia"/>
          <w:szCs w:val="20"/>
        </w:rPr>
        <w:t>等</w:t>
      </w:r>
      <w:r>
        <w:rPr>
          <w:rFonts w:ascii="ＭＳ 明朝" w:hAnsi="ＭＳ 明朝" w:hint="eastAsia"/>
          <w:szCs w:val="20"/>
        </w:rPr>
        <w:t>資産等による控除額</w:t>
      </w:r>
      <w:r>
        <w:rPr>
          <w:rFonts w:hint="eastAsia"/>
          <w:kern w:val="0"/>
        </w:rPr>
        <w:t>（一の暗号</w:t>
      </w:r>
      <w:r w:rsidRPr="0086745F">
        <w:rPr>
          <w:rFonts w:hint="eastAsia"/>
          <w:kern w:val="0"/>
        </w:rPr>
        <w:t>等</w:t>
      </w:r>
      <w:r>
        <w:rPr>
          <w:rFonts w:hint="eastAsia"/>
          <w:kern w:val="0"/>
        </w:rPr>
        <w:t>資産等に係る市場リスク相当額、取引先リスク相当額及び基礎的リスク相当額の合計額が当該暗号</w:t>
      </w:r>
      <w:r w:rsidRPr="0086745F">
        <w:rPr>
          <w:rFonts w:hint="eastAsia"/>
          <w:kern w:val="0"/>
        </w:rPr>
        <w:t>等</w:t>
      </w:r>
      <w:r>
        <w:rPr>
          <w:rFonts w:hint="eastAsia"/>
          <w:kern w:val="0"/>
        </w:rPr>
        <w:t>資産等の時価額を超え、その超える額を当該合計額から控除している場合における当該控除額をいう。）</w:t>
      </w:r>
      <w:r>
        <w:rPr>
          <w:rFonts w:ascii="ＭＳ 明朝" w:hAnsi="ＭＳ 明朝" w:hint="eastAsia"/>
          <w:szCs w:val="20"/>
        </w:rPr>
        <w:t>を控除した金額を記載すること。</w:t>
      </w:r>
    </w:p>
    <w:p w14:paraId="685D031F" w14:textId="7B84A51C" w:rsidR="006B0CDF" w:rsidRPr="006B0CDF" w:rsidRDefault="006B0CDF" w:rsidP="00B3093A">
      <w:pPr>
        <w:tabs>
          <w:tab w:val="left" w:pos="808"/>
        </w:tabs>
        <w:autoSpaceDE w:val="0"/>
        <w:autoSpaceDN w:val="0"/>
        <w:spacing w:line="320" w:lineRule="exact"/>
        <w:ind w:leftChars="296" w:left="799" w:hangingChars="100" w:hanging="202"/>
        <w:rPr>
          <w:rFonts w:asciiTheme="minorHAnsi" w:hAnsiTheme="minorHAnsi"/>
          <w:kern w:val="0"/>
        </w:rPr>
      </w:pPr>
      <w:r>
        <w:rPr>
          <w:rFonts w:hint="eastAsia"/>
          <w:kern w:val="0"/>
        </w:rPr>
        <w:t>4</w:t>
      </w:r>
      <w:r w:rsidRPr="00783B48">
        <w:rPr>
          <w:kern w:val="0"/>
        </w:rPr>
        <w:t xml:space="preserve"> </w:t>
      </w:r>
      <w:r w:rsidR="00B3093A" w:rsidRPr="00B3093A">
        <w:rPr>
          <w:rFonts w:asciiTheme="minorHAnsi" w:hAnsiTheme="minorHAnsi"/>
          <w:kern w:val="0"/>
        </w:rPr>
        <w:t xml:space="preserve">In the column </w:t>
      </w:r>
      <w:r w:rsidR="00F17A1E">
        <w:rPr>
          <w:rFonts w:asciiTheme="minorHAnsi" w:hAnsiTheme="minorHAnsi"/>
          <w:kern w:val="0"/>
        </w:rPr>
        <w:t xml:space="preserve">of </w:t>
      </w:r>
      <w:r w:rsidR="00F17A1E" w:rsidRPr="00783B48">
        <w:rPr>
          <w:kern w:val="0"/>
        </w:rPr>
        <w:t>"</w:t>
      </w:r>
      <w:r w:rsidR="00F17A1E" w:rsidRPr="00B3093A">
        <w:rPr>
          <w:rFonts w:asciiTheme="minorHAnsi" w:hAnsiTheme="minorHAnsi"/>
          <w:kern w:val="0"/>
        </w:rPr>
        <w:t xml:space="preserve"> </w:t>
      </w:r>
      <w:r w:rsidR="00B3093A" w:rsidRPr="00B3093A">
        <w:rPr>
          <w:rFonts w:asciiTheme="minorHAnsi" w:hAnsiTheme="minorHAnsi"/>
          <w:kern w:val="0"/>
        </w:rPr>
        <w:t>(E)</w:t>
      </w:r>
      <w:r w:rsidR="00F17A1E">
        <w:rPr>
          <w:rFonts w:asciiTheme="minorHAnsi" w:hAnsiTheme="minorHAnsi"/>
          <w:kern w:val="0"/>
        </w:rPr>
        <w:t xml:space="preserve"> Total</w:t>
      </w:r>
      <w:r w:rsidR="00F17A1E" w:rsidRPr="00783B48">
        <w:rPr>
          <w:kern w:val="0"/>
        </w:rPr>
        <w:t>"</w:t>
      </w:r>
      <w:r w:rsidR="00B55577">
        <w:rPr>
          <w:rFonts w:asciiTheme="minorHAnsi" w:hAnsiTheme="minorHAnsi"/>
          <w:kern w:val="0"/>
        </w:rPr>
        <w:t>, the total amoun</w:t>
      </w:r>
      <w:r w:rsidR="00B55577">
        <w:rPr>
          <w:rFonts w:asciiTheme="minorHAnsi" w:hAnsiTheme="minorHAnsi" w:hint="eastAsia"/>
          <w:kern w:val="0"/>
        </w:rPr>
        <w:t>t</w:t>
      </w:r>
      <w:r w:rsidR="00B3093A" w:rsidRPr="00B3093A">
        <w:rPr>
          <w:rFonts w:asciiTheme="minorHAnsi" w:hAnsiTheme="minorHAnsi"/>
          <w:kern w:val="0"/>
        </w:rPr>
        <w:t xml:space="preserve"> of the risk equivalents, enter the sum of the market risk equivalent, counterparty risk equivalent and basic risk equivalent less the deducti</w:t>
      </w:r>
      <w:r w:rsidR="009F2C04">
        <w:rPr>
          <w:rFonts w:asciiTheme="minorHAnsi" w:hAnsiTheme="minorHAnsi"/>
          <w:kern w:val="0"/>
        </w:rPr>
        <w:t>ble</w:t>
      </w:r>
      <w:r w:rsidR="00B3093A" w:rsidRPr="00B3093A">
        <w:rPr>
          <w:rFonts w:asciiTheme="minorHAnsi" w:hAnsiTheme="minorHAnsi"/>
          <w:kern w:val="0"/>
        </w:rPr>
        <w:t xml:space="preserve"> amount due to crypto-and other assets, etc. (meaning the deducti</w:t>
      </w:r>
      <w:r w:rsidR="009F2C04">
        <w:rPr>
          <w:rFonts w:asciiTheme="minorHAnsi" w:hAnsiTheme="minorHAnsi"/>
          <w:kern w:val="0"/>
        </w:rPr>
        <w:t>ble</w:t>
      </w:r>
      <w:r w:rsidR="00B3093A" w:rsidRPr="00B3093A">
        <w:rPr>
          <w:rFonts w:asciiTheme="minorHAnsi" w:hAnsiTheme="minorHAnsi"/>
          <w:kern w:val="0"/>
        </w:rPr>
        <w:t xml:space="preserve"> amount in cases where the sum of the market risk equivalent, counterparty risk equivalent and basic risk equivalent pertaining to one crypto-and other assets, etc. exceeds the current value of that crypto-and other assets, etc. and such excess amount is deducted from </w:t>
      </w:r>
      <w:r w:rsidR="009F2C04">
        <w:rPr>
          <w:rFonts w:asciiTheme="minorHAnsi" w:hAnsiTheme="minorHAnsi"/>
          <w:kern w:val="0"/>
        </w:rPr>
        <w:t>such</w:t>
      </w:r>
      <w:r w:rsidR="00B3093A" w:rsidRPr="00B3093A">
        <w:rPr>
          <w:rFonts w:asciiTheme="minorHAnsi" w:hAnsiTheme="minorHAnsi"/>
          <w:kern w:val="0"/>
        </w:rPr>
        <w:t xml:space="preserve"> sum).</w:t>
      </w:r>
    </w:p>
    <w:p w14:paraId="104D2E00" w14:textId="77777777" w:rsidR="00783B48" w:rsidRPr="00783B48" w:rsidRDefault="00783B48" w:rsidP="00783B48">
      <w:pPr>
        <w:autoSpaceDE w:val="0"/>
        <w:autoSpaceDN w:val="0"/>
        <w:ind w:leftChars="100" w:left="202"/>
        <w:rPr>
          <w:kern w:val="0"/>
        </w:rPr>
      </w:pPr>
      <w:r w:rsidRPr="00783B48">
        <w:rPr>
          <w:rFonts w:ascii="ＭＳ 明朝" w:hAnsi="ＭＳ 明朝" w:cs="ＭＳ 明朝" w:hint="eastAsia"/>
          <w:kern w:val="0"/>
        </w:rPr>
        <w:t>⑿</w:t>
      </w:r>
      <w:r w:rsidRPr="00783B48">
        <w:rPr>
          <w:rFonts w:hint="eastAsia"/>
          <w:kern w:val="0"/>
        </w:rPr>
        <w:t xml:space="preserve">　分別管理の状況</w:t>
      </w:r>
    </w:p>
    <w:p w14:paraId="7BEA6A4C" w14:textId="77777777" w:rsidR="00783B48" w:rsidRPr="00783B48" w:rsidRDefault="00783B48" w:rsidP="00783B48">
      <w:pPr>
        <w:autoSpaceDE w:val="0"/>
        <w:autoSpaceDN w:val="0"/>
        <w:ind w:leftChars="100" w:left="202"/>
        <w:rPr>
          <w:kern w:val="0"/>
        </w:rPr>
      </w:pPr>
      <w:r w:rsidRPr="00783B48">
        <w:rPr>
          <w:kern w:val="0"/>
        </w:rPr>
        <w:t>(12) Status of the separate management of customer assets</w:t>
      </w:r>
    </w:p>
    <w:p w14:paraId="6AFCDD91"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①</w:t>
      </w:r>
      <w:r w:rsidRPr="00783B48">
        <w:rPr>
          <w:rFonts w:hint="eastAsia"/>
          <w:kern w:val="0"/>
        </w:rPr>
        <w:t xml:space="preserve">　顧客分別金信託の状況　　　　　　　　　　　　　　　　　　　　　　　（単位：百万円）</w:t>
      </w:r>
    </w:p>
    <w:p w14:paraId="01CCFC8A" w14:textId="77777777" w:rsidR="00783B48" w:rsidRPr="00783B48" w:rsidRDefault="00783B48" w:rsidP="00783B48">
      <w:pPr>
        <w:tabs>
          <w:tab w:val="left" w:pos="7230"/>
        </w:tabs>
        <w:autoSpaceDE w:val="0"/>
        <w:autoSpaceDN w:val="0"/>
        <w:ind w:leftChars="210" w:left="423"/>
        <w:rPr>
          <w:kern w:val="0"/>
        </w:rPr>
      </w:pPr>
      <w:r w:rsidRPr="00783B48">
        <w:rPr>
          <w:kern w:val="0"/>
        </w:rPr>
        <w:t>(i) Status of the customer segregated fund trust</w:t>
      </w:r>
      <w:r w:rsidRPr="00783B48">
        <w:rPr>
          <w:kern w:val="0"/>
        </w:rPr>
        <w:tab/>
        <w:t>(Unit: Million yen)</w:t>
      </w:r>
    </w:p>
    <w:tbl>
      <w:tblPr>
        <w:tblW w:w="8585" w:type="dxa"/>
        <w:tblInd w:w="518" w:type="dxa"/>
        <w:tblLayout w:type="fixed"/>
        <w:tblCellMar>
          <w:left w:w="13" w:type="dxa"/>
          <w:right w:w="13" w:type="dxa"/>
        </w:tblCellMar>
        <w:tblLook w:val="0000" w:firstRow="0" w:lastRow="0" w:firstColumn="0" w:lastColumn="0" w:noHBand="0" w:noVBand="0"/>
      </w:tblPr>
      <w:tblGrid>
        <w:gridCol w:w="4598"/>
        <w:gridCol w:w="3987"/>
      </w:tblGrid>
      <w:tr w:rsidR="00783B48" w:rsidRPr="00783B48" w14:paraId="171056BB" w14:textId="77777777" w:rsidTr="00FB03F1">
        <w:trPr>
          <w:cantSplit/>
          <w:trHeight w:val="393"/>
        </w:trPr>
        <w:tc>
          <w:tcPr>
            <w:tcW w:w="4598" w:type="dxa"/>
            <w:tcBorders>
              <w:top w:val="single" w:sz="4" w:space="0" w:color="auto"/>
              <w:left w:val="single" w:sz="4" w:space="0" w:color="auto"/>
              <w:bottom w:val="single" w:sz="4" w:space="0" w:color="auto"/>
              <w:right w:val="single" w:sz="4" w:space="0" w:color="auto"/>
            </w:tcBorders>
            <w:vAlign w:val="center"/>
          </w:tcPr>
          <w:p w14:paraId="3000ED29" w14:textId="77777777" w:rsidR="00783B48" w:rsidRPr="00783B48" w:rsidRDefault="00783B48" w:rsidP="00FB03F1">
            <w:pPr>
              <w:autoSpaceDE w:val="0"/>
              <w:autoSpaceDN w:val="0"/>
              <w:spacing w:line="240" w:lineRule="exact"/>
              <w:rPr>
                <w:kern w:val="0"/>
              </w:rPr>
            </w:pPr>
          </w:p>
        </w:tc>
        <w:tc>
          <w:tcPr>
            <w:tcW w:w="3987" w:type="dxa"/>
            <w:tcBorders>
              <w:top w:val="single" w:sz="4" w:space="0" w:color="auto"/>
              <w:left w:val="single" w:sz="4" w:space="0" w:color="auto"/>
              <w:bottom w:val="single" w:sz="4" w:space="0" w:color="auto"/>
              <w:right w:val="single" w:sz="4" w:space="0" w:color="auto"/>
            </w:tcBorders>
            <w:vAlign w:val="center"/>
          </w:tcPr>
          <w:p w14:paraId="2E970C20" w14:textId="77777777" w:rsidR="00783B48" w:rsidRPr="00783B48" w:rsidRDefault="00783B48" w:rsidP="00FB03F1">
            <w:pPr>
              <w:autoSpaceDE w:val="0"/>
              <w:autoSpaceDN w:val="0"/>
              <w:spacing w:line="240" w:lineRule="exact"/>
              <w:jc w:val="center"/>
              <w:rPr>
                <w:kern w:val="0"/>
              </w:rPr>
            </w:pPr>
            <w:r w:rsidRPr="00783B48">
              <w:rPr>
                <w:rFonts w:hint="eastAsia"/>
                <w:kern w:val="0"/>
              </w:rPr>
              <w:t>金　　　　　額</w:t>
            </w:r>
          </w:p>
          <w:p w14:paraId="73B8E404" w14:textId="77777777" w:rsidR="00783B48" w:rsidRPr="00783B48" w:rsidRDefault="00783B48" w:rsidP="00FB03F1">
            <w:pPr>
              <w:autoSpaceDE w:val="0"/>
              <w:autoSpaceDN w:val="0"/>
              <w:spacing w:line="240" w:lineRule="exact"/>
              <w:jc w:val="center"/>
              <w:rPr>
                <w:kern w:val="0"/>
              </w:rPr>
            </w:pPr>
            <w:r w:rsidRPr="00783B48">
              <w:rPr>
                <w:kern w:val="0"/>
              </w:rPr>
              <w:t>Amount</w:t>
            </w:r>
          </w:p>
        </w:tc>
      </w:tr>
      <w:tr w:rsidR="00783B48" w:rsidRPr="00783B48" w14:paraId="70E74E24" w14:textId="77777777" w:rsidTr="00FB03F1">
        <w:trPr>
          <w:cantSplit/>
          <w:trHeight w:val="551"/>
        </w:trPr>
        <w:tc>
          <w:tcPr>
            <w:tcW w:w="4598" w:type="dxa"/>
            <w:tcBorders>
              <w:top w:val="single" w:sz="4" w:space="0" w:color="auto"/>
              <w:left w:val="single" w:sz="4" w:space="0" w:color="auto"/>
              <w:bottom w:val="single" w:sz="4" w:space="0" w:color="auto"/>
              <w:right w:val="single" w:sz="4" w:space="0" w:color="auto"/>
            </w:tcBorders>
            <w:vAlign w:val="center"/>
          </w:tcPr>
          <w:p w14:paraId="68DBFF59" w14:textId="77777777" w:rsidR="00783B48" w:rsidRPr="00783B48" w:rsidRDefault="00783B48" w:rsidP="00FB03F1">
            <w:pPr>
              <w:autoSpaceDE w:val="0"/>
              <w:autoSpaceDN w:val="0"/>
              <w:spacing w:line="240" w:lineRule="exact"/>
              <w:jc w:val="left"/>
              <w:rPr>
                <w:kern w:val="0"/>
              </w:rPr>
            </w:pPr>
            <w:r w:rsidRPr="00783B48">
              <w:rPr>
                <w:rFonts w:hint="eastAsia"/>
                <w:kern w:val="0"/>
              </w:rPr>
              <w:t>直近差替計算基準日の顧客分別金必要額</w:t>
            </w:r>
          </w:p>
          <w:p w14:paraId="5ADFFB1B" w14:textId="77777777" w:rsidR="00783B48" w:rsidRPr="00783B48" w:rsidRDefault="00783B48" w:rsidP="00FB03F1">
            <w:pPr>
              <w:autoSpaceDE w:val="0"/>
              <w:autoSpaceDN w:val="0"/>
              <w:spacing w:line="240" w:lineRule="exact"/>
              <w:jc w:val="left"/>
              <w:rPr>
                <w:kern w:val="0"/>
              </w:rPr>
            </w:pPr>
            <w:bookmarkStart w:id="6" w:name="_Hlk57618148"/>
            <w:r w:rsidRPr="00783B48">
              <w:rPr>
                <w:kern w:val="0"/>
              </w:rPr>
              <w:t>Required amount of customer segregated fund as of the most recent reappraisal base date</w:t>
            </w:r>
            <w:bookmarkEnd w:id="6"/>
          </w:p>
        </w:tc>
        <w:tc>
          <w:tcPr>
            <w:tcW w:w="3987" w:type="dxa"/>
            <w:tcBorders>
              <w:top w:val="single" w:sz="4" w:space="0" w:color="auto"/>
              <w:left w:val="single" w:sz="4" w:space="0" w:color="auto"/>
              <w:bottom w:val="single" w:sz="4" w:space="0" w:color="auto"/>
              <w:right w:val="single" w:sz="4" w:space="0" w:color="auto"/>
            </w:tcBorders>
            <w:vAlign w:val="center"/>
          </w:tcPr>
          <w:p w14:paraId="5DB12BB9" w14:textId="77777777" w:rsidR="00783B48" w:rsidRPr="00783B48" w:rsidRDefault="00783B48" w:rsidP="00FB03F1">
            <w:pPr>
              <w:autoSpaceDE w:val="0"/>
              <w:autoSpaceDN w:val="0"/>
              <w:spacing w:line="240" w:lineRule="exact"/>
              <w:ind w:rightChars="53" w:right="107"/>
              <w:jc w:val="right"/>
              <w:rPr>
                <w:kern w:val="0"/>
              </w:rPr>
            </w:pPr>
          </w:p>
        </w:tc>
      </w:tr>
      <w:tr w:rsidR="00783B48" w:rsidRPr="00783B48" w14:paraId="5D9BC3A1" w14:textId="77777777" w:rsidTr="00FB03F1">
        <w:trPr>
          <w:cantSplit/>
          <w:trHeight w:val="564"/>
        </w:trPr>
        <w:tc>
          <w:tcPr>
            <w:tcW w:w="4598" w:type="dxa"/>
            <w:tcBorders>
              <w:top w:val="single" w:sz="4" w:space="0" w:color="auto"/>
              <w:left w:val="single" w:sz="4" w:space="0" w:color="auto"/>
              <w:bottom w:val="single" w:sz="4" w:space="0" w:color="auto"/>
              <w:right w:val="single" w:sz="4" w:space="0" w:color="auto"/>
            </w:tcBorders>
            <w:vAlign w:val="center"/>
          </w:tcPr>
          <w:p w14:paraId="74ADB788" w14:textId="77777777" w:rsidR="00783B48" w:rsidRPr="00783B48" w:rsidRDefault="00783B48" w:rsidP="00FB03F1">
            <w:pPr>
              <w:autoSpaceDE w:val="0"/>
              <w:autoSpaceDN w:val="0"/>
              <w:spacing w:line="240" w:lineRule="exact"/>
              <w:jc w:val="left"/>
              <w:rPr>
                <w:kern w:val="0"/>
              </w:rPr>
            </w:pPr>
            <w:r w:rsidRPr="00783B48">
              <w:rPr>
                <w:rFonts w:hint="eastAsia"/>
                <w:kern w:val="0"/>
              </w:rPr>
              <w:t>期末日現在の顧客分別金信託額</w:t>
            </w:r>
          </w:p>
          <w:p w14:paraId="4766D15F" w14:textId="77777777" w:rsidR="00783B48" w:rsidRPr="00783B48" w:rsidRDefault="00783B48" w:rsidP="00FB03F1">
            <w:pPr>
              <w:autoSpaceDE w:val="0"/>
              <w:autoSpaceDN w:val="0"/>
              <w:spacing w:line="240" w:lineRule="exact"/>
              <w:jc w:val="left"/>
              <w:rPr>
                <w:kern w:val="0"/>
              </w:rPr>
            </w:pPr>
            <w:r w:rsidRPr="00783B48">
              <w:rPr>
                <w:kern w:val="0"/>
              </w:rPr>
              <w:t>Amount of the customer segregated fund trust as of the last day of the period</w:t>
            </w:r>
          </w:p>
        </w:tc>
        <w:tc>
          <w:tcPr>
            <w:tcW w:w="3987" w:type="dxa"/>
            <w:tcBorders>
              <w:top w:val="single" w:sz="4" w:space="0" w:color="auto"/>
              <w:left w:val="single" w:sz="4" w:space="0" w:color="auto"/>
              <w:bottom w:val="single" w:sz="4" w:space="0" w:color="auto"/>
              <w:right w:val="single" w:sz="4" w:space="0" w:color="auto"/>
            </w:tcBorders>
            <w:vAlign w:val="center"/>
          </w:tcPr>
          <w:p w14:paraId="4E7AF1D1" w14:textId="77777777" w:rsidR="00783B48" w:rsidRPr="00783B48" w:rsidRDefault="00783B48" w:rsidP="00FB03F1">
            <w:pPr>
              <w:autoSpaceDE w:val="0"/>
              <w:autoSpaceDN w:val="0"/>
              <w:spacing w:line="240" w:lineRule="exact"/>
              <w:ind w:rightChars="53" w:right="107"/>
              <w:jc w:val="right"/>
              <w:rPr>
                <w:kern w:val="0"/>
              </w:rPr>
            </w:pPr>
          </w:p>
        </w:tc>
      </w:tr>
      <w:tr w:rsidR="00783B48" w:rsidRPr="00783B48" w14:paraId="4F66FF4B" w14:textId="77777777" w:rsidTr="00FB03F1">
        <w:trPr>
          <w:cantSplit/>
          <w:trHeight w:val="577"/>
        </w:trPr>
        <w:tc>
          <w:tcPr>
            <w:tcW w:w="4598" w:type="dxa"/>
            <w:tcBorders>
              <w:top w:val="single" w:sz="4" w:space="0" w:color="auto"/>
              <w:left w:val="single" w:sz="4" w:space="0" w:color="auto"/>
              <w:bottom w:val="single" w:sz="4" w:space="0" w:color="auto"/>
              <w:right w:val="single" w:sz="4" w:space="0" w:color="auto"/>
            </w:tcBorders>
            <w:vAlign w:val="center"/>
          </w:tcPr>
          <w:p w14:paraId="3BACD620" w14:textId="77777777" w:rsidR="00783B48" w:rsidRPr="00783B48" w:rsidRDefault="00783B48" w:rsidP="00FB03F1">
            <w:pPr>
              <w:autoSpaceDE w:val="0"/>
              <w:autoSpaceDN w:val="0"/>
              <w:spacing w:line="240" w:lineRule="exact"/>
              <w:jc w:val="left"/>
              <w:rPr>
                <w:kern w:val="0"/>
              </w:rPr>
            </w:pPr>
            <w:r w:rsidRPr="00783B48">
              <w:rPr>
                <w:rFonts w:hint="eastAsia"/>
                <w:kern w:val="0"/>
              </w:rPr>
              <w:t>期末日現在の顧客分別金必要額</w:t>
            </w:r>
          </w:p>
          <w:p w14:paraId="709F4CE8" w14:textId="77777777" w:rsidR="00783B48" w:rsidRPr="00783B48" w:rsidRDefault="00783B48" w:rsidP="00FB03F1">
            <w:pPr>
              <w:autoSpaceDE w:val="0"/>
              <w:autoSpaceDN w:val="0"/>
              <w:spacing w:line="240" w:lineRule="exact"/>
              <w:jc w:val="left"/>
              <w:rPr>
                <w:kern w:val="0"/>
              </w:rPr>
            </w:pPr>
            <w:r w:rsidRPr="00783B48">
              <w:rPr>
                <w:kern w:val="0"/>
              </w:rPr>
              <w:t>Required amount of customer segregated fund as of the last day of the period</w:t>
            </w:r>
          </w:p>
        </w:tc>
        <w:tc>
          <w:tcPr>
            <w:tcW w:w="3987" w:type="dxa"/>
            <w:tcBorders>
              <w:top w:val="single" w:sz="4" w:space="0" w:color="auto"/>
              <w:left w:val="single" w:sz="4" w:space="0" w:color="auto"/>
              <w:bottom w:val="single" w:sz="4" w:space="0" w:color="auto"/>
              <w:right w:val="single" w:sz="4" w:space="0" w:color="auto"/>
            </w:tcBorders>
            <w:vAlign w:val="center"/>
          </w:tcPr>
          <w:p w14:paraId="2A5664D5" w14:textId="77777777" w:rsidR="00783B48" w:rsidRPr="00783B48" w:rsidRDefault="00783B48" w:rsidP="00FB03F1">
            <w:pPr>
              <w:autoSpaceDE w:val="0"/>
              <w:autoSpaceDN w:val="0"/>
              <w:spacing w:line="240" w:lineRule="exact"/>
              <w:ind w:rightChars="53" w:right="107"/>
              <w:jc w:val="right"/>
              <w:rPr>
                <w:kern w:val="0"/>
              </w:rPr>
            </w:pPr>
          </w:p>
        </w:tc>
      </w:tr>
    </w:tbl>
    <w:p w14:paraId="3D5CB7C3" w14:textId="77777777" w:rsidR="00783B48" w:rsidRPr="00783B48" w:rsidRDefault="00783B48" w:rsidP="00783B48">
      <w:pPr>
        <w:autoSpaceDE w:val="0"/>
        <w:autoSpaceDN w:val="0"/>
        <w:rPr>
          <w:kern w:val="0"/>
        </w:rPr>
      </w:pPr>
      <w:r w:rsidRPr="00783B48">
        <w:rPr>
          <w:rFonts w:hint="eastAsia"/>
          <w:kern w:val="0"/>
        </w:rPr>
        <w:lastRenderedPageBreak/>
        <w:t xml:space="preserve">　　（注意事項）</w:t>
      </w:r>
    </w:p>
    <w:p w14:paraId="290293AD" w14:textId="77777777" w:rsidR="00783B48" w:rsidRPr="00783B48" w:rsidRDefault="00783B48" w:rsidP="00783B48">
      <w:pPr>
        <w:autoSpaceDE w:val="0"/>
        <w:autoSpaceDN w:val="0"/>
        <w:spacing w:line="320" w:lineRule="exact"/>
        <w:ind w:firstLineChars="200" w:firstLine="403"/>
        <w:rPr>
          <w:kern w:val="0"/>
        </w:rPr>
      </w:pPr>
      <w:r w:rsidRPr="00783B48">
        <w:rPr>
          <w:kern w:val="0"/>
        </w:rPr>
        <w:t>(Notes)</w:t>
      </w:r>
    </w:p>
    <w:p w14:paraId="62E81389" w14:textId="77777777" w:rsidR="00783B48" w:rsidRPr="00783B48" w:rsidRDefault="00783B48" w:rsidP="00783B48">
      <w:pPr>
        <w:autoSpaceDE w:val="0"/>
        <w:autoSpaceDN w:val="0"/>
        <w:ind w:leftChars="300" w:left="605"/>
        <w:rPr>
          <w:kern w:val="0"/>
        </w:rPr>
      </w:pPr>
      <w:r w:rsidRPr="00783B48">
        <w:rPr>
          <w:rFonts w:hint="eastAsia"/>
          <w:kern w:val="0"/>
        </w:rPr>
        <w:t xml:space="preserve">　「直近差替計算基準日の顧客分別金必要額」の欄には、当期末現在における顧客分別金信託額（顧客分別金信託に係る信託財産の額をいう。）の算出の基準となる差替計算基準日（第</w:t>
      </w:r>
      <w:r w:rsidRPr="00783B48">
        <w:rPr>
          <w:kern w:val="0"/>
        </w:rPr>
        <w:t>141</w:t>
      </w:r>
      <w:r w:rsidRPr="00783B48">
        <w:rPr>
          <w:rFonts w:hint="eastAsia"/>
          <w:kern w:val="0"/>
        </w:rPr>
        <w:t>条第１項第７号に規定する差替計算基準日をいう。）における顧客分別金必要額（第</w:t>
      </w:r>
      <w:r w:rsidRPr="00783B48">
        <w:rPr>
          <w:kern w:val="0"/>
        </w:rPr>
        <w:t>141</w:t>
      </w:r>
      <w:r w:rsidRPr="00783B48">
        <w:rPr>
          <w:rFonts w:hint="eastAsia"/>
          <w:kern w:val="0"/>
        </w:rPr>
        <w:t>条第１項第６号に規定する顧客分別金必要額をいう。）を記載すること。</w:t>
      </w:r>
    </w:p>
    <w:p w14:paraId="7C4257BE" w14:textId="77777777" w:rsidR="00783B48" w:rsidRPr="00783B48" w:rsidRDefault="00783B48" w:rsidP="00783B48">
      <w:pPr>
        <w:autoSpaceDE w:val="0"/>
        <w:autoSpaceDN w:val="0"/>
        <w:ind w:leftChars="300" w:left="605" w:firstLineChars="121" w:firstLine="244"/>
        <w:rPr>
          <w:kern w:val="0"/>
        </w:rPr>
      </w:pPr>
      <w:r w:rsidRPr="00783B48">
        <w:rPr>
          <w:kern w:val="0"/>
        </w:rPr>
        <w:t>As the "Required amount of customer segregated fund as of the most recent reappraisal base date," enter the required amount of customer segregated fund (meaning the required amount of customer segregated fund prescribed in Article 141, paragraph (1), item (vi)) as of the reappraisal base date (meaning the reappraisal base date prescribed in Article 141, paragraph (1), item (vii)), which serves as the basis for the calculation of the amount of the customer segregated fund trust (meaning the amount of the trust property pertaining to the customer segregated fund trust) as of the end of the current period.</w:t>
      </w:r>
    </w:p>
    <w:p w14:paraId="182D0039" w14:textId="77777777" w:rsidR="00783B48" w:rsidRPr="00783B48" w:rsidRDefault="00783B48" w:rsidP="003025CE">
      <w:pPr>
        <w:autoSpaceDE w:val="0"/>
        <w:autoSpaceDN w:val="0"/>
        <w:rPr>
          <w:kern w:val="0"/>
        </w:rPr>
      </w:pPr>
    </w:p>
    <w:p w14:paraId="116E4946"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②</w:t>
      </w:r>
      <w:r w:rsidRPr="00783B48">
        <w:rPr>
          <w:rFonts w:hint="eastAsia"/>
          <w:kern w:val="0"/>
        </w:rPr>
        <w:t xml:space="preserve">　有価証券（電子記録移転有価証券表示権利等を除く。）の分別管理の状況</w:t>
      </w:r>
    </w:p>
    <w:p w14:paraId="4EFDCF9B" w14:textId="77777777" w:rsidR="00783B48" w:rsidRPr="00783B48" w:rsidRDefault="00783B48" w:rsidP="00884B4B">
      <w:pPr>
        <w:autoSpaceDE w:val="0"/>
        <w:autoSpaceDN w:val="0"/>
        <w:ind w:leftChars="199" w:left="705" w:hangingChars="151" w:hanging="304"/>
        <w:rPr>
          <w:kern w:val="0"/>
        </w:rPr>
      </w:pPr>
      <w:r w:rsidRPr="00783B48">
        <w:rPr>
          <w:kern w:val="0"/>
        </w:rPr>
        <w:t xml:space="preserve">(ii) Status of the separate management of securities (excluding </w:t>
      </w:r>
      <w:r w:rsidRPr="00783B48">
        <w:rPr>
          <w:rFonts w:cs="ＭＳ 明朝"/>
          <w:kern w:val="0"/>
        </w:rPr>
        <w:t>electronically recorded transferable rights that must be indicated on securities, etc.)</w:t>
      </w:r>
    </w:p>
    <w:p w14:paraId="7A124A97" w14:textId="77777777" w:rsidR="00783B48" w:rsidRPr="00783B48" w:rsidRDefault="00783B48" w:rsidP="00783B48">
      <w:pPr>
        <w:autoSpaceDE w:val="0"/>
        <w:autoSpaceDN w:val="0"/>
        <w:rPr>
          <w:kern w:val="0"/>
        </w:rPr>
      </w:pPr>
      <w:r w:rsidRPr="00783B48">
        <w:rPr>
          <w:rFonts w:hint="eastAsia"/>
          <w:kern w:val="0"/>
        </w:rPr>
        <w:t xml:space="preserve">　　（保護預り等有価証券）</w:t>
      </w:r>
    </w:p>
    <w:p w14:paraId="2AC48887" w14:textId="77777777" w:rsidR="00783B48" w:rsidRPr="00783B48" w:rsidRDefault="00783B48" w:rsidP="00783B48">
      <w:pPr>
        <w:autoSpaceDE w:val="0"/>
        <w:autoSpaceDN w:val="0"/>
        <w:ind w:leftChars="210" w:left="423"/>
        <w:rPr>
          <w:kern w:val="0"/>
        </w:rPr>
      </w:pPr>
      <w:r w:rsidRPr="00783B48">
        <w:rPr>
          <w:kern w:val="0"/>
        </w:rPr>
        <w:t>(Securities in safe custody, etc.)</w:t>
      </w:r>
    </w:p>
    <w:tbl>
      <w:tblPr>
        <w:tblW w:w="8585" w:type="dxa"/>
        <w:tblInd w:w="518" w:type="dxa"/>
        <w:tblLayout w:type="fixed"/>
        <w:tblCellMar>
          <w:left w:w="13" w:type="dxa"/>
          <w:right w:w="13" w:type="dxa"/>
        </w:tblCellMar>
        <w:tblLook w:val="0000" w:firstRow="0" w:lastRow="0" w:firstColumn="0" w:lastColumn="0" w:noHBand="0" w:noVBand="0"/>
      </w:tblPr>
      <w:tblGrid>
        <w:gridCol w:w="2222"/>
        <w:gridCol w:w="3333"/>
        <w:gridCol w:w="3030"/>
      </w:tblGrid>
      <w:tr w:rsidR="00783B48" w:rsidRPr="00783B48" w14:paraId="2735CFFD" w14:textId="77777777" w:rsidTr="00FB03F1">
        <w:trPr>
          <w:cantSplit/>
          <w:trHeight w:val="479"/>
        </w:trPr>
        <w:tc>
          <w:tcPr>
            <w:tcW w:w="2222" w:type="dxa"/>
            <w:tcBorders>
              <w:top w:val="single" w:sz="4" w:space="0" w:color="auto"/>
              <w:left w:val="single" w:sz="4" w:space="0" w:color="auto"/>
              <w:bottom w:val="single" w:sz="4" w:space="0" w:color="auto"/>
              <w:right w:val="single" w:sz="4" w:space="0" w:color="auto"/>
            </w:tcBorders>
            <w:vAlign w:val="center"/>
          </w:tcPr>
          <w:p w14:paraId="50B67EAE" w14:textId="77777777" w:rsidR="00783B48" w:rsidRPr="00783B48" w:rsidRDefault="00783B48" w:rsidP="00FB03F1">
            <w:pPr>
              <w:autoSpaceDE w:val="0"/>
              <w:autoSpaceDN w:val="0"/>
              <w:spacing w:line="240" w:lineRule="exact"/>
              <w:rPr>
                <w:kern w:val="0"/>
              </w:rPr>
            </w:pPr>
          </w:p>
        </w:tc>
        <w:tc>
          <w:tcPr>
            <w:tcW w:w="3333" w:type="dxa"/>
            <w:tcBorders>
              <w:top w:val="single" w:sz="4" w:space="0" w:color="auto"/>
              <w:left w:val="nil"/>
              <w:bottom w:val="single" w:sz="4" w:space="0" w:color="auto"/>
              <w:right w:val="single" w:sz="4" w:space="0" w:color="auto"/>
            </w:tcBorders>
            <w:vAlign w:val="center"/>
          </w:tcPr>
          <w:p w14:paraId="0426B8AC" w14:textId="77777777" w:rsidR="00783B48" w:rsidRPr="00783B48" w:rsidRDefault="00783B48" w:rsidP="00FB03F1">
            <w:pPr>
              <w:autoSpaceDE w:val="0"/>
              <w:autoSpaceDN w:val="0"/>
              <w:spacing w:line="240" w:lineRule="exact"/>
              <w:jc w:val="center"/>
              <w:rPr>
                <w:kern w:val="0"/>
              </w:rPr>
            </w:pPr>
            <w:r w:rsidRPr="00783B48">
              <w:rPr>
                <w:rFonts w:hint="eastAsia"/>
                <w:kern w:val="0"/>
              </w:rPr>
              <w:t>国　内　有　価　証　券</w:t>
            </w:r>
          </w:p>
          <w:p w14:paraId="5C8761B2" w14:textId="77777777" w:rsidR="00783B48" w:rsidRPr="00783B48" w:rsidRDefault="00783B48" w:rsidP="00FB03F1">
            <w:pPr>
              <w:autoSpaceDE w:val="0"/>
              <w:autoSpaceDN w:val="0"/>
              <w:spacing w:line="240" w:lineRule="exact"/>
              <w:jc w:val="center"/>
              <w:rPr>
                <w:kern w:val="0"/>
              </w:rPr>
            </w:pPr>
            <w:r w:rsidRPr="00783B48">
              <w:rPr>
                <w:kern w:val="0"/>
              </w:rPr>
              <w:t>Domestic securities</w:t>
            </w:r>
          </w:p>
        </w:tc>
        <w:tc>
          <w:tcPr>
            <w:tcW w:w="3030" w:type="dxa"/>
            <w:tcBorders>
              <w:top w:val="single" w:sz="4" w:space="0" w:color="auto"/>
              <w:left w:val="nil"/>
              <w:bottom w:val="single" w:sz="4" w:space="0" w:color="auto"/>
              <w:right w:val="single" w:sz="4" w:space="0" w:color="auto"/>
            </w:tcBorders>
            <w:vAlign w:val="center"/>
          </w:tcPr>
          <w:p w14:paraId="50BBC0E1" w14:textId="77777777" w:rsidR="00783B48" w:rsidRPr="00783B48" w:rsidRDefault="00783B48" w:rsidP="00FB03F1">
            <w:pPr>
              <w:autoSpaceDE w:val="0"/>
              <w:autoSpaceDN w:val="0"/>
              <w:spacing w:line="240" w:lineRule="exact"/>
              <w:jc w:val="center"/>
              <w:rPr>
                <w:kern w:val="0"/>
              </w:rPr>
            </w:pPr>
            <w:r w:rsidRPr="00783B48">
              <w:rPr>
                <w:rFonts w:hint="eastAsia"/>
                <w:kern w:val="0"/>
              </w:rPr>
              <w:t>外　国　有　価　証　券</w:t>
            </w:r>
          </w:p>
          <w:p w14:paraId="4DE36210" w14:textId="77777777" w:rsidR="00783B48" w:rsidRPr="00783B48" w:rsidRDefault="00783B48" w:rsidP="00FB03F1">
            <w:pPr>
              <w:autoSpaceDE w:val="0"/>
              <w:autoSpaceDN w:val="0"/>
              <w:spacing w:line="240" w:lineRule="exact"/>
              <w:jc w:val="center"/>
              <w:rPr>
                <w:kern w:val="0"/>
              </w:rPr>
            </w:pPr>
            <w:r w:rsidRPr="00783B48">
              <w:rPr>
                <w:kern w:val="0"/>
              </w:rPr>
              <w:t>Foreign securities</w:t>
            </w:r>
          </w:p>
        </w:tc>
      </w:tr>
      <w:tr w:rsidR="00783B48" w:rsidRPr="00783B48" w14:paraId="726BBE3A" w14:textId="77777777" w:rsidTr="00FB03F1">
        <w:trPr>
          <w:cantSplit/>
          <w:trHeight w:val="492"/>
        </w:trPr>
        <w:tc>
          <w:tcPr>
            <w:tcW w:w="2222" w:type="dxa"/>
            <w:tcBorders>
              <w:top w:val="single" w:sz="4" w:space="0" w:color="auto"/>
              <w:left w:val="single" w:sz="4" w:space="0" w:color="auto"/>
              <w:bottom w:val="single" w:sz="4" w:space="0" w:color="auto"/>
              <w:right w:val="single" w:sz="4" w:space="0" w:color="auto"/>
            </w:tcBorders>
            <w:vAlign w:val="center"/>
          </w:tcPr>
          <w:p w14:paraId="5678DE06"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75EA6019"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3333" w:type="dxa"/>
            <w:tcBorders>
              <w:top w:val="single" w:sz="4" w:space="0" w:color="auto"/>
              <w:left w:val="nil"/>
              <w:bottom w:val="single" w:sz="4" w:space="0" w:color="auto"/>
              <w:right w:val="single" w:sz="4" w:space="0" w:color="auto"/>
            </w:tcBorders>
            <w:vAlign w:val="center"/>
          </w:tcPr>
          <w:p w14:paraId="3B7589B5" w14:textId="77777777" w:rsidR="00783B48" w:rsidRPr="00783B48" w:rsidRDefault="00783B48" w:rsidP="00FB03F1">
            <w:pPr>
              <w:autoSpaceDE w:val="0"/>
              <w:autoSpaceDN w:val="0"/>
              <w:spacing w:line="240" w:lineRule="exact"/>
              <w:ind w:rightChars="44" w:right="89"/>
              <w:jc w:val="right"/>
              <w:rPr>
                <w:kern w:val="0"/>
              </w:rPr>
            </w:pPr>
            <w:r w:rsidRPr="00783B48">
              <w:rPr>
                <w:kern w:val="0"/>
              </w:rPr>
              <w:t xml:space="preserve"> </w:t>
            </w:r>
            <w:r w:rsidRPr="00783B48">
              <w:rPr>
                <w:rFonts w:hint="eastAsia"/>
                <w:kern w:val="0"/>
              </w:rPr>
              <w:t xml:space="preserve">　　　　　　　　　千株</w:t>
            </w:r>
          </w:p>
          <w:p w14:paraId="2730AA84" w14:textId="77777777" w:rsidR="00783B48" w:rsidRPr="00783B48" w:rsidRDefault="00783B48" w:rsidP="00FB03F1">
            <w:pPr>
              <w:autoSpaceDE w:val="0"/>
              <w:autoSpaceDN w:val="0"/>
              <w:spacing w:line="240" w:lineRule="exact"/>
              <w:ind w:rightChars="44" w:right="89"/>
              <w:jc w:val="right"/>
              <w:rPr>
                <w:kern w:val="0"/>
              </w:rPr>
            </w:pPr>
            <w:r w:rsidRPr="00783B48">
              <w:rPr>
                <w:kern w:val="0"/>
              </w:rPr>
              <w:t>thousand shares</w:t>
            </w:r>
          </w:p>
        </w:tc>
        <w:tc>
          <w:tcPr>
            <w:tcW w:w="3030" w:type="dxa"/>
            <w:tcBorders>
              <w:top w:val="single" w:sz="4" w:space="0" w:color="auto"/>
              <w:left w:val="nil"/>
              <w:bottom w:val="single" w:sz="4" w:space="0" w:color="auto"/>
              <w:right w:val="single" w:sz="4" w:space="0" w:color="auto"/>
            </w:tcBorders>
            <w:vAlign w:val="center"/>
          </w:tcPr>
          <w:p w14:paraId="110A418E" w14:textId="77777777" w:rsidR="00783B48" w:rsidRPr="00783B48" w:rsidRDefault="00783B48" w:rsidP="00FB03F1">
            <w:pPr>
              <w:autoSpaceDE w:val="0"/>
              <w:autoSpaceDN w:val="0"/>
              <w:spacing w:line="240" w:lineRule="exact"/>
              <w:ind w:rightChars="53" w:right="107"/>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千株</w:t>
            </w:r>
          </w:p>
          <w:p w14:paraId="51818F85" w14:textId="77777777" w:rsidR="00783B48" w:rsidRPr="00783B48" w:rsidRDefault="00783B48" w:rsidP="00FB03F1">
            <w:pPr>
              <w:autoSpaceDE w:val="0"/>
              <w:autoSpaceDN w:val="0"/>
              <w:spacing w:line="240" w:lineRule="exact"/>
              <w:ind w:rightChars="53" w:right="107"/>
              <w:jc w:val="right"/>
              <w:rPr>
                <w:kern w:val="0"/>
              </w:rPr>
            </w:pPr>
            <w:r w:rsidRPr="00783B48">
              <w:rPr>
                <w:kern w:val="0"/>
              </w:rPr>
              <w:t>thousand shares</w:t>
            </w:r>
          </w:p>
        </w:tc>
      </w:tr>
      <w:tr w:rsidR="00783B48" w:rsidRPr="00783B48" w14:paraId="4570D471" w14:textId="77777777" w:rsidTr="00FB03F1">
        <w:trPr>
          <w:cantSplit/>
          <w:trHeight w:val="547"/>
        </w:trPr>
        <w:tc>
          <w:tcPr>
            <w:tcW w:w="2222" w:type="dxa"/>
            <w:tcBorders>
              <w:top w:val="single" w:sz="4" w:space="0" w:color="auto"/>
              <w:left w:val="single" w:sz="4" w:space="0" w:color="auto"/>
              <w:bottom w:val="single" w:sz="4" w:space="0" w:color="auto"/>
              <w:right w:val="single" w:sz="4" w:space="0" w:color="auto"/>
            </w:tcBorders>
            <w:vAlign w:val="center"/>
          </w:tcPr>
          <w:p w14:paraId="2A6D99E7"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49B5FCDF"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3333" w:type="dxa"/>
            <w:tcBorders>
              <w:top w:val="single" w:sz="4" w:space="0" w:color="auto"/>
              <w:left w:val="nil"/>
              <w:bottom w:val="single" w:sz="4" w:space="0" w:color="auto"/>
              <w:right w:val="single" w:sz="4" w:space="0" w:color="auto"/>
            </w:tcBorders>
            <w:vAlign w:val="center"/>
          </w:tcPr>
          <w:p w14:paraId="65B2DB90" w14:textId="77777777" w:rsidR="00783B48" w:rsidRPr="00783B48" w:rsidRDefault="00783B48" w:rsidP="00FB03F1">
            <w:pPr>
              <w:autoSpaceDE w:val="0"/>
              <w:autoSpaceDN w:val="0"/>
              <w:spacing w:line="240" w:lineRule="exact"/>
              <w:ind w:rightChars="44" w:right="89"/>
              <w:jc w:val="right"/>
              <w:rPr>
                <w:kern w:val="0"/>
              </w:rPr>
            </w:pPr>
            <w:r w:rsidRPr="00783B48">
              <w:rPr>
                <w:kern w:val="0"/>
              </w:rPr>
              <w:t xml:space="preserve"> </w:t>
            </w:r>
            <w:r w:rsidRPr="00783B48">
              <w:rPr>
                <w:rFonts w:hint="eastAsia"/>
                <w:kern w:val="0"/>
              </w:rPr>
              <w:t xml:space="preserve">　　　　　　　　百万円</w:t>
            </w:r>
          </w:p>
          <w:p w14:paraId="199E1A60" w14:textId="77777777" w:rsidR="00783B48" w:rsidRPr="00783B48" w:rsidRDefault="00783B48" w:rsidP="00FB03F1">
            <w:pPr>
              <w:autoSpaceDE w:val="0"/>
              <w:autoSpaceDN w:val="0"/>
              <w:spacing w:line="240" w:lineRule="exact"/>
              <w:ind w:rightChars="44" w:right="89"/>
              <w:jc w:val="right"/>
              <w:rPr>
                <w:kern w:val="0"/>
              </w:rPr>
            </w:pPr>
            <w:r w:rsidRPr="00783B48">
              <w:rPr>
                <w:kern w:val="0"/>
              </w:rPr>
              <w:t>million yen</w:t>
            </w:r>
          </w:p>
        </w:tc>
        <w:tc>
          <w:tcPr>
            <w:tcW w:w="3030" w:type="dxa"/>
            <w:tcBorders>
              <w:top w:val="single" w:sz="4" w:space="0" w:color="auto"/>
              <w:left w:val="nil"/>
              <w:bottom w:val="single" w:sz="4" w:space="0" w:color="auto"/>
              <w:right w:val="single" w:sz="4" w:space="0" w:color="auto"/>
            </w:tcBorders>
            <w:vAlign w:val="center"/>
          </w:tcPr>
          <w:p w14:paraId="6166A067" w14:textId="77777777" w:rsidR="00783B48" w:rsidRPr="00783B48" w:rsidRDefault="00783B48" w:rsidP="00FB03F1">
            <w:pPr>
              <w:autoSpaceDE w:val="0"/>
              <w:autoSpaceDN w:val="0"/>
              <w:spacing w:line="240" w:lineRule="exact"/>
              <w:ind w:rightChars="53" w:right="107"/>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百万円</w:t>
            </w:r>
          </w:p>
          <w:p w14:paraId="39246CDB" w14:textId="77777777" w:rsidR="00783B48" w:rsidRPr="00783B48" w:rsidRDefault="00783B48" w:rsidP="00FB03F1">
            <w:pPr>
              <w:autoSpaceDE w:val="0"/>
              <w:autoSpaceDN w:val="0"/>
              <w:spacing w:line="240" w:lineRule="exact"/>
              <w:ind w:rightChars="53" w:right="107"/>
              <w:jc w:val="right"/>
              <w:rPr>
                <w:kern w:val="0"/>
              </w:rPr>
            </w:pPr>
            <w:r w:rsidRPr="00783B48">
              <w:rPr>
                <w:kern w:val="0"/>
              </w:rPr>
              <w:t>million yen</w:t>
            </w:r>
          </w:p>
        </w:tc>
      </w:tr>
      <w:tr w:rsidR="00783B48" w:rsidRPr="00783B48" w14:paraId="3E1DBD3A" w14:textId="77777777" w:rsidTr="00FB03F1">
        <w:trPr>
          <w:cantSplit/>
          <w:trHeight w:val="573"/>
        </w:trPr>
        <w:tc>
          <w:tcPr>
            <w:tcW w:w="2222" w:type="dxa"/>
            <w:tcBorders>
              <w:top w:val="single" w:sz="4" w:space="0" w:color="auto"/>
              <w:left w:val="single" w:sz="4" w:space="0" w:color="auto"/>
              <w:bottom w:val="single" w:sz="4" w:space="0" w:color="auto"/>
              <w:right w:val="single" w:sz="4" w:space="0" w:color="auto"/>
            </w:tcBorders>
            <w:vAlign w:val="center"/>
          </w:tcPr>
          <w:p w14:paraId="1492C673"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5DD3E39F"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3333" w:type="dxa"/>
            <w:tcBorders>
              <w:top w:val="single" w:sz="4" w:space="0" w:color="auto"/>
              <w:left w:val="nil"/>
              <w:bottom w:val="single" w:sz="4" w:space="0" w:color="auto"/>
              <w:right w:val="single" w:sz="4" w:space="0" w:color="auto"/>
            </w:tcBorders>
            <w:vAlign w:val="center"/>
          </w:tcPr>
          <w:p w14:paraId="24D02D4B" w14:textId="77777777" w:rsidR="00783B48" w:rsidRPr="00783B48" w:rsidRDefault="00783B48" w:rsidP="00FB03F1">
            <w:pPr>
              <w:autoSpaceDE w:val="0"/>
              <w:autoSpaceDN w:val="0"/>
              <w:spacing w:line="240" w:lineRule="exact"/>
              <w:ind w:rightChars="44" w:right="89"/>
              <w:jc w:val="right"/>
              <w:rPr>
                <w:kern w:val="0"/>
              </w:rPr>
            </w:pPr>
            <w:r w:rsidRPr="00783B48">
              <w:rPr>
                <w:kern w:val="0"/>
              </w:rPr>
              <w:t xml:space="preserve"> </w:t>
            </w:r>
            <w:r w:rsidRPr="00783B48">
              <w:rPr>
                <w:rFonts w:hint="eastAsia"/>
                <w:kern w:val="0"/>
              </w:rPr>
              <w:t xml:space="preserve">　　　　　　　　百万口</w:t>
            </w:r>
          </w:p>
          <w:p w14:paraId="61666A9D" w14:textId="77777777" w:rsidR="00783B48" w:rsidRPr="00783B48" w:rsidRDefault="00783B48" w:rsidP="00FB03F1">
            <w:pPr>
              <w:autoSpaceDE w:val="0"/>
              <w:autoSpaceDN w:val="0"/>
              <w:spacing w:line="240" w:lineRule="exact"/>
              <w:ind w:rightChars="44" w:right="89"/>
              <w:jc w:val="right"/>
              <w:rPr>
                <w:kern w:val="0"/>
              </w:rPr>
            </w:pPr>
            <w:r w:rsidRPr="00783B48">
              <w:rPr>
                <w:kern w:val="0"/>
              </w:rPr>
              <w:t>million units</w:t>
            </w:r>
          </w:p>
        </w:tc>
        <w:tc>
          <w:tcPr>
            <w:tcW w:w="3030" w:type="dxa"/>
            <w:tcBorders>
              <w:top w:val="single" w:sz="4" w:space="0" w:color="auto"/>
              <w:left w:val="nil"/>
              <w:bottom w:val="single" w:sz="4" w:space="0" w:color="auto"/>
              <w:right w:val="single" w:sz="4" w:space="0" w:color="auto"/>
            </w:tcBorders>
            <w:vAlign w:val="center"/>
          </w:tcPr>
          <w:p w14:paraId="3114F71B" w14:textId="77777777" w:rsidR="00783B48" w:rsidRPr="00783B48" w:rsidRDefault="00783B48" w:rsidP="00FB03F1">
            <w:pPr>
              <w:autoSpaceDE w:val="0"/>
              <w:autoSpaceDN w:val="0"/>
              <w:spacing w:line="240" w:lineRule="exact"/>
              <w:ind w:rightChars="53" w:right="107"/>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百万口</w:t>
            </w:r>
          </w:p>
          <w:p w14:paraId="0C589A22" w14:textId="77777777" w:rsidR="00783B48" w:rsidRPr="00783B48" w:rsidRDefault="00783B48" w:rsidP="00FB03F1">
            <w:pPr>
              <w:autoSpaceDE w:val="0"/>
              <w:autoSpaceDN w:val="0"/>
              <w:spacing w:line="240" w:lineRule="exact"/>
              <w:ind w:rightChars="53" w:right="107"/>
              <w:jc w:val="right"/>
              <w:rPr>
                <w:kern w:val="0"/>
              </w:rPr>
            </w:pPr>
            <w:r w:rsidRPr="00783B48">
              <w:rPr>
                <w:kern w:val="0"/>
              </w:rPr>
              <w:t>million units</w:t>
            </w:r>
          </w:p>
        </w:tc>
      </w:tr>
      <w:tr w:rsidR="00783B48" w:rsidRPr="00783B48" w14:paraId="4D324B05" w14:textId="77777777" w:rsidTr="00FB03F1">
        <w:trPr>
          <w:cantSplit/>
          <w:trHeight w:val="571"/>
        </w:trPr>
        <w:tc>
          <w:tcPr>
            <w:tcW w:w="2222" w:type="dxa"/>
            <w:tcBorders>
              <w:top w:val="single" w:sz="4" w:space="0" w:color="auto"/>
              <w:left w:val="single" w:sz="4" w:space="0" w:color="auto"/>
              <w:bottom w:val="single" w:sz="4" w:space="0" w:color="auto"/>
              <w:right w:val="single" w:sz="4" w:space="0" w:color="auto"/>
            </w:tcBorders>
            <w:vAlign w:val="center"/>
          </w:tcPr>
          <w:p w14:paraId="15F140BA"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38"/>
                <w:kern w:val="0"/>
                <w:fitText w:val="783" w:id="-1262224635"/>
              </w:rPr>
              <w:t>その</w:t>
            </w:r>
            <w:r w:rsidRPr="00783B48">
              <w:rPr>
                <w:rFonts w:hint="eastAsia"/>
                <w:spacing w:val="1"/>
                <w:kern w:val="0"/>
                <w:fitText w:val="783" w:id="-1262224635"/>
              </w:rPr>
              <w:t>他</w:t>
            </w:r>
          </w:p>
          <w:p w14:paraId="634CCD33"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3333" w:type="dxa"/>
            <w:tcBorders>
              <w:top w:val="single" w:sz="4" w:space="0" w:color="auto"/>
              <w:left w:val="nil"/>
              <w:bottom w:val="single" w:sz="4" w:space="0" w:color="auto"/>
              <w:right w:val="single" w:sz="4" w:space="0" w:color="auto"/>
            </w:tcBorders>
            <w:vAlign w:val="center"/>
          </w:tcPr>
          <w:p w14:paraId="14690F1F" w14:textId="77777777" w:rsidR="00783B48" w:rsidRPr="00783B48" w:rsidRDefault="00783B48" w:rsidP="00FB03F1">
            <w:pPr>
              <w:autoSpaceDE w:val="0"/>
              <w:autoSpaceDN w:val="0"/>
              <w:spacing w:line="240" w:lineRule="exact"/>
              <w:ind w:rightChars="44" w:right="89"/>
              <w:jc w:val="center"/>
              <w:rPr>
                <w:kern w:val="0"/>
              </w:rPr>
            </w:pPr>
          </w:p>
        </w:tc>
        <w:tc>
          <w:tcPr>
            <w:tcW w:w="3030" w:type="dxa"/>
            <w:tcBorders>
              <w:top w:val="single" w:sz="4" w:space="0" w:color="auto"/>
              <w:left w:val="nil"/>
              <w:bottom w:val="single" w:sz="4" w:space="0" w:color="auto"/>
              <w:right w:val="single" w:sz="4" w:space="0" w:color="auto"/>
            </w:tcBorders>
            <w:vAlign w:val="center"/>
          </w:tcPr>
          <w:p w14:paraId="1D75D9D4" w14:textId="77777777" w:rsidR="00783B48" w:rsidRPr="00783B48" w:rsidRDefault="00783B48" w:rsidP="00FB03F1">
            <w:pPr>
              <w:autoSpaceDE w:val="0"/>
              <w:autoSpaceDN w:val="0"/>
              <w:spacing w:line="240" w:lineRule="exact"/>
              <w:ind w:rightChars="53" w:right="107"/>
              <w:jc w:val="right"/>
              <w:rPr>
                <w:kern w:val="0"/>
              </w:rPr>
            </w:pPr>
          </w:p>
        </w:tc>
      </w:tr>
    </w:tbl>
    <w:p w14:paraId="1D74D0B7" w14:textId="77777777" w:rsidR="00783B48" w:rsidRPr="00783B48" w:rsidRDefault="00783B48" w:rsidP="00783B48">
      <w:pPr>
        <w:autoSpaceDE w:val="0"/>
        <w:autoSpaceDN w:val="0"/>
        <w:rPr>
          <w:kern w:val="0"/>
        </w:rPr>
      </w:pPr>
    </w:p>
    <w:p w14:paraId="2577C46A" w14:textId="77777777" w:rsidR="00783B48" w:rsidRPr="00783B48" w:rsidRDefault="00783B48" w:rsidP="00783B48">
      <w:pPr>
        <w:autoSpaceDE w:val="0"/>
        <w:autoSpaceDN w:val="0"/>
        <w:rPr>
          <w:kern w:val="0"/>
        </w:rPr>
      </w:pPr>
      <w:r w:rsidRPr="00783B48">
        <w:rPr>
          <w:rFonts w:hint="eastAsia"/>
          <w:kern w:val="0"/>
        </w:rPr>
        <w:t xml:space="preserve">　　（受入保証金代用有価証券）</w:t>
      </w:r>
    </w:p>
    <w:p w14:paraId="7EB6D85E" w14:textId="77777777" w:rsidR="00783B48" w:rsidRPr="00783B48" w:rsidRDefault="00783B48" w:rsidP="00783B48">
      <w:pPr>
        <w:autoSpaceDE w:val="0"/>
        <w:autoSpaceDN w:val="0"/>
        <w:ind w:leftChars="210" w:left="423"/>
        <w:rPr>
          <w:kern w:val="0"/>
        </w:rPr>
      </w:pPr>
      <w:r w:rsidRPr="00783B48">
        <w:rPr>
          <w:kern w:val="0"/>
        </w:rPr>
        <w:t>(Deposited securities in lieu of cash collateral)</w:t>
      </w:r>
    </w:p>
    <w:tbl>
      <w:tblPr>
        <w:tblW w:w="8585" w:type="dxa"/>
        <w:tblInd w:w="518" w:type="dxa"/>
        <w:tblLayout w:type="fixed"/>
        <w:tblCellMar>
          <w:left w:w="13" w:type="dxa"/>
          <w:right w:w="13" w:type="dxa"/>
        </w:tblCellMar>
        <w:tblLook w:val="0000" w:firstRow="0" w:lastRow="0" w:firstColumn="0" w:lastColumn="0" w:noHBand="0" w:noVBand="0"/>
      </w:tblPr>
      <w:tblGrid>
        <w:gridCol w:w="3737"/>
        <w:gridCol w:w="4848"/>
      </w:tblGrid>
      <w:tr w:rsidR="00783B48" w:rsidRPr="00783B48" w14:paraId="017CD1BF" w14:textId="77777777" w:rsidTr="00FB03F1">
        <w:trPr>
          <w:cantSplit/>
          <w:trHeight w:val="609"/>
        </w:trPr>
        <w:tc>
          <w:tcPr>
            <w:tcW w:w="3737" w:type="dxa"/>
            <w:tcBorders>
              <w:top w:val="single" w:sz="4" w:space="0" w:color="auto"/>
              <w:left w:val="single" w:sz="4" w:space="0" w:color="auto"/>
              <w:bottom w:val="single" w:sz="4" w:space="0" w:color="auto"/>
              <w:right w:val="single" w:sz="4" w:space="0" w:color="auto"/>
            </w:tcBorders>
            <w:vAlign w:val="center"/>
          </w:tcPr>
          <w:p w14:paraId="47978163"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1A4B9AE5"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4848" w:type="dxa"/>
            <w:tcBorders>
              <w:top w:val="single" w:sz="4" w:space="0" w:color="auto"/>
              <w:left w:val="single" w:sz="4" w:space="0" w:color="auto"/>
              <w:bottom w:val="single" w:sz="4" w:space="0" w:color="auto"/>
              <w:right w:val="single" w:sz="4" w:space="0" w:color="auto"/>
            </w:tcBorders>
            <w:vAlign w:val="center"/>
          </w:tcPr>
          <w:p w14:paraId="6181F431" w14:textId="77777777" w:rsidR="00783B48" w:rsidRPr="00783B48" w:rsidRDefault="00783B48" w:rsidP="00FB03F1">
            <w:pPr>
              <w:autoSpaceDE w:val="0"/>
              <w:autoSpaceDN w:val="0"/>
              <w:spacing w:line="240" w:lineRule="exact"/>
              <w:ind w:rightChars="52" w:right="105"/>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千株</w:t>
            </w:r>
          </w:p>
          <w:p w14:paraId="5181F40F" w14:textId="77777777" w:rsidR="00783B48" w:rsidRPr="00783B48" w:rsidRDefault="00783B48" w:rsidP="00FB03F1">
            <w:pPr>
              <w:autoSpaceDE w:val="0"/>
              <w:autoSpaceDN w:val="0"/>
              <w:spacing w:line="240" w:lineRule="exact"/>
              <w:ind w:rightChars="52" w:right="105"/>
              <w:jc w:val="right"/>
              <w:rPr>
                <w:kern w:val="0"/>
              </w:rPr>
            </w:pPr>
            <w:r w:rsidRPr="00783B48">
              <w:rPr>
                <w:kern w:val="0"/>
              </w:rPr>
              <w:t>thousand shares</w:t>
            </w:r>
          </w:p>
        </w:tc>
      </w:tr>
      <w:tr w:rsidR="00783B48" w:rsidRPr="00783B48" w14:paraId="1F6CD220" w14:textId="77777777" w:rsidTr="00FB03F1">
        <w:trPr>
          <w:cantSplit/>
          <w:trHeight w:val="568"/>
        </w:trPr>
        <w:tc>
          <w:tcPr>
            <w:tcW w:w="3737" w:type="dxa"/>
            <w:tcBorders>
              <w:top w:val="nil"/>
              <w:left w:val="single" w:sz="4" w:space="0" w:color="auto"/>
              <w:bottom w:val="single" w:sz="4" w:space="0" w:color="auto"/>
              <w:right w:val="single" w:sz="4" w:space="0" w:color="auto"/>
            </w:tcBorders>
            <w:vAlign w:val="center"/>
          </w:tcPr>
          <w:p w14:paraId="2C874E40"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DD1BA20"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4848" w:type="dxa"/>
            <w:tcBorders>
              <w:top w:val="nil"/>
              <w:left w:val="nil"/>
              <w:bottom w:val="single" w:sz="4" w:space="0" w:color="auto"/>
              <w:right w:val="single" w:sz="4" w:space="0" w:color="auto"/>
            </w:tcBorders>
            <w:vAlign w:val="center"/>
          </w:tcPr>
          <w:p w14:paraId="51DE50E7" w14:textId="77777777" w:rsidR="00783B48" w:rsidRPr="00783B48" w:rsidRDefault="00783B48" w:rsidP="00FB03F1">
            <w:pPr>
              <w:autoSpaceDE w:val="0"/>
              <w:autoSpaceDN w:val="0"/>
              <w:spacing w:line="240" w:lineRule="exact"/>
              <w:ind w:rightChars="52" w:right="105"/>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百万円</w:t>
            </w:r>
          </w:p>
          <w:p w14:paraId="58D28608" w14:textId="77777777" w:rsidR="00783B48" w:rsidRPr="00783B48" w:rsidRDefault="00783B48" w:rsidP="00FB03F1">
            <w:pPr>
              <w:autoSpaceDE w:val="0"/>
              <w:autoSpaceDN w:val="0"/>
              <w:spacing w:line="240" w:lineRule="exact"/>
              <w:ind w:rightChars="52" w:right="105"/>
              <w:jc w:val="right"/>
              <w:rPr>
                <w:kern w:val="0"/>
              </w:rPr>
            </w:pPr>
            <w:r w:rsidRPr="00783B48">
              <w:rPr>
                <w:kern w:val="0"/>
              </w:rPr>
              <w:t>million yen</w:t>
            </w:r>
          </w:p>
        </w:tc>
      </w:tr>
      <w:tr w:rsidR="00783B48" w:rsidRPr="00783B48" w14:paraId="779CA6A3" w14:textId="77777777" w:rsidTr="00FB03F1">
        <w:trPr>
          <w:cantSplit/>
          <w:trHeight w:val="557"/>
        </w:trPr>
        <w:tc>
          <w:tcPr>
            <w:tcW w:w="3737" w:type="dxa"/>
            <w:tcBorders>
              <w:top w:val="nil"/>
              <w:left w:val="single" w:sz="4" w:space="0" w:color="auto"/>
              <w:bottom w:val="single" w:sz="4" w:space="0" w:color="auto"/>
              <w:right w:val="single" w:sz="4" w:space="0" w:color="auto"/>
            </w:tcBorders>
            <w:vAlign w:val="center"/>
          </w:tcPr>
          <w:p w14:paraId="2CC5DAB6"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3D643DBA"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4848" w:type="dxa"/>
            <w:tcBorders>
              <w:top w:val="nil"/>
              <w:left w:val="nil"/>
              <w:bottom w:val="single" w:sz="4" w:space="0" w:color="auto"/>
              <w:right w:val="single" w:sz="4" w:space="0" w:color="auto"/>
            </w:tcBorders>
            <w:vAlign w:val="center"/>
          </w:tcPr>
          <w:p w14:paraId="49A0D898" w14:textId="77777777" w:rsidR="00783B48" w:rsidRPr="00783B48" w:rsidRDefault="00783B48" w:rsidP="00FB03F1">
            <w:pPr>
              <w:autoSpaceDE w:val="0"/>
              <w:autoSpaceDN w:val="0"/>
              <w:spacing w:line="240" w:lineRule="exact"/>
              <w:ind w:rightChars="52" w:right="105"/>
              <w:jc w:val="right"/>
              <w:rPr>
                <w:kern w:val="0"/>
              </w:rPr>
            </w:pP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 xml:space="preserve">　　　　　　</w:t>
            </w:r>
            <w:r w:rsidRPr="00783B48">
              <w:rPr>
                <w:kern w:val="0"/>
              </w:rPr>
              <w:t xml:space="preserve"> </w:t>
            </w:r>
            <w:r w:rsidRPr="00783B48">
              <w:rPr>
                <w:rFonts w:hint="eastAsia"/>
                <w:kern w:val="0"/>
              </w:rPr>
              <w:t>百万口</w:t>
            </w:r>
          </w:p>
          <w:p w14:paraId="3AA218C2" w14:textId="77777777" w:rsidR="00783B48" w:rsidRPr="00783B48" w:rsidRDefault="00783B48" w:rsidP="00FB03F1">
            <w:pPr>
              <w:autoSpaceDE w:val="0"/>
              <w:autoSpaceDN w:val="0"/>
              <w:spacing w:line="240" w:lineRule="exact"/>
              <w:ind w:rightChars="52" w:right="105"/>
              <w:jc w:val="right"/>
              <w:rPr>
                <w:kern w:val="0"/>
              </w:rPr>
            </w:pPr>
            <w:r w:rsidRPr="00783B48">
              <w:rPr>
                <w:kern w:val="0"/>
              </w:rPr>
              <w:t>million units</w:t>
            </w:r>
          </w:p>
        </w:tc>
      </w:tr>
      <w:tr w:rsidR="00783B48" w:rsidRPr="00783B48" w14:paraId="53B38A28" w14:textId="77777777" w:rsidTr="00FB03F1">
        <w:trPr>
          <w:cantSplit/>
          <w:trHeight w:val="503"/>
        </w:trPr>
        <w:tc>
          <w:tcPr>
            <w:tcW w:w="3737" w:type="dxa"/>
            <w:tcBorders>
              <w:top w:val="single" w:sz="4" w:space="0" w:color="auto"/>
              <w:left w:val="single" w:sz="4" w:space="0" w:color="auto"/>
              <w:bottom w:val="single" w:sz="4" w:space="0" w:color="auto"/>
              <w:right w:val="single" w:sz="4" w:space="0" w:color="auto"/>
            </w:tcBorders>
            <w:vAlign w:val="center"/>
          </w:tcPr>
          <w:p w14:paraId="4FB1A517"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38"/>
                <w:kern w:val="0"/>
                <w:fitText w:val="783" w:id="-1262224634"/>
              </w:rPr>
              <w:t>その</w:t>
            </w:r>
            <w:r w:rsidRPr="00783B48">
              <w:rPr>
                <w:rFonts w:hint="eastAsia"/>
                <w:spacing w:val="1"/>
                <w:kern w:val="0"/>
                <w:fitText w:val="783" w:id="-1262224634"/>
              </w:rPr>
              <w:t>他</w:t>
            </w:r>
          </w:p>
          <w:p w14:paraId="6D173028"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4848" w:type="dxa"/>
            <w:tcBorders>
              <w:top w:val="single" w:sz="4" w:space="0" w:color="auto"/>
              <w:left w:val="nil"/>
              <w:bottom w:val="single" w:sz="4" w:space="0" w:color="auto"/>
              <w:right w:val="single" w:sz="4" w:space="0" w:color="auto"/>
            </w:tcBorders>
            <w:vAlign w:val="center"/>
          </w:tcPr>
          <w:p w14:paraId="2D9F4F57" w14:textId="77777777" w:rsidR="00783B48" w:rsidRPr="00783B48" w:rsidRDefault="00783B48" w:rsidP="00FB03F1">
            <w:pPr>
              <w:autoSpaceDE w:val="0"/>
              <w:autoSpaceDN w:val="0"/>
              <w:spacing w:line="240" w:lineRule="exact"/>
              <w:ind w:rightChars="52" w:right="105"/>
              <w:jc w:val="right"/>
              <w:rPr>
                <w:kern w:val="0"/>
              </w:rPr>
            </w:pPr>
          </w:p>
        </w:tc>
      </w:tr>
    </w:tbl>
    <w:p w14:paraId="29C7FA4C" w14:textId="77777777" w:rsidR="00783B48" w:rsidRPr="00783B48" w:rsidRDefault="00783B48" w:rsidP="00783B48">
      <w:pPr>
        <w:autoSpaceDE w:val="0"/>
        <w:autoSpaceDN w:val="0"/>
        <w:rPr>
          <w:kern w:val="0"/>
        </w:rPr>
      </w:pPr>
      <w:r w:rsidRPr="00783B48">
        <w:rPr>
          <w:rFonts w:hint="eastAsia"/>
          <w:kern w:val="0"/>
        </w:rPr>
        <w:t xml:space="preserve">　　（注意事項）</w:t>
      </w:r>
    </w:p>
    <w:p w14:paraId="77DA004F" w14:textId="77777777" w:rsidR="00783B48" w:rsidRPr="00783B48" w:rsidRDefault="00783B48" w:rsidP="00783B48">
      <w:pPr>
        <w:autoSpaceDE w:val="0"/>
        <w:autoSpaceDN w:val="0"/>
        <w:spacing w:line="320" w:lineRule="exact"/>
        <w:ind w:firstLineChars="200" w:firstLine="403"/>
        <w:rPr>
          <w:kern w:val="0"/>
        </w:rPr>
      </w:pPr>
      <w:r w:rsidRPr="00783B48">
        <w:rPr>
          <w:kern w:val="0"/>
        </w:rPr>
        <w:t>(Notes)</w:t>
      </w:r>
    </w:p>
    <w:p w14:paraId="014ADA94" w14:textId="77777777" w:rsidR="00783B48" w:rsidRPr="00783B48" w:rsidRDefault="00783B48" w:rsidP="00783B48">
      <w:pPr>
        <w:autoSpaceDE w:val="0"/>
        <w:autoSpaceDN w:val="0"/>
        <w:ind w:leftChars="400" w:left="1008" w:hangingChars="100" w:hanging="202"/>
        <w:rPr>
          <w:kern w:val="0"/>
          <w:szCs w:val="21"/>
        </w:rPr>
      </w:pPr>
      <w:r w:rsidRPr="00783B48">
        <w:rPr>
          <w:rFonts w:hint="eastAsia"/>
          <w:kern w:val="0"/>
        </w:rPr>
        <w:t xml:space="preserve">１　</w:t>
      </w:r>
      <w:r w:rsidRPr="00783B48">
        <w:rPr>
          <w:rFonts w:hint="eastAsia"/>
          <w:kern w:val="0"/>
          <w:szCs w:val="21"/>
        </w:rPr>
        <w:t>当期末現在における法第</w:t>
      </w:r>
      <w:r w:rsidRPr="00783B48">
        <w:rPr>
          <w:kern w:val="0"/>
          <w:szCs w:val="21"/>
        </w:rPr>
        <w:t>43</w:t>
      </w:r>
      <w:r w:rsidRPr="00783B48">
        <w:rPr>
          <w:rFonts w:hint="eastAsia"/>
          <w:kern w:val="0"/>
          <w:szCs w:val="21"/>
        </w:rPr>
        <w:t>条の２第１項の規定により自己の固有財産と分別して管理している有価証券及び口座管理機関（社債、株式等の振替に関する法律第２条第４項に規定する口座管理機関をいう。以下この様式において同じ。）として振替口座簿により自己の</w:t>
      </w:r>
      <w:r w:rsidRPr="00783B48">
        <w:rPr>
          <w:rFonts w:hint="eastAsia"/>
          <w:kern w:val="0"/>
          <w:szCs w:val="21"/>
        </w:rPr>
        <w:lastRenderedPageBreak/>
        <w:t>固有財産と分別して管理している有価証券について記載すること。</w:t>
      </w:r>
    </w:p>
    <w:p w14:paraId="2FB00741" w14:textId="77777777" w:rsidR="00783B48" w:rsidRPr="00783B48" w:rsidRDefault="00783B48" w:rsidP="00783B48">
      <w:pPr>
        <w:autoSpaceDE w:val="0"/>
        <w:autoSpaceDN w:val="0"/>
        <w:ind w:leftChars="400" w:left="1008" w:hangingChars="100" w:hanging="202"/>
        <w:rPr>
          <w:kern w:val="0"/>
          <w:szCs w:val="21"/>
        </w:rPr>
      </w:pPr>
      <w:r w:rsidRPr="00783B48">
        <w:rPr>
          <w:kern w:val="0"/>
          <w:szCs w:val="21"/>
        </w:rPr>
        <w:t xml:space="preserve">1 Enter information regarding securities that the </w:t>
      </w:r>
      <w:r w:rsidRPr="00783B48">
        <w:rPr>
          <w:szCs w:val="21"/>
        </w:rPr>
        <w:t xml:space="preserve">submitter </w:t>
      </w:r>
      <w:r w:rsidRPr="00783B48">
        <w:rPr>
          <w:kern w:val="0"/>
          <w:szCs w:val="21"/>
        </w:rPr>
        <w:t xml:space="preserve">manages separately from its proprietary assets and securities that the </w:t>
      </w:r>
      <w:r w:rsidRPr="00783B48">
        <w:rPr>
          <w:szCs w:val="21"/>
        </w:rPr>
        <w:t xml:space="preserve">submitter </w:t>
      </w:r>
      <w:r w:rsidRPr="00783B48">
        <w:rPr>
          <w:kern w:val="0"/>
          <w:szCs w:val="21"/>
        </w:rPr>
        <w:t xml:space="preserve">manages separately from its proprietary assets in the book-entry transfer account book as an account management institution (meaning the account management institution prescribed in Article 2, paragraph (4) of the Act on Book-Entry Transfer of Corporate Bonds and Shares) pursuant to the provisions of Article 43-2, paragraph (1) of the Act </w:t>
      </w:r>
      <w:r w:rsidRPr="00783B48">
        <w:rPr>
          <w:kern w:val="0"/>
        </w:rPr>
        <w:t>as of the end of the current period</w:t>
      </w:r>
      <w:r w:rsidRPr="00783B48">
        <w:rPr>
          <w:kern w:val="0"/>
          <w:szCs w:val="21"/>
        </w:rPr>
        <w:t>.</w:t>
      </w:r>
    </w:p>
    <w:p w14:paraId="0F1317E4"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２　保護預り等有価証券と受入保証金代用有価証券（法第</w:t>
      </w:r>
      <w:r w:rsidRPr="00783B48">
        <w:rPr>
          <w:kern w:val="0"/>
        </w:rPr>
        <w:t>119</w:t>
      </w:r>
      <w:r w:rsidRPr="00783B48">
        <w:rPr>
          <w:rFonts w:hint="eastAsia"/>
          <w:kern w:val="0"/>
        </w:rPr>
        <w:t>条第５項の規定により同条第２項に規定する取次証拠金若しくは同条第３項に規定する委託証拠金に充てられる有価証券又は法第</w:t>
      </w:r>
      <w:r w:rsidRPr="00783B48">
        <w:rPr>
          <w:kern w:val="0"/>
        </w:rPr>
        <w:t>161</w:t>
      </w:r>
      <w:r w:rsidRPr="00783B48">
        <w:rPr>
          <w:rFonts w:hint="eastAsia"/>
          <w:kern w:val="0"/>
        </w:rPr>
        <w:t>条の２第２項の規定により同条第１項に規定する金銭に充てられる有価証券をいう。）とに分けて記載すること。</w:t>
      </w:r>
    </w:p>
    <w:p w14:paraId="6A884B8C" w14:textId="77777777" w:rsidR="00783B48" w:rsidRPr="00783B48" w:rsidRDefault="00783B48" w:rsidP="00783B48">
      <w:pPr>
        <w:autoSpaceDE w:val="0"/>
        <w:autoSpaceDN w:val="0"/>
        <w:ind w:leftChars="400" w:left="1008" w:hangingChars="100" w:hanging="202"/>
        <w:rPr>
          <w:kern w:val="0"/>
        </w:rPr>
      </w:pPr>
      <w:r w:rsidRPr="00783B48">
        <w:rPr>
          <w:kern w:val="0"/>
        </w:rPr>
        <w:t>2 Enter information separately for securities in safe custody and deposited securities in lieu of cash collateral(meaning securities allocated for the brokerage margin prescribed in Article 119, paragraph (2) of the Act or for the customer margin prescribed in paragraph (3) of the same Article pursuant to the provisions of paragraph (5) of the same Article, or securities allocated for the money prescribed in Article 161-2, paragraph (1) of the Act pursuant to the provisions of paragraph (2) of the same Article).</w:t>
      </w:r>
    </w:p>
    <w:p w14:paraId="09C72785" w14:textId="77777777" w:rsidR="00783B48" w:rsidRPr="00783B48" w:rsidRDefault="00783B48" w:rsidP="00783B48">
      <w:pPr>
        <w:autoSpaceDE w:val="0"/>
        <w:autoSpaceDN w:val="0"/>
        <w:ind w:leftChars="400" w:left="1008" w:hangingChars="100" w:hanging="202"/>
        <w:rPr>
          <w:kern w:val="0"/>
          <w:szCs w:val="21"/>
        </w:rPr>
      </w:pPr>
      <w:r w:rsidRPr="00783B48">
        <w:rPr>
          <w:rFonts w:hint="eastAsia"/>
          <w:kern w:val="0"/>
        </w:rPr>
        <w:t xml:space="preserve">３　</w:t>
      </w:r>
      <w:r w:rsidRPr="00783B48">
        <w:rPr>
          <w:rFonts w:hint="eastAsia"/>
          <w:kern w:val="0"/>
          <w:szCs w:val="21"/>
        </w:rPr>
        <w:t>株券については株数、受益証券</w:t>
      </w:r>
      <w:r w:rsidRPr="00783B48">
        <w:rPr>
          <w:rFonts w:hint="eastAsia"/>
          <w:kern w:val="0"/>
        </w:rPr>
        <w:t>（第</w:t>
      </w:r>
      <w:r w:rsidRPr="00783B48">
        <w:rPr>
          <w:kern w:val="0"/>
        </w:rPr>
        <w:t>130</w:t>
      </w:r>
      <w:r w:rsidRPr="00783B48">
        <w:rPr>
          <w:rFonts w:hint="eastAsia"/>
          <w:kern w:val="0"/>
        </w:rPr>
        <w:t>条第２項に規定する受益証券をいう。</w:t>
      </w:r>
      <w:r w:rsidRPr="00783B48">
        <w:rPr>
          <w:kern w:val="0"/>
        </w:rPr>
        <w:t>(12)</w:t>
      </w:r>
      <w:r w:rsidRPr="00783B48">
        <w:rPr>
          <w:rFonts w:ascii="ＭＳ 明朝" w:hAnsi="ＭＳ 明朝" w:cs="ＭＳ 明朝" w:hint="eastAsia"/>
          <w:kern w:val="0"/>
        </w:rPr>
        <w:t>③</w:t>
      </w:r>
      <w:r w:rsidRPr="00783B48">
        <w:rPr>
          <w:rFonts w:hint="eastAsia"/>
          <w:kern w:val="0"/>
        </w:rPr>
        <w:t>、</w:t>
      </w:r>
      <w:r w:rsidRPr="00783B48">
        <w:rPr>
          <w:rFonts w:ascii="ＭＳ 明朝" w:hAnsi="ＭＳ 明朝" w:cs="ＭＳ 明朝" w:hint="eastAsia"/>
          <w:kern w:val="0"/>
        </w:rPr>
        <w:t>④</w:t>
      </w:r>
      <w:r w:rsidRPr="00783B48">
        <w:rPr>
          <w:rFonts w:hint="eastAsia"/>
          <w:kern w:val="0"/>
        </w:rPr>
        <w:t>及び</w:t>
      </w:r>
      <w:r w:rsidRPr="00783B48">
        <w:rPr>
          <w:kern w:val="0"/>
        </w:rPr>
        <w:t>(12-2)</w:t>
      </w:r>
      <w:r w:rsidRPr="00783B48">
        <w:rPr>
          <w:rFonts w:hint="eastAsia"/>
          <w:kern w:val="0"/>
        </w:rPr>
        <w:t>において同じ。）</w:t>
      </w:r>
      <w:r w:rsidRPr="00783B48">
        <w:rPr>
          <w:rFonts w:hint="eastAsia"/>
          <w:kern w:val="0"/>
          <w:szCs w:val="21"/>
        </w:rPr>
        <w:t>については口数、債券及びその他については額面金額を記載すること。なお、株数、口数又は額面金額による記載が困難なものについては、合理的な単位をもって記載すること。</w:t>
      </w:r>
    </w:p>
    <w:p w14:paraId="3843D975" w14:textId="77777777" w:rsidR="00783B48" w:rsidRPr="00783B48" w:rsidRDefault="00783B48" w:rsidP="00783B48">
      <w:pPr>
        <w:autoSpaceDE w:val="0"/>
        <w:autoSpaceDN w:val="0"/>
        <w:ind w:leftChars="399" w:left="1006" w:hangingChars="100" w:hanging="202"/>
        <w:rPr>
          <w:kern w:val="0"/>
          <w:szCs w:val="21"/>
        </w:rPr>
      </w:pPr>
      <w:r w:rsidRPr="00783B48">
        <w:rPr>
          <w:kern w:val="0"/>
          <w:szCs w:val="21"/>
        </w:rPr>
        <w:t xml:space="preserve">3 Enter the quantity of share </w:t>
      </w:r>
      <w:r w:rsidRPr="00783B48">
        <w:rPr>
          <w:kern w:val="0"/>
        </w:rPr>
        <w:t>certificates</w:t>
      </w:r>
      <w:r w:rsidRPr="00783B48">
        <w:rPr>
          <w:kern w:val="0"/>
          <w:szCs w:val="21"/>
        </w:rPr>
        <w:t xml:space="preserve"> for share </w:t>
      </w:r>
      <w:r w:rsidRPr="00783B48">
        <w:rPr>
          <w:kern w:val="0"/>
        </w:rPr>
        <w:t>certificates</w:t>
      </w:r>
      <w:r w:rsidRPr="00783B48">
        <w:rPr>
          <w:kern w:val="0"/>
          <w:szCs w:val="21"/>
        </w:rPr>
        <w:t>, the number of units for beneficiary certificates (meaning the beneficiary certificates prescribed in Article 130, paragraph (2); the same applies in (12) (iii) and (iv) and (12-2) below), and the face value for bonds and others. If it is difficult to enter information by the quantity of shares, the number of units, or the face value, use any other reasonable unit.</w:t>
      </w:r>
    </w:p>
    <w:p w14:paraId="1DFA2390" w14:textId="77777777" w:rsidR="00783B48" w:rsidRPr="00783B48" w:rsidRDefault="00783B48" w:rsidP="00783B48">
      <w:pPr>
        <w:tabs>
          <w:tab w:val="left" w:pos="606"/>
          <w:tab w:val="left" w:pos="909"/>
        </w:tabs>
        <w:autoSpaceDE w:val="0"/>
        <w:autoSpaceDN w:val="0"/>
        <w:ind w:leftChars="399" w:left="1006" w:hangingChars="100" w:hanging="202"/>
        <w:rPr>
          <w:kern w:val="0"/>
        </w:rPr>
      </w:pPr>
      <w:r w:rsidRPr="00783B48">
        <w:rPr>
          <w:rFonts w:hint="eastAsia"/>
          <w:kern w:val="0"/>
        </w:rPr>
        <w:t>４</w:t>
      </w:r>
      <w:r w:rsidRPr="00783B48">
        <w:rPr>
          <w:kern w:val="0"/>
        </w:rPr>
        <w:t xml:space="preserve"> </w:t>
      </w:r>
      <w:r w:rsidRPr="00783B48">
        <w:rPr>
          <w:rFonts w:hint="eastAsia"/>
          <w:kern w:val="0"/>
        </w:rPr>
        <w:t>「その他」の欄には、具体的な有価証券の種類を記載すること。</w:t>
      </w:r>
    </w:p>
    <w:p w14:paraId="20331EC9" w14:textId="77777777" w:rsidR="00783B48" w:rsidRPr="00783B48" w:rsidRDefault="00783B48" w:rsidP="00783B48">
      <w:pPr>
        <w:tabs>
          <w:tab w:val="left" w:pos="606"/>
          <w:tab w:val="left" w:pos="909"/>
        </w:tabs>
        <w:autoSpaceDE w:val="0"/>
        <w:autoSpaceDN w:val="0"/>
        <w:ind w:leftChars="399" w:left="1006" w:hangingChars="100" w:hanging="202"/>
        <w:rPr>
          <w:kern w:val="0"/>
        </w:rPr>
      </w:pPr>
      <w:r w:rsidRPr="00783B48">
        <w:rPr>
          <w:kern w:val="0"/>
        </w:rPr>
        <w:t>4 Enter specific types of securities in the column of "Others."</w:t>
      </w:r>
    </w:p>
    <w:p w14:paraId="6430C5D5" w14:textId="77777777" w:rsidR="00783B48" w:rsidRPr="00783B48" w:rsidRDefault="00783B48" w:rsidP="00783B48">
      <w:pPr>
        <w:autoSpaceDE w:val="0"/>
        <w:autoSpaceDN w:val="0"/>
        <w:rPr>
          <w:kern w:val="0"/>
        </w:rPr>
      </w:pPr>
    </w:p>
    <w:p w14:paraId="3E225ACA"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③</w:t>
      </w:r>
      <w:r w:rsidRPr="00783B48">
        <w:rPr>
          <w:rFonts w:hint="eastAsia"/>
          <w:kern w:val="0"/>
        </w:rPr>
        <w:t xml:space="preserve">　有価証券（電子記録移転有価証券表示権利等を除く。）の分別管理の状況（管理場所別）</w:t>
      </w:r>
    </w:p>
    <w:p w14:paraId="4701CC20" w14:textId="77777777" w:rsidR="00783B48" w:rsidRPr="00783B48" w:rsidRDefault="00783B48" w:rsidP="00F04E33">
      <w:pPr>
        <w:autoSpaceDE w:val="0"/>
        <w:autoSpaceDN w:val="0"/>
        <w:ind w:leftChars="200" w:left="848" w:hangingChars="221" w:hanging="445"/>
        <w:rPr>
          <w:kern w:val="0"/>
        </w:rPr>
      </w:pPr>
      <w:r w:rsidRPr="00783B48">
        <w:rPr>
          <w:kern w:val="0"/>
        </w:rPr>
        <w:t xml:space="preserve">(iii) Status of the separate management of securities (excluding </w:t>
      </w:r>
      <w:r w:rsidRPr="00783B48">
        <w:rPr>
          <w:rFonts w:cs="ＭＳ 明朝"/>
          <w:kern w:val="0"/>
        </w:rPr>
        <w:t>electronically recorded transferable rights that must be indicated on securities, etc.) (by place of custody)</w:t>
      </w:r>
    </w:p>
    <w:tbl>
      <w:tblPr>
        <w:tblW w:w="8585" w:type="dxa"/>
        <w:tblInd w:w="518" w:type="dxa"/>
        <w:tblLayout w:type="fixed"/>
        <w:tblCellMar>
          <w:left w:w="13" w:type="dxa"/>
          <w:right w:w="13" w:type="dxa"/>
        </w:tblCellMar>
        <w:tblLook w:val="0000" w:firstRow="0" w:lastRow="0" w:firstColumn="0" w:lastColumn="0" w:noHBand="0" w:noVBand="0"/>
      </w:tblPr>
      <w:tblGrid>
        <w:gridCol w:w="2525"/>
        <w:gridCol w:w="1313"/>
        <w:gridCol w:w="1212"/>
        <w:gridCol w:w="1767"/>
        <w:gridCol w:w="1768"/>
      </w:tblGrid>
      <w:tr w:rsidR="00783B48" w:rsidRPr="00783B48" w14:paraId="7DA03D42" w14:textId="77777777" w:rsidTr="00FB03F1">
        <w:trPr>
          <w:cantSplit/>
          <w:trHeight w:val="300"/>
        </w:trPr>
        <w:tc>
          <w:tcPr>
            <w:tcW w:w="2525" w:type="dxa"/>
            <w:tcBorders>
              <w:top w:val="single" w:sz="4" w:space="0" w:color="auto"/>
              <w:left w:val="single" w:sz="4" w:space="0" w:color="auto"/>
              <w:bottom w:val="single" w:sz="4" w:space="0" w:color="auto"/>
              <w:right w:val="single" w:sz="4" w:space="0" w:color="auto"/>
            </w:tcBorders>
            <w:vAlign w:val="center"/>
          </w:tcPr>
          <w:p w14:paraId="2B00D22D" w14:textId="77777777" w:rsidR="00783B48" w:rsidRPr="00783B48" w:rsidRDefault="00783B48" w:rsidP="00FB03F1">
            <w:pPr>
              <w:autoSpaceDE w:val="0"/>
              <w:autoSpaceDN w:val="0"/>
              <w:spacing w:line="240" w:lineRule="exact"/>
              <w:rPr>
                <w:kern w:val="0"/>
              </w:rPr>
            </w:pPr>
            <w:r w:rsidRPr="00783B48">
              <w:rPr>
                <w:kern w:val="0"/>
              </w:rPr>
              <w:t xml:space="preserve"> </w:t>
            </w:r>
            <w:r w:rsidRPr="00783B48">
              <w:rPr>
                <w:rFonts w:hint="eastAsia"/>
                <w:kern w:val="0"/>
              </w:rPr>
              <w:t xml:space="preserve">　　管理場所及び国名</w:t>
            </w:r>
          </w:p>
          <w:p w14:paraId="598BC710" w14:textId="77777777" w:rsidR="00783B48" w:rsidRPr="00783B48" w:rsidRDefault="00783B48" w:rsidP="00FB03F1">
            <w:pPr>
              <w:autoSpaceDE w:val="0"/>
              <w:autoSpaceDN w:val="0"/>
              <w:spacing w:line="240" w:lineRule="exact"/>
              <w:jc w:val="center"/>
              <w:rPr>
                <w:kern w:val="0"/>
              </w:rPr>
            </w:pPr>
            <w:r w:rsidRPr="00783B48">
              <w:rPr>
                <w:kern w:val="0"/>
              </w:rPr>
              <w:t>Place of custody and country name</w:t>
            </w:r>
          </w:p>
        </w:tc>
        <w:tc>
          <w:tcPr>
            <w:tcW w:w="1313" w:type="dxa"/>
            <w:tcBorders>
              <w:top w:val="single" w:sz="4" w:space="0" w:color="auto"/>
              <w:left w:val="nil"/>
              <w:bottom w:val="single" w:sz="4" w:space="0" w:color="auto"/>
              <w:right w:val="single" w:sz="4" w:space="0" w:color="auto"/>
            </w:tcBorders>
            <w:vAlign w:val="center"/>
          </w:tcPr>
          <w:p w14:paraId="62608BEC" w14:textId="77777777" w:rsidR="00783B48" w:rsidRPr="00783B48" w:rsidRDefault="00783B48" w:rsidP="00FB03F1">
            <w:pPr>
              <w:autoSpaceDE w:val="0"/>
              <w:autoSpaceDN w:val="0"/>
              <w:spacing w:line="240" w:lineRule="exact"/>
              <w:jc w:val="center"/>
              <w:rPr>
                <w:kern w:val="0"/>
              </w:rPr>
            </w:pPr>
            <w:r w:rsidRPr="00783B48">
              <w:rPr>
                <w:rFonts w:hint="eastAsia"/>
                <w:kern w:val="0"/>
              </w:rPr>
              <w:t>管理方法</w:t>
            </w:r>
          </w:p>
          <w:p w14:paraId="2CE4D825" w14:textId="77777777" w:rsidR="00783B48" w:rsidRPr="00783B48" w:rsidRDefault="00783B48" w:rsidP="00FB03F1">
            <w:pPr>
              <w:autoSpaceDE w:val="0"/>
              <w:autoSpaceDN w:val="0"/>
              <w:spacing w:line="240" w:lineRule="exact"/>
              <w:jc w:val="center"/>
              <w:rPr>
                <w:kern w:val="0"/>
              </w:rPr>
            </w:pPr>
            <w:r w:rsidRPr="00783B48">
              <w:rPr>
                <w:kern w:val="0"/>
              </w:rPr>
              <w:t>Management method</w:t>
            </w:r>
          </w:p>
        </w:tc>
        <w:tc>
          <w:tcPr>
            <w:tcW w:w="1212" w:type="dxa"/>
            <w:tcBorders>
              <w:top w:val="single" w:sz="4" w:space="0" w:color="auto"/>
              <w:left w:val="nil"/>
              <w:bottom w:val="single" w:sz="4" w:space="0" w:color="auto"/>
              <w:right w:val="single" w:sz="4" w:space="0" w:color="auto"/>
            </w:tcBorders>
            <w:vAlign w:val="center"/>
          </w:tcPr>
          <w:p w14:paraId="6244BD22"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0218BC50"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767" w:type="dxa"/>
            <w:tcBorders>
              <w:top w:val="single" w:sz="4" w:space="0" w:color="auto"/>
              <w:left w:val="nil"/>
              <w:bottom w:val="single" w:sz="4" w:space="0" w:color="auto"/>
              <w:right w:val="single" w:sz="4" w:space="0" w:color="auto"/>
            </w:tcBorders>
            <w:vAlign w:val="center"/>
          </w:tcPr>
          <w:p w14:paraId="09FCFF50" w14:textId="77777777" w:rsidR="00783B48" w:rsidRPr="00783B48" w:rsidRDefault="00783B48" w:rsidP="00FB03F1">
            <w:pPr>
              <w:autoSpaceDE w:val="0"/>
              <w:autoSpaceDN w:val="0"/>
              <w:spacing w:line="240" w:lineRule="exact"/>
              <w:jc w:val="center"/>
              <w:rPr>
                <w:kern w:val="0"/>
              </w:rPr>
            </w:pPr>
            <w:r w:rsidRPr="00783B48">
              <w:rPr>
                <w:rFonts w:hint="eastAsia"/>
                <w:kern w:val="0"/>
              </w:rPr>
              <w:t>数・額面金額</w:t>
            </w:r>
          </w:p>
          <w:p w14:paraId="49DB6706" w14:textId="77777777" w:rsidR="00783B48" w:rsidRPr="00783B48" w:rsidRDefault="00783B48" w:rsidP="00FB03F1">
            <w:pPr>
              <w:autoSpaceDE w:val="0"/>
              <w:autoSpaceDN w:val="0"/>
              <w:spacing w:line="240" w:lineRule="exact"/>
              <w:jc w:val="center"/>
              <w:rPr>
                <w:kern w:val="0"/>
              </w:rPr>
            </w:pPr>
            <w:r w:rsidRPr="00783B48">
              <w:rPr>
                <w:kern w:val="0"/>
              </w:rPr>
              <w:t>Quantity/Face value</w:t>
            </w:r>
          </w:p>
        </w:tc>
        <w:tc>
          <w:tcPr>
            <w:tcW w:w="1768" w:type="dxa"/>
            <w:tcBorders>
              <w:top w:val="single" w:sz="4" w:space="0" w:color="auto"/>
              <w:left w:val="nil"/>
              <w:bottom w:val="single" w:sz="4" w:space="0" w:color="auto"/>
              <w:right w:val="single" w:sz="4" w:space="0" w:color="auto"/>
            </w:tcBorders>
            <w:vAlign w:val="center"/>
          </w:tcPr>
          <w:p w14:paraId="010C1C2D" w14:textId="77777777" w:rsidR="00783B48" w:rsidRPr="00783B48" w:rsidRDefault="00783B48" w:rsidP="00FB03F1">
            <w:pPr>
              <w:autoSpaceDE w:val="0"/>
              <w:autoSpaceDN w:val="0"/>
              <w:spacing w:line="240" w:lineRule="exact"/>
              <w:jc w:val="center"/>
              <w:rPr>
                <w:kern w:val="0"/>
              </w:rPr>
            </w:pPr>
            <w:r w:rsidRPr="00783B48">
              <w:rPr>
                <w:rFonts w:hint="eastAsia"/>
                <w:kern w:val="0"/>
              </w:rPr>
              <w:t>単　　　位</w:t>
            </w:r>
          </w:p>
          <w:p w14:paraId="48A1AE15" w14:textId="77777777" w:rsidR="00783B48" w:rsidRPr="00783B48" w:rsidRDefault="00783B48" w:rsidP="00FB03F1">
            <w:pPr>
              <w:autoSpaceDE w:val="0"/>
              <w:autoSpaceDN w:val="0"/>
              <w:spacing w:line="240" w:lineRule="exact"/>
              <w:jc w:val="center"/>
              <w:rPr>
                <w:kern w:val="0"/>
              </w:rPr>
            </w:pPr>
            <w:r w:rsidRPr="00783B48">
              <w:rPr>
                <w:kern w:val="0"/>
              </w:rPr>
              <w:t>Unit</w:t>
            </w:r>
          </w:p>
        </w:tc>
      </w:tr>
      <w:tr w:rsidR="00783B48" w:rsidRPr="00783B48" w14:paraId="62BFF2CA" w14:textId="77777777" w:rsidTr="00FB03F1">
        <w:trPr>
          <w:cantSplit/>
          <w:trHeight w:val="364"/>
        </w:trPr>
        <w:tc>
          <w:tcPr>
            <w:tcW w:w="2525" w:type="dxa"/>
            <w:vMerge w:val="restart"/>
            <w:tcBorders>
              <w:top w:val="nil"/>
              <w:left w:val="single" w:sz="4" w:space="0" w:color="auto"/>
              <w:right w:val="single" w:sz="4" w:space="0" w:color="auto"/>
            </w:tcBorders>
            <w:shd w:val="clear" w:color="auto" w:fill="auto"/>
            <w:vAlign w:val="center"/>
          </w:tcPr>
          <w:p w14:paraId="075B0C49" w14:textId="77777777" w:rsidR="00783B48" w:rsidRPr="00783B48" w:rsidRDefault="00783B48" w:rsidP="00FB03F1">
            <w:pPr>
              <w:autoSpaceDE w:val="0"/>
              <w:autoSpaceDN w:val="0"/>
              <w:spacing w:line="240" w:lineRule="exact"/>
              <w:rPr>
                <w:kern w:val="0"/>
              </w:rPr>
            </w:pPr>
          </w:p>
        </w:tc>
        <w:tc>
          <w:tcPr>
            <w:tcW w:w="1313" w:type="dxa"/>
            <w:vMerge w:val="restart"/>
            <w:tcBorders>
              <w:top w:val="nil"/>
              <w:left w:val="nil"/>
              <w:right w:val="single" w:sz="4" w:space="0" w:color="auto"/>
            </w:tcBorders>
            <w:shd w:val="clear" w:color="auto" w:fill="auto"/>
            <w:vAlign w:val="center"/>
          </w:tcPr>
          <w:p w14:paraId="4AF2F102"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6514C52C"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68DD14F4"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67" w:type="dxa"/>
            <w:tcBorders>
              <w:top w:val="single" w:sz="4" w:space="0" w:color="auto"/>
              <w:left w:val="nil"/>
              <w:bottom w:val="single" w:sz="4" w:space="0" w:color="auto"/>
              <w:right w:val="single" w:sz="4" w:space="0" w:color="auto"/>
            </w:tcBorders>
            <w:vAlign w:val="center"/>
          </w:tcPr>
          <w:p w14:paraId="0479CB08"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4F6EA515"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1656B3CD" w14:textId="77777777" w:rsidTr="00FB03F1">
        <w:trPr>
          <w:cantSplit/>
          <w:trHeight w:val="435"/>
        </w:trPr>
        <w:tc>
          <w:tcPr>
            <w:tcW w:w="2525" w:type="dxa"/>
            <w:vMerge/>
            <w:tcBorders>
              <w:left w:val="single" w:sz="4" w:space="0" w:color="auto"/>
              <w:right w:val="single" w:sz="4" w:space="0" w:color="auto"/>
            </w:tcBorders>
            <w:shd w:val="clear" w:color="auto" w:fill="auto"/>
            <w:vAlign w:val="center"/>
          </w:tcPr>
          <w:p w14:paraId="78D21941"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2F1FC5B4"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70F0643A"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141FD1B"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67" w:type="dxa"/>
            <w:tcBorders>
              <w:top w:val="single" w:sz="4" w:space="0" w:color="auto"/>
              <w:left w:val="nil"/>
              <w:bottom w:val="single" w:sz="4" w:space="0" w:color="auto"/>
              <w:right w:val="single" w:sz="4" w:space="0" w:color="auto"/>
            </w:tcBorders>
            <w:vAlign w:val="center"/>
          </w:tcPr>
          <w:p w14:paraId="6B97CE58"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39D4087F"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22895D91" w14:textId="77777777" w:rsidTr="00FB03F1">
        <w:trPr>
          <w:cantSplit/>
          <w:trHeight w:val="425"/>
        </w:trPr>
        <w:tc>
          <w:tcPr>
            <w:tcW w:w="2525" w:type="dxa"/>
            <w:vMerge/>
            <w:tcBorders>
              <w:left w:val="single" w:sz="4" w:space="0" w:color="auto"/>
              <w:right w:val="single" w:sz="4" w:space="0" w:color="auto"/>
            </w:tcBorders>
            <w:shd w:val="clear" w:color="auto" w:fill="auto"/>
            <w:vAlign w:val="center"/>
          </w:tcPr>
          <w:p w14:paraId="173C73C7"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05324488"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747BC176"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4AB9C494"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67" w:type="dxa"/>
            <w:tcBorders>
              <w:top w:val="single" w:sz="4" w:space="0" w:color="auto"/>
              <w:left w:val="nil"/>
              <w:bottom w:val="single" w:sz="4" w:space="0" w:color="auto"/>
              <w:right w:val="single" w:sz="4" w:space="0" w:color="auto"/>
            </w:tcBorders>
            <w:vAlign w:val="center"/>
          </w:tcPr>
          <w:p w14:paraId="53B72D38"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354E93D0"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7A7B1883" w14:textId="77777777" w:rsidTr="00FB03F1">
        <w:trPr>
          <w:cantSplit/>
          <w:trHeight w:val="442"/>
        </w:trPr>
        <w:tc>
          <w:tcPr>
            <w:tcW w:w="2525" w:type="dxa"/>
            <w:vMerge/>
            <w:tcBorders>
              <w:left w:val="single" w:sz="4" w:space="0" w:color="auto"/>
              <w:bottom w:val="single" w:sz="4" w:space="0" w:color="auto"/>
              <w:right w:val="single" w:sz="4" w:space="0" w:color="auto"/>
            </w:tcBorders>
            <w:shd w:val="clear" w:color="auto" w:fill="auto"/>
            <w:vAlign w:val="center"/>
          </w:tcPr>
          <w:p w14:paraId="0AD756B3" w14:textId="77777777" w:rsidR="00783B48" w:rsidRPr="00783B48" w:rsidRDefault="00783B48" w:rsidP="00FB03F1">
            <w:pPr>
              <w:autoSpaceDE w:val="0"/>
              <w:autoSpaceDN w:val="0"/>
              <w:spacing w:line="240" w:lineRule="exact"/>
              <w:rPr>
                <w:kern w:val="0"/>
              </w:rPr>
            </w:pPr>
          </w:p>
        </w:tc>
        <w:tc>
          <w:tcPr>
            <w:tcW w:w="1313" w:type="dxa"/>
            <w:vMerge/>
            <w:tcBorders>
              <w:left w:val="nil"/>
              <w:bottom w:val="single" w:sz="4" w:space="0" w:color="auto"/>
              <w:right w:val="single" w:sz="4" w:space="0" w:color="auto"/>
            </w:tcBorders>
            <w:shd w:val="clear" w:color="auto" w:fill="auto"/>
            <w:vAlign w:val="center"/>
          </w:tcPr>
          <w:p w14:paraId="0225CE66"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7F6BC976" w14:textId="77777777" w:rsidR="00783B48" w:rsidRPr="00783B48" w:rsidRDefault="00783B48" w:rsidP="00FB03F1">
            <w:pPr>
              <w:autoSpaceDE w:val="0"/>
              <w:autoSpaceDN w:val="0"/>
              <w:spacing w:line="240" w:lineRule="exact"/>
              <w:jc w:val="center"/>
              <w:rPr>
                <w:kern w:val="0"/>
              </w:rPr>
            </w:pPr>
            <w:r w:rsidRPr="00783B48">
              <w:rPr>
                <w:rFonts w:hint="eastAsia"/>
                <w:kern w:val="0"/>
              </w:rPr>
              <w:t>そ</w:t>
            </w:r>
            <w:r w:rsidRPr="00783B48">
              <w:rPr>
                <w:kern w:val="0"/>
              </w:rPr>
              <w:t xml:space="preserve"> </w:t>
            </w:r>
            <w:r w:rsidRPr="00783B48">
              <w:rPr>
                <w:rFonts w:hint="eastAsia"/>
                <w:kern w:val="0"/>
              </w:rPr>
              <w:t>の</w:t>
            </w:r>
            <w:r w:rsidRPr="00783B48">
              <w:rPr>
                <w:kern w:val="0"/>
              </w:rPr>
              <w:t xml:space="preserve"> </w:t>
            </w:r>
            <w:r w:rsidRPr="00783B48">
              <w:rPr>
                <w:rFonts w:hint="eastAsia"/>
                <w:kern w:val="0"/>
              </w:rPr>
              <w:t>他</w:t>
            </w:r>
          </w:p>
          <w:p w14:paraId="651CACBA"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67" w:type="dxa"/>
            <w:tcBorders>
              <w:top w:val="single" w:sz="4" w:space="0" w:color="auto"/>
              <w:left w:val="nil"/>
              <w:bottom w:val="single" w:sz="4" w:space="0" w:color="auto"/>
              <w:right w:val="single" w:sz="4" w:space="0" w:color="auto"/>
            </w:tcBorders>
            <w:vAlign w:val="center"/>
          </w:tcPr>
          <w:p w14:paraId="181B4BE4"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6A3B2804"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4C4F7BF3" w14:textId="77777777" w:rsidTr="00FB03F1">
        <w:trPr>
          <w:cantSplit/>
          <w:trHeight w:val="364"/>
        </w:trPr>
        <w:tc>
          <w:tcPr>
            <w:tcW w:w="2525" w:type="dxa"/>
            <w:vMerge w:val="restart"/>
            <w:tcBorders>
              <w:top w:val="nil"/>
              <w:left w:val="single" w:sz="4" w:space="0" w:color="auto"/>
              <w:right w:val="single" w:sz="4" w:space="0" w:color="auto"/>
            </w:tcBorders>
            <w:shd w:val="clear" w:color="auto" w:fill="auto"/>
            <w:vAlign w:val="center"/>
          </w:tcPr>
          <w:p w14:paraId="5F684B7B" w14:textId="77777777" w:rsidR="00783B48" w:rsidRPr="00783B48" w:rsidRDefault="00783B48" w:rsidP="00FB03F1">
            <w:pPr>
              <w:autoSpaceDE w:val="0"/>
              <w:autoSpaceDN w:val="0"/>
              <w:spacing w:line="240" w:lineRule="exact"/>
              <w:rPr>
                <w:kern w:val="0"/>
              </w:rPr>
            </w:pPr>
          </w:p>
        </w:tc>
        <w:tc>
          <w:tcPr>
            <w:tcW w:w="1313" w:type="dxa"/>
            <w:vMerge w:val="restart"/>
            <w:tcBorders>
              <w:top w:val="nil"/>
              <w:left w:val="nil"/>
              <w:right w:val="single" w:sz="4" w:space="0" w:color="auto"/>
            </w:tcBorders>
            <w:shd w:val="clear" w:color="auto" w:fill="auto"/>
            <w:vAlign w:val="center"/>
          </w:tcPr>
          <w:p w14:paraId="3F248B1F" w14:textId="77777777" w:rsidR="00783B48" w:rsidRPr="00783B48" w:rsidRDefault="00783B48" w:rsidP="00FB03F1">
            <w:pPr>
              <w:autoSpaceDE w:val="0"/>
              <w:autoSpaceDN w:val="0"/>
              <w:spacing w:line="240" w:lineRule="exact"/>
              <w:rPr>
                <w:kern w:val="0"/>
              </w:rPr>
            </w:pPr>
          </w:p>
          <w:p w14:paraId="77F9EB24"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49BEBDD6"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35859B07"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67" w:type="dxa"/>
            <w:tcBorders>
              <w:top w:val="single" w:sz="4" w:space="0" w:color="auto"/>
              <w:left w:val="nil"/>
              <w:bottom w:val="single" w:sz="4" w:space="0" w:color="auto"/>
              <w:right w:val="single" w:sz="4" w:space="0" w:color="auto"/>
            </w:tcBorders>
            <w:vAlign w:val="center"/>
          </w:tcPr>
          <w:p w14:paraId="61991EAD"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4A3AC975"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032E917B" w14:textId="77777777" w:rsidTr="00FB03F1">
        <w:trPr>
          <w:cantSplit/>
          <w:trHeight w:val="431"/>
        </w:trPr>
        <w:tc>
          <w:tcPr>
            <w:tcW w:w="2525" w:type="dxa"/>
            <w:vMerge/>
            <w:tcBorders>
              <w:left w:val="single" w:sz="4" w:space="0" w:color="auto"/>
              <w:right w:val="single" w:sz="4" w:space="0" w:color="auto"/>
            </w:tcBorders>
            <w:shd w:val="clear" w:color="auto" w:fill="auto"/>
            <w:vAlign w:val="center"/>
          </w:tcPr>
          <w:p w14:paraId="2052E914"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27C468E7"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34F92815"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5837004" w14:textId="77777777" w:rsidR="00783B48" w:rsidRPr="00783B48" w:rsidRDefault="00783B48" w:rsidP="00FB03F1">
            <w:pPr>
              <w:autoSpaceDE w:val="0"/>
              <w:autoSpaceDN w:val="0"/>
              <w:spacing w:line="240" w:lineRule="exact"/>
              <w:jc w:val="center"/>
              <w:rPr>
                <w:kern w:val="0"/>
              </w:rPr>
            </w:pPr>
            <w:r w:rsidRPr="00783B48">
              <w:rPr>
                <w:kern w:val="0"/>
              </w:rPr>
              <w:t xml:space="preserve">Bonds </w:t>
            </w:r>
          </w:p>
        </w:tc>
        <w:tc>
          <w:tcPr>
            <w:tcW w:w="1767" w:type="dxa"/>
            <w:tcBorders>
              <w:top w:val="single" w:sz="4" w:space="0" w:color="auto"/>
              <w:left w:val="nil"/>
              <w:bottom w:val="single" w:sz="4" w:space="0" w:color="auto"/>
              <w:right w:val="single" w:sz="4" w:space="0" w:color="auto"/>
            </w:tcBorders>
            <w:vAlign w:val="center"/>
          </w:tcPr>
          <w:p w14:paraId="2E6D20BF"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2B8E0A51"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0587366B" w14:textId="77777777" w:rsidTr="00FB03F1">
        <w:trPr>
          <w:cantSplit/>
          <w:trHeight w:val="425"/>
        </w:trPr>
        <w:tc>
          <w:tcPr>
            <w:tcW w:w="2525" w:type="dxa"/>
            <w:vMerge/>
            <w:tcBorders>
              <w:left w:val="single" w:sz="4" w:space="0" w:color="auto"/>
              <w:right w:val="single" w:sz="4" w:space="0" w:color="auto"/>
            </w:tcBorders>
            <w:shd w:val="clear" w:color="auto" w:fill="auto"/>
            <w:vAlign w:val="center"/>
          </w:tcPr>
          <w:p w14:paraId="2C8FDD2C"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2624B163"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68B5E99F"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25D05D9E"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67" w:type="dxa"/>
            <w:tcBorders>
              <w:top w:val="single" w:sz="4" w:space="0" w:color="auto"/>
              <w:left w:val="nil"/>
              <w:bottom w:val="single" w:sz="4" w:space="0" w:color="auto"/>
              <w:right w:val="single" w:sz="4" w:space="0" w:color="auto"/>
            </w:tcBorders>
            <w:vAlign w:val="center"/>
          </w:tcPr>
          <w:p w14:paraId="45A43C9B"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48B5E7B7"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2FAFDFCC" w14:textId="77777777" w:rsidTr="00FB03F1">
        <w:trPr>
          <w:cantSplit/>
          <w:trHeight w:val="442"/>
        </w:trPr>
        <w:tc>
          <w:tcPr>
            <w:tcW w:w="2525" w:type="dxa"/>
            <w:vMerge/>
            <w:tcBorders>
              <w:left w:val="single" w:sz="4" w:space="0" w:color="auto"/>
              <w:bottom w:val="single" w:sz="4" w:space="0" w:color="auto"/>
              <w:right w:val="single" w:sz="4" w:space="0" w:color="auto"/>
            </w:tcBorders>
            <w:shd w:val="clear" w:color="auto" w:fill="auto"/>
            <w:vAlign w:val="center"/>
          </w:tcPr>
          <w:p w14:paraId="2F3F5FAB" w14:textId="77777777" w:rsidR="00783B48" w:rsidRPr="00783B48" w:rsidRDefault="00783B48" w:rsidP="00FB03F1">
            <w:pPr>
              <w:autoSpaceDE w:val="0"/>
              <w:autoSpaceDN w:val="0"/>
              <w:spacing w:line="240" w:lineRule="exact"/>
              <w:rPr>
                <w:kern w:val="0"/>
              </w:rPr>
            </w:pPr>
          </w:p>
        </w:tc>
        <w:tc>
          <w:tcPr>
            <w:tcW w:w="1313" w:type="dxa"/>
            <w:vMerge/>
            <w:tcBorders>
              <w:left w:val="nil"/>
              <w:bottom w:val="single" w:sz="4" w:space="0" w:color="auto"/>
              <w:right w:val="single" w:sz="4" w:space="0" w:color="auto"/>
            </w:tcBorders>
            <w:shd w:val="clear" w:color="auto" w:fill="auto"/>
            <w:vAlign w:val="center"/>
          </w:tcPr>
          <w:p w14:paraId="2D45F0D3"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6F348FFD" w14:textId="77777777" w:rsidR="00783B48" w:rsidRPr="00783B48" w:rsidRDefault="00783B48" w:rsidP="00FB03F1">
            <w:pPr>
              <w:autoSpaceDE w:val="0"/>
              <w:autoSpaceDN w:val="0"/>
              <w:spacing w:line="240" w:lineRule="exact"/>
              <w:jc w:val="center"/>
              <w:rPr>
                <w:kern w:val="0"/>
              </w:rPr>
            </w:pPr>
            <w:r w:rsidRPr="00783B48">
              <w:rPr>
                <w:rFonts w:hint="eastAsia"/>
                <w:kern w:val="0"/>
              </w:rPr>
              <w:t>そ</w:t>
            </w:r>
            <w:r w:rsidRPr="00783B48">
              <w:rPr>
                <w:kern w:val="0"/>
              </w:rPr>
              <w:t xml:space="preserve"> </w:t>
            </w:r>
            <w:r w:rsidRPr="00783B48">
              <w:rPr>
                <w:rFonts w:hint="eastAsia"/>
                <w:kern w:val="0"/>
              </w:rPr>
              <w:t>の</w:t>
            </w:r>
            <w:r w:rsidRPr="00783B48">
              <w:rPr>
                <w:kern w:val="0"/>
              </w:rPr>
              <w:t xml:space="preserve"> </w:t>
            </w:r>
            <w:r w:rsidRPr="00783B48">
              <w:rPr>
                <w:rFonts w:hint="eastAsia"/>
                <w:kern w:val="0"/>
              </w:rPr>
              <w:t>他</w:t>
            </w:r>
          </w:p>
          <w:p w14:paraId="4E84C5BC"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67" w:type="dxa"/>
            <w:tcBorders>
              <w:top w:val="single" w:sz="4" w:space="0" w:color="auto"/>
              <w:left w:val="nil"/>
              <w:bottom w:val="single" w:sz="4" w:space="0" w:color="auto"/>
              <w:right w:val="single" w:sz="4" w:space="0" w:color="auto"/>
            </w:tcBorders>
            <w:vAlign w:val="center"/>
          </w:tcPr>
          <w:p w14:paraId="56A29BA1"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373963A1"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1083D54B" w14:textId="77777777" w:rsidTr="00FB03F1">
        <w:trPr>
          <w:cantSplit/>
          <w:trHeight w:val="364"/>
        </w:trPr>
        <w:tc>
          <w:tcPr>
            <w:tcW w:w="2525" w:type="dxa"/>
            <w:vMerge w:val="restart"/>
            <w:tcBorders>
              <w:top w:val="nil"/>
              <w:left w:val="single" w:sz="4" w:space="0" w:color="auto"/>
              <w:right w:val="single" w:sz="4" w:space="0" w:color="auto"/>
            </w:tcBorders>
            <w:shd w:val="clear" w:color="auto" w:fill="auto"/>
            <w:vAlign w:val="center"/>
          </w:tcPr>
          <w:p w14:paraId="09295374" w14:textId="77777777" w:rsidR="00783B48" w:rsidRPr="00783B48" w:rsidRDefault="00783B48" w:rsidP="00FB03F1">
            <w:pPr>
              <w:autoSpaceDE w:val="0"/>
              <w:autoSpaceDN w:val="0"/>
              <w:spacing w:line="240" w:lineRule="exact"/>
              <w:rPr>
                <w:kern w:val="0"/>
              </w:rPr>
            </w:pPr>
          </w:p>
        </w:tc>
        <w:tc>
          <w:tcPr>
            <w:tcW w:w="1313" w:type="dxa"/>
            <w:vMerge w:val="restart"/>
            <w:tcBorders>
              <w:top w:val="nil"/>
              <w:left w:val="nil"/>
              <w:right w:val="single" w:sz="4" w:space="0" w:color="auto"/>
            </w:tcBorders>
            <w:shd w:val="clear" w:color="auto" w:fill="auto"/>
            <w:vAlign w:val="center"/>
          </w:tcPr>
          <w:p w14:paraId="1173416A"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0DA142CC"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7E8C43ED"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67" w:type="dxa"/>
            <w:tcBorders>
              <w:top w:val="single" w:sz="4" w:space="0" w:color="auto"/>
              <w:left w:val="nil"/>
              <w:bottom w:val="single" w:sz="4" w:space="0" w:color="auto"/>
              <w:right w:val="single" w:sz="4" w:space="0" w:color="auto"/>
            </w:tcBorders>
            <w:vAlign w:val="center"/>
          </w:tcPr>
          <w:p w14:paraId="6616E7A9"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17C2354F"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1DC3BF80" w14:textId="77777777" w:rsidTr="00FB03F1">
        <w:trPr>
          <w:cantSplit/>
          <w:trHeight w:val="443"/>
        </w:trPr>
        <w:tc>
          <w:tcPr>
            <w:tcW w:w="2525" w:type="dxa"/>
            <w:vMerge/>
            <w:tcBorders>
              <w:left w:val="single" w:sz="4" w:space="0" w:color="auto"/>
              <w:right w:val="single" w:sz="4" w:space="0" w:color="auto"/>
            </w:tcBorders>
            <w:shd w:val="clear" w:color="auto" w:fill="auto"/>
            <w:vAlign w:val="center"/>
          </w:tcPr>
          <w:p w14:paraId="2C9A5D90"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39042372"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6ED0A6DA"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59DDC40"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67" w:type="dxa"/>
            <w:tcBorders>
              <w:top w:val="single" w:sz="4" w:space="0" w:color="auto"/>
              <w:left w:val="nil"/>
              <w:bottom w:val="single" w:sz="4" w:space="0" w:color="auto"/>
              <w:right w:val="single" w:sz="4" w:space="0" w:color="auto"/>
            </w:tcBorders>
            <w:vAlign w:val="center"/>
          </w:tcPr>
          <w:p w14:paraId="24176230"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301E843C"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2A0C989B" w14:textId="77777777" w:rsidTr="00FB03F1">
        <w:trPr>
          <w:cantSplit/>
          <w:trHeight w:val="425"/>
        </w:trPr>
        <w:tc>
          <w:tcPr>
            <w:tcW w:w="2525" w:type="dxa"/>
            <w:vMerge/>
            <w:tcBorders>
              <w:left w:val="single" w:sz="4" w:space="0" w:color="auto"/>
              <w:right w:val="single" w:sz="4" w:space="0" w:color="auto"/>
            </w:tcBorders>
            <w:shd w:val="clear" w:color="auto" w:fill="auto"/>
            <w:vAlign w:val="center"/>
          </w:tcPr>
          <w:p w14:paraId="799652D6" w14:textId="77777777" w:rsidR="00783B48" w:rsidRPr="00783B48" w:rsidRDefault="00783B48" w:rsidP="00FB03F1">
            <w:pPr>
              <w:autoSpaceDE w:val="0"/>
              <w:autoSpaceDN w:val="0"/>
              <w:spacing w:line="240" w:lineRule="exact"/>
              <w:rPr>
                <w:kern w:val="0"/>
              </w:rPr>
            </w:pPr>
          </w:p>
        </w:tc>
        <w:tc>
          <w:tcPr>
            <w:tcW w:w="1313" w:type="dxa"/>
            <w:vMerge/>
            <w:tcBorders>
              <w:left w:val="nil"/>
              <w:right w:val="single" w:sz="4" w:space="0" w:color="auto"/>
            </w:tcBorders>
            <w:shd w:val="clear" w:color="auto" w:fill="auto"/>
            <w:vAlign w:val="center"/>
          </w:tcPr>
          <w:p w14:paraId="16F4C492"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4725CD03"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1036B9DE"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67" w:type="dxa"/>
            <w:tcBorders>
              <w:top w:val="single" w:sz="4" w:space="0" w:color="auto"/>
              <w:left w:val="nil"/>
              <w:bottom w:val="single" w:sz="4" w:space="0" w:color="auto"/>
              <w:right w:val="single" w:sz="4" w:space="0" w:color="auto"/>
            </w:tcBorders>
            <w:vAlign w:val="center"/>
          </w:tcPr>
          <w:p w14:paraId="1E8541F5"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79401257"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7C18097D" w14:textId="77777777" w:rsidTr="00FB03F1">
        <w:trPr>
          <w:cantSplit/>
          <w:trHeight w:val="442"/>
        </w:trPr>
        <w:tc>
          <w:tcPr>
            <w:tcW w:w="2525" w:type="dxa"/>
            <w:vMerge/>
            <w:tcBorders>
              <w:left w:val="single" w:sz="4" w:space="0" w:color="auto"/>
              <w:bottom w:val="single" w:sz="4" w:space="0" w:color="auto"/>
              <w:right w:val="single" w:sz="4" w:space="0" w:color="auto"/>
            </w:tcBorders>
            <w:shd w:val="clear" w:color="auto" w:fill="auto"/>
            <w:vAlign w:val="center"/>
          </w:tcPr>
          <w:p w14:paraId="404735AB" w14:textId="77777777" w:rsidR="00783B48" w:rsidRPr="00783B48" w:rsidRDefault="00783B48" w:rsidP="00FB03F1">
            <w:pPr>
              <w:autoSpaceDE w:val="0"/>
              <w:autoSpaceDN w:val="0"/>
              <w:spacing w:line="240" w:lineRule="exact"/>
              <w:rPr>
                <w:kern w:val="0"/>
              </w:rPr>
            </w:pPr>
          </w:p>
        </w:tc>
        <w:tc>
          <w:tcPr>
            <w:tcW w:w="1313" w:type="dxa"/>
            <w:vMerge/>
            <w:tcBorders>
              <w:left w:val="nil"/>
              <w:bottom w:val="single" w:sz="4" w:space="0" w:color="auto"/>
              <w:right w:val="single" w:sz="4" w:space="0" w:color="auto"/>
            </w:tcBorders>
            <w:shd w:val="clear" w:color="auto" w:fill="auto"/>
            <w:vAlign w:val="center"/>
          </w:tcPr>
          <w:p w14:paraId="06E2C647" w14:textId="77777777" w:rsidR="00783B48" w:rsidRPr="00783B48" w:rsidRDefault="00783B48" w:rsidP="00FB03F1">
            <w:pPr>
              <w:autoSpaceDE w:val="0"/>
              <w:autoSpaceDN w:val="0"/>
              <w:spacing w:line="240" w:lineRule="exact"/>
              <w:rPr>
                <w:kern w:val="0"/>
              </w:rPr>
            </w:pPr>
          </w:p>
        </w:tc>
        <w:tc>
          <w:tcPr>
            <w:tcW w:w="1212" w:type="dxa"/>
            <w:tcBorders>
              <w:top w:val="single" w:sz="4" w:space="0" w:color="auto"/>
              <w:left w:val="nil"/>
              <w:bottom w:val="single" w:sz="4" w:space="0" w:color="auto"/>
              <w:right w:val="single" w:sz="4" w:space="0" w:color="auto"/>
            </w:tcBorders>
            <w:vAlign w:val="center"/>
          </w:tcPr>
          <w:p w14:paraId="44DD4D83" w14:textId="77777777" w:rsidR="00783B48" w:rsidRPr="00783B48" w:rsidRDefault="00783B48" w:rsidP="00FB03F1">
            <w:pPr>
              <w:autoSpaceDE w:val="0"/>
              <w:autoSpaceDN w:val="0"/>
              <w:spacing w:line="240" w:lineRule="exact"/>
              <w:jc w:val="center"/>
              <w:rPr>
                <w:kern w:val="0"/>
              </w:rPr>
            </w:pPr>
            <w:r w:rsidRPr="00783B48">
              <w:rPr>
                <w:rFonts w:hint="eastAsia"/>
                <w:kern w:val="0"/>
              </w:rPr>
              <w:t>そ</w:t>
            </w:r>
            <w:r w:rsidRPr="00783B48">
              <w:rPr>
                <w:kern w:val="0"/>
              </w:rPr>
              <w:t xml:space="preserve"> </w:t>
            </w:r>
            <w:r w:rsidRPr="00783B48">
              <w:rPr>
                <w:rFonts w:hint="eastAsia"/>
                <w:kern w:val="0"/>
              </w:rPr>
              <w:t>の</w:t>
            </w:r>
            <w:r w:rsidRPr="00783B48">
              <w:rPr>
                <w:kern w:val="0"/>
              </w:rPr>
              <w:t xml:space="preserve"> </w:t>
            </w:r>
            <w:r w:rsidRPr="00783B48">
              <w:rPr>
                <w:rFonts w:hint="eastAsia"/>
                <w:kern w:val="0"/>
              </w:rPr>
              <w:t>他</w:t>
            </w:r>
          </w:p>
          <w:p w14:paraId="78F36B82"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67" w:type="dxa"/>
            <w:tcBorders>
              <w:top w:val="single" w:sz="4" w:space="0" w:color="auto"/>
              <w:left w:val="nil"/>
              <w:bottom w:val="single" w:sz="4" w:space="0" w:color="auto"/>
              <w:right w:val="single" w:sz="4" w:space="0" w:color="auto"/>
            </w:tcBorders>
            <w:vAlign w:val="center"/>
          </w:tcPr>
          <w:p w14:paraId="2D706106" w14:textId="77777777" w:rsidR="00783B48" w:rsidRPr="00783B48" w:rsidRDefault="00783B48" w:rsidP="00FB03F1">
            <w:pPr>
              <w:autoSpaceDE w:val="0"/>
              <w:autoSpaceDN w:val="0"/>
              <w:spacing w:line="240" w:lineRule="exact"/>
              <w:ind w:rightChars="63" w:right="127"/>
              <w:jc w:val="right"/>
              <w:rPr>
                <w:kern w:val="0"/>
              </w:rPr>
            </w:pPr>
          </w:p>
        </w:tc>
        <w:tc>
          <w:tcPr>
            <w:tcW w:w="1768" w:type="dxa"/>
            <w:tcBorders>
              <w:top w:val="single" w:sz="4" w:space="0" w:color="auto"/>
              <w:left w:val="nil"/>
              <w:bottom w:val="single" w:sz="4" w:space="0" w:color="auto"/>
              <w:right w:val="single" w:sz="4" w:space="0" w:color="auto"/>
            </w:tcBorders>
            <w:vAlign w:val="center"/>
          </w:tcPr>
          <w:p w14:paraId="4B46F454" w14:textId="77777777" w:rsidR="00783B48" w:rsidRPr="00783B48" w:rsidRDefault="00783B48" w:rsidP="00FB03F1">
            <w:pPr>
              <w:autoSpaceDE w:val="0"/>
              <w:autoSpaceDN w:val="0"/>
              <w:spacing w:line="240" w:lineRule="exact"/>
              <w:ind w:rightChars="33" w:right="67"/>
              <w:jc w:val="right"/>
              <w:rPr>
                <w:kern w:val="0"/>
              </w:rPr>
            </w:pPr>
          </w:p>
        </w:tc>
      </w:tr>
    </w:tbl>
    <w:p w14:paraId="4130EB7C"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0CC6BD41" w14:textId="77777777" w:rsidR="00783B48" w:rsidRPr="00783B48" w:rsidRDefault="00783B48" w:rsidP="00783B48">
      <w:pPr>
        <w:autoSpaceDE w:val="0"/>
        <w:autoSpaceDN w:val="0"/>
        <w:spacing w:line="320" w:lineRule="exact"/>
        <w:ind w:firstLineChars="200" w:firstLine="403"/>
        <w:rPr>
          <w:kern w:val="0"/>
        </w:rPr>
      </w:pPr>
      <w:r w:rsidRPr="00783B48">
        <w:rPr>
          <w:kern w:val="0"/>
        </w:rPr>
        <w:t>(Notes)</w:t>
      </w:r>
    </w:p>
    <w:p w14:paraId="3F572BD9" w14:textId="77777777" w:rsidR="00783B48" w:rsidRPr="00783B48" w:rsidRDefault="00783B48" w:rsidP="00783B48">
      <w:pPr>
        <w:autoSpaceDE w:val="0"/>
        <w:autoSpaceDN w:val="0"/>
        <w:ind w:leftChars="318" w:left="843" w:hangingChars="100" w:hanging="202"/>
        <w:rPr>
          <w:kern w:val="0"/>
          <w:szCs w:val="21"/>
        </w:rPr>
      </w:pPr>
      <w:r w:rsidRPr="00783B48">
        <w:rPr>
          <w:rFonts w:hint="eastAsia"/>
          <w:kern w:val="0"/>
        </w:rPr>
        <w:t xml:space="preserve">１　</w:t>
      </w:r>
      <w:r w:rsidRPr="00783B48">
        <w:rPr>
          <w:rFonts w:hint="eastAsia"/>
          <w:kern w:val="0"/>
          <w:szCs w:val="21"/>
        </w:rPr>
        <w:t>当期末現在における法第</w:t>
      </w:r>
      <w:r w:rsidRPr="00783B48">
        <w:rPr>
          <w:kern w:val="0"/>
          <w:szCs w:val="21"/>
        </w:rPr>
        <w:t>43</w:t>
      </w:r>
      <w:r w:rsidRPr="00783B48">
        <w:rPr>
          <w:rFonts w:hint="eastAsia"/>
          <w:kern w:val="0"/>
          <w:szCs w:val="21"/>
        </w:rPr>
        <w:t>条の２第１項の規定により自己の固有財産と分別して管理している有価証券及び口座管理機関として振替口座簿により自己の固有財産と分別して管理している有価証券について、管理場所及び管理方法ごとに記載すること。</w:t>
      </w:r>
    </w:p>
    <w:p w14:paraId="0E39F761" w14:textId="77777777" w:rsidR="00783B48" w:rsidRPr="00783B48" w:rsidRDefault="00783B48" w:rsidP="00783B48">
      <w:pPr>
        <w:autoSpaceDE w:val="0"/>
        <w:autoSpaceDN w:val="0"/>
        <w:ind w:leftChars="318" w:left="843" w:hangingChars="100" w:hanging="202"/>
        <w:rPr>
          <w:kern w:val="0"/>
        </w:rPr>
      </w:pPr>
      <w:r w:rsidRPr="00783B48">
        <w:rPr>
          <w:kern w:val="0"/>
          <w:szCs w:val="21"/>
        </w:rPr>
        <w:t xml:space="preserve">1 Enter information regarding securities that the </w:t>
      </w:r>
      <w:r w:rsidRPr="00783B48">
        <w:rPr>
          <w:szCs w:val="21"/>
        </w:rPr>
        <w:t xml:space="preserve">submitter </w:t>
      </w:r>
      <w:r w:rsidRPr="00783B48">
        <w:rPr>
          <w:kern w:val="0"/>
          <w:szCs w:val="21"/>
        </w:rPr>
        <w:t xml:space="preserve">manages separately from its proprietary assets pursuant to the provisions of Article 43-2, paragraph (1) of the Act and securities that the </w:t>
      </w:r>
      <w:r w:rsidRPr="00783B48">
        <w:rPr>
          <w:szCs w:val="21"/>
        </w:rPr>
        <w:t xml:space="preserve">submitter </w:t>
      </w:r>
      <w:r w:rsidRPr="00783B48">
        <w:rPr>
          <w:kern w:val="0"/>
          <w:szCs w:val="21"/>
        </w:rPr>
        <w:t xml:space="preserve">manages separately from its proprietary assets in the book-entry transfer account book as an account management institution </w:t>
      </w:r>
      <w:r w:rsidRPr="00783B48">
        <w:rPr>
          <w:kern w:val="0"/>
        </w:rPr>
        <w:t>as of the end of the current period</w:t>
      </w:r>
      <w:r w:rsidRPr="00783B48">
        <w:rPr>
          <w:kern w:val="0"/>
          <w:szCs w:val="21"/>
        </w:rPr>
        <w:t xml:space="preserve"> by place of custody and management method.</w:t>
      </w:r>
    </w:p>
    <w:p w14:paraId="60D40C05" w14:textId="77777777" w:rsidR="00783B48" w:rsidRPr="00783B48" w:rsidRDefault="00783B48" w:rsidP="00783B48">
      <w:pPr>
        <w:autoSpaceDE w:val="0"/>
        <w:autoSpaceDN w:val="0"/>
        <w:ind w:leftChars="318" w:left="843" w:hangingChars="100" w:hanging="202"/>
        <w:rPr>
          <w:kern w:val="0"/>
          <w:szCs w:val="21"/>
        </w:rPr>
      </w:pPr>
      <w:r w:rsidRPr="00783B48">
        <w:rPr>
          <w:rFonts w:hint="eastAsia"/>
          <w:kern w:val="0"/>
        </w:rPr>
        <w:t xml:space="preserve">２　</w:t>
      </w:r>
      <w:r w:rsidRPr="00783B48">
        <w:rPr>
          <w:rFonts w:hint="eastAsia"/>
          <w:kern w:val="0"/>
          <w:szCs w:val="21"/>
        </w:rPr>
        <w:t>「管理場所及び国名」の欄には、自己で管理又は自己の固有財産と分別して管理している場合にはその旨、第三者をして管理させている場合には当該第三者の名称及び当該第三者が所在する国の国名を記載すること。なお、受益証券を</w:t>
      </w:r>
      <w:r w:rsidRPr="00783B48">
        <w:rPr>
          <w:rFonts w:hint="eastAsia"/>
          <w:kern w:val="0"/>
        </w:rPr>
        <w:t>信託会社又は信託業務を営む金融機関</w:t>
      </w:r>
      <w:r w:rsidRPr="00783B48">
        <w:rPr>
          <w:rFonts w:hint="eastAsia"/>
          <w:kern w:val="0"/>
          <w:szCs w:val="21"/>
        </w:rPr>
        <w:t>をして管理させている場合には、国ごとに一括して受託銀行と記載すること。</w:t>
      </w:r>
    </w:p>
    <w:p w14:paraId="41DDF61B" w14:textId="77777777" w:rsidR="00783B48" w:rsidRPr="00783B48" w:rsidRDefault="00783B48" w:rsidP="00783B48">
      <w:pPr>
        <w:autoSpaceDE w:val="0"/>
        <w:autoSpaceDN w:val="0"/>
        <w:ind w:leftChars="318" w:left="843" w:hangingChars="100" w:hanging="202"/>
        <w:rPr>
          <w:kern w:val="0"/>
        </w:rPr>
      </w:pPr>
      <w:r w:rsidRPr="00783B48">
        <w:rPr>
          <w:kern w:val="0"/>
          <w:szCs w:val="21"/>
        </w:rPr>
        <w:t xml:space="preserve">2 In the column of "Place of custody and country name," when the </w:t>
      </w:r>
      <w:r w:rsidRPr="00783B48">
        <w:rPr>
          <w:szCs w:val="21"/>
        </w:rPr>
        <w:t xml:space="preserve">submitter </w:t>
      </w:r>
      <w:r w:rsidRPr="00783B48">
        <w:rPr>
          <w:kern w:val="0"/>
          <w:szCs w:val="21"/>
        </w:rPr>
        <w:t xml:space="preserve">manages securities by itself or manages securities separately from its proprietary assets, state to that effect, and when the </w:t>
      </w:r>
      <w:r w:rsidRPr="00783B48">
        <w:rPr>
          <w:szCs w:val="21"/>
        </w:rPr>
        <w:t xml:space="preserve">submitter </w:t>
      </w:r>
      <w:r w:rsidRPr="00783B48">
        <w:rPr>
          <w:kern w:val="0"/>
          <w:szCs w:val="21"/>
        </w:rPr>
        <w:t xml:space="preserve">has a third party manage securities, enter the name of the third party and the name of the country where the third party is located. When the </w:t>
      </w:r>
      <w:r w:rsidRPr="00783B48">
        <w:rPr>
          <w:szCs w:val="21"/>
        </w:rPr>
        <w:t xml:space="preserve">submitter </w:t>
      </w:r>
      <w:r w:rsidRPr="00783B48">
        <w:rPr>
          <w:kern w:val="0"/>
          <w:szCs w:val="21"/>
        </w:rPr>
        <w:t>has a trust company or a financial institution engaged in trust business manage beneficiary certificates, enter "an entrusted bank" collectively for each country.</w:t>
      </w:r>
    </w:p>
    <w:p w14:paraId="7B373EED" w14:textId="77777777" w:rsidR="00783B48" w:rsidRPr="00783B48" w:rsidRDefault="00783B48" w:rsidP="00783B48">
      <w:pPr>
        <w:autoSpaceDE w:val="0"/>
        <w:autoSpaceDN w:val="0"/>
        <w:ind w:leftChars="318" w:left="843" w:hangingChars="100" w:hanging="202"/>
        <w:rPr>
          <w:kern w:val="0"/>
          <w:szCs w:val="21"/>
        </w:rPr>
      </w:pPr>
      <w:r w:rsidRPr="00783B48">
        <w:rPr>
          <w:rFonts w:hint="eastAsia"/>
          <w:kern w:val="0"/>
        </w:rPr>
        <w:t xml:space="preserve">３　</w:t>
      </w:r>
      <w:r w:rsidRPr="00783B48">
        <w:rPr>
          <w:rFonts w:hint="eastAsia"/>
          <w:kern w:val="0"/>
          <w:szCs w:val="21"/>
        </w:rPr>
        <w:t>「管理方法」の欄には、混合して管理している場合には混合管理と、口座管理機関として管理している場合には振替決済と、それ以外の場合には単純管理と記載すること。</w:t>
      </w:r>
    </w:p>
    <w:p w14:paraId="1175F121" w14:textId="77777777" w:rsidR="00783B48" w:rsidRPr="00783B48" w:rsidRDefault="00783B48" w:rsidP="00783B48">
      <w:pPr>
        <w:autoSpaceDE w:val="0"/>
        <w:autoSpaceDN w:val="0"/>
        <w:ind w:leftChars="318" w:left="843" w:hangingChars="100" w:hanging="202"/>
        <w:rPr>
          <w:kern w:val="0"/>
        </w:rPr>
      </w:pPr>
      <w:r w:rsidRPr="00783B48">
        <w:rPr>
          <w:kern w:val="0"/>
          <w:szCs w:val="21"/>
        </w:rPr>
        <w:t>3 In the column of "Management method," when the submitter conducts management by way of commingled custody, enter "commingled custody," when the submitter conducts management as an account management institution, enter "book-entry," and in other cases, enter "simple management."</w:t>
      </w:r>
    </w:p>
    <w:p w14:paraId="74B0292C" w14:textId="77777777" w:rsidR="00783B48" w:rsidRPr="00783B48" w:rsidRDefault="00783B48" w:rsidP="00783B48">
      <w:pPr>
        <w:autoSpaceDE w:val="0"/>
        <w:autoSpaceDN w:val="0"/>
        <w:ind w:leftChars="318" w:left="843" w:hangingChars="100" w:hanging="202"/>
        <w:rPr>
          <w:kern w:val="0"/>
          <w:szCs w:val="21"/>
        </w:rPr>
      </w:pPr>
      <w:r w:rsidRPr="00783B48">
        <w:rPr>
          <w:rFonts w:hint="eastAsia"/>
          <w:kern w:val="0"/>
        </w:rPr>
        <w:t xml:space="preserve">４　</w:t>
      </w:r>
      <w:r w:rsidRPr="00783B48">
        <w:rPr>
          <w:rFonts w:hint="eastAsia"/>
          <w:kern w:val="0"/>
          <w:szCs w:val="21"/>
        </w:rPr>
        <w:t>「数・額面金額」の欄には、株券については株数（単位：千株）、受益証券については口数（単位：百万口）、債券及びその他については通貨ごとに額面金額（単位：百万円）を記</w:t>
      </w:r>
      <w:r w:rsidRPr="00783B48">
        <w:rPr>
          <w:rFonts w:hint="eastAsia"/>
          <w:kern w:val="0"/>
          <w:szCs w:val="21"/>
        </w:rPr>
        <w:lastRenderedPageBreak/>
        <w:t>載すること。なお、額面金額が外国通貨をもって表示されているもの及び株数、口数又は額面金額による記載が困難なものについては、合理的な単位をもって記載すること。</w:t>
      </w:r>
    </w:p>
    <w:p w14:paraId="252860F1" w14:textId="77777777" w:rsidR="00783B48" w:rsidRPr="00783B48" w:rsidRDefault="00783B48" w:rsidP="00783B48">
      <w:pPr>
        <w:autoSpaceDE w:val="0"/>
        <w:autoSpaceDN w:val="0"/>
        <w:ind w:leftChars="318" w:left="843" w:hangingChars="100" w:hanging="202"/>
        <w:rPr>
          <w:kern w:val="0"/>
        </w:rPr>
      </w:pPr>
      <w:r w:rsidRPr="00783B48">
        <w:rPr>
          <w:kern w:val="0"/>
          <w:szCs w:val="21"/>
        </w:rPr>
        <w:t xml:space="preserve">4 In the column of "Number/Face value," enter the number of share </w:t>
      </w:r>
      <w:r w:rsidRPr="00783B48">
        <w:rPr>
          <w:kern w:val="0"/>
        </w:rPr>
        <w:t>certificates</w:t>
      </w:r>
      <w:r w:rsidRPr="00783B48">
        <w:rPr>
          <w:kern w:val="0"/>
          <w:szCs w:val="21"/>
        </w:rPr>
        <w:t xml:space="preserve"> (unit: thousand shares) for Shares, the number of units (unit: million units) for beneficiary certificates, and the face value (unit: million yen) by currency for bonds and others. If the face value is indicated by a foreign currency or it is difficult to enter information by the number of shares, the number of units, or the face value, use any other reasonable unit.</w:t>
      </w:r>
    </w:p>
    <w:p w14:paraId="191BBD05"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５　「単位」の欄には、使用した単位を記載すること。</w:t>
      </w:r>
    </w:p>
    <w:p w14:paraId="582F1686" w14:textId="77777777" w:rsidR="00783B48" w:rsidRPr="00783B48" w:rsidRDefault="00783B48" w:rsidP="00783B48">
      <w:pPr>
        <w:autoSpaceDE w:val="0"/>
        <w:autoSpaceDN w:val="0"/>
        <w:ind w:leftChars="318" w:left="843" w:hangingChars="100" w:hanging="202"/>
        <w:rPr>
          <w:kern w:val="0"/>
        </w:rPr>
      </w:pPr>
      <w:r w:rsidRPr="00783B48">
        <w:rPr>
          <w:kern w:val="0"/>
        </w:rPr>
        <w:t>5 In the column of "Unit," enter the unit used.</w:t>
      </w:r>
    </w:p>
    <w:p w14:paraId="217FE4E1"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６　「その他」の欄には、具体的な有価証券の種類を記載すること。</w:t>
      </w:r>
    </w:p>
    <w:p w14:paraId="427C492E" w14:textId="77777777" w:rsidR="00783B48" w:rsidRPr="00783B48" w:rsidRDefault="00783B48" w:rsidP="00783B48">
      <w:pPr>
        <w:autoSpaceDE w:val="0"/>
        <w:autoSpaceDN w:val="0"/>
        <w:ind w:leftChars="318" w:left="843" w:hangingChars="100" w:hanging="202"/>
        <w:rPr>
          <w:kern w:val="0"/>
        </w:rPr>
      </w:pPr>
      <w:r w:rsidRPr="00783B48">
        <w:rPr>
          <w:kern w:val="0"/>
        </w:rPr>
        <w:t>6 Enter specific classes of securities in the column of "Others."</w:t>
      </w:r>
    </w:p>
    <w:p w14:paraId="35104174" w14:textId="77777777" w:rsidR="00783B48" w:rsidRPr="00783B48" w:rsidRDefault="00783B48" w:rsidP="00783B48">
      <w:pPr>
        <w:autoSpaceDE w:val="0"/>
        <w:autoSpaceDN w:val="0"/>
        <w:ind w:leftChars="200" w:left="605" w:hangingChars="100" w:hanging="202"/>
        <w:rPr>
          <w:rFonts w:ascii="ＭＳ 明朝" w:hAnsi="ＭＳ 明朝" w:cs="ＭＳ 明朝"/>
          <w:kern w:val="0"/>
        </w:rPr>
      </w:pPr>
    </w:p>
    <w:p w14:paraId="4BABCD84" w14:textId="77777777" w:rsidR="00783B48" w:rsidRPr="00783B48" w:rsidRDefault="00783B48" w:rsidP="00F04E33">
      <w:pPr>
        <w:autoSpaceDE w:val="0"/>
        <w:autoSpaceDN w:val="0"/>
        <w:ind w:leftChars="200" w:left="848" w:hangingChars="221" w:hanging="445"/>
        <w:rPr>
          <w:kern w:val="0"/>
        </w:rPr>
      </w:pPr>
      <w:r w:rsidRPr="00783B48">
        <w:rPr>
          <w:rFonts w:ascii="ＭＳ 明朝" w:hAnsi="ＭＳ 明朝" w:cs="ＭＳ 明朝" w:hint="eastAsia"/>
          <w:kern w:val="0"/>
        </w:rPr>
        <w:t>④</w:t>
      </w:r>
      <w:r w:rsidRPr="00783B48">
        <w:rPr>
          <w:rFonts w:hint="eastAsia"/>
          <w:kern w:val="0"/>
        </w:rPr>
        <w:t xml:space="preserve">　有価証券（電子記録移転有価証券表示権利等（令第１条の</w:t>
      </w:r>
      <w:r w:rsidRPr="00783B48">
        <w:rPr>
          <w:kern w:val="0"/>
        </w:rPr>
        <w:t>12</w:t>
      </w:r>
      <w:r w:rsidRPr="00783B48">
        <w:rPr>
          <w:rFonts w:hint="eastAsia"/>
          <w:kern w:val="0"/>
        </w:rPr>
        <w:t>第２号に規定する権利を除く。）に限る。）の分別管理の状況</w:t>
      </w:r>
      <w:r w:rsidRPr="00783B48">
        <w:rPr>
          <w:kern w:val="0"/>
        </w:rPr>
        <w:t xml:space="preserve"> </w:t>
      </w:r>
    </w:p>
    <w:p w14:paraId="18F81AA5" w14:textId="77777777" w:rsidR="00783B48" w:rsidRPr="00783B48" w:rsidRDefault="00783B48" w:rsidP="00F04E33">
      <w:pPr>
        <w:autoSpaceDE w:val="0"/>
        <w:autoSpaceDN w:val="0"/>
        <w:ind w:leftChars="212" w:left="846" w:hangingChars="208" w:hanging="419"/>
        <w:rPr>
          <w:kern w:val="0"/>
        </w:rPr>
      </w:pPr>
      <w:r w:rsidRPr="00783B48">
        <w:rPr>
          <w:kern w:val="0"/>
        </w:rPr>
        <w:t xml:space="preserve">(iv) Status of the separate management of securities (limited to </w:t>
      </w:r>
      <w:r w:rsidRPr="00783B48">
        <w:rPr>
          <w:rFonts w:cs="ＭＳ 明朝"/>
          <w:kern w:val="0"/>
        </w:rPr>
        <w:t>electronically recorded transferable rights that must be indicated on securities, etc. (excluding the rights prescribed in Article 1-12, item (ii) of the Order for Enforcement of the Financial Instruments and Exchange Act(hereafter referred to “the Order”))</w:t>
      </w:r>
    </w:p>
    <w:tbl>
      <w:tblPr>
        <w:tblW w:w="8401" w:type="dxa"/>
        <w:tblInd w:w="518" w:type="dxa"/>
        <w:tblLayout w:type="fixed"/>
        <w:tblCellMar>
          <w:left w:w="13" w:type="dxa"/>
          <w:right w:w="13" w:type="dxa"/>
        </w:tblCellMar>
        <w:tblLook w:val="0000" w:firstRow="0" w:lastRow="0" w:firstColumn="0" w:lastColumn="0" w:noHBand="0" w:noVBand="0"/>
      </w:tblPr>
      <w:tblGrid>
        <w:gridCol w:w="1899"/>
        <w:gridCol w:w="3780"/>
        <w:gridCol w:w="2722"/>
      </w:tblGrid>
      <w:tr w:rsidR="00783B48" w:rsidRPr="00783B48" w14:paraId="3A54F748" w14:textId="77777777" w:rsidTr="00FB03F1">
        <w:trPr>
          <w:cantSplit/>
          <w:trHeight w:val="300"/>
        </w:trPr>
        <w:tc>
          <w:tcPr>
            <w:tcW w:w="1899" w:type="dxa"/>
            <w:tcBorders>
              <w:top w:val="single" w:sz="4" w:space="0" w:color="auto"/>
              <w:left w:val="single" w:sz="4" w:space="0" w:color="auto"/>
              <w:bottom w:val="single" w:sz="4" w:space="0" w:color="auto"/>
              <w:right w:val="single" w:sz="4" w:space="0" w:color="auto"/>
            </w:tcBorders>
            <w:vAlign w:val="center"/>
          </w:tcPr>
          <w:p w14:paraId="0122EFAE"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3451A17B"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3780" w:type="dxa"/>
            <w:tcBorders>
              <w:top w:val="single" w:sz="4" w:space="0" w:color="auto"/>
              <w:left w:val="nil"/>
              <w:bottom w:val="single" w:sz="4" w:space="0" w:color="auto"/>
              <w:right w:val="single" w:sz="4" w:space="0" w:color="auto"/>
            </w:tcBorders>
            <w:vAlign w:val="center"/>
          </w:tcPr>
          <w:p w14:paraId="3AACB929" w14:textId="77777777" w:rsidR="00783B48" w:rsidRPr="00783B48" w:rsidRDefault="00783B48" w:rsidP="00FB03F1">
            <w:pPr>
              <w:autoSpaceDE w:val="0"/>
              <w:autoSpaceDN w:val="0"/>
              <w:spacing w:line="240" w:lineRule="exact"/>
              <w:jc w:val="center"/>
              <w:rPr>
                <w:kern w:val="0"/>
              </w:rPr>
            </w:pPr>
            <w:r w:rsidRPr="00783B48">
              <w:rPr>
                <w:rFonts w:hint="eastAsia"/>
                <w:kern w:val="0"/>
              </w:rPr>
              <w:t>数・額面金額</w:t>
            </w:r>
          </w:p>
          <w:p w14:paraId="0F483832" w14:textId="77777777" w:rsidR="00783B48" w:rsidRPr="00783B48" w:rsidRDefault="00783B48" w:rsidP="00FB03F1">
            <w:pPr>
              <w:autoSpaceDE w:val="0"/>
              <w:autoSpaceDN w:val="0"/>
              <w:spacing w:line="240" w:lineRule="exact"/>
              <w:jc w:val="center"/>
              <w:rPr>
                <w:kern w:val="0"/>
              </w:rPr>
            </w:pPr>
            <w:r w:rsidRPr="00783B48">
              <w:rPr>
                <w:kern w:val="0"/>
              </w:rPr>
              <w:t>Quantity/Face value</w:t>
            </w:r>
          </w:p>
        </w:tc>
        <w:tc>
          <w:tcPr>
            <w:tcW w:w="2722" w:type="dxa"/>
            <w:tcBorders>
              <w:top w:val="single" w:sz="4" w:space="0" w:color="auto"/>
              <w:left w:val="nil"/>
              <w:bottom w:val="single" w:sz="4" w:space="0" w:color="auto"/>
              <w:right w:val="single" w:sz="4" w:space="0" w:color="auto"/>
            </w:tcBorders>
            <w:vAlign w:val="center"/>
          </w:tcPr>
          <w:p w14:paraId="60A08D4F" w14:textId="77777777" w:rsidR="00783B48" w:rsidRPr="00783B48" w:rsidRDefault="00783B48" w:rsidP="00FB03F1">
            <w:pPr>
              <w:autoSpaceDE w:val="0"/>
              <w:autoSpaceDN w:val="0"/>
              <w:spacing w:line="240" w:lineRule="exact"/>
              <w:jc w:val="center"/>
              <w:rPr>
                <w:kern w:val="0"/>
              </w:rPr>
            </w:pPr>
            <w:r w:rsidRPr="00783B48">
              <w:rPr>
                <w:rFonts w:hint="eastAsia"/>
                <w:kern w:val="0"/>
              </w:rPr>
              <w:t>単　　位</w:t>
            </w:r>
          </w:p>
          <w:p w14:paraId="0A5A03EB" w14:textId="77777777" w:rsidR="00783B48" w:rsidRPr="00783B48" w:rsidRDefault="00783B48" w:rsidP="00FB03F1">
            <w:pPr>
              <w:autoSpaceDE w:val="0"/>
              <w:autoSpaceDN w:val="0"/>
              <w:spacing w:line="240" w:lineRule="exact"/>
              <w:jc w:val="center"/>
              <w:rPr>
                <w:kern w:val="0"/>
              </w:rPr>
            </w:pPr>
            <w:r w:rsidRPr="00783B48">
              <w:rPr>
                <w:kern w:val="0"/>
              </w:rPr>
              <w:t>Unit</w:t>
            </w:r>
          </w:p>
        </w:tc>
      </w:tr>
      <w:tr w:rsidR="00783B48" w:rsidRPr="00783B48" w14:paraId="06EFB0AA" w14:textId="77777777" w:rsidTr="00FB03F1">
        <w:trPr>
          <w:cantSplit/>
          <w:trHeight w:val="680"/>
        </w:trPr>
        <w:tc>
          <w:tcPr>
            <w:tcW w:w="1899" w:type="dxa"/>
            <w:tcBorders>
              <w:top w:val="single" w:sz="4" w:space="0" w:color="auto"/>
              <w:left w:val="single" w:sz="4" w:space="0" w:color="auto"/>
              <w:bottom w:val="single" w:sz="4" w:space="0" w:color="auto"/>
              <w:right w:val="single" w:sz="4" w:space="0" w:color="auto"/>
            </w:tcBorders>
            <w:vAlign w:val="center"/>
          </w:tcPr>
          <w:p w14:paraId="689F65BD"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460EE2AB"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3780" w:type="dxa"/>
            <w:tcBorders>
              <w:top w:val="single" w:sz="4" w:space="0" w:color="auto"/>
              <w:left w:val="nil"/>
              <w:bottom w:val="single" w:sz="4" w:space="0" w:color="auto"/>
              <w:right w:val="single" w:sz="4" w:space="0" w:color="auto"/>
            </w:tcBorders>
            <w:vAlign w:val="center"/>
          </w:tcPr>
          <w:p w14:paraId="441AA040" w14:textId="77777777" w:rsidR="00783B48" w:rsidRPr="00783B48" w:rsidRDefault="00783B48" w:rsidP="00FB03F1">
            <w:pPr>
              <w:autoSpaceDE w:val="0"/>
              <w:autoSpaceDN w:val="0"/>
              <w:spacing w:line="240" w:lineRule="exact"/>
              <w:ind w:rightChars="63" w:right="127"/>
              <w:jc w:val="right"/>
              <w:rPr>
                <w:kern w:val="0"/>
              </w:rPr>
            </w:pPr>
          </w:p>
          <w:p w14:paraId="4C8280D4" w14:textId="77777777" w:rsidR="00783B48" w:rsidRPr="00783B48" w:rsidRDefault="00783B48" w:rsidP="00FB03F1">
            <w:pPr>
              <w:autoSpaceDE w:val="0"/>
              <w:autoSpaceDN w:val="0"/>
              <w:spacing w:line="240" w:lineRule="exact"/>
              <w:ind w:rightChars="63" w:right="127"/>
              <w:jc w:val="center"/>
              <w:rPr>
                <w:kern w:val="0"/>
              </w:rPr>
            </w:pPr>
            <w:r w:rsidRPr="00783B48">
              <w:rPr>
                <w:rFonts w:hint="eastAsia"/>
                <w:spacing w:val="315"/>
                <w:kern w:val="0"/>
                <w:fitText w:val="1890" w:id="-1262224633"/>
              </w:rPr>
              <w:t xml:space="preserve">（　</w:t>
            </w:r>
            <w:r w:rsidRPr="00783B48">
              <w:rPr>
                <w:rFonts w:hint="eastAsia"/>
                <w:kern w:val="0"/>
                <w:fitText w:val="1890" w:id="-1262224633"/>
              </w:rPr>
              <w:t>）</w:t>
            </w:r>
          </w:p>
        </w:tc>
        <w:tc>
          <w:tcPr>
            <w:tcW w:w="2722" w:type="dxa"/>
            <w:tcBorders>
              <w:top w:val="single" w:sz="4" w:space="0" w:color="auto"/>
              <w:left w:val="nil"/>
              <w:bottom w:val="single" w:sz="4" w:space="0" w:color="auto"/>
              <w:right w:val="single" w:sz="4" w:space="0" w:color="auto"/>
            </w:tcBorders>
            <w:vAlign w:val="center"/>
          </w:tcPr>
          <w:p w14:paraId="45952D17"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49D3A1C3" w14:textId="77777777" w:rsidTr="00FB03F1">
        <w:trPr>
          <w:cantSplit/>
          <w:trHeight w:val="680"/>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34590D0D"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7567467"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3780" w:type="dxa"/>
            <w:tcBorders>
              <w:top w:val="single" w:sz="4" w:space="0" w:color="auto"/>
              <w:left w:val="nil"/>
              <w:bottom w:val="single" w:sz="4" w:space="0" w:color="auto"/>
              <w:right w:val="single" w:sz="4" w:space="0" w:color="auto"/>
            </w:tcBorders>
            <w:vAlign w:val="center"/>
          </w:tcPr>
          <w:p w14:paraId="2ABC749A" w14:textId="77777777" w:rsidR="00783B48" w:rsidRPr="00783B48" w:rsidRDefault="00783B48" w:rsidP="00FB03F1">
            <w:pPr>
              <w:autoSpaceDE w:val="0"/>
              <w:autoSpaceDN w:val="0"/>
              <w:spacing w:line="240" w:lineRule="exact"/>
              <w:ind w:rightChars="63" w:right="127"/>
              <w:jc w:val="right"/>
              <w:rPr>
                <w:kern w:val="0"/>
              </w:rPr>
            </w:pPr>
          </w:p>
          <w:p w14:paraId="1AD201FA" w14:textId="77777777" w:rsidR="00783B48" w:rsidRPr="00783B48" w:rsidRDefault="00783B48" w:rsidP="00FB03F1">
            <w:pPr>
              <w:autoSpaceDE w:val="0"/>
              <w:autoSpaceDN w:val="0"/>
              <w:spacing w:line="240" w:lineRule="exact"/>
              <w:ind w:rightChars="63" w:right="127"/>
              <w:jc w:val="center"/>
              <w:rPr>
                <w:kern w:val="0"/>
              </w:rPr>
            </w:pPr>
            <w:r w:rsidRPr="00783B48">
              <w:rPr>
                <w:rFonts w:hint="eastAsia"/>
                <w:spacing w:val="315"/>
                <w:kern w:val="0"/>
                <w:fitText w:val="1890" w:id="-1262224632"/>
              </w:rPr>
              <w:t xml:space="preserve">（　</w:t>
            </w:r>
            <w:r w:rsidRPr="00783B48">
              <w:rPr>
                <w:rFonts w:hint="eastAsia"/>
                <w:kern w:val="0"/>
                <w:fitText w:val="1890" w:id="-1262224632"/>
              </w:rPr>
              <w:t>）</w:t>
            </w:r>
          </w:p>
        </w:tc>
        <w:tc>
          <w:tcPr>
            <w:tcW w:w="2722" w:type="dxa"/>
            <w:tcBorders>
              <w:top w:val="single" w:sz="4" w:space="0" w:color="auto"/>
              <w:left w:val="nil"/>
              <w:bottom w:val="single" w:sz="4" w:space="0" w:color="auto"/>
              <w:right w:val="single" w:sz="4" w:space="0" w:color="auto"/>
            </w:tcBorders>
            <w:vAlign w:val="center"/>
          </w:tcPr>
          <w:p w14:paraId="05A298FC"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7C792490" w14:textId="77777777" w:rsidTr="00FB03F1">
        <w:trPr>
          <w:cantSplit/>
          <w:trHeight w:val="680"/>
        </w:trPr>
        <w:tc>
          <w:tcPr>
            <w:tcW w:w="1899" w:type="dxa"/>
            <w:tcBorders>
              <w:top w:val="single" w:sz="4" w:space="0" w:color="auto"/>
              <w:left w:val="single" w:sz="4" w:space="0" w:color="auto"/>
              <w:bottom w:val="single" w:sz="4" w:space="0" w:color="auto"/>
              <w:right w:val="single" w:sz="4" w:space="0" w:color="auto"/>
            </w:tcBorders>
            <w:vAlign w:val="center"/>
          </w:tcPr>
          <w:p w14:paraId="56F181BE"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0A0B2FF1"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3780" w:type="dxa"/>
            <w:tcBorders>
              <w:top w:val="single" w:sz="4" w:space="0" w:color="auto"/>
              <w:left w:val="nil"/>
              <w:bottom w:val="single" w:sz="4" w:space="0" w:color="auto"/>
              <w:right w:val="single" w:sz="4" w:space="0" w:color="auto"/>
            </w:tcBorders>
            <w:vAlign w:val="center"/>
          </w:tcPr>
          <w:p w14:paraId="6A3AE2D3" w14:textId="77777777" w:rsidR="00783B48" w:rsidRPr="00783B48" w:rsidRDefault="00783B48" w:rsidP="00FB03F1">
            <w:pPr>
              <w:autoSpaceDE w:val="0"/>
              <w:autoSpaceDN w:val="0"/>
              <w:spacing w:line="240" w:lineRule="exact"/>
              <w:ind w:rightChars="63" w:right="127"/>
              <w:jc w:val="right"/>
              <w:rPr>
                <w:kern w:val="0"/>
              </w:rPr>
            </w:pPr>
          </w:p>
          <w:p w14:paraId="701CB448" w14:textId="77777777" w:rsidR="00783B48" w:rsidRPr="00783B48" w:rsidRDefault="00783B48" w:rsidP="00FB03F1">
            <w:pPr>
              <w:autoSpaceDE w:val="0"/>
              <w:autoSpaceDN w:val="0"/>
              <w:spacing w:line="240" w:lineRule="exact"/>
              <w:ind w:rightChars="63" w:right="127"/>
              <w:jc w:val="center"/>
              <w:rPr>
                <w:kern w:val="0"/>
              </w:rPr>
            </w:pPr>
            <w:r w:rsidRPr="00783B48">
              <w:rPr>
                <w:rFonts w:hint="eastAsia"/>
                <w:spacing w:val="315"/>
                <w:kern w:val="0"/>
                <w:fitText w:val="1890" w:id="-1262224631"/>
              </w:rPr>
              <w:t xml:space="preserve">（　</w:t>
            </w:r>
            <w:r w:rsidRPr="00783B48">
              <w:rPr>
                <w:rFonts w:hint="eastAsia"/>
                <w:kern w:val="0"/>
                <w:fitText w:val="1890" w:id="-1262224631"/>
              </w:rPr>
              <w:t>）</w:t>
            </w:r>
          </w:p>
        </w:tc>
        <w:tc>
          <w:tcPr>
            <w:tcW w:w="2722" w:type="dxa"/>
            <w:tcBorders>
              <w:top w:val="single" w:sz="4" w:space="0" w:color="auto"/>
              <w:left w:val="nil"/>
              <w:bottom w:val="single" w:sz="4" w:space="0" w:color="auto"/>
              <w:right w:val="single" w:sz="4" w:space="0" w:color="auto"/>
            </w:tcBorders>
            <w:vAlign w:val="center"/>
          </w:tcPr>
          <w:p w14:paraId="183D231F" w14:textId="77777777" w:rsidR="00783B48" w:rsidRPr="00783B48" w:rsidRDefault="00783B48" w:rsidP="00FB03F1">
            <w:pPr>
              <w:autoSpaceDE w:val="0"/>
              <w:autoSpaceDN w:val="0"/>
              <w:spacing w:line="240" w:lineRule="exact"/>
              <w:ind w:rightChars="33" w:right="67"/>
              <w:jc w:val="right"/>
              <w:rPr>
                <w:kern w:val="0"/>
              </w:rPr>
            </w:pPr>
          </w:p>
        </w:tc>
      </w:tr>
      <w:tr w:rsidR="00783B48" w:rsidRPr="00783B48" w14:paraId="2228CCA5" w14:textId="77777777" w:rsidTr="00FB03F1">
        <w:trPr>
          <w:cantSplit/>
          <w:trHeight w:val="680"/>
        </w:trPr>
        <w:tc>
          <w:tcPr>
            <w:tcW w:w="1899" w:type="dxa"/>
            <w:tcBorders>
              <w:top w:val="single" w:sz="4" w:space="0" w:color="auto"/>
              <w:left w:val="single" w:sz="4" w:space="0" w:color="auto"/>
              <w:bottom w:val="single" w:sz="4" w:space="0" w:color="auto"/>
              <w:right w:val="single" w:sz="4" w:space="0" w:color="auto"/>
            </w:tcBorders>
            <w:vAlign w:val="center"/>
          </w:tcPr>
          <w:p w14:paraId="4E7CB361" w14:textId="77777777" w:rsidR="00783B48" w:rsidRPr="00783B48" w:rsidRDefault="00783B48" w:rsidP="00FB03F1">
            <w:pPr>
              <w:autoSpaceDE w:val="0"/>
              <w:autoSpaceDN w:val="0"/>
              <w:spacing w:line="240" w:lineRule="exact"/>
              <w:jc w:val="center"/>
              <w:rPr>
                <w:kern w:val="0"/>
              </w:rPr>
            </w:pPr>
            <w:r w:rsidRPr="00783B48">
              <w:rPr>
                <w:rFonts w:hint="eastAsia"/>
                <w:kern w:val="0"/>
              </w:rPr>
              <w:t>そ</w:t>
            </w:r>
            <w:r w:rsidRPr="00783B48">
              <w:rPr>
                <w:kern w:val="0"/>
              </w:rPr>
              <w:t xml:space="preserve"> </w:t>
            </w:r>
            <w:r w:rsidRPr="00783B48">
              <w:rPr>
                <w:rFonts w:hint="eastAsia"/>
                <w:kern w:val="0"/>
              </w:rPr>
              <w:t>の</w:t>
            </w:r>
            <w:r w:rsidRPr="00783B48">
              <w:rPr>
                <w:kern w:val="0"/>
              </w:rPr>
              <w:t xml:space="preserve"> </w:t>
            </w:r>
            <w:r w:rsidRPr="00783B48">
              <w:rPr>
                <w:rFonts w:hint="eastAsia"/>
                <w:kern w:val="0"/>
              </w:rPr>
              <w:t>他</w:t>
            </w:r>
          </w:p>
          <w:p w14:paraId="20FA6EE0"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3780" w:type="dxa"/>
            <w:tcBorders>
              <w:top w:val="single" w:sz="4" w:space="0" w:color="auto"/>
              <w:left w:val="nil"/>
              <w:bottom w:val="single" w:sz="4" w:space="0" w:color="auto"/>
              <w:right w:val="single" w:sz="4" w:space="0" w:color="auto"/>
            </w:tcBorders>
            <w:vAlign w:val="center"/>
          </w:tcPr>
          <w:p w14:paraId="427C4AA9" w14:textId="77777777" w:rsidR="00783B48" w:rsidRPr="00783B48" w:rsidRDefault="00783B48" w:rsidP="00FB03F1">
            <w:pPr>
              <w:autoSpaceDE w:val="0"/>
              <w:autoSpaceDN w:val="0"/>
              <w:spacing w:line="240" w:lineRule="exact"/>
              <w:ind w:rightChars="63" w:right="127"/>
              <w:jc w:val="right"/>
              <w:rPr>
                <w:kern w:val="0"/>
              </w:rPr>
            </w:pPr>
          </w:p>
          <w:p w14:paraId="35491395" w14:textId="77777777" w:rsidR="00783B48" w:rsidRPr="00783B48" w:rsidRDefault="00783B48" w:rsidP="00FB03F1">
            <w:pPr>
              <w:autoSpaceDE w:val="0"/>
              <w:autoSpaceDN w:val="0"/>
              <w:spacing w:line="240" w:lineRule="exact"/>
              <w:ind w:rightChars="63" w:right="127"/>
              <w:jc w:val="center"/>
              <w:rPr>
                <w:kern w:val="0"/>
              </w:rPr>
            </w:pPr>
            <w:r w:rsidRPr="00783B48">
              <w:rPr>
                <w:rFonts w:hint="eastAsia"/>
                <w:spacing w:val="315"/>
                <w:kern w:val="0"/>
                <w:fitText w:val="1890" w:id="-1262224630"/>
              </w:rPr>
              <w:t xml:space="preserve">（　</w:t>
            </w:r>
            <w:r w:rsidRPr="00783B48">
              <w:rPr>
                <w:rFonts w:hint="eastAsia"/>
                <w:kern w:val="0"/>
                <w:fitText w:val="1890" w:id="-1262224630"/>
              </w:rPr>
              <w:t>）</w:t>
            </w:r>
          </w:p>
        </w:tc>
        <w:tc>
          <w:tcPr>
            <w:tcW w:w="2722" w:type="dxa"/>
            <w:tcBorders>
              <w:top w:val="single" w:sz="4" w:space="0" w:color="auto"/>
              <w:left w:val="nil"/>
              <w:bottom w:val="single" w:sz="4" w:space="0" w:color="auto"/>
              <w:right w:val="single" w:sz="4" w:space="0" w:color="auto"/>
            </w:tcBorders>
            <w:vAlign w:val="center"/>
          </w:tcPr>
          <w:p w14:paraId="4F80FAF8" w14:textId="77777777" w:rsidR="00783B48" w:rsidRPr="00783B48" w:rsidRDefault="00783B48" w:rsidP="00FB03F1">
            <w:pPr>
              <w:autoSpaceDE w:val="0"/>
              <w:autoSpaceDN w:val="0"/>
              <w:spacing w:line="240" w:lineRule="exact"/>
              <w:ind w:rightChars="33" w:right="67"/>
              <w:jc w:val="right"/>
              <w:rPr>
                <w:kern w:val="0"/>
              </w:rPr>
            </w:pPr>
          </w:p>
        </w:tc>
      </w:tr>
    </w:tbl>
    <w:p w14:paraId="123F9389"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2C0BAE16" w14:textId="77777777" w:rsidR="00783B48" w:rsidRPr="00783B48" w:rsidRDefault="00783B48" w:rsidP="00783B48">
      <w:pPr>
        <w:autoSpaceDE w:val="0"/>
        <w:autoSpaceDN w:val="0"/>
        <w:spacing w:line="320" w:lineRule="exact"/>
        <w:ind w:firstLineChars="200" w:firstLine="403"/>
        <w:rPr>
          <w:kern w:val="0"/>
        </w:rPr>
      </w:pPr>
      <w:r w:rsidRPr="00783B48">
        <w:rPr>
          <w:kern w:val="0"/>
        </w:rPr>
        <w:t>(Notes)</w:t>
      </w:r>
    </w:p>
    <w:p w14:paraId="57224820" w14:textId="77777777" w:rsidR="00783B48" w:rsidRPr="00783B48" w:rsidRDefault="00783B48" w:rsidP="00783B48">
      <w:pPr>
        <w:autoSpaceDE w:val="0"/>
        <w:autoSpaceDN w:val="0"/>
        <w:ind w:leftChars="300" w:left="807" w:hangingChars="100" w:hanging="202"/>
        <w:rPr>
          <w:kern w:val="0"/>
          <w:szCs w:val="21"/>
        </w:rPr>
      </w:pPr>
      <w:r w:rsidRPr="00783B48">
        <w:rPr>
          <w:rFonts w:hint="eastAsia"/>
          <w:kern w:val="0"/>
        </w:rPr>
        <w:t xml:space="preserve">１　</w:t>
      </w:r>
      <w:r w:rsidRPr="00783B48">
        <w:rPr>
          <w:rFonts w:hint="eastAsia"/>
          <w:kern w:val="0"/>
          <w:szCs w:val="21"/>
        </w:rPr>
        <w:t>当期末現在における法第</w:t>
      </w:r>
      <w:r w:rsidRPr="00783B48">
        <w:rPr>
          <w:kern w:val="0"/>
          <w:szCs w:val="21"/>
        </w:rPr>
        <w:t>43</w:t>
      </w:r>
      <w:r w:rsidRPr="00783B48">
        <w:rPr>
          <w:rFonts w:hint="eastAsia"/>
          <w:kern w:val="0"/>
          <w:szCs w:val="21"/>
        </w:rPr>
        <w:t>条の２第１項の規定により自己の固有財産と分別して管理している有価証券について記載すること。</w:t>
      </w:r>
    </w:p>
    <w:p w14:paraId="5935CE10" w14:textId="77777777" w:rsidR="00783B48" w:rsidRPr="00783B48" w:rsidRDefault="00783B48" w:rsidP="00783B48">
      <w:pPr>
        <w:autoSpaceDE w:val="0"/>
        <w:autoSpaceDN w:val="0"/>
        <w:ind w:leftChars="300" w:left="807" w:hangingChars="100" w:hanging="202"/>
        <w:rPr>
          <w:kern w:val="0"/>
          <w:szCs w:val="21"/>
        </w:rPr>
      </w:pPr>
      <w:r w:rsidRPr="00783B48">
        <w:rPr>
          <w:kern w:val="0"/>
          <w:szCs w:val="21"/>
        </w:rPr>
        <w:t xml:space="preserve">1 Enter information regarding securities that the </w:t>
      </w:r>
      <w:r w:rsidRPr="00783B48">
        <w:rPr>
          <w:szCs w:val="21"/>
        </w:rPr>
        <w:t xml:space="preserve">submitter </w:t>
      </w:r>
      <w:r w:rsidRPr="00783B48">
        <w:rPr>
          <w:kern w:val="0"/>
          <w:szCs w:val="21"/>
        </w:rPr>
        <w:t>manages separately from its proprietary assets pursuant to the provisions of Article 43-2, paragraph (1) of the Act</w:t>
      </w:r>
      <w:r w:rsidRPr="00783B48">
        <w:rPr>
          <w:kern w:val="0"/>
        </w:rPr>
        <w:t xml:space="preserve"> as of the end of the current period</w:t>
      </w:r>
      <w:r w:rsidRPr="00783B48">
        <w:rPr>
          <w:kern w:val="0"/>
          <w:szCs w:val="21"/>
        </w:rPr>
        <w:t>.</w:t>
      </w:r>
    </w:p>
    <w:p w14:paraId="002F1EDF" w14:textId="77777777" w:rsidR="00783B48" w:rsidRPr="00783B48" w:rsidRDefault="00783B48" w:rsidP="00783B48">
      <w:pPr>
        <w:autoSpaceDE w:val="0"/>
        <w:autoSpaceDN w:val="0"/>
        <w:ind w:leftChars="300" w:left="807" w:hangingChars="100" w:hanging="202"/>
        <w:rPr>
          <w:kern w:val="0"/>
          <w:szCs w:val="21"/>
        </w:rPr>
      </w:pPr>
      <w:r w:rsidRPr="00783B48">
        <w:rPr>
          <w:rFonts w:hint="eastAsia"/>
          <w:kern w:val="0"/>
        </w:rPr>
        <w:t xml:space="preserve">２　</w:t>
      </w:r>
      <w:r w:rsidRPr="00783B48">
        <w:rPr>
          <w:rFonts w:hint="eastAsia"/>
          <w:kern w:val="0"/>
          <w:szCs w:val="21"/>
        </w:rPr>
        <w:t>「数・額面金額」の欄には、株券については株数（単位：千株）、受益証券については口数（単位：百万口）、債券及びその他については通貨ごとに額面金額（単位：百万円）を記載すること。このうち、</w:t>
      </w:r>
      <w:r w:rsidRPr="00783B48">
        <w:rPr>
          <w:rFonts w:hint="eastAsia"/>
          <w:kern w:val="0"/>
        </w:rPr>
        <w:t>第</w:t>
      </w:r>
      <w:r w:rsidRPr="00783B48">
        <w:rPr>
          <w:kern w:val="0"/>
        </w:rPr>
        <w:t>136</w:t>
      </w:r>
      <w:r w:rsidRPr="00783B48">
        <w:rPr>
          <w:rFonts w:hint="eastAsia"/>
          <w:kern w:val="0"/>
        </w:rPr>
        <w:t>条１項第５号ロ及び第６号ロに掲げる方法以外の方法で管理しているものについては、下段に内書（括弧書）としてその金額を記載すること。</w:t>
      </w:r>
      <w:r w:rsidRPr="00783B48">
        <w:rPr>
          <w:rFonts w:hint="eastAsia"/>
          <w:kern w:val="0"/>
          <w:szCs w:val="21"/>
        </w:rPr>
        <w:t>なお、株数、口数又は額面金額による記載が困難なものについては、合理的な単位をもって記載すること。</w:t>
      </w:r>
    </w:p>
    <w:p w14:paraId="2AC0096F" w14:textId="77777777" w:rsidR="00783B48" w:rsidRPr="00783B48" w:rsidRDefault="00783B48" w:rsidP="00783B48">
      <w:pPr>
        <w:autoSpaceDE w:val="0"/>
        <w:autoSpaceDN w:val="0"/>
        <w:ind w:leftChars="300" w:left="807" w:hangingChars="100" w:hanging="202"/>
        <w:rPr>
          <w:kern w:val="0"/>
        </w:rPr>
      </w:pPr>
      <w:r w:rsidRPr="00783B48">
        <w:rPr>
          <w:kern w:val="0"/>
          <w:szCs w:val="21"/>
        </w:rPr>
        <w:t xml:space="preserve">2 In the column of "Qunatity/Face value," enter the quantity of share </w:t>
      </w:r>
      <w:r w:rsidRPr="00783B48">
        <w:rPr>
          <w:kern w:val="0"/>
        </w:rPr>
        <w:t>certificates</w:t>
      </w:r>
      <w:r w:rsidRPr="00783B48">
        <w:rPr>
          <w:kern w:val="0"/>
          <w:szCs w:val="21"/>
        </w:rPr>
        <w:t xml:space="preserve"> (unit: thousand shares) for share </w:t>
      </w:r>
      <w:r w:rsidRPr="00783B48">
        <w:rPr>
          <w:kern w:val="0"/>
        </w:rPr>
        <w:t>certificates</w:t>
      </w:r>
      <w:r w:rsidRPr="00783B48">
        <w:rPr>
          <w:kern w:val="0"/>
          <w:szCs w:val="21"/>
        </w:rPr>
        <w:t xml:space="preserve">, the number of units (unit: million units) for beneficiary certificates, and the face value (unit: million yen) by currency for bonds and </w:t>
      </w:r>
      <w:r w:rsidRPr="00783B48">
        <w:rPr>
          <w:kern w:val="0"/>
          <w:szCs w:val="21"/>
        </w:rPr>
        <w:lastRenderedPageBreak/>
        <w:t>others. With regard to securities that the submitter manages by a method other than the methods set forth in Article 136, paragraph (1), item (v), (b) and item (vi), (b), enter the amount thereof in the lower parentheses in respective columns. If it is difficult to enter information by the quantity of shares, the number of units, or the face value, use any other reasonable unit.</w:t>
      </w:r>
    </w:p>
    <w:p w14:paraId="2436B88D"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３　「単位」の欄には、使用した単位を記載すること。</w:t>
      </w:r>
    </w:p>
    <w:p w14:paraId="6252B730" w14:textId="77777777" w:rsidR="00783B48" w:rsidRPr="00783B48" w:rsidRDefault="00783B48" w:rsidP="00783B48">
      <w:pPr>
        <w:autoSpaceDE w:val="0"/>
        <w:autoSpaceDN w:val="0"/>
        <w:ind w:leftChars="300" w:left="807" w:hangingChars="100" w:hanging="202"/>
        <w:rPr>
          <w:kern w:val="0"/>
        </w:rPr>
      </w:pPr>
      <w:r w:rsidRPr="00783B48">
        <w:rPr>
          <w:kern w:val="0"/>
        </w:rPr>
        <w:t>3 In the column of "Unit," enter the unit used.</w:t>
      </w:r>
    </w:p>
    <w:p w14:paraId="1A4A8E99"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４　「その他」の欄には、具体的な有価証券の種類を記載すること。</w:t>
      </w:r>
    </w:p>
    <w:p w14:paraId="394D351C" w14:textId="77777777" w:rsidR="00783B48" w:rsidRPr="00783B48" w:rsidRDefault="00783B48" w:rsidP="00783B48">
      <w:pPr>
        <w:autoSpaceDE w:val="0"/>
        <w:autoSpaceDN w:val="0"/>
        <w:ind w:leftChars="300" w:left="807" w:hangingChars="100" w:hanging="202"/>
        <w:rPr>
          <w:kern w:val="0"/>
        </w:rPr>
      </w:pPr>
      <w:r w:rsidRPr="00783B48">
        <w:rPr>
          <w:kern w:val="0"/>
        </w:rPr>
        <w:t>4 Enter specific types of securities in the column of "Others."</w:t>
      </w:r>
    </w:p>
    <w:p w14:paraId="61FB4F7B" w14:textId="77777777" w:rsidR="00783B48" w:rsidRPr="00783B48" w:rsidRDefault="00783B48" w:rsidP="00783B48">
      <w:pPr>
        <w:autoSpaceDE w:val="0"/>
        <w:autoSpaceDN w:val="0"/>
        <w:ind w:leftChars="100" w:left="202"/>
        <w:rPr>
          <w:kern w:val="0"/>
        </w:rPr>
      </w:pPr>
    </w:p>
    <w:p w14:paraId="01251980" w14:textId="77777777" w:rsidR="00783B48" w:rsidRPr="00783B48" w:rsidRDefault="00783B48" w:rsidP="00783B48">
      <w:pPr>
        <w:autoSpaceDE w:val="0"/>
        <w:autoSpaceDN w:val="0"/>
        <w:ind w:leftChars="100" w:left="202"/>
        <w:rPr>
          <w:kern w:val="0"/>
        </w:rPr>
      </w:pPr>
      <w:r w:rsidRPr="00783B48">
        <w:rPr>
          <w:kern w:val="0"/>
        </w:rPr>
        <w:t>(12-2)</w:t>
      </w:r>
      <w:r w:rsidRPr="00783B48">
        <w:rPr>
          <w:rFonts w:hint="eastAsia"/>
          <w:kern w:val="0"/>
        </w:rPr>
        <w:t xml:space="preserve">　対象商品デリバティブ取引関連取引に係る区分管理の状況</w:t>
      </w:r>
    </w:p>
    <w:p w14:paraId="074FE1A0" w14:textId="77777777" w:rsidR="00783B48" w:rsidRPr="00783B48" w:rsidRDefault="00783B48" w:rsidP="00F04E33">
      <w:pPr>
        <w:autoSpaceDE w:val="0"/>
        <w:autoSpaceDN w:val="0"/>
        <w:ind w:leftChars="100" w:left="849" w:hangingChars="321" w:hanging="647"/>
        <w:rPr>
          <w:kern w:val="0"/>
        </w:rPr>
      </w:pPr>
      <w:r w:rsidRPr="00783B48">
        <w:rPr>
          <w:kern w:val="0"/>
        </w:rPr>
        <w:t>(12-2) Status of the separate management pertaining to subject commodity derivatives transaction-related transactions</w:t>
      </w:r>
    </w:p>
    <w:p w14:paraId="1E8F6B5B" w14:textId="77777777" w:rsidR="00783B48" w:rsidRPr="00783B48" w:rsidRDefault="00783B48" w:rsidP="00783B48">
      <w:pPr>
        <w:autoSpaceDE w:val="0"/>
        <w:autoSpaceDN w:val="0"/>
        <w:ind w:firstLineChars="200" w:firstLine="403"/>
        <w:rPr>
          <w:kern w:val="0"/>
        </w:rPr>
      </w:pPr>
      <w:r w:rsidRPr="00783B48">
        <w:rPr>
          <w:rFonts w:hint="eastAsia"/>
          <w:kern w:val="0"/>
        </w:rPr>
        <w:t>（法第</w:t>
      </w:r>
      <w:r w:rsidRPr="00783B48">
        <w:rPr>
          <w:kern w:val="0"/>
        </w:rPr>
        <w:t>43</w:t>
      </w:r>
      <w:r w:rsidRPr="00783B48">
        <w:rPr>
          <w:rFonts w:hint="eastAsia"/>
          <w:kern w:val="0"/>
        </w:rPr>
        <w:t>条の２の２の規定に基づく区分管理の状況）</w:t>
      </w:r>
    </w:p>
    <w:p w14:paraId="7F1631D2" w14:textId="77777777" w:rsidR="00783B48" w:rsidRPr="00783B48" w:rsidRDefault="00783B48" w:rsidP="00783B48">
      <w:pPr>
        <w:autoSpaceDE w:val="0"/>
        <w:autoSpaceDN w:val="0"/>
        <w:ind w:firstLineChars="200" w:firstLine="403"/>
        <w:rPr>
          <w:kern w:val="0"/>
        </w:rPr>
      </w:pPr>
      <w:r w:rsidRPr="00783B48">
        <w:rPr>
          <w:kern w:val="0"/>
        </w:rPr>
        <w:t>(Status of the separate management based on the provisions of Article 43-2-2 of the Act)</w:t>
      </w:r>
    </w:p>
    <w:p w14:paraId="118250D9"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①</w:t>
      </w:r>
      <w:r w:rsidRPr="00783B48">
        <w:rPr>
          <w:rFonts w:hint="eastAsia"/>
          <w:kern w:val="0"/>
        </w:rPr>
        <w:t xml:space="preserve">　商品顧客区分管理信託の状況</w:t>
      </w:r>
    </w:p>
    <w:p w14:paraId="4F6440F7" w14:textId="77777777" w:rsidR="00783B48" w:rsidRPr="00783B48" w:rsidRDefault="00783B48" w:rsidP="00783B48">
      <w:pPr>
        <w:autoSpaceDE w:val="0"/>
        <w:autoSpaceDN w:val="0"/>
        <w:ind w:leftChars="200" w:left="403"/>
        <w:rPr>
          <w:kern w:val="0"/>
        </w:rPr>
      </w:pPr>
      <w:r w:rsidRPr="00783B48">
        <w:rPr>
          <w:kern w:val="0"/>
        </w:rPr>
        <w:t>(i) Status of the commodity customer segregated fund trust</w:t>
      </w:r>
    </w:p>
    <w:p w14:paraId="541D1D0B" w14:textId="77777777" w:rsidR="00783B48" w:rsidRPr="00783B48" w:rsidRDefault="00783B48" w:rsidP="00783B48">
      <w:pPr>
        <w:autoSpaceDE w:val="0"/>
        <w:autoSpaceDN w:val="0"/>
        <w:ind w:leftChars="200" w:left="403"/>
        <w:jc w:val="right"/>
        <w:rPr>
          <w:kern w:val="0"/>
        </w:rPr>
      </w:pPr>
      <w:r w:rsidRPr="00783B48">
        <w:rPr>
          <w:rFonts w:hint="eastAsia"/>
          <w:kern w:val="0"/>
        </w:rPr>
        <w:t>（単位：百万円）</w:t>
      </w:r>
    </w:p>
    <w:p w14:paraId="7BF01C9D" w14:textId="77777777" w:rsidR="00783B48" w:rsidRPr="00783B48" w:rsidRDefault="00783B48" w:rsidP="00783B48">
      <w:pPr>
        <w:wordWrap w:val="0"/>
        <w:autoSpaceDE w:val="0"/>
        <w:autoSpaceDN w:val="0"/>
        <w:ind w:leftChars="200" w:left="403"/>
        <w:jc w:val="right"/>
        <w:rPr>
          <w:kern w:val="0"/>
        </w:rPr>
      </w:pPr>
      <w:r w:rsidRPr="00783B48">
        <w:rPr>
          <w:kern w:val="0"/>
        </w:rPr>
        <w:t>(Unit: Million yen)</w:t>
      </w:r>
    </w:p>
    <w:tbl>
      <w:tblPr>
        <w:tblW w:w="8222"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3044"/>
      </w:tblGrid>
      <w:tr w:rsidR="00783B48" w:rsidRPr="00783B48" w14:paraId="2B048C9B" w14:textId="77777777" w:rsidTr="00FB03F1">
        <w:trPr>
          <w:trHeight w:val="482"/>
        </w:trPr>
        <w:tc>
          <w:tcPr>
            <w:tcW w:w="5178" w:type="dxa"/>
            <w:shd w:val="clear" w:color="auto" w:fill="auto"/>
          </w:tcPr>
          <w:p w14:paraId="4586A946" w14:textId="77777777" w:rsidR="00783B48" w:rsidRPr="00783B48" w:rsidRDefault="00783B48" w:rsidP="00FB03F1">
            <w:pPr>
              <w:autoSpaceDE w:val="0"/>
              <w:autoSpaceDN w:val="0"/>
              <w:spacing w:line="240" w:lineRule="exact"/>
              <w:jc w:val="left"/>
              <w:rPr>
                <w:kern w:val="0"/>
                <w:u w:val="single"/>
              </w:rPr>
            </w:pPr>
          </w:p>
        </w:tc>
        <w:tc>
          <w:tcPr>
            <w:tcW w:w="3044" w:type="dxa"/>
            <w:shd w:val="clear" w:color="auto" w:fill="auto"/>
            <w:vAlign w:val="center"/>
          </w:tcPr>
          <w:p w14:paraId="5A18AE2E" w14:textId="77777777" w:rsidR="00783B48" w:rsidRPr="00783B48" w:rsidRDefault="00783B48" w:rsidP="00FB03F1">
            <w:pPr>
              <w:autoSpaceDE w:val="0"/>
              <w:autoSpaceDN w:val="0"/>
              <w:spacing w:line="240" w:lineRule="exact"/>
              <w:jc w:val="center"/>
              <w:rPr>
                <w:kern w:val="0"/>
              </w:rPr>
            </w:pPr>
            <w:r w:rsidRPr="00783B48">
              <w:rPr>
                <w:rFonts w:hint="eastAsia"/>
                <w:kern w:val="0"/>
              </w:rPr>
              <w:t>金　　　　額</w:t>
            </w:r>
          </w:p>
          <w:p w14:paraId="7FDF0D0C" w14:textId="77777777" w:rsidR="00783B48" w:rsidRPr="00783B48" w:rsidRDefault="00783B48" w:rsidP="00FB03F1">
            <w:pPr>
              <w:autoSpaceDE w:val="0"/>
              <w:autoSpaceDN w:val="0"/>
              <w:spacing w:line="240" w:lineRule="exact"/>
              <w:jc w:val="center"/>
              <w:rPr>
                <w:kern w:val="0"/>
              </w:rPr>
            </w:pPr>
            <w:r w:rsidRPr="00783B48">
              <w:rPr>
                <w:kern w:val="0"/>
              </w:rPr>
              <w:t>Amount</w:t>
            </w:r>
          </w:p>
        </w:tc>
      </w:tr>
      <w:tr w:rsidR="00783B48" w:rsidRPr="00783B48" w14:paraId="7D1DAE25" w14:textId="77777777" w:rsidTr="00FB03F1">
        <w:trPr>
          <w:trHeight w:val="567"/>
        </w:trPr>
        <w:tc>
          <w:tcPr>
            <w:tcW w:w="5178" w:type="dxa"/>
            <w:shd w:val="clear" w:color="auto" w:fill="auto"/>
            <w:vAlign w:val="center"/>
          </w:tcPr>
          <w:p w14:paraId="6892EAE7" w14:textId="77777777" w:rsidR="00783B48" w:rsidRPr="00783B48" w:rsidRDefault="00783B48" w:rsidP="00FB03F1">
            <w:pPr>
              <w:autoSpaceDE w:val="0"/>
              <w:autoSpaceDN w:val="0"/>
              <w:spacing w:line="240" w:lineRule="exact"/>
              <w:jc w:val="left"/>
              <w:rPr>
                <w:kern w:val="0"/>
              </w:rPr>
            </w:pPr>
            <w:r w:rsidRPr="00783B48">
              <w:rPr>
                <w:rFonts w:hint="eastAsia"/>
                <w:kern w:val="0"/>
              </w:rPr>
              <w:t>直近差替計算基準日の商品顧客区分管理必要額</w:t>
            </w:r>
          </w:p>
          <w:p w14:paraId="674A7C87" w14:textId="77777777" w:rsidR="00783B48" w:rsidRPr="00783B48" w:rsidRDefault="00783B48" w:rsidP="00FB03F1">
            <w:pPr>
              <w:autoSpaceDE w:val="0"/>
              <w:autoSpaceDN w:val="0"/>
              <w:spacing w:line="240" w:lineRule="exact"/>
              <w:jc w:val="left"/>
              <w:rPr>
                <w:kern w:val="0"/>
              </w:rPr>
            </w:pPr>
            <w:r w:rsidRPr="00783B48">
              <w:rPr>
                <w:kern w:val="0"/>
              </w:rPr>
              <w:t>Required amount of commodity customer segregated fund as of the most recent reappraisal base date</w:t>
            </w:r>
          </w:p>
        </w:tc>
        <w:tc>
          <w:tcPr>
            <w:tcW w:w="3044" w:type="dxa"/>
            <w:shd w:val="clear" w:color="auto" w:fill="auto"/>
            <w:vAlign w:val="center"/>
          </w:tcPr>
          <w:p w14:paraId="2F98345D" w14:textId="77777777" w:rsidR="00783B48" w:rsidRPr="00783B48" w:rsidRDefault="00783B48" w:rsidP="00FB03F1">
            <w:pPr>
              <w:autoSpaceDE w:val="0"/>
              <w:autoSpaceDN w:val="0"/>
              <w:spacing w:line="240" w:lineRule="exact"/>
              <w:jc w:val="center"/>
              <w:rPr>
                <w:kern w:val="0"/>
              </w:rPr>
            </w:pPr>
          </w:p>
        </w:tc>
      </w:tr>
      <w:tr w:rsidR="00783B48" w:rsidRPr="00783B48" w14:paraId="57199BAB" w14:textId="77777777" w:rsidTr="00FB03F1">
        <w:trPr>
          <w:trHeight w:val="567"/>
        </w:trPr>
        <w:tc>
          <w:tcPr>
            <w:tcW w:w="5178" w:type="dxa"/>
            <w:shd w:val="clear" w:color="auto" w:fill="auto"/>
            <w:vAlign w:val="center"/>
          </w:tcPr>
          <w:p w14:paraId="76AEC3E3" w14:textId="77777777" w:rsidR="00783B48" w:rsidRPr="00783B48" w:rsidRDefault="00783B48" w:rsidP="00FB03F1">
            <w:pPr>
              <w:autoSpaceDE w:val="0"/>
              <w:autoSpaceDN w:val="0"/>
              <w:spacing w:line="240" w:lineRule="exact"/>
              <w:jc w:val="left"/>
              <w:rPr>
                <w:kern w:val="0"/>
              </w:rPr>
            </w:pPr>
            <w:r w:rsidRPr="00783B48">
              <w:rPr>
                <w:rFonts w:hint="eastAsia"/>
                <w:kern w:val="0"/>
              </w:rPr>
              <w:t>期末日現在の商品顧客区分管理信託額</w:t>
            </w:r>
          </w:p>
          <w:p w14:paraId="299DE4CF" w14:textId="77777777" w:rsidR="00783B48" w:rsidRPr="00783B48" w:rsidRDefault="00783B48" w:rsidP="00FB03F1">
            <w:pPr>
              <w:autoSpaceDE w:val="0"/>
              <w:autoSpaceDN w:val="0"/>
              <w:spacing w:line="240" w:lineRule="exact"/>
              <w:jc w:val="left"/>
              <w:rPr>
                <w:kern w:val="0"/>
              </w:rPr>
            </w:pPr>
            <w:r w:rsidRPr="00783B48">
              <w:rPr>
                <w:kern w:val="0"/>
              </w:rPr>
              <w:t>Amount of</w:t>
            </w:r>
            <w:r w:rsidRPr="00783B48">
              <w:t xml:space="preserve"> </w:t>
            </w:r>
            <w:r w:rsidRPr="00783B48">
              <w:rPr>
                <w:kern w:val="0"/>
              </w:rPr>
              <w:t>the commodity customer segregated fund trust as of the last day of the period</w:t>
            </w:r>
          </w:p>
        </w:tc>
        <w:tc>
          <w:tcPr>
            <w:tcW w:w="3044" w:type="dxa"/>
            <w:shd w:val="clear" w:color="auto" w:fill="auto"/>
            <w:vAlign w:val="center"/>
          </w:tcPr>
          <w:p w14:paraId="295FB118" w14:textId="77777777" w:rsidR="00783B48" w:rsidRPr="00783B48" w:rsidRDefault="00783B48" w:rsidP="00FB03F1">
            <w:pPr>
              <w:autoSpaceDE w:val="0"/>
              <w:autoSpaceDN w:val="0"/>
              <w:spacing w:line="240" w:lineRule="exact"/>
              <w:jc w:val="center"/>
              <w:rPr>
                <w:kern w:val="0"/>
              </w:rPr>
            </w:pPr>
          </w:p>
        </w:tc>
      </w:tr>
      <w:tr w:rsidR="00783B48" w:rsidRPr="00783B48" w14:paraId="52D941B2" w14:textId="77777777" w:rsidTr="00FB03F1">
        <w:trPr>
          <w:trHeight w:val="567"/>
        </w:trPr>
        <w:tc>
          <w:tcPr>
            <w:tcW w:w="5178" w:type="dxa"/>
            <w:shd w:val="clear" w:color="auto" w:fill="auto"/>
            <w:vAlign w:val="center"/>
          </w:tcPr>
          <w:p w14:paraId="0C75C092" w14:textId="77777777" w:rsidR="00783B48" w:rsidRPr="00783B48" w:rsidRDefault="00783B48" w:rsidP="00FB03F1">
            <w:pPr>
              <w:autoSpaceDE w:val="0"/>
              <w:autoSpaceDN w:val="0"/>
              <w:spacing w:line="240" w:lineRule="exact"/>
              <w:jc w:val="left"/>
              <w:rPr>
                <w:kern w:val="0"/>
              </w:rPr>
            </w:pPr>
            <w:r w:rsidRPr="00783B48">
              <w:rPr>
                <w:rFonts w:hint="eastAsia"/>
                <w:kern w:val="0"/>
              </w:rPr>
              <w:t>期末日現在の商品顧客区分管理必要額</w:t>
            </w:r>
          </w:p>
          <w:p w14:paraId="1C696587" w14:textId="77777777" w:rsidR="00783B48" w:rsidRPr="00783B48" w:rsidRDefault="00783B48" w:rsidP="00FB03F1">
            <w:pPr>
              <w:autoSpaceDE w:val="0"/>
              <w:autoSpaceDN w:val="0"/>
              <w:spacing w:line="240" w:lineRule="exact"/>
              <w:jc w:val="left"/>
              <w:rPr>
                <w:kern w:val="0"/>
              </w:rPr>
            </w:pPr>
            <w:r w:rsidRPr="00783B48">
              <w:rPr>
                <w:kern w:val="0"/>
              </w:rPr>
              <w:t>Required amount of commodity customer segregated fund as of the last day of the period</w:t>
            </w:r>
          </w:p>
        </w:tc>
        <w:tc>
          <w:tcPr>
            <w:tcW w:w="3044" w:type="dxa"/>
            <w:shd w:val="clear" w:color="auto" w:fill="auto"/>
            <w:vAlign w:val="center"/>
          </w:tcPr>
          <w:p w14:paraId="1268A045" w14:textId="77777777" w:rsidR="00783B48" w:rsidRPr="00783B48" w:rsidRDefault="00783B48" w:rsidP="00FB03F1">
            <w:pPr>
              <w:autoSpaceDE w:val="0"/>
              <w:autoSpaceDN w:val="0"/>
              <w:spacing w:line="240" w:lineRule="exact"/>
              <w:jc w:val="center"/>
              <w:rPr>
                <w:kern w:val="0"/>
              </w:rPr>
            </w:pPr>
          </w:p>
        </w:tc>
      </w:tr>
    </w:tbl>
    <w:p w14:paraId="73BA2034" w14:textId="77777777" w:rsidR="00783B48" w:rsidRPr="00783B48" w:rsidRDefault="00783B48" w:rsidP="00783B48">
      <w:pPr>
        <w:autoSpaceDE w:val="0"/>
        <w:autoSpaceDN w:val="0"/>
        <w:ind w:leftChars="300" w:left="605"/>
        <w:rPr>
          <w:kern w:val="0"/>
        </w:rPr>
      </w:pPr>
      <w:r w:rsidRPr="00783B48">
        <w:rPr>
          <w:rFonts w:hint="eastAsia"/>
          <w:kern w:val="0"/>
        </w:rPr>
        <w:t>（注意事項）</w:t>
      </w:r>
    </w:p>
    <w:p w14:paraId="4672633A" w14:textId="77777777" w:rsidR="00783B48" w:rsidRPr="00783B48" w:rsidRDefault="00783B48" w:rsidP="00783B48">
      <w:pPr>
        <w:autoSpaceDE w:val="0"/>
        <w:autoSpaceDN w:val="0"/>
        <w:ind w:leftChars="300" w:left="605"/>
        <w:rPr>
          <w:kern w:val="0"/>
        </w:rPr>
      </w:pPr>
      <w:r w:rsidRPr="00783B48">
        <w:rPr>
          <w:kern w:val="0"/>
        </w:rPr>
        <w:t>(Notes)</w:t>
      </w:r>
    </w:p>
    <w:p w14:paraId="2D55771F" w14:textId="77777777" w:rsidR="00783B48" w:rsidRPr="00783B48" w:rsidRDefault="00783B48" w:rsidP="00783B48">
      <w:pPr>
        <w:autoSpaceDE w:val="0"/>
        <w:autoSpaceDN w:val="0"/>
        <w:ind w:leftChars="400" w:left="806"/>
        <w:rPr>
          <w:kern w:val="0"/>
        </w:rPr>
      </w:pPr>
      <w:r w:rsidRPr="00783B48">
        <w:rPr>
          <w:rFonts w:hint="eastAsia"/>
          <w:kern w:val="0"/>
        </w:rPr>
        <w:t xml:space="preserve">　「直近差替計算基準日の商品顧客区分管理必要額」の欄には、当期末現在における商品顧客区分管理信託額（商品顧客区分管理信託に係る信託財産の額をいう。）の算出の基準となる差替計算基準日（第</w:t>
      </w:r>
      <w:r w:rsidRPr="00783B48">
        <w:rPr>
          <w:kern w:val="0"/>
        </w:rPr>
        <w:t>142</w:t>
      </w:r>
      <w:r w:rsidRPr="00783B48">
        <w:rPr>
          <w:rFonts w:hint="eastAsia"/>
          <w:kern w:val="0"/>
        </w:rPr>
        <w:t>条の５第１項第７号に規定する差替計算基準日をいう。）における商品顧客区分管理必要額（第</w:t>
      </w:r>
      <w:r w:rsidRPr="00783B48">
        <w:rPr>
          <w:kern w:val="0"/>
        </w:rPr>
        <w:t>142</w:t>
      </w:r>
      <w:r w:rsidRPr="00783B48">
        <w:rPr>
          <w:rFonts w:hint="eastAsia"/>
          <w:kern w:val="0"/>
        </w:rPr>
        <w:t>条の５第１項第６号に規定する商品顧客区分管理必要額をいう。）を記載すること。</w:t>
      </w:r>
    </w:p>
    <w:p w14:paraId="42C7ABF0" w14:textId="77777777" w:rsidR="00783B48" w:rsidRPr="00783B48" w:rsidRDefault="00783B48" w:rsidP="00783B48">
      <w:pPr>
        <w:autoSpaceDE w:val="0"/>
        <w:autoSpaceDN w:val="0"/>
        <w:ind w:leftChars="400" w:left="806" w:firstLineChars="162" w:firstLine="327"/>
        <w:rPr>
          <w:kern w:val="0"/>
        </w:rPr>
      </w:pPr>
      <w:r w:rsidRPr="00783B48">
        <w:rPr>
          <w:kern w:val="0"/>
        </w:rPr>
        <w:t>As the "Required amount of commodity customer segregated fund as of the most recent reappraisal base date," enter the required amount of commodity customer segregated fund (meaning the required amount of commodity customer segregated fund prescribed in Article 142-5, paragraph (1), item (vi)) as of the reappraisal base date (meaning the reappraisal base date prescribed in Article 142-5, paragraph (1), item (vii)), which serves as the basis for the calculation of the amount of the commodity customer segregated fund trust (meaning the amount of the trust property pertaining to the commodity customer segregated fund trust) as of the end of the current period.</w:t>
      </w:r>
    </w:p>
    <w:p w14:paraId="011C0190" w14:textId="77777777" w:rsidR="00783B48" w:rsidRPr="00783B48" w:rsidRDefault="00783B48" w:rsidP="00120FCE">
      <w:pPr>
        <w:autoSpaceDE w:val="0"/>
        <w:autoSpaceDN w:val="0"/>
        <w:rPr>
          <w:kern w:val="0"/>
        </w:rPr>
      </w:pPr>
    </w:p>
    <w:p w14:paraId="2A74AFF4"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lastRenderedPageBreak/>
        <w:t>②</w:t>
      </w:r>
      <w:r w:rsidRPr="00783B48">
        <w:rPr>
          <w:rFonts w:hint="eastAsia"/>
          <w:kern w:val="0"/>
        </w:rPr>
        <w:t xml:space="preserve">　有価証券等の区分管理の状況</w:t>
      </w:r>
    </w:p>
    <w:p w14:paraId="598EF7C9" w14:textId="77777777" w:rsidR="00783B48" w:rsidRPr="00783B48" w:rsidRDefault="00783B48" w:rsidP="00783B48">
      <w:pPr>
        <w:autoSpaceDE w:val="0"/>
        <w:autoSpaceDN w:val="0"/>
        <w:ind w:leftChars="200" w:left="403"/>
        <w:rPr>
          <w:kern w:val="0"/>
        </w:rPr>
      </w:pPr>
      <w:r w:rsidRPr="00783B48">
        <w:rPr>
          <w:kern w:val="0"/>
        </w:rPr>
        <w:t>(ii) Status of the separate management of securities, etc.</w:t>
      </w:r>
    </w:p>
    <w:tbl>
      <w:tblPr>
        <w:tblW w:w="819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1559"/>
        <w:gridCol w:w="1560"/>
        <w:gridCol w:w="1701"/>
        <w:gridCol w:w="1275"/>
      </w:tblGrid>
      <w:tr w:rsidR="00783B48" w:rsidRPr="00783B48" w14:paraId="171B2AA4" w14:textId="77777777" w:rsidTr="00FB03F1">
        <w:trPr>
          <w:trHeight w:val="567"/>
        </w:trPr>
        <w:tc>
          <w:tcPr>
            <w:tcW w:w="2096" w:type="dxa"/>
            <w:shd w:val="clear" w:color="auto" w:fill="auto"/>
            <w:vAlign w:val="center"/>
          </w:tcPr>
          <w:p w14:paraId="5CC4BEAF" w14:textId="77777777" w:rsidR="00783B48" w:rsidRPr="00783B48" w:rsidRDefault="00783B48" w:rsidP="00FB03F1">
            <w:pPr>
              <w:autoSpaceDE w:val="0"/>
              <w:autoSpaceDN w:val="0"/>
              <w:spacing w:line="240" w:lineRule="exact"/>
              <w:jc w:val="center"/>
              <w:rPr>
                <w:kern w:val="0"/>
              </w:rPr>
            </w:pPr>
            <w:r w:rsidRPr="00783B48">
              <w:rPr>
                <w:rFonts w:hint="eastAsia"/>
                <w:kern w:val="0"/>
              </w:rPr>
              <w:t>管理場所及び国名</w:t>
            </w:r>
          </w:p>
          <w:p w14:paraId="02D42DDF" w14:textId="77777777" w:rsidR="00783B48" w:rsidRPr="00783B48" w:rsidRDefault="00783B48" w:rsidP="00FB03F1">
            <w:pPr>
              <w:autoSpaceDE w:val="0"/>
              <w:autoSpaceDN w:val="0"/>
              <w:spacing w:line="240" w:lineRule="exact"/>
              <w:jc w:val="center"/>
              <w:rPr>
                <w:kern w:val="0"/>
              </w:rPr>
            </w:pPr>
            <w:r w:rsidRPr="00783B48">
              <w:rPr>
                <w:kern w:val="0"/>
              </w:rPr>
              <w:t>Place of custody and country name</w:t>
            </w:r>
          </w:p>
        </w:tc>
        <w:tc>
          <w:tcPr>
            <w:tcW w:w="1559" w:type="dxa"/>
            <w:shd w:val="clear" w:color="auto" w:fill="auto"/>
            <w:vAlign w:val="center"/>
          </w:tcPr>
          <w:p w14:paraId="20F085E0" w14:textId="77777777" w:rsidR="00783B48" w:rsidRPr="00783B48" w:rsidRDefault="00783B48" w:rsidP="00FB03F1">
            <w:pPr>
              <w:autoSpaceDE w:val="0"/>
              <w:autoSpaceDN w:val="0"/>
              <w:spacing w:line="240" w:lineRule="exact"/>
              <w:jc w:val="center"/>
              <w:rPr>
                <w:kern w:val="0"/>
              </w:rPr>
            </w:pPr>
            <w:r w:rsidRPr="00783B48">
              <w:rPr>
                <w:rFonts w:hint="eastAsia"/>
                <w:kern w:val="0"/>
              </w:rPr>
              <w:t>管理方法</w:t>
            </w:r>
          </w:p>
          <w:p w14:paraId="464CAF41" w14:textId="77777777" w:rsidR="00783B48" w:rsidRPr="00783B48" w:rsidRDefault="00783B48" w:rsidP="00FB03F1">
            <w:pPr>
              <w:autoSpaceDE w:val="0"/>
              <w:autoSpaceDN w:val="0"/>
              <w:spacing w:line="240" w:lineRule="exact"/>
              <w:jc w:val="center"/>
              <w:rPr>
                <w:kern w:val="0"/>
              </w:rPr>
            </w:pPr>
            <w:r w:rsidRPr="00783B48">
              <w:rPr>
                <w:kern w:val="0"/>
              </w:rPr>
              <w:t>Management method</w:t>
            </w:r>
          </w:p>
        </w:tc>
        <w:tc>
          <w:tcPr>
            <w:tcW w:w="1560" w:type="dxa"/>
            <w:shd w:val="clear" w:color="auto" w:fill="auto"/>
            <w:vAlign w:val="center"/>
          </w:tcPr>
          <w:p w14:paraId="06EC2908"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2CEED845"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701" w:type="dxa"/>
            <w:shd w:val="clear" w:color="auto" w:fill="auto"/>
            <w:vAlign w:val="center"/>
          </w:tcPr>
          <w:p w14:paraId="61EBAA07" w14:textId="77777777" w:rsidR="00783B48" w:rsidRPr="00783B48" w:rsidRDefault="00783B48" w:rsidP="00FB03F1">
            <w:pPr>
              <w:autoSpaceDE w:val="0"/>
              <w:autoSpaceDN w:val="0"/>
              <w:spacing w:line="240" w:lineRule="exact"/>
              <w:jc w:val="center"/>
              <w:rPr>
                <w:kern w:val="0"/>
              </w:rPr>
            </w:pPr>
            <w:r w:rsidRPr="00783B48">
              <w:rPr>
                <w:rFonts w:hint="eastAsia"/>
                <w:kern w:val="0"/>
              </w:rPr>
              <w:t>数・額面金額</w:t>
            </w:r>
          </w:p>
          <w:p w14:paraId="28E6BC04" w14:textId="77777777" w:rsidR="00783B48" w:rsidRPr="00783B48" w:rsidRDefault="00783B48" w:rsidP="00FB03F1">
            <w:pPr>
              <w:autoSpaceDE w:val="0"/>
              <w:autoSpaceDN w:val="0"/>
              <w:spacing w:line="240" w:lineRule="exact"/>
              <w:jc w:val="center"/>
              <w:rPr>
                <w:kern w:val="0"/>
              </w:rPr>
            </w:pPr>
            <w:r w:rsidRPr="00783B48">
              <w:rPr>
                <w:kern w:val="0"/>
              </w:rPr>
              <w:t>Quantity/Face value</w:t>
            </w:r>
          </w:p>
        </w:tc>
        <w:tc>
          <w:tcPr>
            <w:tcW w:w="1275" w:type="dxa"/>
            <w:shd w:val="clear" w:color="auto" w:fill="auto"/>
            <w:vAlign w:val="center"/>
          </w:tcPr>
          <w:p w14:paraId="36C7A764" w14:textId="77777777" w:rsidR="00783B48" w:rsidRPr="00783B48" w:rsidRDefault="00783B48" w:rsidP="00FB03F1">
            <w:pPr>
              <w:autoSpaceDE w:val="0"/>
              <w:autoSpaceDN w:val="0"/>
              <w:spacing w:line="240" w:lineRule="exact"/>
              <w:jc w:val="center"/>
              <w:rPr>
                <w:kern w:val="0"/>
              </w:rPr>
            </w:pPr>
            <w:r w:rsidRPr="00783B48">
              <w:rPr>
                <w:rFonts w:hint="eastAsia"/>
                <w:kern w:val="0"/>
              </w:rPr>
              <w:t>単　　　位</w:t>
            </w:r>
          </w:p>
          <w:p w14:paraId="246D7B2D" w14:textId="77777777" w:rsidR="00783B48" w:rsidRPr="00783B48" w:rsidRDefault="00783B48" w:rsidP="00FB03F1">
            <w:pPr>
              <w:autoSpaceDE w:val="0"/>
              <w:autoSpaceDN w:val="0"/>
              <w:spacing w:line="240" w:lineRule="exact"/>
              <w:jc w:val="center"/>
              <w:rPr>
                <w:kern w:val="0"/>
              </w:rPr>
            </w:pPr>
            <w:r w:rsidRPr="00783B48">
              <w:rPr>
                <w:kern w:val="0"/>
              </w:rPr>
              <w:t>Unit</w:t>
            </w:r>
          </w:p>
        </w:tc>
      </w:tr>
      <w:tr w:rsidR="00783B48" w:rsidRPr="00783B48" w14:paraId="3BD078A4" w14:textId="77777777" w:rsidTr="00FB03F1">
        <w:trPr>
          <w:trHeight w:val="340"/>
        </w:trPr>
        <w:tc>
          <w:tcPr>
            <w:tcW w:w="2096" w:type="dxa"/>
            <w:vMerge w:val="restart"/>
            <w:shd w:val="clear" w:color="auto" w:fill="auto"/>
            <w:vAlign w:val="center"/>
          </w:tcPr>
          <w:p w14:paraId="083F9F63" w14:textId="77777777" w:rsidR="00783B48" w:rsidRPr="00783B48" w:rsidRDefault="00783B48" w:rsidP="00FB03F1">
            <w:pPr>
              <w:autoSpaceDE w:val="0"/>
              <w:autoSpaceDN w:val="0"/>
              <w:spacing w:line="240" w:lineRule="exact"/>
              <w:jc w:val="center"/>
              <w:rPr>
                <w:kern w:val="0"/>
              </w:rPr>
            </w:pPr>
          </w:p>
        </w:tc>
        <w:tc>
          <w:tcPr>
            <w:tcW w:w="1559" w:type="dxa"/>
            <w:vMerge w:val="restart"/>
            <w:shd w:val="clear" w:color="auto" w:fill="auto"/>
            <w:vAlign w:val="center"/>
          </w:tcPr>
          <w:p w14:paraId="0BD24939"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1D4FC249"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17DD354D"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01" w:type="dxa"/>
            <w:shd w:val="clear" w:color="auto" w:fill="auto"/>
            <w:vAlign w:val="center"/>
          </w:tcPr>
          <w:p w14:paraId="1C528917"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25620116" w14:textId="77777777" w:rsidR="00783B48" w:rsidRPr="00783B48" w:rsidRDefault="00783B48" w:rsidP="00FB03F1">
            <w:pPr>
              <w:autoSpaceDE w:val="0"/>
              <w:autoSpaceDN w:val="0"/>
              <w:spacing w:line="240" w:lineRule="exact"/>
              <w:jc w:val="center"/>
              <w:rPr>
                <w:kern w:val="0"/>
              </w:rPr>
            </w:pPr>
          </w:p>
        </w:tc>
      </w:tr>
      <w:tr w:rsidR="00783B48" w:rsidRPr="00783B48" w14:paraId="2FDD303A" w14:textId="77777777" w:rsidTr="00FB03F1">
        <w:trPr>
          <w:trHeight w:val="340"/>
        </w:trPr>
        <w:tc>
          <w:tcPr>
            <w:tcW w:w="2096" w:type="dxa"/>
            <w:vMerge/>
            <w:shd w:val="clear" w:color="auto" w:fill="auto"/>
            <w:vAlign w:val="center"/>
          </w:tcPr>
          <w:p w14:paraId="47B108A4"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6DA545FB"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787A962E"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11E06769"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01" w:type="dxa"/>
            <w:shd w:val="clear" w:color="auto" w:fill="auto"/>
            <w:vAlign w:val="center"/>
          </w:tcPr>
          <w:p w14:paraId="68EBF4FE"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3F22A9E9" w14:textId="77777777" w:rsidR="00783B48" w:rsidRPr="00783B48" w:rsidRDefault="00783B48" w:rsidP="00FB03F1">
            <w:pPr>
              <w:autoSpaceDE w:val="0"/>
              <w:autoSpaceDN w:val="0"/>
              <w:spacing w:line="240" w:lineRule="exact"/>
              <w:jc w:val="center"/>
              <w:rPr>
                <w:kern w:val="0"/>
              </w:rPr>
            </w:pPr>
          </w:p>
        </w:tc>
      </w:tr>
      <w:tr w:rsidR="00783B48" w:rsidRPr="00783B48" w14:paraId="0464A3A9" w14:textId="77777777" w:rsidTr="00FB03F1">
        <w:trPr>
          <w:trHeight w:val="340"/>
        </w:trPr>
        <w:tc>
          <w:tcPr>
            <w:tcW w:w="2096" w:type="dxa"/>
            <w:vMerge/>
            <w:shd w:val="clear" w:color="auto" w:fill="auto"/>
            <w:vAlign w:val="center"/>
          </w:tcPr>
          <w:p w14:paraId="53900014"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565FE564"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37F01D46"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119FC825"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01" w:type="dxa"/>
            <w:shd w:val="clear" w:color="auto" w:fill="auto"/>
            <w:vAlign w:val="center"/>
          </w:tcPr>
          <w:p w14:paraId="39CDF262"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2CD86342" w14:textId="77777777" w:rsidR="00783B48" w:rsidRPr="00783B48" w:rsidRDefault="00783B48" w:rsidP="00FB03F1">
            <w:pPr>
              <w:autoSpaceDE w:val="0"/>
              <w:autoSpaceDN w:val="0"/>
              <w:spacing w:line="240" w:lineRule="exact"/>
              <w:jc w:val="center"/>
              <w:rPr>
                <w:kern w:val="0"/>
              </w:rPr>
            </w:pPr>
          </w:p>
        </w:tc>
      </w:tr>
      <w:tr w:rsidR="00783B48" w:rsidRPr="00783B48" w14:paraId="780C8C40" w14:textId="77777777" w:rsidTr="00FB03F1">
        <w:trPr>
          <w:trHeight w:val="340"/>
        </w:trPr>
        <w:tc>
          <w:tcPr>
            <w:tcW w:w="2096" w:type="dxa"/>
            <w:vMerge/>
            <w:shd w:val="clear" w:color="auto" w:fill="auto"/>
            <w:vAlign w:val="center"/>
          </w:tcPr>
          <w:p w14:paraId="23E74537"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7A571902"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7A674D3F" w14:textId="77777777" w:rsidR="00783B48" w:rsidRPr="00783B48" w:rsidRDefault="00783B48" w:rsidP="00FB03F1">
            <w:pPr>
              <w:autoSpaceDE w:val="0"/>
              <w:autoSpaceDN w:val="0"/>
              <w:spacing w:line="240" w:lineRule="exact"/>
              <w:jc w:val="center"/>
              <w:rPr>
                <w:kern w:val="0"/>
              </w:rPr>
            </w:pPr>
            <w:r w:rsidRPr="00783B48">
              <w:rPr>
                <w:rFonts w:hint="eastAsia"/>
                <w:w w:val="95"/>
                <w:kern w:val="0"/>
                <w:fitText w:val="806" w:id="-1262224629"/>
              </w:rPr>
              <w:t>倉荷証</w:t>
            </w:r>
            <w:r w:rsidRPr="00783B48">
              <w:rPr>
                <w:rFonts w:hint="eastAsia"/>
                <w:spacing w:val="5"/>
                <w:w w:val="95"/>
                <w:kern w:val="0"/>
                <w:fitText w:val="806" w:id="-1262224629"/>
              </w:rPr>
              <w:t>券</w:t>
            </w:r>
          </w:p>
          <w:p w14:paraId="680B5CE6" w14:textId="77777777" w:rsidR="00783B48" w:rsidRPr="00783B48" w:rsidRDefault="00783B48" w:rsidP="00FB03F1">
            <w:pPr>
              <w:autoSpaceDE w:val="0"/>
              <w:autoSpaceDN w:val="0"/>
              <w:spacing w:line="240" w:lineRule="exact"/>
              <w:jc w:val="center"/>
              <w:rPr>
                <w:kern w:val="0"/>
              </w:rPr>
            </w:pPr>
            <w:r w:rsidRPr="00783B48">
              <w:rPr>
                <w:kern w:val="0"/>
              </w:rPr>
              <w:t>Warehouse receipts</w:t>
            </w:r>
          </w:p>
        </w:tc>
        <w:tc>
          <w:tcPr>
            <w:tcW w:w="1701" w:type="dxa"/>
            <w:shd w:val="clear" w:color="auto" w:fill="auto"/>
            <w:vAlign w:val="center"/>
          </w:tcPr>
          <w:p w14:paraId="16F7DCDE"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3DE0E70C" w14:textId="77777777" w:rsidR="00783B48" w:rsidRPr="00783B48" w:rsidRDefault="00783B48" w:rsidP="00FB03F1">
            <w:pPr>
              <w:autoSpaceDE w:val="0"/>
              <w:autoSpaceDN w:val="0"/>
              <w:spacing w:line="240" w:lineRule="exact"/>
              <w:jc w:val="center"/>
              <w:rPr>
                <w:kern w:val="0"/>
              </w:rPr>
            </w:pPr>
          </w:p>
        </w:tc>
      </w:tr>
      <w:tr w:rsidR="00783B48" w:rsidRPr="00783B48" w14:paraId="7E3C3EA9" w14:textId="77777777" w:rsidTr="00FB03F1">
        <w:trPr>
          <w:trHeight w:val="340"/>
        </w:trPr>
        <w:tc>
          <w:tcPr>
            <w:tcW w:w="2096" w:type="dxa"/>
            <w:vMerge/>
            <w:shd w:val="clear" w:color="auto" w:fill="auto"/>
            <w:vAlign w:val="center"/>
          </w:tcPr>
          <w:p w14:paraId="146D6BBD"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44CAE822"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37383C37"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46"/>
                <w:kern w:val="0"/>
                <w:fitText w:val="815" w:id="-1262224628"/>
              </w:rPr>
              <w:t>その</w:t>
            </w:r>
            <w:r w:rsidRPr="00783B48">
              <w:rPr>
                <w:rFonts w:hint="eastAsia"/>
                <w:kern w:val="0"/>
                <w:fitText w:val="815" w:id="-1262224628"/>
              </w:rPr>
              <w:t>他</w:t>
            </w:r>
          </w:p>
          <w:p w14:paraId="036AD7FC"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01" w:type="dxa"/>
            <w:shd w:val="clear" w:color="auto" w:fill="auto"/>
            <w:vAlign w:val="center"/>
          </w:tcPr>
          <w:p w14:paraId="34EC9565"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732C1C07" w14:textId="77777777" w:rsidR="00783B48" w:rsidRPr="00783B48" w:rsidRDefault="00783B48" w:rsidP="00FB03F1">
            <w:pPr>
              <w:autoSpaceDE w:val="0"/>
              <w:autoSpaceDN w:val="0"/>
              <w:spacing w:line="240" w:lineRule="exact"/>
              <w:jc w:val="center"/>
              <w:rPr>
                <w:kern w:val="0"/>
              </w:rPr>
            </w:pPr>
          </w:p>
        </w:tc>
      </w:tr>
      <w:tr w:rsidR="00783B48" w:rsidRPr="00783B48" w14:paraId="67BAE2CC" w14:textId="77777777" w:rsidTr="00FB03F1">
        <w:trPr>
          <w:trHeight w:val="340"/>
        </w:trPr>
        <w:tc>
          <w:tcPr>
            <w:tcW w:w="2096" w:type="dxa"/>
            <w:vMerge w:val="restart"/>
            <w:shd w:val="clear" w:color="auto" w:fill="auto"/>
            <w:vAlign w:val="center"/>
          </w:tcPr>
          <w:p w14:paraId="683CDEFD" w14:textId="77777777" w:rsidR="00783B48" w:rsidRPr="00783B48" w:rsidRDefault="00783B48" w:rsidP="00FB03F1">
            <w:pPr>
              <w:autoSpaceDE w:val="0"/>
              <w:autoSpaceDN w:val="0"/>
              <w:spacing w:line="240" w:lineRule="exact"/>
              <w:jc w:val="center"/>
              <w:rPr>
                <w:kern w:val="0"/>
              </w:rPr>
            </w:pPr>
          </w:p>
        </w:tc>
        <w:tc>
          <w:tcPr>
            <w:tcW w:w="1559" w:type="dxa"/>
            <w:vMerge w:val="restart"/>
            <w:shd w:val="clear" w:color="auto" w:fill="auto"/>
            <w:vAlign w:val="center"/>
          </w:tcPr>
          <w:p w14:paraId="02438B05"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74390300" w14:textId="77777777" w:rsidR="00783B48" w:rsidRPr="00783B48" w:rsidRDefault="00783B48" w:rsidP="00FB03F1">
            <w:pPr>
              <w:autoSpaceDE w:val="0"/>
              <w:autoSpaceDN w:val="0"/>
              <w:spacing w:line="240" w:lineRule="exact"/>
              <w:jc w:val="center"/>
              <w:rPr>
                <w:kern w:val="0"/>
              </w:rPr>
            </w:pPr>
            <w:r w:rsidRPr="00783B48">
              <w:rPr>
                <w:kern w:val="0"/>
              </w:rPr>
              <w:t>株　　券</w:t>
            </w:r>
          </w:p>
          <w:p w14:paraId="4A34FC15" w14:textId="77777777" w:rsidR="00783B48" w:rsidRPr="00783B48" w:rsidRDefault="00783B48" w:rsidP="00FB03F1">
            <w:pPr>
              <w:autoSpaceDE w:val="0"/>
              <w:autoSpaceDN w:val="0"/>
              <w:spacing w:line="240" w:lineRule="exact"/>
              <w:jc w:val="center"/>
              <w:rPr>
                <w:kern w:val="0"/>
              </w:rPr>
            </w:pPr>
            <w:r w:rsidRPr="00783B48">
              <w:rPr>
                <w:rFonts w:hint="eastAsia"/>
                <w:kern w:val="0"/>
              </w:rPr>
              <w:t>Share</w:t>
            </w:r>
            <w:r w:rsidRPr="00783B48">
              <w:rPr>
                <w:kern w:val="0"/>
              </w:rPr>
              <w:t xml:space="preserve"> certificates</w:t>
            </w:r>
          </w:p>
        </w:tc>
        <w:tc>
          <w:tcPr>
            <w:tcW w:w="1701" w:type="dxa"/>
            <w:shd w:val="clear" w:color="auto" w:fill="auto"/>
            <w:vAlign w:val="center"/>
          </w:tcPr>
          <w:p w14:paraId="6DB77D61"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3351E494" w14:textId="77777777" w:rsidR="00783B48" w:rsidRPr="00783B48" w:rsidRDefault="00783B48" w:rsidP="00FB03F1">
            <w:pPr>
              <w:autoSpaceDE w:val="0"/>
              <w:autoSpaceDN w:val="0"/>
              <w:spacing w:line="240" w:lineRule="exact"/>
              <w:jc w:val="center"/>
              <w:rPr>
                <w:kern w:val="0"/>
              </w:rPr>
            </w:pPr>
          </w:p>
        </w:tc>
      </w:tr>
      <w:tr w:rsidR="00783B48" w:rsidRPr="00783B48" w14:paraId="4C69DEBD" w14:textId="77777777" w:rsidTr="00FB03F1">
        <w:trPr>
          <w:trHeight w:val="340"/>
        </w:trPr>
        <w:tc>
          <w:tcPr>
            <w:tcW w:w="2096" w:type="dxa"/>
            <w:vMerge/>
            <w:shd w:val="clear" w:color="auto" w:fill="auto"/>
            <w:vAlign w:val="center"/>
          </w:tcPr>
          <w:p w14:paraId="079B8E92"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75B91E13"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59C3B118"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436DB8AA"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01" w:type="dxa"/>
            <w:shd w:val="clear" w:color="auto" w:fill="auto"/>
            <w:vAlign w:val="center"/>
          </w:tcPr>
          <w:p w14:paraId="63522E84"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62CF7935" w14:textId="77777777" w:rsidR="00783B48" w:rsidRPr="00783B48" w:rsidRDefault="00783B48" w:rsidP="00FB03F1">
            <w:pPr>
              <w:autoSpaceDE w:val="0"/>
              <w:autoSpaceDN w:val="0"/>
              <w:spacing w:line="240" w:lineRule="exact"/>
              <w:jc w:val="center"/>
              <w:rPr>
                <w:kern w:val="0"/>
              </w:rPr>
            </w:pPr>
          </w:p>
        </w:tc>
      </w:tr>
      <w:tr w:rsidR="00783B48" w:rsidRPr="00783B48" w14:paraId="10F27CCC" w14:textId="77777777" w:rsidTr="00FB03F1">
        <w:trPr>
          <w:trHeight w:val="340"/>
        </w:trPr>
        <w:tc>
          <w:tcPr>
            <w:tcW w:w="2096" w:type="dxa"/>
            <w:vMerge/>
            <w:shd w:val="clear" w:color="auto" w:fill="auto"/>
            <w:vAlign w:val="center"/>
          </w:tcPr>
          <w:p w14:paraId="1492D580"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601544FF"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2B04DF01"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74EBE035"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01" w:type="dxa"/>
            <w:shd w:val="clear" w:color="auto" w:fill="auto"/>
            <w:vAlign w:val="center"/>
          </w:tcPr>
          <w:p w14:paraId="18054FF6"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1ED949D7" w14:textId="77777777" w:rsidR="00783B48" w:rsidRPr="00783B48" w:rsidRDefault="00783B48" w:rsidP="00FB03F1">
            <w:pPr>
              <w:autoSpaceDE w:val="0"/>
              <w:autoSpaceDN w:val="0"/>
              <w:spacing w:line="240" w:lineRule="exact"/>
              <w:jc w:val="center"/>
              <w:rPr>
                <w:kern w:val="0"/>
              </w:rPr>
            </w:pPr>
          </w:p>
        </w:tc>
      </w:tr>
      <w:tr w:rsidR="00783B48" w:rsidRPr="00783B48" w14:paraId="5D9952E0" w14:textId="77777777" w:rsidTr="00FB03F1">
        <w:trPr>
          <w:trHeight w:val="340"/>
        </w:trPr>
        <w:tc>
          <w:tcPr>
            <w:tcW w:w="2096" w:type="dxa"/>
            <w:vMerge/>
            <w:shd w:val="clear" w:color="auto" w:fill="auto"/>
            <w:vAlign w:val="center"/>
          </w:tcPr>
          <w:p w14:paraId="41AA60B9"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404D5F0A"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7343E78F" w14:textId="77777777" w:rsidR="00783B48" w:rsidRPr="00783B48" w:rsidRDefault="00783B48" w:rsidP="00FB03F1">
            <w:pPr>
              <w:autoSpaceDE w:val="0"/>
              <w:autoSpaceDN w:val="0"/>
              <w:spacing w:line="240" w:lineRule="exact"/>
              <w:jc w:val="center"/>
              <w:rPr>
                <w:kern w:val="0"/>
              </w:rPr>
            </w:pPr>
            <w:r w:rsidRPr="00783B48">
              <w:rPr>
                <w:rFonts w:hint="eastAsia"/>
                <w:w w:val="95"/>
                <w:kern w:val="0"/>
                <w:fitText w:val="806" w:id="-1262224627"/>
              </w:rPr>
              <w:t>倉荷証</w:t>
            </w:r>
            <w:r w:rsidRPr="00783B48">
              <w:rPr>
                <w:rFonts w:hint="eastAsia"/>
                <w:spacing w:val="5"/>
                <w:w w:val="95"/>
                <w:kern w:val="0"/>
                <w:fitText w:val="806" w:id="-1262224627"/>
              </w:rPr>
              <w:t>券</w:t>
            </w:r>
          </w:p>
          <w:p w14:paraId="0F174C7E" w14:textId="77777777" w:rsidR="00783B48" w:rsidRPr="00783B48" w:rsidRDefault="00783B48" w:rsidP="00FB03F1">
            <w:pPr>
              <w:autoSpaceDE w:val="0"/>
              <w:autoSpaceDN w:val="0"/>
              <w:spacing w:line="240" w:lineRule="exact"/>
              <w:jc w:val="center"/>
              <w:rPr>
                <w:kern w:val="0"/>
              </w:rPr>
            </w:pPr>
            <w:r w:rsidRPr="00783B48">
              <w:rPr>
                <w:kern w:val="0"/>
              </w:rPr>
              <w:t>Warehouse receipts</w:t>
            </w:r>
          </w:p>
        </w:tc>
        <w:tc>
          <w:tcPr>
            <w:tcW w:w="1701" w:type="dxa"/>
            <w:shd w:val="clear" w:color="auto" w:fill="auto"/>
            <w:vAlign w:val="center"/>
          </w:tcPr>
          <w:p w14:paraId="0BDE34D9"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669E2FB6" w14:textId="77777777" w:rsidR="00783B48" w:rsidRPr="00783B48" w:rsidRDefault="00783B48" w:rsidP="00FB03F1">
            <w:pPr>
              <w:autoSpaceDE w:val="0"/>
              <w:autoSpaceDN w:val="0"/>
              <w:spacing w:line="240" w:lineRule="exact"/>
              <w:jc w:val="center"/>
              <w:rPr>
                <w:kern w:val="0"/>
              </w:rPr>
            </w:pPr>
          </w:p>
        </w:tc>
      </w:tr>
      <w:tr w:rsidR="00783B48" w:rsidRPr="00783B48" w14:paraId="6DD0B7BE" w14:textId="77777777" w:rsidTr="00FB03F1">
        <w:trPr>
          <w:trHeight w:val="340"/>
        </w:trPr>
        <w:tc>
          <w:tcPr>
            <w:tcW w:w="2096" w:type="dxa"/>
            <w:vMerge/>
            <w:shd w:val="clear" w:color="auto" w:fill="auto"/>
            <w:vAlign w:val="center"/>
          </w:tcPr>
          <w:p w14:paraId="5E0D3B95"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3CB3A5A9"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52E718C3"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46"/>
                <w:kern w:val="0"/>
                <w:fitText w:val="815" w:id="-1262224626"/>
              </w:rPr>
              <w:t>その</w:t>
            </w:r>
            <w:r w:rsidRPr="00783B48">
              <w:rPr>
                <w:rFonts w:hint="eastAsia"/>
                <w:kern w:val="0"/>
                <w:fitText w:val="815" w:id="-1262224626"/>
              </w:rPr>
              <w:t>他</w:t>
            </w:r>
          </w:p>
          <w:p w14:paraId="06ADDEEA"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01" w:type="dxa"/>
            <w:shd w:val="clear" w:color="auto" w:fill="auto"/>
            <w:vAlign w:val="center"/>
          </w:tcPr>
          <w:p w14:paraId="574D63F7"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4F00D3F8" w14:textId="77777777" w:rsidR="00783B48" w:rsidRPr="00783B48" w:rsidRDefault="00783B48" w:rsidP="00FB03F1">
            <w:pPr>
              <w:autoSpaceDE w:val="0"/>
              <w:autoSpaceDN w:val="0"/>
              <w:spacing w:line="240" w:lineRule="exact"/>
              <w:jc w:val="center"/>
              <w:rPr>
                <w:kern w:val="0"/>
              </w:rPr>
            </w:pPr>
          </w:p>
        </w:tc>
      </w:tr>
      <w:tr w:rsidR="00783B48" w:rsidRPr="00783B48" w14:paraId="7519E06A" w14:textId="77777777" w:rsidTr="00FB03F1">
        <w:trPr>
          <w:trHeight w:val="340"/>
        </w:trPr>
        <w:tc>
          <w:tcPr>
            <w:tcW w:w="2096" w:type="dxa"/>
            <w:vMerge w:val="restart"/>
            <w:shd w:val="clear" w:color="auto" w:fill="auto"/>
            <w:vAlign w:val="center"/>
          </w:tcPr>
          <w:p w14:paraId="7B25EE61" w14:textId="77777777" w:rsidR="00783B48" w:rsidRPr="00783B48" w:rsidRDefault="00783B48" w:rsidP="00FB03F1">
            <w:pPr>
              <w:autoSpaceDE w:val="0"/>
              <w:autoSpaceDN w:val="0"/>
              <w:spacing w:line="240" w:lineRule="exact"/>
              <w:jc w:val="center"/>
              <w:rPr>
                <w:kern w:val="0"/>
              </w:rPr>
            </w:pPr>
          </w:p>
        </w:tc>
        <w:tc>
          <w:tcPr>
            <w:tcW w:w="1559" w:type="dxa"/>
            <w:vMerge w:val="restart"/>
            <w:shd w:val="clear" w:color="auto" w:fill="auto"/>
            <w:vAlign w:val="center"/>
          </w:tcPr>
          <w:p w14:paraId="7936F0E7"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4BC4BCE3"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558F2AC1"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01" w:type="dxa"/>
            <w:shd w:val="clear" w:color="auto" w:fill="auto"/>
            <w:vAlign w:val="center"/>
          </w:tcPr>
          <w:p w14:paraId="7068033B"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6150D575" w14:textId="77777777" w:rsidR="00783B48" w:rsidRPr="00783B48" w:rsidRDefault="00783B48" w:rsidP="00FB03F1">
            <w:pPr>
              <w:autoSpaceDE w:val="0"/>
              <w:autoSpaceDN w:val="0"/>
              <w:spacing w:line="240" w:lineRule="exact"/>
              <w:jc w:val="center"/>
              <w:rPr>
                <w:kern w:val="0"/>
              </w:rPr>
            </w:pPr>
          </w:p>
        </w:tc>
      </w:tr>
      <w:tr w:rsidR="00783B48" w:rsidRPr="00783B48" w14:paraId="0784CEF9" w14:textId="77777777" w:rsidTr="00FB03F1">
        <w:trPr>
          <w:trHeight w:val="340"/>
        </w:trPr>
        <w:tc>
          <w:tcPr>
            <w:tcW w:w="2096" w:type="dxa"/>
            <w:vMerge/>
            <w:shd w:val="clear" w:color="auto" w:fill="auto"/>
            <w:vAlign w:val="center"/>
          </w:tcPr>
          <w:p w14:paraId="7CC32675"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65A762B1"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61821ACF"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574B505D"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01" w:type="dxa"/>
            <w:shd w:val="clear" w:color="auto" w:fill="auto"/>
            <w:vAlign w:val="center"/>
          </w:tcPr>
          <w:p w14:paraId="7F56DF77"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42C7D6B6" w14:textId="77777777" w:rsidR="00783B48" w:rsidRPr="00783B48" w:rsidRDefault="00783B48" w:rsidP="00FB03F1">
            <w:pPr>
              <w:autoSpaceDE w:val="0"/>
              <w:autoSpaceDN w:val="0"/>
              <w:spacing w:line="240" w:lineRule="exact"/>
              <w:jc w:val="center"/>
              <w:rPr>
                <w:kern w:val="0"/>
              </w:rPr>
            </w:pPr>
          </w:p>
        </w:tc>
      </w:tr>
      <w:tr w:rsidR="00783B48" w:rsidRPr="00783B48" w14:paraId="0B95E4E3" w14:textId="77777777" w:rsidTr="00FB03F1">
        <w:trPr>
          <w:trHeight w:val="340"/>
        </w:trPr>
        <w:tc>
          <w:tcPr>
            <w:tcW w:w="2096" w:type="dxa"/>
            <w:vMerge/>
            <w:shd w:val="clear" w:color="auto" w:fill="auto"/>
            <w:vAlign w:val="center"/>
          </w:tcPr>
          <w:p w14:paraId="0D04EB8B"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10CCF91C"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227D50D6"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3C92D4EB"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01" w:type="dxa"/>
            <w:shd w:val="clear" w:color="auto" w:fill="auto"/>
            <w:vAlign w:val="center"/>
          </w:tcPr>
          <w:p w14:paraId="67FF1788"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4036A648" w14:textId="77777777" w:rsidR="00783B48" w:rsidRPr="00783B48" w:rsidRDefault="00783B48" w:rsidP="00FB03F1">
            <w:pPr>
              <w:autoSpaceDE w:val="0"/>
              <w:autoSpaceDN w:val="0"/>
              <w:spacing w:line="240" w:lineRule="exact"/>
              <w:jc w:val="center"/>
              <w:rPr>
                <w:kern w:val="0"/>
              </w:rPr>
            </w:pPr>
          </w:p>
        </w:tc>
      </w:tr>
      <w:tr w:rsidR="00783B48" w:rsidRPr="00783B48" w14:paraId="19B382EF" w14:textId="77777777" w:rsidTr="00FB03F1">
        <w:trPr>
          <w:trHeight w:val="340"/>
        </w:trPr>
        <w:tc>
          <w:tcPr>
            <w:tcW w:w="2096" w:type="dxa"/>
            <w:vMerge/>
            <w:shd w:val="clear" w:color="auto" w:fill="auto"/>
            <w:vAlign w:val="center"/>
          </w:tcPr>
          <w:p w14:paraId="107A8BF2"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48576E39"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5D2C5A18" w14:textId="77777777" w:rsidR="00783B48" w:rsidRPr="00783B48" w:rsidRDefault="00783B48" w:rsidP="00FB03F1">
            <w:pPr>
              <w:autoSpaceDE w:val="0"/>
              <w:autoSpaceDN w:val="0"/>
              <w:spacing w:line="240" w:lineRule="exact"/>
              <w:jc w:val="center"/>
              <w:rPr>
                <w:kern w:val="0"/>
              </w:rPr>
            </w:pPr>
            <w:r w:rsidRPr="00783B48">
              <w:rPr>
                <w:rFonts w:hint="eastAsia"/>
                <w:w w:val="95"/>
                <w:kern w:val="0"/>
                <w:fitText w:val="806" w:id="-1262224625"/>
              </w:rPr>
              <w:t>倉荷証</w:t>
            </w:r>
            <w:r w:rsidRPr="00783B48">
              <w:rPr>
                <w:rFonts w:hint="eastAsia"/>
                <w:spacing w:val="5"/>
                <w:w w:val="95"/>
                <w:kern w:val="0"/>
                <w:fitText w:val="806" w:id="-1262224625"/>
              </w:rPr>
              <w:t>券</w:t>
            </w:r>
          </w:p>
          <w:p w14:paraId="09893F50" w14:textId="77777777" w:rsidR="00783B48" w:rsidRPr="00783B48" w:rsidRDefault="00783B48" w:rsidP="00FB03F1">
            <w:pPr>
              <w:autoSpaceDE w:val="0"/>
              <w:autoSpaceDN w:val="0"/>
              <w:spacing w:line="240" w:lineRule="exact"/>
              <w:jc w:val="center"/>
              <w:rPr>
                <w:kern w:val="0"/>
              </w:rPr>
            </w:pPr>
            <w:r w:rsidRPr="00783B48">
              <w:rPr>
                <w:kern w:val="0"/>
              </w:rPr>
              <w:t>Warehouse receipts</w:t>
            </w:r>
          </w:p>
        </w:tc>
        <w:tc>
          <w:tcPr>
            <w:tcW w:w="1701" w:type="dxa"/>
            <w:shd w:val="clear" w:color="auto" w:fill="auto"/>
            <w:vAlign w:val="center"/>
          </w:tcPr>
          <w:p w14:paraId="714E8573"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6C627F1E" w14:textId="77777777" w:rsidR="00783B48" w:rsidRPr="00783B48" w:rsidRDefault="00783B48" w:rsidP="00FB03F1">
            <w:pPr>
              <w:autoSpaceDE w:val="0"/>
              <w:autoSpaceDN w:val="0"/>
              <w:spacing w:line="240" w:lineRule="exact"/>
              <w:jc w:val="center"/>
              <w:rPr>
                <w:kern w:val="0"/>
              </w:rPr>
            </w:pPr>
          </w:p>
        </w:tc>
      </w:tr>
      <w:tr w:rsidR="00783B48" w:rsidRPr="00783B48" w14:paraId="1D4E3FAF" w14:textId="77777777" w:rsidTr="00FB03F1">
        <w:trPr>
          <w:trHeight w:val="340"/>
        </w:trPr>
        <w:tc>
          <w:tcPr>
            <w:tcW w:w="2096" w:type="dxa"/>
            <w:vMerge/>
            <w:shd w:val="clear" w:color="auto" w:fill="auto"/>
            <w:vAlign w:val="center"/>
          </w:tcPr>
          <w:p w14:paraId="16B2C6FF"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6388D2A4"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1305CBA7"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46"/>
                <w:kern w:val="0"/>
                <w:fitText w:val="815" w:id="-1262224624"/>
              </w:rPr>
              <w:t>その</w:t>
            </w:r>
            <w:r w:rsidRPr="00783B48">
              <w:rPr>
                <w:rFonts w:hint="eastAsia"/>
                <w:kern w:val="0"/>
                <w:fitText w:val="815" w:id="-1262224624"/>
              </w:rPr>
              <w:t>他</w:t>
            </w:r>
          </w:p>
          <w:p w14:paraId="606272A0"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01" w:type="dxa"/>
            <w:shd w:val="clear" w:color="auto" w:fill="auto"/>
            <w:vAlign w:val="center"/>
          </w:tcPr>
          <w:p w14:paraId="3BD43D5D"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5842FF70" w14:textId="77777777" w:rsidR="00783B48" w:rsidRPr="00783B48" w:rsidRDefault="00783B48" w:rsidP="00FB03F1">
            <w:pPr>
              <w:autoSpaceDE w:val="0"/>
              <w:autoSpaceDN w:val="0"/>
              <w:spacing w:line="240" w:lineRule="exact"/>
              <w:jc w:val="center"/>
              <w:rPr>
                <w:kern w:val="0"/>
              </w:rPr>
            </w:pPr>
          </w:p>
        </w:tc>
      </w:tr>
      <w:tr w:rsidR="00783B48" w:rsidRPr="00783B48" w14:paraId="6C89DA8D" w14:textId="77777777" w:rsidTr="00FB03F1">
        <w:trPr>
          <w:trHeight w:val="340"/>
        </w:trPr>
        <w:tc>
          <w:tcPr>
            <w:tcW w:w="2096" w:type="dxa"/>
            <w:vMerge w:val="restart"/>
            <w:shd w:val="clear" w:color="auto" w:fill="auto"/>
            <w:vAlign w:val="center"/>
          </w:tcPr>
          <w:p w14:paraId="5DEDE7CD" w14:textId="77777777" w:rsidR="00783B48" w:rsidRPr="00783B48" w:rsidRDefault="00783B48" w:rsidP="00FB03F1">
            <w:pPr>
              <w:autoSpaceDE w:val="0"/>
              <w:autoSpaceDN w:val="0"/>
              <w:spacing w:line="240" w:lineRule="exact"/>
              <w:jc w:val="center"/>
              <w:rPr>
                <w:kern w:val="0"/>
              </w:rPr>
            </w:pPr>
          </w:p>
        </w:tc>
        <w:tc>
          <w:tcPr>
            <w:tcW w:w="1559" w:type="dxa"/>
            <w:vMerge w:val="restart"/>
            <w:shd w:val="clear" w:color="auto" w:fill="auto"/>
            <w:vAlign w:val="center"/>
          </w:tcPr>
          <w:p w14:paraId="0AE28B67"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300A9F6C" w14:textId="77777777" w:rsidR="00783B48" w:rsidRPr="00783B48" w:rsidRDefault="00783B48" w:rsidP="00FB03F1">
            <w:pPr>
              <w:autoSpaceDE w:val="0"/>
              <w:autoSpaceDN w:val="0"/>
              <w:spacing w:line="240" w:lineRule="exact"/>
              <w:jc w:val="center"/>
              <w:rPr>
                <w:kern w:val="0"/>
              </w:rPr>
            </w:pPr>
            <w:r w:rsidRPr="00783B48">
              <w:rPr>
                <w:rFonts w:hint="eastAsia"/>
                <w:kern w:val="0"/>
              </w:rPr>
              <w:t>株　　券</w:t>
            </w:r>
          </w:p>
          <w:p w14:paraId="2292C422" w14:textId="77777777" w:rsidR="00783B48" w:rsidRPr="00783B48" w:rsidRDefault="00783B48" w:rsidP="00FB03F1">
            <w:pPr>
              <w:autoSpaceDE w:val="0"/>
              <w:autoSpaceDN w:val="0"/>
              <w:spacing w:line="240" w:lineRule="exact"/>
              <w:jc w:val="center"/>
              <w:rPr>
                <w:kern w:val="0"/>
              </w:rPr>
            </w:pPr>
            <w:r w:rsidRPr="00783B48">
              <w:rPr>
                <w:kern w:val="0"/>
              </w:rPr>
              <w:t>Share certificates</w:t>
            </w:r>
          </w:p>
        </w:tc>
        <w:tc>
          <w:tcPr>
            <w:tcW w:w="1701" w:type="dxa"/>
            <w:shd w:val="clear" w:color="auto" w:fill="auto"/>
            <w:vAlign w:val="center"/>
          </w:tcPr>
          <w:p w14:paraId="737B1448"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53C5F661" w14:textId="77777777" w:rsidR="00783B48" w:rsidRPr="00783B48" w:rsidRDefault="00783B48" w:rsidP="00FB03F1">
            <w:pPr>
              <w:autoSpaceDE w:val="0"/>
              <w:autoSpaceDN w:val="0"/>
              <w:spacing w:line="240" w:lineRule="exact"/>
              <w:jc w:val="center"/>
              <w:rPr>
                <w:kern w:val="0"/>
              </w:rPr>
            </w:pPr>
          </w:p>
        </w:tc>
      </w:tr>
      <w:tr w:rsidR="00783B48" w:rsidRPr="00783B48" w14:paraId="4A113715" w14:textId="77777777" w:rsidTr="00FB03F1">
        <w:trPr>
          <w:trHeight w:val="340"/>
        </w:trPr>
        <w:tc>
          <w:tcPr>
            <w:tcW w:w="2096" w:type="dxa"/>
            <w:vMerge/>
            <w:shd w:val="clear" w:color="auto" w:fill="auto"/>
            <w:vAlign w:val="center"/>
          </w:tcPr>
          <w:p w14:paraId="7F9241F7"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28F98C8E"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0891E5C0" w14:textId="77777777" w:rsidR="00783B48" w:rsidRPr="00783B48" w:rsidRDefault="00783B48" w:rsidP="00FB03F1">
            <w:pPr>
              <w:autoSpaceDE w:val="0"/>
              <w:autoSpaceDN w:val="0"/>
              <w:spacing w:line="240" w:lineRule="exact"/>
              <w:jc w:val="center"/>
              <w:rPr>
                <w:kern w:val="0"/>
              </w:rPr>
            </w:pPr>
            <w:r w:rsidRPr="00783B48">
              <w:rPr>
                <w:rFonts w:hint="eastAsia"/>
                <w:kern w:val="0"/>
              </w:rPr>
              <w:t>債　　券</w:t>
            </w:r>
          </w:p>
          <w:p w14:paraId="6027B923" w14:textId="77777777" w:rsidR="00783B48" w:rsidRPr="00783B48" w:rsidRDefault="00783B48" w:rsidP="00FB03F1">
            <w:pPr>
              <w:autoSpaceDE w:val="0"/>
              <w:autoSpaceDN w:val="0"/>
              <w:spacing w:line="240" w:lineRule="exact"/>
              <w:jc w:val="center"/>
              <w:rPr>
                <w:kern w:val="0"/>
              </w:rPr>
            </w:pPr>
            <w:r w:rsidRPr="00783B48">
              <w:rPr>
                <w:kern w:val="0"/>
              </w:rPr>
              <w:t>Bonds</w:t>
            </w:r>
          </w:p>
        </w:tc>
        <w:tc>
          <w:tcPr>
            <w:tcW w:w="1701" w:type="dxa"/>
            <w:shd w:val="clear" w:color="auto" w:fill="auto"/>
            <w:vAlign w:val="center"/>
          </w:tcPr>
          <w:p w14:paraId="6EF64B01"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79A856A7" w14:textId="77777777" w:rsidR="00783B48" w:rsidRPr="00783B48" w:rsidRDefault="00783B48" w:rsidP="00FB03F1">
            <w:pPr>
              <w:autoSpaceDE w:val="0"/>
              <w:autoSpaceDN w:val="0"/>
              <w:spacing w:line="240" w:lineRule="exact"/>
              <w:jc w:val="center"/>
              <w:rPr>
                <w:kern w:val="0"/>
              </w:rPr>
            </w:pPr>
          </w:p>
        </w:tc>
      </w:tr>
      <w:tr w:rsidR="00783B48" w:rsidRPr="00783B48" w14:paraId="6FEC1B00" w14:textId="77777777" w:rsidTr="00FB03F1">
        <w:trPr>
          <w:trHeight w:val="340"/>
        </w:trPr>
        <w:tc>
          <w:tcPr>
            <w:tcW w:w="2096" w:type="dxa"/>
            <w:vMerge/>
            <w:shd w:val="clear" w:color="auto" w:fill="auto"/>
            <w:vAlign w:val="center"/>
          </w:tcPr>
          <w:p w14:paraId="117B088F"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380406F4"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0D8B908A" w14:textId="77777777" w:rsidR="00783B48" w:rsidRPr="00783B48" w:rsidRDefault="00783B48" w:rsidP="00FB03F1">
            <w:pPr>
              <w:autoSpaceDE w:val="0"/>
              <w:autoSpaceDN w:val="0"/>
              <w:spacing w:line="240" w:lineRule="exact"/>
              <w:jc w:val="center"/>
              <w:rPr>
                <w:kern w:val="0"/>
              </w:rPr>
            </w:pPr>
            <w:r w:rsidRPr="00783B48">
              <w:rPr>
                <w:rFonts w:hint="eastAsia"/>
                <w:kern w:val="0"/>
              </w:rPr>
              <w:t>受益証券</w:t>
            </w:r>
          </w:p>
          <w:p w14:paraId="3E34C610" w14:textId="77777777" w:rsidR="00783B48" w:rsidRPr="00783B48" w:rsidRDefault="00783B48" w:rsidP="00FB03F1">
            <w:pPr>
              <w:autoSpaceDE w:val="0"/>
              <w:autoSpaceDN w:val="0"/>
              <w:spacing w:line="240" w:lineRule="exact"/>
              <w:jc w:val="center"/>
              <w:rPr>
                <w:kern w:val="0"/>
              </w:rPr>
            </w:pPr>
            <w:r w:rsidRPr="00783B48">
              <w:rPr>
                <w:kern w:val="0"/>
              </w:rPr>
              <w:t>Beneficiary certificates</w:t>
            </w:r>
          </w:p>
        </w:tc>
        <w:tc>
          <w:tcPr>
            <w:tcW w:w="1701" w:type="dxa"/>
            <w:shd w:val="clear" w:color="auto" w:fill="auto"/>
            <w:vAlign w:val="center"/>
          </w:tcPr>
          <w:p w14:paraId="099F3C0B"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3CCF1882" w14:textId="77777777" w:rsidR="00783B48" w:rsidRPr="00783B48" w:rsidRDefault="00783B48" w:rsidP="00FB03F1">
            <w:pPr>
              <w:autoSpaceDE w:val="0"/>
              <w:autoSpaceDN w:val="0"/>
              <w:spacing w:line="240" w:lineRule="exact"/>
              <w:jc w:val="center"/>
              <w:rPr>
                <w:kern w:val="0"/>
              </w:rPr>
            </w:pPr>
          </w:p>
        </w:tc>
      </w:tr>
      <w:tr w:rsidR="00783B48" w:rsidRPr="00783B48" w14:paraId="2B392280" w14:textId="77777777" w:rsidTr="00FB03F1">
        <w:trPr>
          <w:trHeight w:val="340"/>
        </w:trPr>
        <w:tc>
          <w:tcPr>
            <w:tcW w:w="2096" w:type="dxa"/>
            <w:vMerge/>
            <w:shd w:val="clear" w:color="auto" w:fill="auto"/>
            <w:vAlign w:val="center"/>
          </w:tcPr>
          <w:p w14:paraId="4FD4BECB"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2FA84BE3"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66740AA5" w14:textId="77777777" w:rsidR="00783B48" w:rsidRPr="00783B48" w:rsidRDefault="00783B48" w:rsidP="00FB03F1">
            <w:pPr>
              <w:autoSpaceDE w:val="0"/>
              <w:autoSpaceDN w:val="0"/>
              <w:spacing w:line="240" w:lineRule="exact"/>
              <w:jc w:val="center"/>
              <w:rPr>
                <w:kern w:val="0"/>
              </w:rPr>
            </w:pPr>
            <w:r w:rsidRPr="00783B48">
              <w:rPr>
                <w:rFonts w:hint="eastAsia"/>
                <w:w w:val="95"/>
                <w:kern w:val="0"/>
                <w:fitText w:val="806" w:id="-1262224640"/>
              </w:rPr>
              <w:t>倉荷証</w:t>
            </w:r>
            <w:r w:rsidRPr="00783B48">
              <w:rPr>
                <w:rFonts w:hint="eastAsia"/>
                <w:spacing w:val="5"/>
                <w:w w:val="95"/>
                <w:kern w:val="0"/>
                <w:fitText w:val="806" w:id="-1262224640"/>
              </w:rPr>
              <w:t>券</w:t>
            </w:r>
          </w:p>
          <w:p w14:paraId="0CC94B37" w14:textId="77777777" w:rsidR="00783B48" w:rsidRPr="00783B48" w:rsidRDefault="00783B48" w:rsidP="00FB03F1">
            <w:pPr>
              <w:autoSpaceDE w:val="0"/>
              <w:autoSpaceDN w:val="0"/>
              <w:spacing w:line="240" w:lineRule="exact"/>
              <w:jc w:val="center"/>
              <w:rPr>
                <w:kern w:val="0"/>
              </w:rPr>
            </w:pPr>
            <w:r w:rsidRPr="00783B48">
              <w:rPr>
                <w:kern w:val="0"/>
              </w:rPr>
              <w:t>Warehouse receipts</w:t>
            </w:r>
          </w:p>
        </w:tc>
        <w:tc>
          <w:tcPr>
            <w:tcW w:w="1701" w:type="dxa"/>
            <w:shd w:val="clear" w:color="auto" w:fill="auto"/>
            <w:vAlign w:val="center"/>
          </w:tcPr>
          <w:p w14:paraId="21572658"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2766BBA3" w14:textId="77777777" w:rsidR="00783B48" w:rsidRPr="00783B48" w:rsidRDefault="00783B48" w:rsidP="00FB03F1">
            <w:pPr>
              <w:autoSpaceDE w:val="0"/>
              <w:autoSpaceDN w:val="0"/>
              <w:spacing w:line="240" w:lineRule="exact"/>
              <w:jc w:val="center"/>
              <w:rPr>
                <w:kern w:val="0"/>
              </w:rPr>
            </w:pPr>
          </w:p>
        </w:tc>
      </w:tr>
      <w:tr w:rsidR="00783B48" w:rsidRPr="00783B48" w14:paraId="4B54A1A0" w14:textId="77777777" w:rsidTr="00FB03F1">
        <w:trPr>
          <w:trHeight w:val="340"/>
        </w:trPr>
        <w:tc>
          <w:tcPr>
            <w:tcW w:w="2096" w:type="dxa"/>
            <w:vMerge/>
            <w:shd w:val="clear" w:color="auto" w:fill="auto"/>
            <w:vAlign w:val="center"/>
          </w:tcPr>
          <w:p w14:paraId="49ED4A83" w14:textId="77777777" w:rsidR="00783B48" w:rsidRPr="00783B48" w:rsidRDefault="00783B48" w:rsidP="00FB03F1">
            <w:pPr>
              <w:autoSpaceDE w:val="0"/>
              <w:autoSpaceDN w:val="0"/>
              <w:spacing w:line="240" w:lineRule="exact"/>
              <w:jc w:val="center"/>
              <w:rPr>
                <w:kern w:val="0"/>
              </w:rPr>
            </w:pPr>
          </w:p>
        </w:tc>
        <w:tc>
          <w:tcPr>
            <w:tcW w:w="1559" w:type="dxa"/>
            <w:vMerge/>
            <w:shd w:val="clear" w:color="auto" w:fill="auto"/>
            <w:vAlign w:val="center"/>
          </w:tcPr>
          <w:p w14:paraId="2F505E67" w14:textId="77777777" w:rsidR="00783B48" w:rsidRPr="00783B48" w:rsidRDefault="00783B48" w:rsidP="00FB03F1">
            <w:pPr>
              <w:autoSpaceDE w:val="0"/>
              <w:autoSpaceDN w:val="0"/>
              <w:spacing w:line="240" w:lineRule="exact"/>
              <w:jc w:val="center"/>
              <w:rPr>
                <w:kern w:val="0"/>
              </w:rPr>
            </w:pPr>
          </w:p>
        </w:tc>
        <w:tc>
          <w:tcPr>
            <w:tcW w:w="1560" w:type="dxa"/>
            <w:shd w:val="clear" w:color="auto" w:fill="auto"/>
            <w:vAlign w:val="center"/>
          </w:tcPr>
          <w:p w14:paraId="394274F4"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46"/>
                <w:kern w:val="0"/>
                <w:fitText w:val="815" w:id="-1262224639"/>
              </w:rPr>
              <w:t>その</w:t>
            </w:r>
            <w:r w:rsidRPr="00783B48">
              <w:rPr>
                <w:rFonts w:hint="eastAsia"/>
                <w:kern w:val="0"/>
                <w:fitText w:val="815" w:id="-1262224639"/>
              </w:rPr>
              <w:t>他</w:t>
            </w:r>
          </w:p>
          <w:p w14:paraId="458D7ED2" w14:textId="77777777" w:rsidR="00783B48" w:rsidRPr="00783B48" w:rsidRDefault="00783B48" w:rsidP="00FB03F1">
            <w:pPr>
              <w:autoSpaceDE w:val="0"/>
              <w:autoSpaceDN w:val="0"/>
              <w:spacing w:line="240" w:lineRule="exact"/>
              <w:jc w:val="center"/>
              <w:rPr>
                <w:kern w:val="0"/>
              </w:rPr>
            </w:pPr>
            <w:r w:rsidRPr="00783B48">
              <w:rPr>
                <w:kern w:val="0"/>
              </w:rPr>
              <w:t>Others</w:t>
            </w:r>
          </w:p>
        </w:tc>
        <w:tc>
          <w:tcPr>
            <w:tcW w:w="1701" w:type="dxa"/>
            <w:shd w:val="clear" w:color="auto" w:fill="auto"/>
            <w:vAlign w:val="center"/>
          </w:tcPr>
          <w:p w14:paraId="60471162" w14:textId="77777777" w:rsidR="00783B48" w:rsidRPr="00783B48" w:rsidRDefault="00783B48" w:rsidP="00FB03F1">
            <w:pPr>
              <w:autoSpaceDE w:val="0"/>
              <w:autoSpaceDN w:val="0"/>
              <w:spacing w:line="240" w:lineRule="exact"/>
              <w:jc w:val="center"/>
              <w:rPr>
                <w:kern w:val="0"/>
              </w:rPr>
            </w:pPr>
          </w:p>
        </w:tc>
        <w:tc>
          <w:tcPr>
            <w:tcW w:w="1275" w:type="dxa"/>
            <w:shd w:val="clear" w:color="auto" w:fill="auto"/>
            <w:vAlign w:val="center"/>
          </w:tcPr>
          <w:p w14:paraId="2172C74D" w14:textId="77777777" w:rsidR="00783B48" w:rsidRPr="00783B48" w:rsidRDefault="00783B48" w:rsidP="00FB03F1">
            <w:pPr>
              <w:autoSpaceDE w:val="0"/>
              <w:autoSpaceDN w:val="0"/>
              <w:spacing w:line="240" w:lineRule="exact"/>
              <w:jc w:val="center"/>
              <w:rPr>
                <w:kern w:val="0"/>
              </w:rPr>
            </w:pPr>
          </w:p>
        </w:tc>
      </w:tr>
    </w:tbl>
    <w:p w14:paraId="08C94A00" w14:textId="77777777" w:rsidR="00783B48" w:rsidRPr="00783B48" w:rsidRDefault="00783B48" w:rsidP="00783B48">
      <w:pPr>
        <w:autoSpaceDE w:val="0"/>
        <w:autoSpaceDN w:val="0"/>
        <w:ind w:leftChars="300" w:left="605"/>
        <w:rPr>
          <w:kern w:val="0"/>
        </w:rPr>
      </w:pPr>
      <w:r w:rsidRPr="00783B48">
        <w:rPr>
          <w:rFonts w:hint="eastAsia"/>
          <w:kern w:val="0"/>
        </w:rPr>
        <w:t>（注意事項）</w:t>
      </w:r>
    </w:p>
    <w:p w14:paraId="2D28916E" w14:textId="77777777" w:rsidR="00783B48" w:rsidRPr="00783B48" w:rsidRDefault="00783B48" w:rsidP="00783B48">
      <w:pPr>
        <w:autoSpaceDE w:val="0"/>
        <w:autoSpaceDN w:val="0"/>
        <w:ind w:leftChars="300" w:left="605"/>
        <w:rPr>
          <w:kern w:val="0"/>
        </w:rPr>
      </w:pPr>
      <w:r w:rsidRPr="00783B48">
        <w:rPr>
          <w:kern w:val="0"/>
        </w:rPr>
        <w:t>(Notes)</w:t>
      </w:r>
    </w:p>
    <w:p w14:paraId="086001FB"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１　当期末現在における法第</w:t>
      </w:r>
      <w:r w:rsidRPr="00783B48">
        <w:rPr>
          <w:kern w:val="0"/>
        </w:rPr>
        <w:t>43</w:t>
      </w:r>
      <w:r w:rsidRPr="00783B48">
        <w:rPr>
          <w:rFonts w:hint="eastAsia"/>
          <w:kern w:val="0"/>
        </w:rPr>
        <w:t>条の２の２の規定により自己の固有財産と区分して管理している有価証券等（第</w:t>
      </w:r>
      <w:r w:rsidRPr="00783B48">
        <w:rPr>
          <w:kern w:val="0"/>
        </w:rPr>
        <w:t>142</w:t>
      </w:r>
      <w:r w:rsidRPr="00783B48">
        <w:rPr>
          <w:rFonts w:hint="eastAsia"/>
          <w:kern w:val="0"/>
        </w:rPr>
        <w:t>条の３第３項に規定する有価証券等をいう。６において同じ。）及び口座管理機関として振替口座簿により自己の固有財産と区分して管理している有価証券について、管理場所及び管理方法ごとに記載すること。</w:t>
      </w:r>
    </w:p>
    <w:p w14:paraId="6638A591" w14:textId="77777777" w:rsidR="00783B48" w:rsidRPr="00783B48" w:rsidRDefault="00783B48" w:rsidP="00783B48">
      <w:pPr>
        <w:autoSpaceDE w:val="0"/>
        <w:autoSpaceDN w:val="0"/>
        <w:ind w:leftChars="400" w:left="1008" w:hangingChars="100" w:hanging="202"/>
        <w:rPr>
          <w:kern w:val="0"/>
        </w:rPr>
      </w:pPr>
      <w:r w:rsidRPr="00783B48">
        <w:rPr>
          <w:kern w:val="0"/>
        </w:rPr>
        <w:t xml:space="preserve">1 Enter information regarding securities, etc. (meaning the securities, etc. prescribed in Article 142-3, paragraph (3); the same applies in 6 below) that the submitter manages separately from its proprietary assets and securities that the submitter </w:t>
      </w:r>
      <w:r w:rsidRPr="00783B48">
        <w:rPr>
          <w:kern w:val="0"/>
          <w:szCs w:val="21"/>
        </w:rPr>
        <w:t xml:space="preserve">manages </w:t>
      </w:r>
      <w:r w:rsidRPr="00783B48">
        <w:rPr>
          <w:kern w:val="0"/>
        </w:rPr>
        <w:t>separately</w:t>
      </w:r>
      <w:r w:rsidRPr="00783B48">
        <w:rPr>
          <w:kern w:val="0"/>
          <w:szCs w:val="21"/>
        </w:rPr>
        <w:t xml:space="preserve"> from its proprietary assets in the book-entry transfer account book as an account management institution pursuant to the provisions of Article 43-2-2 of the Act </w:t>
      </w:r>
      <w:r w:rsidRPr="00783B48">
        <w:rPr>
          <w:kern w:val="0"/>
        </w:rPr>
        <w:t>as of the end of the current period</w:t>
      </w:r>
      <w:r w:rsidRPr="00783B48">
        <w:rPr>
          <w:kern w:val="0"/>
          <w:szCs w:val="21"/>
        </w:rPr>
        <w:t xml:space="preserve"> by place of custody and management method.</w:t>
      </w:r>
    </w:p>
    <w:p w14:paraId="26348C09"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２　「管理場所及び国名」の欄には、自己で管理又は自己の固有財産と区分して管理している場合にはその旨、第三者をして管理させている場合には当該第三者の名称及び当該第三者が所在する国の国名を記載すること。なお、受益証券を信託会社又は信託業務を営む金融機関をして管理させている場合には、国ごとに一括して受託銀行と記載すること。</w:t>
      </w:r>
    </w:p>
    <w:p w14:paraId="48ECFF60" w14:textId="77777777" w:rsidR="00783B48" w:rsidRPr="00783B48" w:rsidRDefault="00783B48" w:rsidP="00783B48">
      <w:pPr>
        <w:autoSpaceDE w:val="0"/>
        <w:autoSpaceDN w:val="0"/>
        <w:ind w:leftChars="400" w:left="1008" w:hangingChars="100" w:hanging="202"/>
        <w:rPr>
          <w:kern w:val="0"/>
        </w:rPr>
      </w:pPr>
      <w:r w:rsidRPr="00783B48">
        <w:rPr>
          <w:kern w:val="0"/>
        </w:rPr>
        <w:t xml:space="preserve">2 </w:t>
      </w:r>
      <w:r w:rsidRPr="00783B48">
        <w:rPr>
          <w:kern w:val="0"/>
          <w:szCs w:val="21"/>
        </w:rPr>
        <w:t xml:space="preserve">In the column of "Place of custody and country name," when the </w:t>
      </w:r>
      <w:r w:rsidRPr="00783B48">
        <w:rPr>
          <w:szCs w:val="21"/>
        </w:rPr>
        <w:t xml:space="preserve">submitter </w:t>
      </w:r>
      <w:r w:rsidRPr="00783B48">
        <w:rPr>
          <w:kern w:val="0"/>
          <w:szCs w:val="21"/>
        </w:rPr>
        <w:t xml:space="preserve">manages securities, etc. by itself or manages securities, etc. separately from its proprietary assets, state to that effect, and when the </w:t>
      </w:r>
      <w:r w:rsidRPr="00783B48">
        <w:rPr>
          <w:szCs w:val="21"/>
        </w:rPr>
        <w:t xml:space="preserve">submitter </w:t>
      </w:r>
      <w:r w:rsidRPr="00783B48">
        <w:rPr>
          <w:kern w:val="0"/>
          <w:szCs w:val="21"/>
        </w:rPr>
        <w:t xml:space="preserve">has a third party manage securities, etc., enter the name of the third party and the name of the country where the third party is located. When the </w:t>
      </w:r>
      <w:r w:rsidRPr="00783B48">
        <w:rPr>
          <w:szCs w:val="21"/>
        </w:rPr>
        <w:t xml:space="preserve">submitter </w:t>
      </w:r>
      <w:r w:rsidRPr="00783B48">
        <w:rPr>
          <w:kern w:val="0"/>
          <w:szCs w:val="21"/>
        </w:rPr>
        <w:t>has a trust company or a financial institution engaged in trust business manage beneficiary certificates, enter "an entrusted bank" collectively for each country.</w:t>
      </w:r>
    </w:p>
    <w:p w14:paraId="470DD201"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３　「管理方法」の欄には、混合して管理している場合には混合管理と、口座管理機関として管理している場合には振替決済と、それ以外の場合には単純管理と記載すること。</w:t>
      </w:r>
    </w:p>
    <w:p w14:paraId="783E38D1" w14:textId="77777777" w:rsidR="00783B48" w:rsidRPr="00783B48" w:rsidRDefault="00783B48" w:rsidP="00783B48">
      <w:pPr>
        <w:autoSpaceDE w:val="0"/>
        <w:autoSpaceDN w:val="0"/>
        <w:ind w:leftChars="400" w:left="1008" w:hangingChars="100" w:hanging="202"/>
        <w:rPr>
          <w:kern w:val="0"/>
        </w:rPr>
      </w:pPr>
      <w:r w:rsidRPr="00783B48">
        <w:rPr>
          <w:kern w:val="0"/>
        </w:rPr>
        <w:t xml:space="preserve">3 </w:t>
      </w:r>
      <w:r w:rsidRPr="00783B48">
        <w:rPr>
          <w:kern w:val="0"/>
          <w:szCs w:val="21"/>
        </w:rPr>
        <w:t>In the column of "Management method," when the submitter conducts management by way of commingled custody, enter "commingled custody," when the submitter conducts management as an account management institution, enter "book-entry," and in other cases, enter "simple management."</w:t>
      </w:r>
    </w:p>
    <w:p w14:paraId="06169C92"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４　「数・額面金額」の欄には、株券については株数（単位：千株）、受益証券については口数（単位：百万口）、債券、倉荷証券及びその他については通貨ごとに額面金額（単位：百万円）を記載すること。なお、額面金額が外国通貨をもって表示されているものについては当該外国通貨の単位を、株数、口数又は額面金額による記載が困難なものについては合理的な単位をもって記載すること。</w:t>
      </w:r>
    </w:p>
    <w:p w14:paraId="2C813D38" w14:textId="77777777" w:rsidR="00783B48" w:rsidRPr="00783B48" w:rsidRDefault="00783B48" w:rsidP="00783B48">
      <w:pPr>
        <w:autoSpaceDE w:val="0"/>
        <w:autoSpaceDN w:val="0"/>
        <w:ind w:leftChars="400" w:left="1008" w:hangingChars="100" w:hanging="202"/>
        <w:rPr>
          <w:kern w:val="0"/>
          <w:szCs w:val="21"/>
        </w:rPr>
      </w:pPr>
      <w:r w:rsidRPr="00783B48">
        <w:rPr>
          <w:kern w:val="0"/>
        </w:rPr>
        <w:t xml:space="preserve">4 </w:t>
      </w:r>
      <w:r w:rsidRPr="00783B48">
        <w:rPr>
          <w:kern w:val="0"/>
          <w:szCs w:val="21"/>
        </w:rPr>
        <w:t>In the column of "Quantity/Face value," enter the quantity of share certificates (unit: thousand shares) for share certificates, the number of units (unit: million units) for beneficiary certificates, and the face value (unit: million yen) by currency for bonds, warehouse receipts, and others. If the face value is indicated by a foreign currency, enter the unit used for the underlying foreign currency;.</w:t>
      </w:r>
    </w:p>
    <w:p w14:paraId="75165F50" w14:textId="77777777" w:rsidR="00783B48" w:rsidRPr="00783B48" w:rsidRDefault="00783B48" w:rsidP="00783B48">
      <w:pPr>
        <w:autoSpaceDE w:val="0"/>
        <w:autoSpaceDN w:val="0"/>
        <w:ind w:leftChars="400" w:left="1008" w:hangingChars="100" w:hanging="202"/>
        <w:rPr>
          <w:kern w:val="0"/>
        </w:rPr>
      </w:pPr>
      <w:r w:rsidRPr="00783B48">
        <w:rPr>
          <w:kern w:val="0"/>
          <w:szCs w:val="21"/>
        </w:rPr>
        <w:t>If it is difficult to enter information by the quantity of shares, the number of units, or the face value, use any other reasonable unit.</w:t>
      </w:r>
    </w:p>
    <w:p w14:paraId="76537553" w14:textId="77777777" w:rsidR="00783B48" w:rsidRPr="00783B48" w:rsidRDefault="00783B48" w:rsidP="00783B48">
      <w:pPr>
        <w:autoSpaceDE w:val="0"/>
        <w:autoSpaceDN w:val="0"/>
        <w:ind w:leftChars="400" w:left="1008" w:hangingChars="100" w:hanging="202"/>
        <w:rPr>
          <w:kern w:val="0"/>
        </w:rPr>
      </w:pPr>
      <w:r w:rsidRPr="00783B48">
        <w:rPr>
          <w:rFonts w:hint="eastAsia"/>
          <w:kern w:val="0"/>
        </w:rPr>
        <w:t>５　「単位」の欄には、使用した単位を記載すること。</w:t>
      </w:r>
    </w:p>
    <w:p w14:paraId="7AC8D554" w14:textId="77777777" w:rsidR="00783B48" w:rsidRPr="00783B48" w:rsidRDefault="00783B48" w:rsidP="00783B48">
      <w:pPr>
        <w:autoSpaceDE w:val="0"/>
        <w:autoSpaceDN w:val="0"/>
        <w:ind w:leftChars="400" w:left="1008" w:hangingChars="100" w:hanging="202"/>
        <w:rPr>
          <w:kern w:val="0"/>
        </w:rPr>
      </w:pPr>
      <w:r w:rsidRPr="00783B48">
        <w:rPr>
          <w:kern w:val="0"/>
        </w:rPr>
        <w:lastRenderedPageBreak/>
        <w:t>5 In the column of "Unit," enter the unit used.</w:t>
      </w:r>
    </w:p>
    <w:p w14:paraId="05ACF22D" w14:textId="77777777" w:rsidR="00783B48" w:rsidRPr="00783B48" w:rsidRDefault="00783B48" w:rsidP="00783B48">
      <w:pPr>
        <w:autoSpaceDE w:val="0"/>
        <w:autoSpaceDN w:val="0"/>
        <w:ind w:leftChars="400" w:left="806"/>
        <w:rPr>
          <w:kern w:val="0"/>
        </w:rPr>
      </w:pPr>
      <w:r w:rsidRPr="00783B48">
        <w:rPr>
          <w:rFonts w:hint="eastAsia"/>
          <w:kern w:val="0"/>
        </w:rPr>
        <w:t>６　「その他」の欄には、具体的な有価証券等の種類を記載すること。</w:t>
      </w:r>
    </w:p>
    <w:p w14:paraId="56D36929" w14:textId="77777777" w:rsidR="00783B48" w:rsidRPr="00783B48" w:rsidRDefault="00783B48" w:rsidP="00783B48">
      <w:pPr>
        <w:autoSpaceDE w:val="0"/>
        <w:autoSpaceDN w:val="0"/>
        <w:ind w:leftChars="400" w:left="806"/>
        <w:rPr>
          <w:kern w:val="0"/>
        </w:rPr>
      </w:pPr>
      <w:r w:rsidRPr="00783B48">
        <w:rPr>
          <w:kern w:val="0"/>
        </w:rPr>
        <w:t>6 Enter specific types of securities in the column of "Others."</w:t>
      </w:r>
    </w:p>
    <w:p w14:paraId="0776284F" w14:textId="77777777" w:rsidR="00783B48" w:rsidRPr="00783B48" w:rsidRDefault="00783B48" w:rsidP="00783B48">
      <w:pPr>
        <w:autoSpaceDE w:val="0"/>
        <w:autoSpaceDN w:val="0"/>
        <w:ind w:leftChars="100" w:left="202"/>
        <w:rPr>
          <w:rFonts w:ascii="ＭＳ 明朝" w:hAnsi="ＭＳ 明朝" w:cs="ＭＳ 明朝"/>
          <w:kern w:val="0"/>
        </w:rPr>
      </w:pPr>
    </w:p>
    <w:p w14:paraId="5AF50D14" w14:textId="77777777" w:rsidR="00783B48" w:rsidRPr="00783B48" w:rsidRDefault="00783B48" w:rsidP="00783B48">
      <w:pPr>
        <w:autoSpaceDE w:val="0"/>
        <w:autoSpaceDN w:val="0"/>
        <w:ind w:leftChars="100" w:left="202"/>
        <w:rPr>
          <w:kern w:val="0"/>
        </w:rPr>
      </w:pPr>
      <w:r w:rsidRPr="00783B48">
        <w:rPr>
          <w:rFonts w:ascii="ＭＳ 明朝" w:hAnsi="ＭＳ 明朝" w:cs="ＭＳ 明朝" w:hint="eastAsia"/>
          <w:kern w:val="0"/>
        </w:rPr>
        <w:t>⒀</w:t>
      </w:r>
      <w:r w:rsidRPr="00783B48">
        <w:rPr>
          <w:rFonts w:hint="eastAsia"/>
          <w:kern w:val="0"/>
        </w:rPr>
        <w:t xml:space="preserve">　区分管理の状況（電子記録移転有価証券表示権利等に係るものを除く。）</w:t>
      </w:r>
    </w:p>
    <w:p w14:paraId="0603A2D1" w14:textId="77777777" w:rsidR="00783B48" w:rsidRPr="00783B48" w:rsidRDefault="00783B48" w:rsidP="00783B48">
      <w:pPr>
        <w:autoSpaceDE w:val="0"/>
        <w:autoSpaceDN w:val="0"/>
        <w:ind w:leftChars="100" w:left="404" w:hangingChars="100" w:hanging="202"/>
        <w:rPr>
          <w:kern w:val="0"/>
        </w:rPr>
      </w:pPr>
      <w:r w:rsidRPr="00783B48">
        <w:rPr>
          <w:kern w:val="0"/>
        </w:rPr>
        <w:t xml:space="preserve">(13) Status of the separate management (excluding separate management pertaining to </w:t>
      </w:r>
      <w:r w:rsidRPr="00783B48">
        <w:rPr>
          <w:rFonts w:cs="ＭＳ 明朝"/>
          <w:kern w:val="0"/>
        </w:rPr>
        <w:t>electronically recorded transferable rights that must be indicated on securities, etc.)</w:t>
      </w:r>
    </w:p>
    <w:p w14:paraId="5489EAA4" w14:textId="77777777" w:rsidR="00783B48" w:rsidRPr="00783B48" w:rsidRDefault="00783B48" w:rsidP="00783B48">
      <w:pPr>
        <w:autoSpaceDE w:val="0"/>
        <w:autoSpaceDN w:val="0"/>
        <w:ind w:firstLineChars="200" w:firstLine="403"/>
        <w:rPr>
          <w:kern w:val="0"/>
        </w:rPr>
      </w:pPr>
      <w:r w:rsidRPr="00783B48">
        <w:rPr>
          <w:rFonts w:hint="eastAsia"/>
          <w:kern w:val="0"/>
        </w:rPr>
        <w:t>（法第</w:t>
      </w:r>
      <w:r w:rsidRPr="00783B48">
        <w:rPr>
          <w:kern w:val="0"/>
        </w:rPr>
        <w:t>43</w:t>
      </w:r>
      <w:r w:rsidRPr="00783B48">
        <w:rPr>
          <w:rFonts w:hint="eastAsia"/>
          <w:kern w:val="0"/>
        </w:rPr>
        <w:t>条の３第１項の規定に基づく区分管理の状況）</w:t>
      </w:r>
    </w:p>
    <w:p w14:paraId="49FB70B1" w14:textId="77777777" w:rsidR="00783B48" w:rsidRPr="00783B48" w:rsidRDefault="00783B48" w:rsidP="00783B48">
      <w:pPr>
        <w:autoSpaceDE w:val="0"/>
        <w:autoSpaceDN w:val="0"/>
        <w:ind w:leftChars="199" w:left="423" w:hangingChars="11" w:hanging="22"/>
        <w:rPr>
          <w:kern w:val="0"/>
        </w:rPr>
      </w:pPr>
      <w:r w:rsidRPr="00783B48">
        <w:rPr>
          <w:kern w:val="0"/>
        </w:rPr>
        <w:t>(Status of the separate management based on the provisions of Article 43-3, paragraph (1) of the Act)</w:t>
      </w:r>
    </w:p>
    <w:tbl>
      <w:tblPr>
        <w:tblW w:w="8585" w:type="dxa"/>
        <w:tblInd w:w="518" w:type="dxa"/>
        <w:tblLayout w:type="fixed"/>
        <w:tblCellMar>
          <w:left w:w="13" w:type="dxa"/>
          <w:right w:w="13" w:type="dxa"/>
        </w:tblCellMar>
        <w:tblLook w:val="0000" w:firstRow="0" w:lastRow="0" w:firstColumn="0" w:lastColumn="0" w:noHBand="0" w:noVBand="0"/>
      </w:tblPr>
      <w:tblGrid>
        <w:gridCol w:w="606"/>
        <w:gridCol w:w="1784"/>
        <w:gridCol w:w="1784"/>
        <w:gridCol w:w="1785"/>
        <w:gridCol w:w="2626"/>
      </w:tblGrid>
      <w:tr w:rsidR="00783B48" w:rsidRPr="00783B48" w14:paraId="21E9F020" w14:textId="77777777" w:rsidTr="00FB03F1">
        <w:trPr>
          <w:cantSplit/>
          <w:trHeight w:val="607"/>
        </w:trPr>
        <w:tc>
          <w:tcPr>
            <w:tcW w:w="606" w:type="dxa"/>
            <w:tcBorders>
              <w:top w:val="single" w:sz="4" w:space="0" w:color="auto"/>
              <w:left w:val="single" w:sz="4" w:space="0" w:color="auto"/>
              <w:bottom w:val="single" w:sz="4" w:space="0" w:color="auto"/>
              <w:right w:val="single" w:sz="4" w:space="0" w:color="auto"/>
            </w:tcBorders>
            <w:vAlign w:val="center"/>
          </w:tcPr>
          <w:p w14:paraId="4E1F0B58" w14:textId="77777777" w:rsidR="00783B48" w:rsidRPr="00783B48" w:rsidRDefault="00783B48" w:rsidP="00FB03F1">
            <w:pPr>
              <w:autoSpaceDE w:val="0"/>
              <w:autoSpaceDN w:val="0"/>
              <w:spacing w:line="240" w:lineRule="exact"/>
              <w:rPr>
                <w:kern w:val="0"/>
              </w:rPr>
            </w:pPr>
          </w:p>
        </w:tc>
        <w:tc>
          <w:tcPr>
            <w:tcW w:w="1784" w:type="dxa"/>
            <w:tcBorders>
              <w:top w:val="single" w:sz="4" w:space="0" w:color="auto"/>
              <w:left w:val="single" w:sz="4" w:space="0" w:color="auto"/>
              <w:bottom w:val="single" w:sz="4" w:space="0" w:color="auto"/>
              <w:right w:val="single" w:sz="4" w:space="0" w:color="auto"/>
            </w:tcBorders>
            <w:vAlign w:val="center"/>
          </w:tcPr>
          <w:p w14:paraId="18030F08" w14:textId="77777777" w:rsidR="00783B48" w:rsidRPr="00783B48" w:rsidRDefault="00783B48" w:rsidP="00FB03F1">
            <w:pPr>
              <w:autoSpaceDE w:val="0"/>
              <w:autoSpaceDN w:val="0"/>
              <w:spacing w:line="240" w:lineRule="exact"/>
              <w:jc w:val="center"/>
              <w:rPr>
                <w:kern w:val="0"/>
              </w:rPr>
            </w:pPr>
            <w:r w:rsidRPr="00783B48">
              <w:rPr>
                <w:rFonts w:hint="eastAsia"/>
                <w:kern w:val="0"/>
              </w:rPr>
              <w:t>管理の方法</w:t>
            </w:r>
          </w:p>
          <w:p w14:paraId="48645423" w14:textId="77777777" w:rsidR="00783B48" w:rsidRPr="00783B48" w:rsidRDefault="00783B48" w:rsidP="00FB03F1">
            <w:pPr>
              <w:autoSpaceDE w:val="0"/>
              <w:autoSpaceDN w:val="0"/>
              <w:spacing w:line="240" w:lineRule="exact"/>
              <w:jc w:val="center"/>
              <w:rPr>
                <w:kern w:val="0"/>
              </w:rPr>
            </w:pPr>
            <w:r w:rsidRPr="00783B48">
              <w:rPr>
                <w:kern w:val="0"/>
              </w:rPr>
              <w:t>Management method</w:t>
            </w:r>
          </w:p>
        </w:tc>
        <w:tc>
          <w:tcPr>
            <w:tcW w:w="1784" w:type="dxa"/>
            <w:tcBorders>
              <w:top w:val="single" w:sz="4" w:space="0" w:color="auto"/>
              <w:left w:val="nil"/>
              <w:bottom w:val="single" w:sz="4" w:space="0" w:color="auto"/>
              <w:right w:val="single" w:sz="4" w:space="0" w:color="auto"/>
            </w:tcBorders>
            <w:vAlign w:val="center"/>
          </w:tcPr>
          <w:p w14:paraId="4BFC9F53" w14:textId="77777777" w:rsidR="00783B48" w:rsidRPr="00783B48" w:rsidRDefault="00783B48" w:rsidP="00FB03F1">
            <w:pPr>
              <w:autoSpaceDE w:val="0"/>
              <w:autoSpaceDN w:val="0"/>
              <w:spacing w:line="240" w:lineRule="exact"/>
              <w:jc w:val="center"/>
              <w:rPr>
                <w:kern w:val="0"/>
              </w:rPr>
            </w:pPr>
            <w:r w:rsidRPr="00783B48">
              <w:rPr>
                <w:rFonts w:hint="eastAsia"/>
                <w:kern w:val="0"/>
              </w:rPr>
              <w:t>当期末残高</w:t>
            </w:r>
          </w:p>
          <w:p w14:paraId="35792079" w14:textId="77777777" w:rsidR="00783B48" w:rsidRPr="00783B48" w:rsidRDefault="00783B48" w:rsidP="00FB03F1">
            <w:pPr>
              <w:autoSpaceDE w:val="0"/>
              <w:autoSpaceDN w:val="0"/>
              <w:spacing w:line="240" w:lineRule="exact"/>
              <w:jc w:val="center"/>
              <w:rPr>
                <w:kern w:val="0"/>
              </w:rPr>
            </w:pPr>
            <w:r w:rsidRPr="00783B48">
              <w:rPr>
                <w:kern w:val="0"/>
              </w:rPr>
              <w:t>Balance at the end of the current period</w:t>
            </w:r>
          </w:p>
        </w:tc>
        <w:tc>
          <w:tcPr>
            <w:tcW w:w="1785" w:type="dxa"/>
            <w:tcBorders>
              <w:top w:val="single" w:sz="4" w:space="0" w:color="auto"/>
              <w:left w:val="nil"/>
              <w:bottom w:val="single" w:sz="4" w:space="0" w:color="auto"/>
              <w:right w:val="single" w:sz="4" w:space="0" w:color="auto"/>
            </w:tcBorders>
            <w:vAlign w:val="center"/>
          </w:tcPr>
          <w:p w14:paraId="02DF9C53" w14:textId="77777777" w:rsidR="00783B48" w:rsidRPr="00783B48" w:rsidRDefault="00783B48" w:rsidP="00FB03F1">
            <w:pPr>
              <w:autoSpaceDE w:val="0"/>
              <w:autoSpaceDN w:val="0"/>
              <w:spacing w:line="240" w:lineRule="exact"/>
              <w:jc w:val="center"/>
              <w:rPr>
                <w:kern w:val="0"/>
              </w:rPr>
            </w:pPr>
            <w:r w:rsidRPr="00783B48">
              <w:rPr>
                <w:rFonts w:hint="eastAsia"/>
                <w:kern w:val="0"/>
              </w:rPr>
              <w:t>前期末残高</w:t>
            </w:r>
          </w:p>
          <w:p w14:paraId="577CD1E0" w14:textId="77777777" w:rsidR="00783B48" w:rsidRPr="00783B48" w:rsidRDefault="00783B48" w:rsidP="00FB03F1">
            <w:pPr>
              <w:autoSpaceDE w:val="0"/>
              <w:autoSpaceDN w:val="0"/>
              <w:spacing w:line="240" w:lineRule="exact"/>
              <w:jc w:val="center"/>
              <w:rPr>
                <w:kern w:val="0"/>
              </w:rPr>
            </w:pPr>
            <w:r w:rsidRPr="00783B48">
              <w:rPr>
                <w:kern w:val="0"/>
              </w:rPr>
              <w:t>Balance at the end of the previous period</w:t>
            </w:r>
          </w:p>
        </w:tc>
        <w:tc>
          <w:tcPr>
            <w:tcW w:w="2626" w:type="dxa"/>
            <w:tcBorders>
              <w:top w:val="single" w:sz="4" w:space="0" w:color="auto"/>
              <w:left w:val="single" w:sz="4" w:space="0" w:color="auto"/>
              <w:bottom w:val="single" w:sz="4" w:space="0" w:color="auto"/>
              <w:right w:val="single" w:sz="4" w:space="0" w:color="auto"/>
            </w:tcBorders>
            <w:vAlign w:val="center"/>
          </w:tcPr>
          <w:p w14:paraId="6A8C6148"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内　　　訳</w:t>
            </w:r>
          </w:p>
          <w:p w14:paraId="267CEF02"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Breakdown</w:t>
            </w:r>
          </w:p>
        </w:tc>
      </w:tr>
      <w:tr w:rsidR="00783B48" w:rsidRPr="00783B48" w14:paraId="6C86E964" w14:textId="77777777" w:rsidTr="00FB03F1">
        <w:trPr>
          <w:cantSplit/>
          <w:trHeight w:hRule="exact" w:val="565"/>
        </w:trPr>
        <w:tc>
          <w:tcPr>
            <w:tcW w:w="606" w:type="dxa"/>
            <w:vMerge w:val="restart"/>
            <w:tcBorders>
              <w:top w:val="single" w:sz="4" w:space="0" w:color="auto"/>
              <w:left w:val="single" w:sz="4" w:space="0" w:color="auto"/>
              <w:right w:val="single" w:sz="4" w:space="0" w:color="auto"/>
            </w:tcBorders>
            <w:shd w:val="clear" w:color="auto" w:fill="auto"/>
            <w:textDirection w:val="tbRlV"/>
            <w:vAlign w:val="center"/>
          </w:tcPr>
          <w:p w14:paraId="26ADD1A5" w14:textId="77777777" w:rsidR="00783B48" w:rsidRPr="00783B48" w:rsidRDefault="00783B48" w:rsidP="00FB03F1">
            <w:pPr>
              <w:autoSpaceDE w:val="0"/>
              <w:autoSpaceDN w:val="0"/>
              <w:snapToGrid w:val="0"/>
              <w:spacing w:line="240" w:lineRule="exact"/>
              <w:ind w:right="113" w:firstLineChars="100" w:firstLine="202"/>
              <w:jc w:val="center"/>
              <w:rPr>
                <w:kern w:val="0"/>
              </w:rPr>
            </w:pPr>
            <w:r w:rsidRPr="00783B48">
              <w:rPr>
                <w:kern w:val="0"/>
              </w:rPr>
              <w:t>Money</w:t>
            </w:r>
          </w:p>
          <w:p w14:paraId="75506E7F" w14:textId="77777777" w:rsidR="00783B48" w:rsidRPr="00783B48" w:rsidRDefault="00783B48" w:rsidP="00FB03F1">
            <w:pPr>
              <w:autoSpaceDE w:val="0"/>
              <w:autoSpaceDN w:val="0"/>
              <w:snapToGrid w:val="0"/>
              <w:spacing w:line="240" w:lineRule="exact"/>
              <w:ind w:right="113" w:firstLineChars="100" w:firstLine="202"/>
              <w:jc w:val="center"/>
              <w:rPr>
                <w:kern w:val="0"/>
              </w:rPr>
            </w:pPr>
            <w:r w:rsidRPr="00783B48">
              <w:rPr>
                <w:rFonts w:hint="eastAsia"/>
                <w:kern w:val="0"/>
              </w:rPr>
              <w:t>金　銭</w:t>
            </w:r>
          </w:p>
        </w:tc>
        <w:tc>
          <w:tcPr>
            <w:tcW w:w="1784" w:type="dxa"/>
            <w:tcBorders>
              <w:top w:val="single" w:sz="4" w:space="0" w:color="auto"/>
              <w:left w:val="nil"/>
              <w:bottom w:val="single" w:sz="4" w:space="0" w:color="auto"/>
              <w:right w:val="single" w:sz="4" w:space="0" w:color="auto"/>
            </w:tcBorders>
            <w:vAlign w:val="center"/>
          </w:tcPr>
          <w:p w14:paraId="29ABE9E3" w14:textId="77777777" w:rsidR="00783B48" w:rsidRPr="00783B48" w:rsidRDefault="00783B48" w:rsidP="00FB03F1">
            <w:pPr>
              <w:autoSpaceDE w:val="0"/>
              <w:autoSpaceDN w:val="0"/>
              <w:spacing w:line="240" w:lineRule="exact"/>
              <w:ind w:firstLineChars="100" w:firstLine="202"/>
              <w:rPr>
                <w:kern w:val="0"/>
              </w:rPr>
            </w:pPr>
          </w:p>
        </w:tc>
        <w:tc>
          <w:tcPr>
            <w:tcW w:w="1784" w:type="dxa"/>
            <w:tcBorders>
              <w:top w:val="single" w:sz="4" w:space="0" w:color="auto"/>
              <w:left w:val="nil"/>
              <w:bottom w:val="single" w:sz="4" w:space="0" w:color="auto"/>
              <w:right w:val="single" w:sz="4" w:space="0" w:color="auto"/>
            </w:tcBorders>
            <w:vAlign w:val="center"/>
          </w:tcPr>
          <w:p w14:paraId="433864BC" w14:textId="77777777" w:rsidR="00783B48" w:rsidRPr="00783B48" w:rsidRDefault="00783B48" w:rsidP="00FB03F1">
            <w:pPr>
              <w:autoSpaceDE w:val="0"/>
              <w:autoSpaceDN w:val="0"/>
              <w:spacing w:line="240" w:lineRule="exact"/>
              <w:jc w:val="center"/>
              <w:rPr>
                <w:kern w:val="0"/>
              </w:rPr>
            </w:pPr>
          </w:p>
        </w:tc>
        <w:tc>
          <w:tcPr>
            <w:tcW w:w="1785" w:type="dxa"/>
            <w:tcBorders>
              <w:top w:val="single" w:sz="4" w:space="0" w:color="auto"/>
              <w:left w:val="nil"/>
              <w:bottom w:val="single" w:sz="4" w:space="0" w:color="auto"/>
              <w:right w:val="single" w:sz="4" w:space="0" w:color="auto"/>
            </w:tcBorders>
            <w:vAlign w:val="center"/>
          </w:tcPr>
          <w:p w14:paraId="657D4DC5" w14:textId="77777777" w:rsidR="00783B48" w:rsidRPr="00783B48" w:rsidRDefault="00783B48" w:rsidP="00FB03F1">
            <w:pPr>
              <w:autoSpaceDE w:val="0"/>
              <w:autoSpaceDN w:val="0"/>
              <w:spacing w:line="240" w:lineRule="exact"/>
              <w:jc w:val="center"/>
              <w:rPr>
                <w:kern w:val="0"/>
              </w:rPr>
            </w:pPr>
          </w:p>
        </w:tc>
        <w:tc>
          <w:tcPr>
            <w:tcW w:w="2626" w:type="dxa"/>
            <w:tcBorders>
              <w:top w:val="single" w:sz="4" w:space="0" w:color="auto"/>
              <w:left w:val="single" w:sz="4" w:space="0" w:color="auto"/>
              <w:bottom w:val="single" w:sz="4" w:space="0" w:color="auto"/>
              <w:right w:val="single" w:sz="4" w:space="0" w:color="auto"/>
            </w:tcBorders>
            <w:vAlign w:val="center"/>
          </w:tcPr>
          <w:p w14:paraId="131D77BB" w14:textId="77777777" w:rsidR="00783B48" w:rsidRPr="00783B48" w:rsidRDefault="00783B48" w:rsidP="00FB03F1">
            <w:pPr>
              <w:pStyle w:val="OasysWin"/>
              <w:wordWrap/>
              <w:spacing w:line="240" w:lineRule="exact"/>
              <w:rPr>
                <w:rFonts w:ascii="Century"/>
                <w:spacing w:val="0"/>
              </w:rPr>
            </w:pPr>
          </w:p>
        </w:tc>
      </w:tr>
      <w:tr w:rsidR="00783B48" w:rsidRPr="00783B48" w14:paraId="6BD9B729" w14:textId="77777777" w:rsidTr="00FB03F1">
        <w:trPr>
          <w:cantSplit/>
          <w:trHeight w:hRule="exact" w:val="564"/>
        </w:trPr>
        <w:tc>
          <w:tcPr>
            <w:tcW w:w="606" w:type="dxa"/>
            <w:vMerge/>
            <w:tcBorders>
              <w:left w:val="single" w:sz="4" w:space="0" w:color="auto"/>
              <w:bottom w:val="single" w:sz="4" w:space="0" w:color="auto"/>
              <w:right w:val="single" w:sz="4" w:space="0" w:color="auto"/>
            </w:tcBorders>
            <w:shd w:val="clear" w:color="auto" w:fill="auto"/>
            <w:vAlign w:val="center"/>
          </w:tcPr>
          <w:p w14:paraId="0EB4A4D5" w14:textId="77777777" w:rsidR="00783B48" w:rsidRPr="00783B48" w:rsidRDefault="00783B48" w:rsidP="00FB03F1">
            <w:pPr>
              <w:autoSpaceDE w:val="0"/>
              <w:autoSpaceDN w:val="0"/>
              <w:snapToGrid w:val="0"/>
              <w:spacing w:line="240" w:lineRule="exact"/>
              <w:jc w:val="center"/>
              <w:rPr>
                <w:kern w:val="0"/>
              </w:rPr>
            </w:pPr>
          </w:p>
        </w:tc>
        <w:tc>
          <w:tcPr>
            <w:tcW w:w="1784" w:type="dxa"/>
            <w:tcBorders>
              <w:top w:val="single" w:sz="4" w:space="0" w:color="auto"/>
              <w:left w:val="nil"/>
              <w:bottom w:val="single" w:sz="4" w:space="0" w:color="auto"/>
              <w:right w:val="single" w:sz="4" w:space="0" w:color="auto"/>
            </w:tcBorders>
            <w:vAlign w:val="center"/>
          </w:tcPr>
          <w:p w14:paraId="43242A76" w14:textId="77777777" w:rsidR="00783B48" w:rsidRPr="00783B48" w:rsidRDefault="00783B48" w:rsidP="00FB03F1">
            <w:pPr>
              <w:autoSpaceDE w:val="0"/>
              <w:autoSpaceDN w:val="0"/>
              <w:spacing w:line="240" w:lineRule="exact"/>
              <w:ind w:firstLineChars="100" w:firstLine="202"/>
              <w:rPr>
                <w:kern w:val="0"/>
              </w:rPr>
            </w:pPr>
          </w:p>
        </w:tc>
        <w:tc>
          <w:tcPr>
            <w:tcW w:w="1784" w:type="dxa"/>
            <w:tcBorders>
              <w:top w:val="single" w:sz="4" w:space="0" w:color="auto"/>
              <w:left w:val="nil"/>
              <w:bottom w:val="single" w:sz="4" w:space="0" w:color="auto"/>
              <w:right w:val="single" w:sz="4" w:space="0" w:color="auto"/>
            </w:tcBorders>
            <w:vAlign w:val="center"/>
          </w:tcPr>
          <w:p w14:paraId="5D7DDBB7" w14:textId="77777777" w:rsidR="00783B48" w:rsidRPr="00783B48" w:rsidRDefault="00783B48" w:rsidP="00FB03F1">
            <w:pPr>
              <w:autoSpaceDE w:val="0"/>
              <w:autoSpaceDN w:val="0"/>
              <w:spacing w:line="240" w:lineRule="exact"/>
              <w:jc w:val="center"/>
              <w:rPr>
                <w:kern w:val="0"/>
              </w:rPr>
            </w:pPr>
          </w:p>
        </w:tc>
        <w:tc>
          <w:tcPr>
            <w:tcW w:w="1785" w:type="dxa"/>
            <w:tcBorders>
              <w:top w:val="single" w:sz="4" w:space="0" w:color="auto"/>
              <w:left w:val="nil"/>
              <w:bottom w:val="single" w:sz="4" w:space="0" w:color="auto"/>
              <w:right w:val="single" w:sz="4" w:space="0" w:color="auto"/>
            </w:tcBorders>
            <w:vAlign w:val="center"/>
          </w:tcPr>
          <w:p w14:paraId="4062D612" w14:textId="77777777" w:rsidR="00783B48" w:rsidRPr="00783B48" w:rsidRDefault="00783B48" w:rsidP="00FB03F1">
            <w:pPr>
              <w:autoSpaceDE w:val="0"/>
              <w:autoSpaceDN w:val="0"/>
              <w:spacing w:line="240" w:lineRule="exact"/>
              <w:jc w:val="center"/>
              <w:rPr>
                <w:kern w:val="0"/>
              </w:rPr>
            </w:pPr>
          </w:p>
        </w:tc>
        <w:tc>
          <w:tcPr>
            <w:tcW w:w="2626" w:type="dxa"/>
            <w:tcBorders>
              <w:top w:val="single" w:sz="4" w:space="0" w:color="auto"/>
              <w:left w:val="single" w:sz="4" w:space="0" w:color="auto"/>
              <w:bottom w:val="single" w:sz="4" w:space="0" w:color="auto"/>
              <w:right w:val="single" w:sz="4" w:space="0" w:color="auto"/>
            </w:tcBorders>
            <w:vAlign w:val="center"/>
          </w:tcPr>
          <w:p w14:paraId="2ABB3B2B" w14:textId="77777777" w:rsidR="00783B48" w:rsidRPr="00783B48" w:rsidRDefault="00783B48" w:rsidP="00FB03F1">
            <w:pPr>
              <w:pStyle w:val="OasysWin"/>
              <w:wordWrap/>
              <w:spacing w:line="240" w:lineRule="exact"/>
              <w:rPr>
                <w:rFonts w:ascii="Century"/>
                <w:spacing w:val="0"/>
              </w:rPr>
            </w:pPr>
          </w:p>
        </w:tc>
      </w:tr>
      <w:tr w:rsidR="00783B48" w:rsidRPr="00783B48" w14:paraId="2E71B049" w14:textId="77777777" w:rsidTr="00FB03F1">
        <w:trPr>
          <w:cantSplit/>
          <w:trHeight w:hRule="exact" w:val="563"/>
        </w:trPr>
        <w:tc>
          <w:tcPr>
            <w:tcW w:w="606" w:type="dxa"/>
            <w:vMerge w:val="restart"/>
            <w:tcBorders>
              <w:top w:val="single" w:sz="4" w:space="0" w:color="auto"/>
              <w:left w:val="single" w:sz="4" w:space="0" w:color="auto"/>
              <w:right w:val="single" w:sz="4" w:space="0" w:color="auto"/>
            </w:tcBorders>
            <w:shd w:val="clear" w:color="auto" w:fill="auto"/>
            <w:textDirection w:val="tbRlV"/>
            <w:vAlign w:val="center"/>
          </w:tcPr>
          <w:p w14:paraId="1A54983B" w14:textId="77777777" w:rsidR="00783B48" w:rsidRPr="00783B48" w:rsidRDefault="00783B48" w:rsidP="00FB03F1">
            <w:pPr>
              <w:autoSpaceDE w:val="0"/>
              <w:autoSpaceDN w:val="0"/>
              <w:snapToGrid w:val="0"/>
              <w:spacing w:line="240" w:lineRule="exact"/>
              <w:ind w:right="113" w:firstLineChars="100" w:firstLine="202"/>
              <w:jc w:val="center"/>
              <w:rPr>
                <w:kern w:val="0"/>
                <w:lang w:val="fr-FR"/>
              </w:rPr>
            </w:pPr>
            <w:r w:rsidRPr="00783B48">
              <w:rPr>
                <w:kern w:val="0"/>
                <w:lang w:val="fr-FR"/>
              </w:rPr>
              <w:t>Securities, etc.</w:t>
            </w:r>
          </w:p>
          <w:p w14:paraId="3A60DE7C" w14:textId="77777777" w:rsidR="00783B48" w:rsidRPr="00783B48" w:rsidRDefault="00783B48" w:rsidP="00FB03F1">
            <w:pPr>
              <w:autoSpaceDE w:val="0"/>
              <w:autoSpaceDN w:val="0"/>
              <w:snapToGrid w:val="0"/>
              <w:spacing w:line="240" w:lineRule="exact"/>
              <w:ind w:right="113" w:firstLineChars="100" w:firstLine="202"/>
              <w:jc w:val="center"/>
              <w:rPr>
                <w:kern w:val="0"/>
                <w:lang w:val="fr-FR"/>
              </w:rPr>
            </w:pPr>
            <w:r w:rsidRPr="00783B48">
              <w:rPr>
                <w:rFonts w:hint="eastAsia"/>
                <w:kern w:val="0"/>
              </w:rPr>
              <w:t>有価証券等</w:t>
            </w:r>
          </w:p>
        </w:tc>
        <w:tc>
          <w:tcPr>
            <w:tcW w:w="1784" w:type="dxa"/>
            <w:tcBorders>
              <w:top w:val="single" w:sz="4" w:space="0" w:color="auto"/>
              <w:left w:val="nil"/>
              <w:bottom w:val="single" w:sz="4" w:space="0" w:color="auto"/>
              <w:right w:val="single" w:sz="4" w:space="0" w:color="auto"/>
            </w:tcBorders>
            <w:vAlign w:val="center"/>
          </w:tcPr>
          <w:p w14:paraId="314406BA"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19C2D295"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62155CC4"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6894C5B5" w14:textId="77777777" w:rsidR="00783B48" w:rsidRPr="00783B48" w:rsidRDefault="00783B48" w:rsidP="00FB03F1">
            <w:pPr>
              <w:pStyle w:val="OasysWin"/>
              <w:wordWrap/>
              <w:spacing w:line="240" w:lineRule="exact"/>
              <w:rPr>
                <w:rFonts w:ascii="Century"/>
                <w:spacing w:val="0"/>
                <w:lang w:val="fr-FR"/>
              </w:rPr>
            </w:pPr>
          </w:p>
        </w:tc>
      </w:tr>
      <w:tr w:rsidR="00783B48" w:rsidRPr="00783B48" w14:paraId="6C429EC7" w14:textId="77777777" w:rsidTr="00FB03F1">
        <w:trPr>
          <w:cantSplit/>
          <w:trHeight w:hRule="exact" w:val="562"/>
        </w:trPr>
        <w:tc>
          <w:tcPr>
            <w:tcW w:w="606" w:type="dxa"/>
            <w:vMerge/>
            <w:tcBorders>
              <w:left w:val="single" w:sz="4" w:space="0" w:color="auto"/>
              <w:right w:val="single" w:sz="4" w:space="0" w:color="auto"/>
            </w:tcBorders>
            <w:shd w:val="clear" w:color="auto" w:fill="auto"/>
            <w:vAlign w:val="center"/>
          </w:tcPr>
          <w:p w14:paraId="5A8499D7" w14:textId="77777777" w:rsidR="00783B48" w:rsidRPr="00783B48" w:rsidRDefault="00783B48" w:rsidP="00FB03F1">
            <w:pPr>
              <w:autoSpaceDE w:val="0"/>
              <w:autoSpaceDN w:val="0"/>
              <w:spacing w:line="240" w:lineRule="exact"/>
              <w:rPr>
                <w:kern w:val="0"/>
                <w:lang w:val="fr-FR"/>
              </w:rPr>
            </w:pPr>
          </w:p>
        </w:tc>
        <w:tc>
          <w:tcPr>
            <w:tcW w:w="1784" w:type="dxa"/>
            <w:tcBorders>
              <w:top w:val="single" w:sz="4" w:space="0" w:color="auto"/>
              <w:left w:val="nil"/>
              <w:bottom w:val="single" w:sz="4" w:space="0" w:color="auto"/>
              <w:right w:val="single" w:sz="4" w:space="0" w:color="auto"/>
            </w:tcBorders>
            <w:vAlign w:val="center"/>
          </w:tcPr>
          <w:p w14:paraId="2C0EA539"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48E5468F"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1ED0C766"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4A7E59AA" w14:textId="77777777" w:rsidR="00783B48" w:rsidRPr="00783B48" w:rsidRDefault="00783B48" w:rsidP="00FB03F1">
            <w:pPr>
              <w:pStyle w:val="OasysWin"/>
              <w:wordWrap/>
              <w:spacing w:line="240" w:lineRule="exact"/>
              <w:rPr>
                <w:rFonts w:ascii="Century"/>
                <w:spacing w:val="0"/>
                <w:lang w:val="fr-FR"/>
              </w:rPr>
            </w:pPr>
          </w:p>
        </w:tc>
      </w:tr>
      <w:tr w:rsidR="00783B48" w:rsidRPr="00783B48" w14:paraId="75D43231" w14:textId="77777777" w:rsidTr="00FB03F1">
        <w:trPr>
          <w:cantSplit/>
          <w:trHeight w:hRule="exact" w:val="589"/>
        </w:trPr>
        <w:tc>
          <w:tcPr>
            <w:tcW w:w="606" w:type="dxa"/>
            <w:vMerge/>
            <w:tcBorders>
              <w:left w:val="single" w:sz="4" w:space="0" w:color="auto"/>
              <w:bottom w:val="single" w:sz="4" w:space="0" w:color="auto"/>
              <w:right w:val="single" w:sz="4" w:space="0" w:color="auto"/>
            </w:tcBorders>
            <w:shd w:val="clear" w:color="auto" w:fill="auto"/>
            <w:vAlign w:val="center"/>
          </w:tcPr>
          <w:p w14:paraId="52D23832" w14:textId="77777777" w:rsidR="00783B48" w:rsidRPr="00783B48" w:rsidRDefault="00783B48" w:rsidP="00FB03F1">
            <w:pPr>
              <w:autoSpaceDE w:val="0"/>
              <w:autoSpaceDN w:val="0"/>
              <w:spacing w:line="240" w:lineRule="exact"/>
              <w:rPr>
                <w:kern w:val="0"/>
                <w:lang w:val="fr-FR"/>
              </w:rPr>
            </w:pPr>
          </w:p>
        </w:tc>
        <w:tc>
          <w:tcPr>
            <w:tcW w:w="1784" w:type="dxa"/>
            <w:tcBorders>
              <w:top w:val="single" w:sz="4" w:space="0" w:color="auto"/>
              <w:left w:val="nil"/>
              <w:bottom w:val="single" w:sz="4" w:space="0" w:color="auto"/>
              <w:right w:val="single" w:sz="4" w:space="0" w:color="auto"/>
            </w:tcBorders>
            <w:vAlign w:val="center"/>
          </w:tcPr>
          <w:p w14:paraId="65C2B266"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7942E3E5"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162DB72A"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72D87A2E" w14:textId="77777777" w:rsidR="00783B48" w:rsidRPr="00783B48" w:rsidRDefault="00783B48" w:rsidP="00FB03F1">
            <w:pPr>
              <w:pStyle w:val="OasysWin"/>
              <w:wordWrap/>
              <w:spacing w:line="240" w:lineRule="exact"/>
              <w:rPr>
                <w:rFonts w:ascii="Century"/>
                <w:spacing w:val="0"/>
                <w:lang w:val="fr-FR"/>
              </w:rPr>
            </w:pPr>
          </w:p>
        </w:tc>
      </w:tr>
    </w:tbl>
    <w:p w14:paraId="689668D3" w14:textId="77777777" w:rsidR="00783B48" w:rsidRPr="00783B48" w:rsidRDefault="00783B48" w:rsidP="003025CE">
      <w:pPr>
        <w:autoSpaceDE w:val="0"/>
        <w:autoSpaceDN w:val="0"/>
        <w:rPr>
          <w:kern w:val="0"/>
          <w:lang w:val="fr-FR"/>
        </w:rPr>
      </w:pPr>
    </w:p>
    <w:p w14:paraId="6D405D90" w14:textId="77777777" w:rsidR="00783B48" w:rsidRPr="00783B48" w:rsidRDefault="00783B48" w:rsidP="00783B48">
      <w:pPr>
        <w:autoSpaceDE w:val="0"/>
        <w:autoSpaceDN w:val="0"/>
        <w:ind w:firstLineChars="200" w:firstLine="403"/>
        <w:rPr>
          <w:kern w:val="0"/>
        </w:rPr>
      </w:pPr>
      <w:r w:rsidRPr="00783B48">
        <w:rPr>
          <w:rFonts w:hint="eastAsia"/>
          <w:kern w:val="0"/>
        </w:rPr>
        <w:t>（法第</w:t>
      </w:r>
      <w:r w:rsidRPr="00783B48">
        <w:rPr>
          <w:kern w:val="0"/>
        </w:rPr>
        <w:t>43</w:t>
      </w:r>
      <w:r w:rsidRPr="00783B48">
        <w:rPr>
          <w:rFonts w:hint="eastAsia"/>
          <w:kern w:val="0"/>
        </w:rPr>
        <w:t>条の３第２項の規定に基づく区分管理の状況）</w:t>
      </w:r>
    </w:p>
    <w:p w14:paraId="59524144" w14:textId="77777777" w:rsidR="00783B48" w:rsidRPr="00783B48" w:rsidRDefault="00783B48" w:rsidP="00783B48">
      <w:pPr>
        <w:autoSpaceDE w:val="0"/>
        <w:autoSpaceDN w:val="0"/>
        <w:ind w:leftChars="199" w:left="423" w:hangingChars="11" w:hanging="22"/>
        <w:rPr>
          <w:kern w:val="0"/>
        </w:rPr>
      </w:pPr>
      <w:r w:rsidRPr="00783B48">
        <w:rPr>
          <w:kern w:val="0"/>
        </w:rPr>
        <w:t>(Status of the separate management based on the provisions of Article 43-3, paragraph (2) of the Act)</w:t>
      </w:r>
    </w:p>
    <w:tbl>
      <w:tblPr>
        <w:tblW w:w="8585" w:type="dxa"/>
        <w:tblInd w:w="518" w:type="dxa"/>
        <w:tblLayout w:type="fixed"/>
        <w:tblCellMar>
          <w:left w:w="13" w:type="dxa"/>
          <w:right w:w="13" w:type="dxa"/>
        </w:tblCellMar>
        <w:tblLook w:val="0000" w:firstRow="0" w:lastRow="0" w:firstColumn="0" w:lastColumn="0" w:noHBand="0" w:noVBand="0"/>
      </w:tblPr>
      <w:tblGrid>
        <w:gridCol w:w="606"/>
        <w:gridCol w:w="1784"/>
        <w:gridCol w:w="1784"/>
        <w:gridCol w:w="1785"/>
        <w:gridCol w:w="2626"/>
      </w:tblGrid>
      <w:tr w:rsidR="00783B48" w:rsidRPr="00783B48" w14:paraId="1DA9779D" w14:textId="77777777" w:rsidTr="00FB03F1">
        <w:trPr>
          <w:cantSplit/>
          <w:trHeight w:val="607"/>
        </w:trPr>
        <w:tc>
          <w:tcPr>
            <w:tcW w:w="606" w:type="dxa"/>
            <w:tcBorders>
              <w:top w:val="single" w:sz="4" w:space="0" w:color="auto"/>
              <w:left w:val="single" w:sz="4" w:space="0" w:color="auto"/>
              <w:bottom w:val="single" w:sz="4" w:space="0" w:color="auto"/>
              <w:right w:val="single" w:sz="4" w:space="0" w:color="auto"/>
            </w:tcBorders>
            <w:vAlign w:val="center"/>
          </w:tcPr>
          <w:p w14:paraId="439EB388" w14:textId="77777777" w:rsidR="00783B48" w:rsidRPr="00783B48" w:rsidRDefault="00783B48" w:rsidP="00FB03F1">
            <w:pPr>
              <w:autoSpaceDE w:val="0"/>
              <w:autoSpaceDN w:val="0"/>
              <w:spacing w:line="240" w:lineRule="exact"/>
              <w:rPr>
                <w:kern w:val="0"/>
              </w:rPr>
            </w:pPr>
          </w:p>
        </w:tc>
        <w:tc>
          <w:tcPr>
            <w:tcW w:w="1784" w:type="dxa"/>
            <w:tcBorders>
              <w:top w:val="single" w:sz="4" w:space="0" w:color="auto"/>
              <w:left w:val="single" w:sz="4" w:space="0" w:color="auto"/>
              <w:bottom w:val="single" w:sz="4" w:space="0" w:color="auto"/>
              <w:right w:val="single" w:sz="4" w:space="0" w:color="auto"/>
            </w:tcBorders>
            <w:vAlign w:val="center"/>
          </w:tcPr>
          <w:p w14:paraId="3A5A3C7A" w14:textId="77777777" w:rsidR="00783B48" w:rsidRPr="00783B48" w:rsidRDefault="00783B48" w:rsidP="00FB03F1">
            <w:pPr>
              <w:autoSpaceDE w:val="0"/>
              <w:autoSpaceDN w:val="0"/>
              <w:spacing w:line="240" w:lineRule="exact"/>
              <w:jc w:val="center"/>
              <w:rPr>
                <w:kern w:val="0"/>
              </w:rPr>
            </w:pPr>
            <w:r w:rsidRPr="00783B48">
              <w:rPr>
                <w:rFonts w:hint="eastAsia"/>
                <w:kern w:val="0"/>
              </w:rPr>
              <w:t>管理の方法</w:t>
            </w:r>
          </w:p>
          <w:p w14:paraId="32CEE685" w14:textId="77777777" w:rsidR="00783B48" w:rsidRPr="00783B48" w:rsidRDefault="00783B48" w:rsidP="00FB03F1">
            <w:pPr>
              <w:autoSpaceDE w:val="0"/>
              <w:autoSpaceDN w:val="0"/>
              <w:spacing w:line="240" w:lineRule="exact"/>
              <w:jc w:val="center"/>
              <w:rPr>
                <w:kern w:val="0"/>
              </w:rPr>
            </w:pPr>
            <w:r w:rsidRPr="00783B48">
              <w:rPr>
                <w:kern w:val="0"/>
              </w:rPr>
              <w:t>Management method</w:t>
            </w:r>
          </w:p>
        </w:tc>
        <w:tc>
          <w:tcPr>
            <w:tcW w:w="1784" w:type="dxa"/>
            <w:tcBorders>
              <w:top w:val="single" w:sz="4" w:space="0" w:color="auto"/>
              <w:left w:val="nil"/>
              <w:bottom w:val="single" w:sz="4" w:space="0" w:color="auto"/>
              <w:right w:val="single" w:sz="4" w:space="0" w:color="auto"/>
            </w:tcBorders>
            <w:vAlign w:val="center"/>
          </w:tcPr>
          <w:p w14:paraId="466E39C2" w14:textId="77777777" w:rsidR="00783B48" w:rsidRPr="00783B48" w:rsidRDefault="00783B48" w:rsidP="00FB03F1">
            <w:pPr>
              <w:autoSpaceDE w:val="0"/>
              <w:autoSpaceDN w:val="0"/>
              <w:spacing w:line="240" w:lineRule="exact"/>
              <w:jc w:val="center"/>
              <w:rPr>
                <w:kern w:val="0"/>
              </w:rPr>
            </w:pPr>
            <w:r w:rsidRPr="00783B48">
              <w:rPr>
                <w:rFonts w:hint="eastAsia"/>
                <w:kern w:val="0"/>
              </w:rPr>
              <w:t>当期末残高</w:t>
            </w:r>
          </w:p>
          <w:p w14:paraId="0DAA9F39" w14:textId="77777777" w:rsidR="00783B48" w:rsidRPr="00783B48" w:rsidRDefault="00783B48" w:rsidP="00FB03F1">
            <w:pPr>
              <w:autoSpaceDE w:val="0"/>
              <w:autoSpaceDN w:val="0"/>
              <w:spacing w:line="240" w:lineRule="exact"/>
              <w:jc w:val="center"/>
              <w:rPr>
                <w:kern w:val="0"/>
              </w:rPr>
            </w:pPr>
            <w:r w:rsidRPr="00783B48">
              <w:rPr>
                <w:kern w:val="0"/>
              </w:rPr>
              <w:t>Balance at the end of the current period</w:t>
            </w:r>
          </w:p>
        </w:tc>
        <w:tc>
          <w:tcPr>
            <w:tcW w:w="1785" w:type="dxa"/>
            <w:tcBorders>
              <w:top w:val="single" w:sz="4" w:space="0" w:color="auto"/>
              <w:left w:val="nil"/>
              <w:bottom w:val="single" w:sz="4" w:space="0" w:color="auto"/>
              <w:right w:val="single" w:sz="4" w:space="0" w:color="auto"/>
            </w:tcBorders>
            <w:vAlign w:val="center"/>
          </w:tcPr>
          <w:p w14:paraId="65AAF5B7" w14:textId="77777777" w:rsidR="00783B48" w:rsidRPr="00783B48" w:rsidRDefault="00783B48" w:rsidP="00FB03F1">
            <w:pPr>
              <w:autoSpaceDE w:val="0"/>
              <w:autoSpaceDN w:val="0"/>
              <w:spacing w:line="240" w:lineRule="exact"/>
              <w:jc w:val="center"/>
              <w:rPr>
                <w:kern w:val="0"/>
              </w:rPr>
            </w:pPr>
            <w:r w:rsidRPr="00783B48">
              <w:rPr>
                <w:rFonts w:hint="eastAsia"/>
                <w:kern w:val="0"/>
              </w:rPr>
              <w:t>前期末残高</w:t>
            </w:r>
          </w:p>
          <w:p w14:paraId="6AA16D88" w14:textId="77777777" w:rsidR="00783B48" w:rsidRPr="00783B48" w:rsidRDefault="00783B48" w:rsidP="00FB03F1">
            <w:pPr>
              <w:autoSpaceDE w:val="0"/>
              <w:autoSpaceDN w:val="0"/>
              <w:spacing w:line="240" w:lineRule="exact"/>
              <w:jc w:val="center"/>
              <w:rPr>
                <w:kern w:val="0"/>
              </w:rPr>
            </w:pPr>
            <w:r w:rsidRPr="00783B48">
              <w:rPr>
                <w:kern w:val="0"/>
              </w:rPr>
              <w:t>Balance at the end of the previous period</w:t>
            </w:r>
          </w:p>
        </w:tc>
        <w:tc>
          <w:tcPr>
            <w:tcW w:w="2626" w:type="dxa"/>
            <w:tcBorders>
              <w:top w:val="single" w:sz="4" w:space="0" w:color="auto"/>
              <w:left w:val="single" w:sz="4" w:space="0" w:color="auto"/>
              <w:bottom w:val="single" w:sz="4" w:space="0" w:color="auto"/>
              <w:right w:val="single" w:sz="4" w:space="0" w:color="auto"/>
            </w:tcBorders>
            <w:vAlign w:val="center"/>
          </w:tcPr>
          <w:p w14:paraId="4DF3E481"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内　　　訳</w:t>
            </w:r>
          </w:p>
          <w:p w14:paraId="20920A7F"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Breakdown</w:t>
            </w:r>
          </w:p>
        </w:tc>
      </w:tr>
      <w:tr w:rsidR="00783B48" w:rsidRPr="00783B48" w14:paraId="3E77B29A" w14:textId="77777777" w:rsidTr="00FB03F1">
        <w:trPr>
          <w:cantSplit/>
          <w:trHeight w:hRule="exact" w:val="565"/>
        </w:trPr>
        <w:tc>
          <w:tcPr>
            <w:tcW w:w="606" w:type="dxa"/>
            <w:vMerge w:val="restart"/>
            <w:tcBorders>
              <w:top w:val="single" w:sz="4" w:space="0" w:color="auto"/>
              <w:left w:val="single" w:sz="4" w:space="0" w:color="auto"/>
              <w:right w:val="single" w:sz="4" w:space="0" w:color="auto"/>
            </w:tcBorders>
            <w:shd w:val="clear" w:color="auto" w:fill="auto"/>
            <w:textDirection w:val="tbRlV"/>
            <w:vAlign w:val="center"/>
          </w:tcPr>
          <w:p w14:paraId="095E94D6" w14:textId="77777777" w:rsidR="00783B48" w:rsidRPr="00783B48" w:rsidRDefault="00783B48" w:rsidP="00FB03F1">
            <w:pPr>
              <w:autoSpaceDE w:val="0"/>
              <w:autoSpaceDN w:val="0"/>
              <w:snapToGrid w:val="0"/>
              <w:spacing w:line="240" w:lineRule="exact"/>
              <w:ind w:right="113" w:firstLineChars="100" w:firstLine="202"/>
              <w:jc w:val="center"/>
              <w:rPr>
                <w:kern w:val="0"/>
              </w:rPr>
            </w:pPr>
            <w:r w:rsidRPr="00783B48">
              <w:rPr>
                <w:kern w:val="0"/>
              </w:rPr>
              <w:t>Money</w:t>
            </w:r>
          </w:p>
          <w:p w14:paraId="0C807E35" w14:textId="77777777" w:rsidR="00783B48" w:rsidRPr="00783B48" w:rsidRDefault="00783B48" w:rsidP="00FB03F1">
            <w:pPr>
              <w:autoSpaceDE w:val="0"/>
              <w:autoSpaceDN w:val="0"/>
              <w:spacing w:line="240" w:lineRule="exact"/>
              <w:ind w:left="113" w:right="113"/>
              <w:jc w:val="center"/>
              <w:rPr>
                <w:kern w:val="0"/>
              </w:rPr>
            </w:pPr>
            <w:r w:rsidRPr="00783B48">
              <w:rPr>
                <w:rFonts w:hint="eastAsia"/>
                <w:kern w:val="0"/>
              </w:rPr>
              <w:t>金　銭</w:t>
            </w:r>
          </w:p>
        </w:tc>
        <w:tc>
          <w:tcPr>
            <w:tcW w:w="1784" w:type="dxa"/>
            <w:tcBorders>
              <w:top w:val="single" w:sz="4" w:space="0" w:color="auto"/>
              <w:left w:val="nil"/>
              <w:bottom w:val="single" w:sz="4" w:space="0" w:color="auto"/>
              <w:right w:val="single" w:sz="4" w:space="0" w:color="auto"/>
            </w:tcBorders>
            <w:vAlign w:val="center"/>
          </w:tcPr>
          <w:p w14:paraId="38766E07" w14:textId="77777777" w:rsidR="00783B48" w:rsidRPr="00783B48" w:rsidRDefault="00783B48" w:rsidP="00FB03F1">
            <w:pPr>
              <w:autoSpaceDE w:val="0"/>
              <w:autoSpaceDN w:val="0"/>
              <w:spacing w:line="240" w:lineRule="exact"/>
              <w:ind w:firstLineChars="100" w:firstLine="202"/>
              <w:rPr>
                <w:kern w:val="0"/>
              </w:rPr>
            </w:pPr>
          </w:p>
        </w:tc>
        <w:tc>
          <w:tcPr>
            <w:tcW w:w="1784" w:type="dxa"/>
            <w:tcBorders>
              <w:top w:val="single" w:sz="4" w:space="0" w:color="auto"/>
              <w:left w:val="nil"/>
              <w:bottom w:val="single" w:sz="4" w:space="0" w:color="auto"/>
              <w:right w:val="single" w:sz="4" w:space="0" w:color="auto"/>
            </w:tcBorders>
            <w:vAlign w:val="center"/>
          </w:tcPr>
          <w:p w14:paraId="3267D3EB" w14:textId="77777777" w:rsidR="00783B48" w:rsidRPr="00783B48" w:rsidRDefault="00783B48" w:rsidP="00FB03F1">
            <w:pPr>
              <w:autoSpaceDE w:val="0"/>
              <w:autoSpaceDN w:val="0"/>
              <w:spacing w:line="240" w:lineRule="exact"/>
              <w:jc w:val="center"/>
              <w:rPr>
                <w:kern w:val="0"/>
              </w:rPr>
            </w:pPr>
          </w:p>
        </w:tc>
        <w:tc>
          <w:tcPr>
            <w:tcW w:w="1785" w:type="dxa"/>
            <w:tcBorders>
              <w:top w:val="single" w:sz="4" w:space="0" w:color="auto"/>
              <w:left w:val="nil"/>
              <w:bottom w:val="single" w:sz="4" w:space="0" w:color="auto"/>
              <w:right w:val="single" w:sz="4" w:space="0" w:color="auto"/>
            </w:tcBorders>
            <w:vAlign w:val="center"/>
          </w:tcPr>
          <w:p w14:paraId="54399BE3" w14:textId="77777777" w:rsidR="00783B48" w:rsidRPr="00783B48" w:rsidRDefault="00783B48" w:rsidP="00FB03F1">
            <w:pPr>
              <w:autoSpaceDE w:val="0"/>
              <w:autoSpaceDN w:val="0"/>
              <w:spacing w:line="240" w:lineRule="exact"/>
              <w:jc w:val="center"/>
              <w:rPr>
                <w:kern w:val="0"/>
              </w:rPr>
            </w:pPr>
          </w:p>
        </w:tc>
        <w:tc>
          <w:tcPr>
            <w:tcW w:w="2626" w:type="dxa"/>
            <w:tcBorders>
              <w:top w:val="single" w:sz="4" w:space="0" w:color="auto"/>
              <w:left w:val="single" w:sz="4" w:space="0" w:color="auto"/>
              <w:bottom w:val="single" w:sz="4" w:space="0" w:color="auto"/>
              <w:right w:val="single" w:sz="4" w:space="0" w:color="auto"/>
            </w:tcBorders>
            <w:vAlign w:val="center"/>
          </w:tcPr>
          <w:p w14:paraId="411E322D" w14:textId="77777777" w:rsidR="00783B48" w:rsidRPr="00783B48" w:rsidRDefault="00783B48" w:rsidP="00FB03F1">
            <w:pPr>
              <w:pStyle w:val="OasysWin"/>
              <w:wordWrap/>
              <w:spacing w:line="240" w:lineRule="exact"/>
              <w:rPr>
                <w:rFonts w:ascii="Century"/>
                <w:spacing w:val="0"/>
              </w:rPr>
            </w:pPr>
          </w:p>
        </w:tc>
      </w:tr>
      <w:tr w:rsidR="00783B48" w:rsidRPr="00783B48" w14:paraId="355FDECF" w14:textId="77777777" w:rsidTr="00FB03F1">
        <w:trPr>
          <w:cantSplit/>
          <w:trHeight w:hRule="exact" w:val="564"/>
        </w:trPr>
        <w:tc>
          <w:tcPr>
            <w:tcW w:w="606" w:type="dxa"/>
            <w:vMerge/>
            <w:tcBorders>
              <w:left w:val="single" w:sz="4" w:space="0" w:color="auto"/>
              <w:bottom w:val="single" w:sz="4" w:space="0" w:color="auto"/>
              <w:right w:val="single" w:sz="4" w:space="0" w:color="auto"/>
            </w:tcBorders>
            <w:shd w:val="clear" w:color="auto" w:fill="auto"/>
            <w:vAlign w:val="center"/>
          </w:tcPr>
          <w:p w14:paraId="110B9803" w14:textId="77777777" w:rsidR="00783B48" w:rsidRPr="00783B48" w:rsidRDefault="00783B48" w:rsidP="00FB03F1">
            <w:pPr>
              <w:autoSpaceDE w:val="0"/>
              <w:autoSpaceDN w:val="0"/>
              <w:spacing w:line="240" w:lineRule="exact"/>
              <w:jc w:val="center"/>
              <w:rPr>
                <w:kern w:val="0"/>
              </w:rPr>
            </w:pPr>
          </w:p>
        </w:tc>
        <w:tc>
          <w:tcPr>
            <w:tcW w:w="1784" w:type="dxa"/>
            <w:tcBorders>
              <w:top w:val="single" w:sz="4" w:space="0" w:color="auto"/>
              <w:left w:val="nil"/>
              <w:bottom w:val="single" w:sz="4" w:space="0" w:color="auto"/>
              <w:right w:val="single" w:sz="4" w:space="0" w:color="auto"/>
            </w:tcBorders>
            <w:vAlign w:val="center"/>
          </w:tcPr>
          <w:p w14:paraId="04D36B4F" w14:textId="77777777" w:rsidR="00783B48" w:rsidRPr="00783B48" w:rsidRDefault="00783B48" w:rsidP="00FB03F1">
            <w:pPr>
              <w:autoSpaceDE w:val="0"/>
              <w:autoSpaceDN w:val="0"/>
              <w:spacing w:line="240" w:lineRule="exact"/>
              <w:ind w:firstLineChars="100" w:firstLine="202"/>
              <w:rPr>
                <w:kern w:val="0"/>
              </w:rPr>
            </w:pPr>
          </w:p>
        </w:tc>
        <w:tc>
          <w:tcPr>
            <w:tcW w:w="1784" w:type="dxa"/>
            <w:tcBorders>
              <w:top w:val="single" w:sz="4" w:space="0" w:color="auto"/>
              <w:left w:val="nil"/>
              <w:bottom w:val="single" w:sz="4" w:space="0" w:color="auto"/>
              <w:right w:val="single" w:sz="4" w:space="0" w:color="auto"/>
            </w:tcBorders>
            <w:vAlign w:val="center"/>
          </w:tcPr>
          <w:p w14:paraId="3DC85C5D" w14:textId="77777777" w:rsidR="00783B48" w:rsidRPr="00783B48" w:rsidRDefault="00783B48" w:rsidP="00FB03F1">
            <w:pPr>
              <w:autoSpaceDE w:val="0"/>
              <w:autoSpaceDN w:val="0"/>
              <w:spacing w:line="240" w:lineRule="exact"/>
              <w:jc w:val="center"/>
              <w:rPr>
                <w:kern w:val="0"/>
              </w:rPr>
            </w:pPr>
          </w:p>
        </w:tc>
        <w:tc>
          <w:tcPr>
            <w:tcW w:w="1785" w:type="dxa"/>
            <w:tcBorders>
              <w:top w:val="single" w:sz="4" w:space="0" w:color="auto"/>
              <w:left w:val="nil"/>
              <w:bottom w:val="single" w:sz="4" w:space="0" w:color="auto"/>
              <w:right w:val="single" w:sz="4" w:space="0" w:color="auto"/>
            </w:tcBorders>
            <w:vAlign w:val="center"/>
          </w:tcPr>
          <w:p w14:paraId="4A8C2B22" w14:textId="77777777" w:rsidR="00783B48" w:rsidRPr="00783B48" w:rsidRDefault="00783B48" w:rsidP="00FB03F1">
            <w:pPr>
              <w:autoSpaceDE w:val="0"/>
              <w:autoSpaceDN w:val="0"/>
              <w:spacing w:line="240" w:lineRule="exact"/>
              <w:jc w:val="center"/>
              <w:rPr>
                <w:kern w:val="0"/>
              </w:rPr>
            </w:pPr>
          </w:p>
        </w:tc>
        <w:tc>
          <w:tcPr>
            <w:tcW w:w="2626" w:type="dxa"/>
            <w:tcBorders>
              <w:top w:val="single" w:sz="4" w:space="0" w:color="auto"/>
              <w:left w:val="single" w:sz="4" w:space="0" w:color="auto"/>
              <w:bottom w:val="single" w:sz="4" w:space="0" w:color="auto"/>
              <w:right w:val="single" w:sz="4" w:space="0" w:color="auto"/>
            </w:tcBorders>
            <w:vAlign w:val="center"/>
          </w:tcPr>
          <w:p w14:paraId="7E5F9EE6" w14:textId="77777777" w:rsidR="00783B48" w:rsidRPr="00783B48" w:rsidRDefault="00783B48" w:rsidP="00FB03F1">
            <w:pPr>
              <w:pStyle w:val="OasysWin"/>
              <w:wordWrap/>
              <w:spacing w:line="240" w:lineRule="exact"/>
              <w:rPr>
                <w:rFonts w:ascii="Century"/>
                <w:spacing w:val="0"/>
              </w:rPr>
            </w:pPr>
          </w:p>
        </w:tc>
      </w:tr>
      <w:tr w:rsidR="00783B48" w:rsidRPr="00783B48" w14:paraId="592F5144" w14:textId="77777777" w:rsidTr="00FB03F1">
        <w:trPr>
          <w:cantSplit/>
          <w:trHeight w:hRule="exact" w:val="563"/>
        </w:trPr>
        <w:tc>
          <w:tcPr>
            <w:tcW w:w="606" w:type="dxa"/>
            <w:vMerge w:val="restart"/>
            <w:tcBorders>
              <w:top w:val="single" w:sz="4" w:space="0" w:color="auto"/>
              <w:left w:val="single" w:sz="4" w:space="0" w:color="auto"/>
              <w:right w:val="single" w:sz="4" w:space="0" w:color="auto"/>
            </w:tcBorders>
            <w:shd w:val="clear" w:color="auto" w:fill="auto"/>
            <w:textDirection w:val="tbRlV"/>
            <w:vAlign w:val="center"/>
          </w:tcPr>
          <w:p w14:paraId="39F36B6A" w14:textId="77777777" w:rsidR="00783B48" w:rsidRPr="00783B48" w:rsidRDefault="00783B48" w:rsidP="00FB03F1">
            <w:pPr>
              <w:autoSpaceDE w:val="0"/>
              <w:autoSpaceDN w:val="0"/>
              <w:snapToGrid w:val="0"/>
              <w:spacing w:line="240" w:lineRule="exact"/>
              <w:ind w:right="113" w:firstLineChars="100" w:firstLine="202"/>
              <w:jc w:val="center"/>
              <w:rPr>
                <w:kern w:val="0"/>
                <w:lang w:val="fr-FR"/>
              </w:rPr>
            </w:pPr>
            <w:r w:rsidRPr="00783B48">
              <w:rPr>
                <w:kern w:val="0"/>
                <w:lang w:val="fr-FR"/>
              </w:rPr>
              <w:t>Securities, etc.</w:t>
            </w:r>
          </w:p>
          <w:p w14:paraId="4A6C8E89" w14:textId="77777777" w:rsidR="00783B48" w:rsidRPr="00783B48" w:rsidRDefault="00783B48" w:rsidP="00FB03F1">
            <w:pPr>
              <w:autoSpaceDE w:val="0"/>
              <w:autoSpaceDN w:val="0"/>
              <w:spacing w:line="240" w:lineRule="exact"/>
              <w:ind w:right="113" w:firstLineChars="100" w:firstLine="202"/>
              <w:jc w:val="center"/>
              <w:rPr>
                <w:kern w:val="0"/>
                <w:lang w:val="fr-FR"/>
              </w:rPr>
            </w:pPr>
            <w:r w:rsidRPr="00783B48">
              <w:rPr>
                <w:rFonts w:hint="eastAsia"/>
                <w:kern w:val="0"/>
              </w:rPr>
              <w:t>有価証券等</w:t>
            </w:r>
          </w:p>
        </w:tc>
        <w:tc>
          <w:tcPr>
            <w:tcW w:w="1784" w:type="dxa"/>
            <w:tcBorders>
              <w:top w:val="single" w:sz="4" w:space="0" w:color="auto"/>
              <w:left w:val="nil"/>
              <w:bottom w:val="single" w:sz="4" w:space="0" w:color="auto"/>
              <w:right w:val="single" w:sz="4" w:space="0" w:color="auto"/>
            </w:tcBorders>
            <w:vAlign w:val="center"/>
          </w:tcPr>
          <w:p w14:paraId="41A4ED1E"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6F297F72"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260B39AB"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17B01556" w14:textId="77777777" w:rsidR="00783B48" w:rsidRPr="00783B48" w:rsidRDefault="00783B48" w:rsidP="00FB03F1">
            <w:pPr>
              <w:pStyle w:val="OasysWin"/>
              <w:wordWrap/>
              <w:spacing w:line="240" w:lineRule="exact"/>
              <w:rPr>
                <w:rFonts w:ascii="Century"/>
                <w:spacing w:val="0"/>
                <w:lang w:val="fr-FR"/>
              </w:rPr>
            </w:pPr>
          </w:p>
        </w:tc>
      </w:tr>
      <w:tr w:rsidR="00783B48" w:rsidRPr="00783B48" w14:paraId="43F0EDE2" w14:textId="77777777" w:rsidTr="00FB03F1">
        <w:trPr>
          <w:cantSplit/>
          <w:trHeight w:hRule="exact" w:val="562"/>
        </w:trPr>
        <w:tc>
          <w:tcPr>
            <w:tcW w:w="606" w:type="dxa"/>
            <w:vMerge/>
            <w:tcBorders>
              <w:left w:val="single" w:sz="4" w:space="0" w:color="auto"/>
              <w:right w:val="single" w:sz="4" w:space="0" w:color="auto"/>
            </w:tcBorders>
            <w:shd w:val="clear" w:color="auto" w:fill="auto"/>
            <w:vAlign w:val="center"/>
          </w:tcPr>
          <w:p w14:paraId="074D936B" w14:textId="77777777" w:rsidR="00783B48" w:rsidRPr="00783B48" w:rsidRDefault="00783B48" w:rsidP="00FB03F1">
            <w:pPr>
              <w:autoSpaceDE w:val="0"/>
              <w:autoSpaceDN w:val="0"/>
              <w:spacing w:line="240" w:lineRule="exact"/>
              <w:rPr>
                <w:kern w:val="0"/>
                <w:lang w:val="fr-FR"/>
              </w:rPr>
            </w:pPr>
          </w:p>
        </w:tc>
        <w:tc>
          <w:tcPr>
            <w:tcW w:w="1784" w:type="dxa"/>
            <w:tcBorders>
              <w:top w:val="single" w:sz="4" w:space="0" w:color="auto"/>
              <w:left w:val="nil"/>
              <w:bottom w:val="single" w:sz="4" w:space="0" w:color="auto"/>
              <w:right w:val="single" w:sz="4" w:space="0" w:color="auto"/>
            </w:tcBorders>
            <w:vAlign w:val="center"/>
          </w:tcPr>
          <w:p w14:paraId="461D310F"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68EFE756"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568AB4BE"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2244C972" w14:textId="77777777" w:rsidR="00783B48" w:rsidRPr="00783B48" w:rsidRDefault="00783B48" w:rsidP="00FB03F1">
            <w:pPr>
              <w:pStyle w:val="OasysWin"/>
              <w:wordWrap/>
              <w:spacing w:line="240" w:lineRule="exact"/>
              <w:rPr>
                <w:rFonts w:ascii="Century"/>
                <w:spacing w:val="0"/>
                <w:lang w:val="fr-FR"/>
              </w:rPr>
            </w:pPr>
          </w:p>
        </w:tc>
      </w:tr>
      <w:tr w:rsidR="00783B48" w:rsidRPr="00783B48" w14:paraId="56F74F5B" w14:textId="77777777" w:rsidTr="00FB03F1">
        <w:trPr>
          <w:cantSplit/>
          <w:trHeight w:hRule="exact" w:val="589"/>
        </w:trPr>
        <w:tc>
          <w:tcPr>
            <w:tcW w:w="606" w:type="dxa"/>
            <w:vMerge/>
            <w:tcBorders>
              <w:left w:val="single" w:sz="4" w:space="0" w:color="auto"/>
              <w:bottom w:val="single" w:sz="4" w:space="0" w:color="auto"/>
              <w:right w:val="single" w:sz="4" w:space="0" w:color="auto"/>
            </w:tcBorders>
            <w:shd w:val="clear" w:color="auto" w:fill="auto"/>
            <w:vAlign w:val="center"/>
          </w:tcPr>
          <w:p w14:paraId="0CE2DE48" w14:textId="77777777" w:rsidR="00783B48" w:rsidRPr="00783B48" w:rsidRDefault="00783B48" w:rsidP="00FB03F1">
            <w:pPr>
              <w:autoSpaceDE w:val="0"/>
              <w:autoSpaceDN w:val="0"/>
              <w:spacing w:line="240" w:lineRule="exact"/>
              <w:rPr>
                <w:kern w:val="0"/>
                <w:lang w:val="fr-FR"/>
              </w:rPr>
            </w:pPr>
          </w:p>
        </w:tc>
        <w:tc>
          <w:tcPr>
            <w:tcW w:w="1784" w:type="dxa"/>
            <w:tcBorders>
              <w:top w:val="single" w:sz="4" w:space="0" w:color="auto"/>
              <w:left w:val="nil"/>
              <w:bottom w:val="single" w:sz="4" w:space="0" w:color="auto"/>
              <w:right w:val="single" w:sz="4" w:space="0" w:color="auto"/>
            </w:tcBorders>
            <w:vAlign w:val="center"/>
          </w:tcPr>
          <w:p w14:paraId="76762833" w14:textId="77777777" w:rsidR="00783B48" w:rsidRPr="00783B48" w:rsidRDefault="00783B48" w:rsidP="00FB03F1">
            <w:pPr>
              <w:autoSpaceDE w:val="0"/>
              <w:autoSpaceDN w:val="0"/>
              <w:spacing w:line="240" w:lineRule="exact"/>
              <w:ind w:firstLineChars="100" w:firstLine="202"/>
              <w:rPr>
                <w:kern w:val="0"/>
                <w:lang w:val="fr-FR"/>
              </w:rPr>
            </w:pPr>
          </w:p>
        </w:tc>
        <w:tc>
          <w:tcPr>
            <w:tcW w:w="1784" w:type="dxa"/>
            <w:tcBorders>
              <w:top w:val="single" w:sz="4" w:space="0" w:color="auto"/>
              <w:left w:val="nil"/>
              <w:bottom w:val="single" w:sz="4" w:space="0" w:color="auto"/>
              <w:right w:val="single" w:sz="4" w:space="0" w:color="auto"/>
            </w:tcBorders>
            <w:vAlign w:val="center"/>
          </w:tcPr>
          <w:p w14:paraId="2DF127A3" w14:textId="77777777" w:rsidR="00783B48" w:rsidRPr="00783B48" w:rsidRDefault="00783B48" w:rsidP="00FB03F1">
            <w:pPr>
              <w:autoSpaceDE w:val="0"/>
              <w:autoSpaceDN w:val="0"/>
              <w:spacing w:line="240" w:lineRule="exact"/>
              <w:jc w:val="center"/>
              <w:rPr>
                <w:kern w:val="0"/>
                <w:lang w:val="fr-FR"/>
              </w:rPr>
            </w:pPr>
          </w:p>
        </w:tc>
        <w:tc>
          <w:tcPr>
            <w:tcW w:w="1785" w:type="dxa"/>
            <w:tcBorders>
              <w:top w:val="single" w:sz="4" w:space="0" w:color="auto"/>
              <w:left w:val="nil"/>
              <w:bottom w:val="single" w:sz="4" w:space="0" w:color="auto"/>
              <w:right w:val="single" w:sz="4" w:space="0" w:color="auto"/>
            </w:tcBorders>
            <w:vAlign w:val="center"/>
          </w:tcPr>
          <w:p w14:paraId="178A5C7A" w14:textId="77777777" w:rsidR="00783B48" w:rsidRPr="00783B48" w:rsidRDefault="00783B48" w:rsidP="00FB03F1">
            <w:pPr>
              <w:autoSpaceDE w:val="0"/>
              <w:autoSpaceDN w:val="0"/>
              <w:spacing w:line="240" w:lineRule="exact"/>
              <w:jc w:val="center"/>
              <w:rPr>
                <w:kern w:val="0"/>
                <w:lang w:val="fr-FR"/>
              </w:rPr>
            </w:pPr>
          </w:p>
        </w:tc>
        <w:tc>
          <w:tcPr>
            <w:tcW w:w="2626" w:type="dxa"/>
            <w:tcBorders>
              <w:top w:val="single" w:sz="4" w:space="0" w:color="auto"/>
              <w:left w:val="single" w:sz="4" w:space="0" w:color="auto"/>
              <w:bottom w:val="single" w:sz="4" w:space="0" w:color="auto"/>
              <w:right w:val="single" w:sz="4" w:space="0" w:color="auto"/>
            </w:tcBorders>
            <w:vAlign w:val="center"/>
          </w:tcPr>
          <w:p w14:paraId="320A7A01" w14:textId="77777777" w:rsidR="00783B48" w:rsidRPr="00783B48" w:rsidRDefault="00783B48" w:rsidP="00FB03F1">
            <w:pPr>
              <w:pStyle w:val="OasysWin"/>
              <w:wordWrap/>
              <w:spacing w:line="240" w:lineRule="exact"/>
              <w:rPr>
                <w:rFonts w:ascii="Century"/>
                <w:spacing w:val="0"/>
                <w:lang w:val="fr-FR"/>
              </w:rPr>
            </w:pPr>
          </w:p>
        </w:tc>
      </w:tr>
    </w:tbl>
    <w:p w14:paraId="68AC2B7A"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300CC3DC" w14:textId="77777777" w:rsidR="00783B48" w:rsidRPr="00783B48" w:rsidRDefault="00783B48" w:rsidP="00783B48">
      <w:pPr>
        <w:autoSpaceDE w:val="0"/>
        <w:autoSpaceDN w:val="0"/>
        <w:ind w:firstLineChars="200" w:firstLine="403"/>
        <w:rPr>
          <w:kern w:val="0"/>
        </w:rPr>
      </w:pPr>
      <w:r w:rsidRPr="00783B48">
        <w:rPr>
          <w:kern w:val="0"/>
        </w:rPr>
        <w:t>(Notes)</w:t>
      </w:r>
    </w:p>
    <w:p w14:paraId="74C28EE8"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１　「管理の方法」の欄には、現金については「預金」、「金銭信託」、「カバー取引相手方への預託」、「媒介等相手方への預託」の別を記載し、有価証券等については「自己で管理」、「第三者による管理」の別を記載すること。また、記載した管理の方法ごとに当期末</w:t>
      </w:r>
      <w:r w:rsidRPr="00783B48">
        <w:rPr>
          <w:rFonts w:hint="eastAsia"/>
          <w:kern w:val="0"/>
        </w:rPr>
        <w:lastRenderedPageBreak/>
        <w:t>残高及び前期末残高を記載すること。</w:t>
      </w:r>
    </w:p>
    <w:p w14:paraId="66F15F21" w14:textId="77777777" w:rsidR="00783B48" w:rsidRPr="00783B48" w:rsidRDefault="00783B48" w:rsidP="00783B48">
      <w:pPr>
        <w:autoSpaceDE w:val="0"/>
        <w:autoSpaceDN w:val="0"/>
        <w:ind w:leftChars="318" w:left="843" w:hangingChars="100" w:hanging="202"/>
        <w:rPr>
          <w:kern w:val="0"/>
        </w:rPr>
      </w:pPr>
      <w:r w:rsidRPr="00783B48">
        <w:rPr>
          <w:kern w:val="0"/>
        </w:rPr>
        <w:t>1 In the column of "Management method," enter whether falling under "deposit," "money trust," "deposit with the counterparty to a cover deal, or "deposit with the counterparty to intermediary services, etc." with regard to cash, and enter whether falling under "management by itself" or "management by a third party" with regard to securities, etc. Additionally, enter the balance at the end of the current period and the balance at the end of the previous period for each of the management methods described.</w:t>
      </w:r>
    </w:p>
    <w:p w14:paraId="54DB50C6"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２　「内訳」の欄には、管理方法が「自己で管理」の場合にはその管理場所を記載し、それ以外の場合には預金等の相手方の商号又は名称及び当該相手方ごとの当期末残高を記載すること。</w:t>
      </w:r>
    </w:p>
    <w:p w14:paraId="7CB6A952" w14:textId="77777777" w:rsidR="00783B48" w:rsidRPr="00783B48" w:rsidRDefault="00783B48" w:rsidP="00783B48">
      <w:pPr>
        <w:autoSpaceDE w:val="0"/>
        <w:autoSpaceDN w:val="0"/>
        <w:ind w:leftChars="318" w:left="843" w:hangingChars="100" w:hanging="202"/>
        <w:rPr>
          <w:kern w:val="0"/>
        </w:rPr>
      </w:pPr>
      <w:r w:rsidRPr="00783B48">
        <w:rPr>
          <w:kern w:val="0"/>
        </w:rPr>
        <w:t>2 In the column of "Breakdown," in the case of management by itself, enter the place of custody, and in other cases, enter the trade name or name of the counterparty to a deposit, etc. and the balance at the end of the current period for each counterparty.</w:t>
      </w:r>
    </w:p>
    <w:p w14:paraId="068AB67D"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３　現金については通貨ごとに記載し、有価証券等についてはその種類ごとに記載すること。</w:t>
      </w:r>
    </w:p>
    <w:p w14:paraId="12878B17" w14:textId="77777777" w:rsidR="00783B48" w:rsidRPr="00783B48" w:rsidRDefault="00783B48" w:rsidP="00783B48">
      <w:pPr>
        <w:autoSpaceDE w:val="0"/>
        <w:autoSpaceDN w:val="0"/>
        <w:ind w:leftChars="318" w:left="843" w:hangingChars="100" w:hanging="202"/>
        <w:rPr>
          <w:kern w:val="0"/>
        </w:rPr>
      </w:pPr>
      <w:r w:rsidRPr="00783B48">
        <w:rPr>
          <w:kern w:val="0"/>
        </w:rPr>
        <w:t>3 With regard to cash, enter information by currency, and with regard to securities, etc., enter information by type.</w:t>
      </w:r>
    </w:p>
    <w:p w14:paraId="74EFB53D" w14:textId="77777777" w:rsidR="00783B48" w:rsidRPr="00783B48" w:rsidRDefault="00783B48" w:rsidP="00783B48">
      <w:pPr>
        <w:autoSpaceDE w:val="0"/>
        <w:autoSpaceDN w:val="0"/>
        <w:ind w:leftChars="318" w:left="843" w:hangingChars="100" w:hanging="202"/>
        <w:rPr>
          <w:kern w:val="0"/>
        </w:rPr>
      </w:pPr>
      <w:r w:rsidRPr="00783B48">
        <w:rPr>
          <w:rFonts w:hint="eastAsia"/>
          <w:kern w:val="0"/>
        </w:rPr>
        <w:t>４　単位は「百万円」、「千株」その他これらに相当する単位を用いること。</w:t>
      </w:r>
    </w:p>
    <w:p w14:paraId="2B08D4BB" w14:textId="77777777" w:rsidR="00783B48" w:rsidRPr="00783B48" w:rsidRDefault="00783B48" w:rsidP="00783B48">
      <w:pPr>
        <w:autoSpaceDE w:val="0"/>
        <w:autoSpaceDN w:val="0"/>
        <w:ind w:leftChars="318" w:left="843" w:hangingChars="100" w:hanging="202"/>
        <w:rPr>
          <w:kern w:val="0"/>
        </w:rPr>
      </w:pPr>
      <w:r w:rsidRPr="00783B48">
        <w:rPr>
          <w:kern w:val="0"/>
        </w:rPr>
        <w:t>4 As the unit, use "million yen," "thousand shares," or any equivalent unit.</w:t>
      </w:r>
    </w:p>
    <w:p w14:paraId="0CD5CF3F" w14:textId="77777777" w:rsidR="00783B48" w:rsidRPr="00783B48" w:rsidRDefault="00783B48" w:rsidP="00783B48">
      <w:pPr>
        <w:autoSpaceDE w:val="0"/>
        <w:autoSpaceDN w:val="0"/>
        <w:ind w:firstLineChars="100" w:firstLine="202"/>
        <w:rPr>
          <w:kern w:val="0"/>
        </w:rPr>
      </w:pPr>
    </w:p>
    <w:p w14:paraId="017C580A" w14:textId="1588B5E9" w:rsidR="00783B48" w:rsidRPr="00783B48" w:rsidRDefault="00783B48" w:rsidP="00783B48">
      <w:pPr>
        <w:autoSpaceDE w:val="0"/>
        <w:autoSpaceDN w:val="0"/>
        <w:ind w:firstLineChars="100" w:firstLine="202"/>
        <w:rPr>
          <w:kern w:val="0"/>
        </w:rPr>
      </w:pPr>
      <w:r w:rsidRPr="00783B48">
        <w:rPr>
          <w:rFonts w:hint="eastAsia"/>
          <w:kern w:val="0"/>
        </w:rPr>
        <w:t>（</w:t>
      </w:r>
      <w:r w:rsidRPr="00783B48">
        <w:rPr>
          <w:kern w:val="0"/>
        </w:rPr>
        <w:t>13</w:t>
      </w:r>
      <w:r w:rsidR="00884B4B">
        <w:rPr>
          <w:rFonts w:hint="eastAsia"/>
          <w:kern w:val="0"/>
        </w:rPr>
        <w:t>-</w:t>
      </w:r>
      <w:r w:rsidRPr="00783B48">
        <w:rPr>
          <w:kern w:val="0"/>
        </w:rPr>
        <w:t>2</w:t>
      </w:r>
      <w:r w:rsidRPr="00783B48">
        <w:rPr>
          <w:rFonts w:hint="eastAsia"/>
          <w:kern w:val="0"/>
        </w:rPr>
        <w:t>）　区分管理の状況（電子記録移転有価証券表示権利等に係るものに限る。）</w:t>
      </w:r>
    </w:p>
    <w:p w14:paraId="1A4A3B4C" w14:textId="77777777" w:rsidR="00783B48" w:rsidRPr="00783B48" w:rsidRDefault="00783B48" w:rsidP="00120FCE">
      <w:pPr>
        <w:autoSpaceDE w:val="0"/>
        <w:autoSpaceDN w:val="0"/>
        <w:ind w:leftChars="141" w:left="846" w:hangingChars="279" w:hanging="562"/>
        <w:rPr>
          <w:kern w:val="0"/>
        </w:rPr>
      </w:pPr>
      <w:r w:rsidRPr="00783B48">
        <w:rPr>
          <w:kern w:val="0"/>
        </w:rPr>
        <w:t xml:space="preserve">(13-2) Status of the separate management (limited to separate management pertaining to </w:t>
      </w:r>
      <w:r w:rsidRPr="00783B48">
        <w:rPr>
          <w:rFonts w:cs="ＭＳ 明朝"/>
          <w:kern w:val="0"/>
        </w:rPr>
        <w:t>electronically recorded transferable rights to be indicated on securities, etc.)</w:t>
      </w:r>
    </w:p>
    <w:tbl>
      <w:tblPr>
        <w:tblW w:w="8400" w:type="dxa"/>
        <w:tblInd w:w="523" w:type="dxa"/>
        <w:tblLayout w:type="fixed"/>
        <w:tblCellMar>
          <w:left w:w="13" w:type="dxa"/>
          <w:right w:w="13" w:type="dxa"/>
        </w:tblCellMar>
        <w:tblLook w:val="0000" w:firstRow="0" w:lastRow="0" w:firstColumn="0" w:lastColumn="0" w:noHBand="0" w:noVBand="0"/>
      </w:tblPr>
      <w:tblGrid>
        <w:gridCol w:w="5558"/>
        <w:gridCol w:w="2842"/>
      </w:tblGrid>
      <w:tr w:rsidR="00783B48" w:rsidRPr="00783B48" w14:paraId="654268DA" w14:textId="77777777" w:rsidTr="00FB03F1">
        <w:trPr>
          <w:cantSplit/>
          <w:trHeight w:val="300"/>
        </w:trPr>
        <w:tc>
          <w:tcPr>
            <w:tcW w:w="5558" w:type="dxa"/>
            <w:tcBorders>
              <w:top w:val="single" w:sz="4" w:space="0" w:color="auto"/>
              <w:left w:val="single" w:sz="4" w:space="0" w:color="auto"/>
              <w:bottom w:val="single" w:sz="4" w:space="0" w:color="auto"/>
              <w:right w:val="single" w:sz="4" w:space="0" w:color="auto"/>
            </w:tcBorders>
            <w:vAlign w:val="center"/>
          </w:tcPr>
          <w:p w14:paraId="2CD186E9" w14:textId="77777777" w:rsidR="00783B48" w:rsidRPr="00783B48" w:rsidRDefault="00783B48" w:rsidP="00FB03F1">
            <w:pPr>
              <w:autoSpaceDE w:val="0"/>
              <w:autoSpaceDN w:val="0"/>
              <w:spacing w:line="240" w:lineRule="exact"/>
              <w:jc w:val="center"/>
              <w:rPr>
                <w:kern w:val="0"/>
              </w:rPr>
            </w:pPr>
            <w:r w:rsidRPr="00783B48">
              <w:rPr>
                <w:rFonts w:hint="eastAsia"/>
                <w:kern w:val="0"/>
              </w:rPr>
              <w:t>数・額面金額</w:t>
            </w:r>
          </w:p>
          <w:p w14:paraId="7D3175BD" w14:textId="77777777" w:rsidR="00783B48" w:rsidRPr="00783B48" w:rsidRDefault="00783B48" w:rsidP="00FB03F1">
            <w:pPr>
              <w:autoSpaceDE w:val="0"/>
              <w:autoSpaceDN w:val="0"/>
              <w:spacing w:line="240" w:lineRule="exact"/>
              <w:jc w:val="center"/>
              <w:rPr>
                <w:kern w:val="0"/>
              </w:rPr>
            </w:pPr>
            <w:r w:rsidRPr="00783B48">
              <w:rPr>
                <w:kern w:val="0"/>
              </w:rPr>
              <w:t>Quantity/Face value</w:t>
            </w:r>
          </w:p>
        </w:tc>
        <w:tc>
          <w:tcPr>
            <w:tcW w:w="2842" w:type="dxa"/>
            <w:tcBorders>
              <w:top w:val="single" w:sz="4" w:space="0" w:color="auto"/>
              <w:left w:val="nil"/>
              <w:bottom w:val="single" w:sz="4" w:space="0" w:color="auto"/>
              <w:right w:val="single" w:sz="4" w:space="0" w:color="auto"/>
            </w:tcBorders>
            <w:vAlign w:val="center"/>
          </w:tcPr>
          <w:p w14:paraId="6D7EDB17" w14:textId="77777777" w:rsidR="00783B48" w:rsidRPr="00783B48" w:rsidRDefault="00783B48" w:rsidP="00FB03F1">
            <w:pPr>
              <w:autoSpaceDE w:val="0"/>
              <w:autoSpaceDN w:val="0"/>
              <w:spacing w:line="240" w:lineRule="exact"/>
              <w:jc w:val="center"/>
              <w:rPr>
                <w:kern w:val="0"/>
              </w:rPr>
            </w:pPr>
            <w:r w:rsidRPr="00783B48">
              <w:rPr>
                <w:rFonts w:hint="eastAsia"/>
                <w:kern w:val="0"/>
              </w:rPr>
              <w:t>単　　位</w:t>
            </w:r>
          </w:p>
          <w:p w14:paraId="36A7FA84" w14:textId="77777777" w:rsidR="00783B48" w:rsidRPr="00783B48" w:rsidRDefault="00783B48" w:rsidP="00FB03F1">
            <w:pPr>
              <w:autoSpaceDE w:val="0"/>
              <w:autoSpaceDN w:val="0"/>
              <w:spacing w:line="240" w:lineRule="exact"/>
              <w:jc w:val="center"/>
              <w:rPr>
                <w:kern w:val="0"/>
              </w:rPr>
            </w:pPr>
            <w:r w:rsidRPr="00783B48">
              <w:rPr>
                <w:kern w:val="0"/>
              </w:rPr>
              <w:t>Unit</w:t>
            </w:r>
          </w:p>
        </w:tc>
      </w:tr>
      <w:tr w:rsidR="00783B48" w:rsidRPr="00783B48" w14:paraId="2750B08F" w14:textId="77777777" w:rsidTr="00FB03F1">
        <w:trPr>
          <w:cantSplit/>
          <w:trHeight w:val="680"/>
        </w:trPr>
        <w:tc>
          <w:tcPr>
            <w:tcW w:w="5558" w:type="dxa"/>
            <w:tcBorders>
              <w:top w:val="single" w:sz="4" w:space="0" w:color="auto"/>
              <w:left w:val="single" w:sz="4" w:space="0" w:color="auto"/>
              <w:bottom w:val="single" w:sz="4" w:space="0" w:color="auto"/>
              <w:right w:val="single" w:sz="4" w:space="0" w:color="auto"/>
            </w:tcBorders>
            <w:vAlign w:val="center"/>
          </w:tcPr>
          <w:p w14:paraId="3FBD574D" w14:textId="77777777" w:rsidR="00783B48" w:rsidRPr="00783B48" w:rsidRDefault="00783B48" w:rsidP="00FB03F1">
            <w:pPr>
              <w:autoSpaceDE w:val="0"/>
              <w:autoSpaceDN w:val="0"/>
              <w:spacing w:line="240" w:lineRule="exact"/>
              <w:ind w:rightChars="63" w:right="127"/>
              <w:jc w:val="right"/>
              <w:rPr>
                <w:kern w:val="0"/>
              </w:rPr>
            </w:pPr>
          </w:p>
          <w:p w14:paraId="5DCAF239" w14:textId="77777777" w:rsidR="00783B48" w:rsidRPr="00783B48" w:rsidRDefault="00783B48" w:rsidP="00FB03F1">
            <w:pPr>
              <w:autoSpaceDE w:val="0"/>
              <w:autoSpaceDN w:val="0"/>
              <w:spacing w:line="240" w:lineRule="exact"/>
              <w:ind w:rightChars="63" w:right="127"/>
              <w:jc w:val="center"/>
              <w:rPr>
                <w:kern w:val="0"/>
              </w:rPr>
            </w:pPr>
            <w:r w:rsidRPr="00783B48">
              <w:rPr>
                <w:rFonts w:hint="eastAsia"/>
                <w:spacing w:val="315"/>
                <w:kern w:val="0"/>
                <w:fitText w:val="1890" w:id="-1262224638"/>
              </w:rPr>
              <w:t xml:space="preserve">（　</w:t>
            </w:r>
            <w:r w:rsidRPr="00783B48">
              <w:rPr>
                <w:rFonts w:hint="eastAsia"/>
                <w:kern w:val="0"/>
                <w:fitText w:val="1890" w:id="-1262224638"/>
              </w:rPr>
              <w:t>）</w:t>
            </w:r>
          </w:p>
        </w:tc>
        <w:tc>
          <w:tcPr>
            <w:tcW w:w="2842" w:type="dxa"/>
            <w:tcBorders>
              <w:top w:val="single" w:sz="4" w:space="0" w:color="auto"/>
              <w:left w:val="nil"/>
              <w:bottom w:val="single" w:sz="4" w:space="0" w:color="auto"/>
              <w:right w:val="single" w:sz="4" w:space="0" w:color="auto"/>
            </w:tcBorders>
            <w:vAlign w:val="center"/>
          </w:tcPr>
          <w:p w14:paraId="4DBB58F6" w14:textId="77777777" w:rsidR="00783B48" w:rsidRPr="00783B48" w:rsidRDefault="00783B48" w:rsidP="00FB03F1">
            <w:pPr>
              <w:autoSpaceDE w:val="0"/>
              <w:autoSpaceDN w:val="0"/>
              <w:spacing w:line="240" w:lineRule="exact"/>
              <w:ind w:rightChars="33" w:right="67"/>
              <w:jc w:val="right"/>
              <w:rPr>
                <w:kern w:val="0"/>
              </w:rPr>
            </w:pPr>
          </w:p>
        </w:tc>
      </w:tr>
    </w:tbl>
    <w:p w14:paraId="5D921399"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4806B085" w14:textId="77777777" w:rsidR="00783B48" w:rsidRPr="00783B48" w:rsidRDefault="00783B48" w:rsidP="00783B48">
      <w:pPr>
        <w:autoSpaceDE w:val="0"/>
        <w:autoSpaceDN w:val="0"/>
        <w:ind w:leftChars="200" w:left="403"/>
        <w:rPr>
          <w:kern w:val="0"/>
        </w:rPr>
      </w:pPr>
      <w:r w:rsidRPr="00783B48">
        <w:rPr>
          <w:kern w:val="0"/>
        </w:rPr>
        <w:t>(Notes)</w:t>
      </w:r>
    </w:p>
    <w:p w14:paraId="43AEB349" w14:textId="77777777" w:rsidR="00783B48" w:rsidRPr="00783B48" w:rsidRDefault="00783B48" w:rsidP="00783B48">
      <w:pPr>
        <w:autoSpaceDE w:val="0"/>
        <w:autoSpaceDN w:val="0"/>
        <w:ind w:leftChars="300" w:left="807" w:hangingChars="100" w:hanging="202"/>
        <w:rPr>
          <w:kern w:val="0"/>
          <w:szCs w:val="21"/>
        </w:rPr>
      </w:pPr>
      <w:r w:rsidRPr="00783B48">
        <w:rPr>
          <w:rFonts w:hint="eastAsia"/>
          <w:kern w:val="0"/>
        </w:rPr>
        <w:t xml:space="preserve">１　</w:t>
      </w:r>
      <w:r w:rsidRPr="00783B48">
        <w:rPr>
          <w:rFonts w:hint="eastAsia"/>
          <w:kern w:val="0"/>
          <w:szCs w:val="21"/>
        </w:rPr>
        <w:t>当期末現在における法第</w:t>
      </w:r>
      <w:r w:rsidRPr="00783B48">
        <w:rPr>
          <w:kern w:val="0"/>
          <w:szCs w:val="21"/>
        </w:rPr>
        <w:t>43</w:t>
      </w:r>
      <w:r w:rsidRPr="00783B48">
        <w:rPr>
          <w:rFonts w:hint="eastAsia"/>
          <w:kern w:val="0"/>
          <w:szCs w:val="21"/>
        </w:rPr>
        <w:t>条の３第１項の規定により自己の固有財産と区分して管理している有価証券についてその種類ごとに記載すること。</w:t>
      </w:r>
    </w:p>
    <w:p w14:paraId="2020D09D" w14:textId="77777777" w:rsidR="00783B48" w:rsidRPr="00783B48" w:rsidRDefault="00783B48" w:rsidP="00783B48">
      <w:pPr>
        <w:autoSpaceDE w:val="0"/>
        <w:autoSpaceDN w:val="0"/>
        <w:ind w:leftChars="300" w:left="807" w:hangingChars="100" w:hanging="202"/>
        <w:rPr>
          <w:kern w:val="0"/>
          <w:szCs w:val="21"/>
        </w:rPr>
      </w:pPr>
      <w:r w:rsidRPr="00783B48">
        <w:rPr>
          <w:kern w:val="0"/>
          <w:szCs w:val="21"/>
        </w:rPr>
        <w:t xml:space="preserve">1 </w:t>
      </w:r>
      <w:r w:rsidRPr="00783B48">
        <w:rPr>
          <w:kern w:val="0"/>
        </w:rPr>
        <w:t>Enter information regarding securities, etc. that the submitter manages separately from its proprietary assets pursuant to the provisions of Article 43-3, paragraph (1) of the Act as of the end of the current period</w:t>
      </w:r>
      <w:r w:rsidRPr="00783B48">
        <w:rPr>
          <w:kern w:val="0"/>
          <w:szCs w:val="21"/>
        </w:rPr>
        <w:t xml:space="preserve"> by type.</w:t>
      </w:r>
    </w:p>
    <w:p w14:paraId="25EFC964" w14:textId="77777777" w:rsidR="00783B48" w:rsidRPr="00783B48" w:rsidRDefault="00783B48" w:rsidP="00783B48">
      <w:pPr>
        <w:autoSpaceDE w:val="0"/>
        <w:autoSpaceDN w:val="0"/>
        <w:ind w:leftChars="300" w:left="807" w:hangingChars="100" w:hanging="202"/>
        <w:rPr>
          <w:kern w:val="0"/>
          <w:szCs w:val="21"/>
        </w:rPr>
      </w:pPr>
      <w:r w:rsidRPr="00783B48">
        <w:rPr>
          <w:rFonts w:hint="eastAsia"/>
          <w:kern w:val="0"/>
        </w:rPr>
        <w:t xml:space="preserve">２　</w:t>
      </w:r>
      <w:r w:rsidRPr="00783B48">
        <w:rPr>
          <w:rFonts w:hint="eastAsia"/>
          <w:kern w:val="0"/>
          <w:szCs w:val="21"/>
        </w:rPr>
        <w:t>「数・額面金額」の欄には、株券については株数（単位：千株）、受益証券については口数（単位：百万口）、債券及びその他については通貨ごとに額面金額（単位：百万円）を記載すること。このうち、</w:t>
      </w:r>
      <w:r w:rsidRPr="00783B48">
        <w:rPr>
          <w:rFonts w:hint="eastAsia"/>
          <w:kern w:val="0"/>
        </w:rPr>
        <w:t>第</w:t>
      </w:r>
      <w:r w:rsidRPr="00783B48">
        <w:rPr>
          <w:kern w:val="0"/>
        </w:rPr>
        <w:t>144</w:t>
      </w:r>
      <w:r w:rsidRPr="00783B48">
        <w:rPr>
          <w:rFonts w:hint="eastAsia"/>
          <w:kern w:val="0"/>
        </w:rPr>
        <w:t>条１項第５号ロ及び第６号ロに掲げる方法以外の方法で管理しているものについては、下段に内書（括弧書）としてその金額を記載すること。</w:t>
      </w:r>
      <w:r w:rsidRPr="00783B48">
        <w:rPr>
          <w:rFonts w:hint="eastAsia"/>
          <w:kern w:val="0"/>
          <w:szCs w:val="21"/>
        </w:rPr>
        <w:t>なお、株数、口数又は額面金額による記載が困難なものについては、合理的な単位をもって記載すること。</w:t>
      </w:r>
    </w:p>
    <w:p w14:paraId="7B0DB733" w14:textId="77777777" w:rsidR="00783B48" w:rsidRPr="00783B48" w:rsidRDefault="00783B48" w:rsidP="00783B48">
      <w:pPr>
        <w:autoSpaceDE w:val="0"/>
        <w:autoSpaceDN w:val="0"/>
        <w:ind w:leftChars="300" w:left="807" w:hangingChars="100" w:hanging="202"/>
        <w:rPr>
          <w:kern w:val="0"/>
        </w:rPr>
      </w:pPr>
      <w:r w:rsidRPr="00783B48">
        <w:rPr>
          <w:kern w:val="0"/>
          <w:szCs w:val="21"/>
        </w:rPr>
        <w:t xml:space="preserve">2 In the column of "Quantity/Face value," enter the quantity of share certificates (unit: thousand shares) for share certificates, the number of units (unit: million units) for beneficiary certificates, and the face value (unit: million yen) by currency for bonds and others. With regard to securities, etc. that the submitter manages by a method other than the methods set forth in Article 144, paragraph (1), item (v), (b) and item (vi), (b), enter the amount thereof in the lower parentheses in the column. If it is difficult to enter information </w:t>
      </w:r>
      <w:r w:rsidRPr="00783B48">
        <w:rPr>
          <w:kern w:val="0"/>
          <w:szCs w:val="21"/>
        </w:rPr>
        <w:lastRenderedPageBreak/>
        <w:t>by the quantity of share certificates, the number of units, or the face value, use any other reasonable unit.</w:t>
      </w:r>
    </w:p>
    <w:p w14:paraId="583A105E"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３　「単位」の欄には、使用した単位を記載すること。</w:t>
      </w:r>
    </w:p>
    <w:p w14:paraId="4692D544" w14:textId="77777777" w:rsidR="00783B48" w:rsidRPr="00783B48" w:rsidRDefault="00783B48" w:rsidP="00783B48">
      <w:pPr>
        <w:autoSpaceDE w:val="0"/>
        <w:autoSpaceDN w:val="0"/>
        <w:ind w:leftChars="300" w:left="807" w:hangingChars="100" w:hanging="202"/>
        <w:rPr>
          <w:kern w:val="0"/>
        </w:rPr>
      </w:pPr>
      <w:r w:rsidRPr="00783B48">
        <w:rPr>
          <w:kern w:val="0"/>
        </w:rPr>
        <w:t>3 In the column of "Unit," enter the unit used.</w:t>
      </w:r>
    </w:p>
    <w:p w14:paraId="0A0C79DB" w14:textId="77777777" w:rsidR="00783B48" w:rsidRPr="00783B48" w:rsidRDefault="00783B48" w:rsidP="00783B48">
      <w:pPr>
        <w:autoSpaceDE w:val="0"/>
        <w:autoSpaceDN w:val="0"/>
        <w:ind w:leftChars="100" w:left="404" w:hangingChars="100" w:hanging="202"/>
        <w:rPr>
          <w:rFonts w:ascii="ＭＳ 明朝" w:hAnsi="ＭＳ 明朝" w:cs="ＭＳ 明朝"/>
          <w:kern w:val="0"/>
        </w:rPr>
      </w:pPr>
    </w:p>
    <w:p w14:paraId="1BAB8C78" w14:textId="77777777" w:rsidR="00783B48" w:rsidRPr="00783B48" w:rsidRDefault="00783B48" w:rsidP="00783B48">
      <w:pPr>
        <w:autoSpaceDE w:val="0"/>
        <w:autoSpaceDN w:val="0"/>
        <w:ind w:leftChars="100" w:left="404" w:hangingChars="100" w:hanging="202"/>
        <w:rPr>
          <w:kern w:val="0"/>
        </w:rPr>
      </w:pPr>
      <w:r w:rsidRPr="00783B48">
        <w:rPr>
          <w:rFonts w:ascii="ＭＳ 明朝" w:hAnsi="ＭＳ 明朝" w:cs="ＭＳ 明朝" w:hint="eastAsia"/>
          <w:kern w:val="0"/>
        </w:rPr>
        <w:t>⒁</w:t>
      </w:r>
      <w:r w:rsidRPr="00783B48">
        <w:rPr>
          <w:rFonts w:hint="eastAsia"/>
          <w:kern w:val="0"/>
        </w:rPr>
        <w:t xml:space="preserve">　特定有価証券等管理行為に係る分別管理の状況について、</w:t>
      </w:r>
      <w:r w:rsidRPr="00783B48">
        <w:rPr>
          <w:rFonts w:ascii="ＭＳ 明朝" w:hAnsi="ＭＳ 明朝" w:cs="ＭＳ 明朝" w:hint="eastAsia"/>
          <w:kern w:val="0"/>
        </w:rPr>
        <w:t>⑿</w:t>
      </w:r>
      <w:r w:rsidRPr="00783B48">
        <w:rPr>
          <w:rFonts w:hint="eastAsia"/>
          <w:kern w:val="0"/>
        </w:rPr>
        <w:t>及び</w:t>
      </w:r>
      <w:r w:rsidRPr="00783B48">
        <w:rPr>
          <w:rFonts w:ascii="ＭＳ 明朝" w:hAnsi="ＭＳ 明朝" w:cs="ＭＳ 明朝" w:hint="eastAsia"/>
          <w:kern w:val="0"/>
        </w:rPr>
        <w:t>⒀</w:t>
      </w:r>
      <w:r w:rsidRPr="00783B48">
        <w:rPr>
          <w:rFonts w:hint="eastAsia"/>
          <w:kern w:val="0"/>
        </w:rPr>
        <w:t>に準じて記載すること。</w:t>
      </w:r>
    </w:p>
    <w:p w14:paraId="1F389D21" w14:textId="77777777" w:rsidR="00783B48" w:rsidRPr="00783B48" w:rsidRDefault="00783B48" w:rsidP="00884B4B">
      <w:pPr>
        <w:autoSpaceDE w:val="0"/>
        <w:autoSpaceDN w:val="0"/>
        <w:ind w:leftChars="100" w:left="565" w:hangingChars="180" w:hanging="363"/>
        <w:rPr>
          <w:kern w:val="0"/>
        </w:rPr>
      </w:pPr>
      <w:r w:rsidRPr="00783B48">
        <w:rPr>
          <w:kern w:val="0"/>
        </w:rPr>
        <w:t>(14) With regard to the status of the separate management pertaining to acts of management of specified securities, etc., enter information in accordance with (12) and (13) above.</w:t>
      </w:r>
    </w:p>
    <w:p w14:paraId="59F0C40B" w14:textId="77777777" w:rsidR="00783B48" w:rsidRPr="00783B48" w:rsidRDefault="00783B48" w:rsidP="00783B48">
      <w:pPr>
        <w:autoSpaceDE w:val="0"/>
        <w:autoSpaceDN w:val="0"/>
        <w:ind w:leftChars="100" w:left="706" w:hangingChars="250" w:hanging="504"/>
        <w:rPr>
          <w:kern w:val="0"/>
        </w:rPr>
      </w:pPr>
    </w:p>
    <w:p w14:paraId="049DB7A9" w14:textId="77777777" w:rsidR="00783B48" w:rsidRPr="00783B48" w:rsidRDefault="00783B48" w:rsidP="00783B48">
      <w:pPr>
        <w:autoSpaceDE w:val="0"/>
        <w:autoSpaceDN w:val="0"/>
        <w:ind w:leftChars="100" w:left="402" w:hangingChars="99" w:hanging="200"/>
        <w:rPr>
          <w:kern w:val="0"/>
        </w:rPr>
      </w:pPr>
      <w:r w:rsidRPr="00783B48">
        <w:rPr>
          <w:rFonts w:ascii="ＭＳ 明朝" w:hAnsi="ＭＳ 明朝" w:cs="ＭＳ 明朝" w:hint="eastAsia"/>
          <w:kern w:val="0"/>
        </w:rPr>
        <w:t>⒂</w:t>
      </w:r>
      <w:r w:rsidRPr="00783B48">
        <w:rPr>
          <w:rFonts w:hint="eastAsia"/>
          <w:kern w:val="0"/>
        </w:rPr>
        <w:t xml:space="preserve">　自ら行った委託者指図型投資信託及び外国投資信託の受益証券等の募集等に係る業務の状況（電子記録移転有価証券表示権利等に関する業務に係るものを除く。）</w:t>
      </w:r>
    </w:p>
    <w:p w14:paraId="319B83D2" w14:textId="77777777" w:rsidR="00783B48" w:rsidRPr="00783B48" w:rsidRDefault="00783B48" w:rsidP="00312344">
      <w:pPr>
        <w:autoSpaceDE w:val="0"/>
        <w:autoSpaceDN w:val="0"/>
        <w:ind w:leftChars="71" w:left="564" w:hangingChars="209" w:hanging="421"/>
        <w:rPr>
          <w:kern w:val="0"/>
        </w:rPr>
      </w:pPr>
      <w:r w:rsidRPr="00783B48">
        <w:rPr>
          <w:kern w:val="0"/>
        </w:rPr>
        <w:t xml:space="preserve">(15) Status of business pertaining to public offering, etc. of investment trusts managed under instructions from the settlor and beneficiary certificates of foreign investment trusts that the submitter conducted by itself (excluding </w:t>
      </w:r>
      <w:r w:rsidRPr="00783B48">
        <w:rPr>
          <w:rFonts w:cs="ＭＳ 明朝"/>
          <w:kern w:val="0"/>
        </w:rPr>
        <w:t>business pertaining to the services relating to electronically recorded transferable rights to be indicated on securities, etc.)</w:t>
      </w:r>
    </w:p>
    <w:p w14:paraId="361CD652" w14:textId="77777777" w:rsidR="00783B48" w:rsidRPr="00783B48" w:rsidRDefault="00783B48" w:rsidP="00783B48">
      <w:pPr>
        <w:autoSpaceDE w:val="0"/>
        <w:autoSpaceDN w:val="0"/>
        <w:spacing w:line="300" w:lineRule="exact"/>
        <w:ind w:leftChars="199" w:left="402" w:hanging="1"/>
        <w:rPr>
          <w:kern w:val="0"/>
        </w:rPr>
      </w:pPr>
      <w:r w:rsidRPr="00783B48">
        <w:rPr>
          <w:rFonts w:ascii="ＭＳ 明朝" w:hAnsi="ＭＳ 明朝" w:cs="ＭＳ 明朝" w:hint="eastAsia"/>
          <w:kern w:val="0"/>
        </w:rPr>
        <w:t>①</w:t>
      </w:r>
      <w:r w:rsidRPr="00783B48">
        <w:rPr>
          <w:rFonts w:hint="eastAsia"/>
          <w:kern w:val="0"/>
        </w:rPr>
        <w:t xml:space="preserve">　委託者指図型投資信託の募集又は私募の状況</w:t>
      </w:r>
    </w:p>
    <w:p w14:paraId="0B56E920" w14:textId="77777777" w:rsidR="00783B48" w:rsidRPr="00783B48" w:rsidRDefault="00783B48" w:rsidP="00312344">
      <w:pPr>
        <w:autoSpaceDE w:val="0"/>
        <w:autoSpaceDN w:val="0"/>
        <w:spacing w:line="300" w:lineRule="exact"/>
        <w:ind w:leftChars="211" w:left="705" w:hanging="280"/>
        <w:rPr>
          <w:kern w:val="0"/>
        </w:rPr>
      </w:pPr>
      <w:r w:rsidRPr="00783B48">
        <w:rPr>
          <w:kern w:val="0"/>
        </w:rPr>
        <w:t>(i) Status of the public offering or private placement of investment trusts managed under instructions from the settlor</w:t>
      </w:r>
    </w:p>
    <w:tbl>
      <w:tblPr>
        <w:tblW w:w="757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69"/>
        <w:gridCol w:w="3576"/>
        <w:gridCol w:w="1842"/>
        <w:gridCol w:w="1843"/>
      </w:tblGrid>
      <w:tr w:rsidR="00783B48" w:rsidRPr="00783B48" w14:paraId="0350EAED" w14:textId="77777777" w:rsidTr="00FB03F1">
        <w:trPr>
          <w:trHeight w:val="453"/>
        </w:trPr>
        <w:tc>
          <w:tcPr>
            <w:tcW w:w="3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A223B" w14:textId="77777777" w:rsidR="00783B48" w:rsidRPr="00783B48" w:rsidRDefault="00783B48" w:rsidP="00FB03F1">
            <w:pPr>
              <w:spacing w:line="240" w:lineRule="exact"/>
              <w:jc w:val="center"/>
            </w:pPr>
            <w:r w:rsidRPr="00783B48">
              <w:rPr>
                <w:rFonts w:hint="eastAsia"/>
              </w:rPr>
              <w:t>区分</w:t>
            </w:r>
          </w:p>
          <w:p w14:paraId="713FEE59" w14:textId="77777777" w:rsidR="00783B48" w:rsidRPr="00783B48" w:rsidRDefault="00783B48" w:rsidP="00FB03F1">
            <w:pPr>
              <w:spacing w:line="240" w:lineRule="exact"/>
              <w:jc w:val="center"/>
            </w:pPr>
            <w:r w:rsidRPr="00783B48">
              <w:t>Category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A7C006" w14:textId="77777777" w:rsidR="00783B48" w:rsidRPr="00783B48" w:rsidRDefault="00783B48" w:rsidP="00FB03F1">
            <w:pPr>
              <w:spacing w:line="240" w:lineRule="exact"/>
              <w:jc w:val="center"/>
            </w:pPr>
            <w:r w:rsidRPr="00783B48">
              <w:rPr>
                <w:rFonts w:hint="eastAsia"/>
              </w:rPr>
              <w:t>ファンド数</w:t>
            </w:r>
          </w:p>
          <w:p w14:paraId="0A7E6B0B" w14:textId="77777777" w:rsidR="00783B48" w:rsidRPr="00783B48" w:rsidRDefault="00783B48" w:rsidP="00FB03F1">
            <w:pPr>
              <w:spacing w:line="240" w:lineRule="exact"/>
              <w:jc w:val="center"/>
            </w:pPr>
            <w:r w:rsidRPr="00783B48">
              <w:t>Number of funds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D35B3" w14:textId="77777777" w:rsidR="00783B48" w:rsidRPr="00783B48" w:rsidRDefault="00783B48" w:rsidP="00FB03F1">
            <w:pPr>
              <w:spacing w:line="240" w:lineRule="exact"/>
              <w:jc w:val="center"/>
            </w:pPr>
            <w:r w:rsidRPr="00783B48">
              <w:rPr>
                <w:rFonts w:hint="eastAsia"/>
              </w:rPr>
              <w:t>設定額</w:t>
            </w:r>
          </w:p>
          <w:p w14:paraId="7761F069" w14:textId="77777777" w:rsidR="00783B48" w:rsidRPr="00783B48" w:rsidRDefault="00783B48" w:rsidP="00FB03F1">
            <w:pPr>
              <w:spacing w:line="240" w:lineRule="exact"/>
              <w:jc w:val="center"/>
            </w:pPr>
            <w:r w:rsidRPr="00783B48">
              <w:t>Inception Amount</w:t>
            </w:r>
          </w:p>
        </w:tc>
      </w:tr>
      <w:tr w:rsidR="00783B48" w:rsidRPr="00783B48" w14:paraId="66C13843" w14:textId="77777777" w:rsidTr="00FB03F1">
        <w:trPr>
          <w:trHeight w:val="660"/>
        </w:trPr>
        <w:tc>
          <w:tcPr>
            <w:tcW w:w="314"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2514676" w14:textId="77777777" w:rsidR="00783B48" w:rsidRPr="00783B48" w:rsidRDefault="00783B48" w:rsidP="00FB03F1">
            <w:pPr>
              <w:autoSpaceDE w:val="0"/>
              <w:autoSpaceDN w:val="0"/>
              <w:spacing w:line="240" w:lineRule="exact"/>
              <w:ind w:left="677" w:hanging="270"/>
              <w:jc w:val="center"/>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1308F7D6" w14:textId="77777777"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単位型投資信託</w:t>
            </w:r>
          </w:p>
          <w:p w14:paraId="5A18847D" w14:textId="77777777" w:rsidR="00783B48" w:rsidRPr="00783B48" w:rsidRDefault="00783B48" w:rsidP="00FB03F1">
            <w:pPr>
              <w:tabs>
                <w:tab w:val="left" w:pos="1508"/>
              </w:tabs>
              <w:autoSpaceDE w:val="0"/>
              <w:autoSpaceDN w:val="0"/>
              <w:spacing w:line="240" w:lineRule="exact"/>
              <w:rPr>
                <w:kern w:val="0"/>
              </w:rPr>
            </w:pPr>
            <w:r w:rsidRPr="00783B48">
              <w:rPr>
                <w:kern w:val="0"/>
              </w:rPr>
              <w:t>Unit-type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9F8EA4"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0249B" w14:textId="77777777" w:rsidR="00783B48" w:rsidRPr="00783B48" w:rsidRDefault="00783B48" w:rsidP="00FB03F1">
            <w:pPr>
              <w:autoSpaceDE w:val="0"/>
              <w:autoSpaceDN w:val="0"/>
              <w:spacing w:line="240" w:lineRule="exact"/>
              <w:ind w:left="677" w:hanging="270"/>
              <w:jc w:val="right"/>
              <w:rPr>
                <w:kern w:val="0"/>
              </w:rPr>
            </w:pPr>
            <w:r w:rsidRPr="00783B48">
              <w:rPr>
                <w:rFonts w:hint="eastAsia"/>
                <w:kern w:val="0"/>
              </w:rPr>
              <w:t>百万円</w:t>
            </w:r>
          </w:p>
          <w:p w14:paraId="46F95867" w14:textId="77777777" w:rsidR="00783B48" w:rsidRPr="00783B48" w:rsidRDefault="00783B48" w:rsidP="00FB03F1">
            <w:pPr>
              <w:wordWrap w:val="0"/>
              <w:autoSpaceDE w:val="0"/>
              <w:autoSpaceDN w:val="0"/>
              <w:spacing w:line="240" w:lineRule="exact"/>
              <w:ind w:left="51"/>
              <w:jc w:val="right"/>
              <w:rPr>
                <w:kern w:val="0"/>
              </w:rPr>
            </w:pPr>
            <w:r w:rsidRPr="00783B48">
              <w:rPr>
                <w:kern w:val="0"/>
              </w:rPr>
              <w:t>million yen</w:t>
            </w:r>
          </w:p>
        </w:tc>
      </w:tr>
      <w:tr w:rsidR="00783B48" w:rsidRPr="00783B48" w14:paraId="0747F529" w14:textId="77777777" w:rsidTr="00FB03F1">
        <w:trPr>
          <w:trHeight w:val="335"/>
        </w:trPr>
        <w:tc>
          <w:tcPr>
            <w:tcW w:w="314" w:type="dxa"/>
            <w:gridSpan w:val="2"/>
            <w:vMerge/>
            <w:tcBorders>
              <w:top w:val="single" w:sz="4" w:space="0" w:color="auto"/>
              <w:left w:val="single" w:sz="4" w:space="0" w:color="auto"/>
              <w:bottom w:val="nil"/>
              <w:right w:val="single" w:sz="4" w:space="0" w:color="auto"/>
            </w:tcBorders>
            <w:shd w:val="clear" w:color="auto" w:fill="auto"/>
            <w:vAlign w:val="center"/>
          </w:tcPr>
          <w:p w14:paraId="1D98622C" w14:textId="77777777" w:rsidR="00783B48" w:rsidRPr="00783B48" w:rsidRDefault="00783B48" w:rsidP="00FB03F1">
            <w:pPr>
              <w:widowControl/>
              <w:autoSpaceDE w:val="0"/>
              <w:autoSpaceDN w:val="0"/>
              <w:spacing w:line="240" w:lineRule="exact"/>
              <w:ind w:left="677" w:hanging="270"/>
              <w:jc w:val="left"/>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79FAE0D0" w14:textId="77777777" w:rsidR="00783B48" w:rsidRPr="00783B48" w:rsidRDefault="00783B48" w:rsidP="00FB03F1">
            <w:pPr>
              <w:autoSpaceDE w:val="0"/>
              <w:autoSpaceDN w:val="0"/>
              <w:spacing w:line="240" w:lineRule="exact"/>
              <w:rPr>
                <w:kern w:val="0"/>
              </w:rPr>
            </w:pPr>
            <w:r w:rsidRPr="00783B48">
              <w:rPr>
                <w:rFonts w:hint="eastAsia"/>
                <w:kern w:val="0"/>
              </w:rPr>
              <w:t>追加型投資信託</w:t>
            </w:r>
          </w:p>
          <w:p w14:paraId="288F798F" w14:textId="77777777" w:rsidR="00783B48" w:rsidRPr="00783B48" w:rsidRDefault="00783B48" w:rsidP="00FB03F1">
            <w:pPr>
              <w:autoSpaceDE w:val="0"/>
              <w:autoSpaceDN w:val="0"/>
              <w:spacing w:line="240" w:lineRule="exact"/>
              <w:rPr>
                <w:kern w:val="0"/>
              </w:rPr>
            </w:pPr>
            <w:r w:rsidRPr="00783B48">
              <w:rPr>
                <w:kern w:val="0"/>
              </w:rPr>
              <w:t>Open-end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372F4E"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E7A56"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2F7B53B6" w14:textId="77777777" w:rsidTr="00FB03F1">
        <w:trPr>
          <w:trHeight w:val="359"/>
        </w:trPr>
        <w:tc>
          <w:tcPr>
            <w:tcW w:w="3890" w:type="dxa"/>
            <w:gridSpan w:val="3"/>
            <w:tcBorders>
              <w:top w:val="nil"/>
              <w:left w:val="single" w:sz="4" w:space="0" w:color="auto"/>
              <w:bottom w:val="single" w:sz="4" w:space="0" w:color="auto"/>
              <w:right w:val="single" w:sz="4" w:space="0" w:color="auto"/>
            </w:tcBorders>
            <w:shd w:val="clear" w:color="auto" w:fill="auto"/>
            <w:vAlign w:val="center"/>
          </w:tcPr>
          <w:p w14:paraId="6E94D70C" w14:textId="77777777" w:rsidR="00783B48" w:rsidRPr="00783B48" w:rsidRDefault="00783B48" w:rsidP="00FB03F1">
            <w:pPr>
              <w:spacing w:line="240" w:lineRule="exact"/>
              <w:jc w:val="center"/>
            </w:pPr>
            <w:r w:rsidRPr="00783B48">
              <w:rPr>
                <w:rFonts w:hint="eastAsia"/>
              </w:rPr>
              <w:t>株式投資信託計</w:t>
            </w:r>
          </w:p>
          <w:p w14:paraId="5F0AC731" w14:textId="77777777" w:rsidR="00783B48" w:rsidRPr="00783B48" w:rsidRDefault="00783B48" w:rsidP="00FB03F1">
            <w:pPr>
              <w:spacing w:line="240" w:lineRule="exact"/>
              <w:jc w:val="center"/>
            </w:pPr>
            <w:r w:rsidRPr="00783B48">
              <w:t>Total of stock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8888EE"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F9DC09"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CF90151" w14:textId="77777777" w:rsidTr="00FB03F1">
        <w:trPr>
          <w:trHeight w:val="356"/>
        </w:trPr>
        <w:tc>
          <w:tcPr>
            <w:tcW w:w="314"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29472C22" w14:textId="77777777" w:rsidR="00783B48" w:rsidRPr="00783B48" w:rsidRDefault="00783B48" w:rsidP="00FB03F1">
            <w:pPr>
              <w:autoSpaceDE w:val="0"/>
              <w:autoSpaceDN w:val="0"/>
              <w:spacing w:line="240" w:lineRule="exact"/>
              <w:ind w:left="677" w:hanging="270"/>
              <w:jc w:val="center"/>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A74E4FA" w14:textId="77777777"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単位型投資信託</w:t>
            </w:r>
          </w:p>
          <w:p w14:paraId="61810F61" w14:textId="77777777" w:rsidR="00783B48" w:rsidRPr="00783B48" w:rsidRDefault="00783B48" w:rsidP="00FB03F1">
            <w:pPr>
              <w:autoSpaceDE w:val="0"/>
              <w:autoSpaceDN w:val="0"/>
              <w:spacing w:line="240" w:lineRule="exact"/>
              <w:rPr>
                <w:kern w:val="0"/>
              </w:rPr>
            </w:pPr>
            <w:r w:rsidRPr="00783B48">
              <w:rPr>
                <w:kern w:val="0"/>
              </w:rPr>
              <w:t>Unit-type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37DDCC"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44A19F"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1642612" w14:textId="77777777" w:rsidTr="00FB03F1">
        <w:trPr>
          <w:trHeight w:val="339"/>
        </w:trPr>
        <w:tc>
          <w:tcPr>
            <w:tcW w:w="314" w:type="dxa"/>
            <w:gridSpan w:val="2"/>
            <w:vMerge/>
            <w:tcBorders>
              <w:top w:val="single" w:sz="4" w:space="0" w:color="auto"/>
              <w:left w:val="single" w:sz="4" w:space="0" w:color="auto"/>
              <w:bottom w:val="nil"/>
              <w:right w:val="single" w:sz="4" w:space="0" w:color="auto"/>
            </w:tcBorders>
            <w:shd w:val="clear" w:color="auto" w:fill="auto"/>
            <w:vAlign w:val="center"/>
          </w:tcPr>
          <w:p w14:paraId="17B44EE1" w14:textId="77777777" w:rsidR="00783B48" w:rsidRPr="00783B48" w:rsidRDefault="00783B48" w:rsidP="00FB03F1">
            <w:pPr>
              <w:widowControl/>
              <w:autoSpaceDE w:val="0"/>
              <w:autoSpaceDN w:val="0"/>
              <w:spacing w:line="240" w:lineRule="exact"/>
              <w:ind w:left="677" w:hanging="270"/>
              <w:jc w:val="left"/>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7B42C807" w14:textId="77777777" w:rsidR="00783B48" w:rsidRPr="00783B48" w:rsidRDefault="00783B48" w:rsidP="00FB03F1">
            <w:pPr>
              <w:autoSpaceDE w:val="0"/>
              <w:autoSpaceDN w:val="0"/>
              <w:spacing w:line="240" w:lineRule="exact"/>
              <w:rPr>
                <w:kern w:val="0"/>
              </w:rPr>
            </w:pPr>
            <w:r w:rsidRPr="00783B48">
              <w:rPr>
                <w:rFonts w:hint="eastAsia"/>
                <w:kern w:val="0"/>
              </w:rPr>
              <w:t>追加型投資信託</w:t>
            </w:r>
          </w:p>
          <w:p w14:paraId="4C00C0E2" w14:textId="77777777" w:rsidR="00783B48" w:rsidRPr="00783B48" w:rsidRDefault="00783B48" w:rsidP="00FB03F1">
            <w:pPr>
              <w:autoSpaceDE w:val="0"/>
              <w:autoSpaceDN w:val="0"/>
              <w:spacing w:line="240" w:lineRule="exact"/>
              <w:rPr>
                <w:kern w:val="0"/>
              </w:rPr>
            </w:pPr>
            <w:r w:rsidRPr="00783B48">
              <w:rPr>
                <w:kern w:val="0"/>
              </w:rPr>
              <w:t>Open-end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F4802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E65BFF"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003DB0CC" w14:textId="77777777" w:rsidTr="00FB03F1">
        <w:trPr>
          <w:trHeight w:val="349"/>
        </w:trPr>
        <w:tc>
          <w:tcPr>
            <w:tcW w:w="3890" w:type="dxa"/>
            <w:gridSpan w:val="3"/>
            <w:tcBorders>
              <w:top w:val="nil"/>
              <w:left w:val="single" w:sz="4" w:space="0" w:color="auto"/>
              <w:bottom w:val="single" w:sz="4" w:space="0" w:color="auto"/>
              <w:right w:val="single" w:sz="4" w:space="0" w:color="auto"/>
            </w:tcBorders>
            <w:shd w:val="clear" w:color="auto" w:fill="auto"/>
            <w:vAlign w:val="center"/>
          </w:tcPr>
          <w:p w14:paraId="0A15519D" w14:textId="77777777" w:rsidR="00783B48" w:rsidRPr="00783B48" w:rsidRDefault="00783B48" w:rsidP="00FB03F1">
            <w:pPr>
              <w:spacing w:line="240" w:lineRule="exact"/>
              <w:jc w:val="center"/>
            </w:pPr>
            <w:r w:rsidRPr="00783B48">
              <w:rPr>
                <w:rFonts w:hint="eastAsia"/>
              </w:rPr>
              <w:t>公社債投資信託計</w:t>
            </w:r>
          </w:p>
          <w:p w14:paraId="6EE8BC0A" w14:textId="77777777" w:rsidR="00783B48" w:rsidRPr="00783B48" w:rsidRDefault="00783B48" w:rsidP="00FB03F1">
            <w:pPr>
              <w:spacing w:line="240" w:lineRule="exact"/>
              <w:jc w:val="center"/>
            </w:pPr>
            <w:r w:rsidRPr="00783B48">
              <w:t>Total of bond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82BAD3"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461FC5"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4EA0A8FD" w14:textId="77777777" w:rsidTr="00FB03F1">
        <w:trPr>
          <w:trHeight w:val="346"/>
        </w:trPr>
        <w:tc>
          <w:tcPr>
            <w:tcW w:w="314"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9B4289F" w14:textId="77777777" w:rsidR="00783B48" w:rsidRPr="00783B48" w:rsidRDefault="00783B48" w:rsidP="00FB03F1">
            <w:pPr>
              <w:autoSpaceDE w:val="0"/>
              <w:autoSpaceDN w:val="0"/>
              <w:spacing w:line="240" w:lineRule="exact"/>
              <w:ind w:left="677" w:hanging="270"/>
              <w:jc w:val="center"/>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6F874389" w14:textId="77777777"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単位型投資信託</w:t>
            </w:r>
          </w:p>
          <w:p w14:paraId="3336DCF3" w14:textId="77777777" w:rsidR="00783B48" w:rsidRPr="00783B48" w:rsidRDefault="00783B48" w:rsidP="00FB03F1">
            <w:pPr>
              <w:autoSpaceDE w:val="0"/>
              <w:autoSpaceDN w:val="0"/>
              <w:spacing w:line="240" w:lineRule="exact"/>
              <w:rPr>
                <w:kern w:val="0"/>
              </w:rPr>
            </w:pPr>
            <w:r w:rsidRPr="00783B48">
              <w:rPr>
                <w:kern w:val="0"/>
              </w:rPr>
              <w:t>Unit-type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C72B9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E14855"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C917B6C" w14:textId="77777777" w:rsidTr="00FB03F1">
        <w:trPr>
          <w:trHeight w:val="357"/>
        </w:trPr>
        <w:tc>
          <w:tcPr>
            <w:tcW w:w="314" w:type="dxa"/>
            <w:gridSpan w:val="2"/>
            <w:vMerge/>
            <w:tcBorders>
              <w:top w:val="single" w:sz="4" w:space="0" w:color="auto"/>
              <w:left w:val="single" w:sz="4" w:space="0" w:color="auto"/>
              <w:bottom w:val="nil"/>
              <w:right w:val="single" w:sz="4" w:space="0" w:color="auto"/>
            </w:tcBorders>
            <w:shd w:val="clear" w:color="auto" w:fill="auto"/>
            <w:vAlign w:val="center"/>
          </w:tcPr>
          <w:p w14:paraId="047FD006" w14:textId="77777777" w:rsidR="00783B48" w:rsidRPr="00783B48" w:rsidRDefault="00783B48" w:rsidP="00FB03F1">
            <w:pPr>
              <w:widowControl/>
              <w:autoSpaceDE w:val="0"/>
              <w:autoSpaceDN w:val="0"/>
              <w:spacing w:line="240" w:lineRule="exact"/>
              <w:ind w:left="677" w:hanging="270"/>
              <w:jc w:val="left"/>
              <w:rPr>
                <w:kern w:val="0"/>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65C2F0D" w14:textId="77777777" w:rsidR="00783B48" w:rsidRPr="00783B48" w:rsidRDefault="00783B48" w:rsidP="00FB03F1">
            <w:pPr>
              <w:autoSpaceDE w:val="0"/>
              <w:autoSpaceDN w:val="0"/>
              <w:spacing w:line="240" w:lineRule="exact"/>
              <w:rPr>
                <w:kern w:val="0"/>
              </w:rPr>
            </w:pPr>
            <w:r w:rsidRPr="00783B48">
              <w:rPr>
                <w:rFonts w:hint="eastAsia"/>
                <w:kern w:val="0"/>
              </w:rPr>
              <w:t>追加型投資信託</w:t>
            </w:r>
          </w:p>
          <w:p w14:paraId="0985DA65" w14:textId="77777777" w:rsidR="00783B48" w:rsidRPr="00783B48" w:rsidRDefault="00783B48" w:rsidP="00FB03F1">
            <w:pPr>
              <w:autoSpaceDE w:val="0"/>
              <w:autoSpaceDN w:val="0"/>
              <w:spacing w:line="240" w:lineRule="exact"/>
              <w:rPr>
                <w:kern w:val="0"/>
              </w:rPr>
            </w:pPr>
            <w:r w:rsidRPr="00783B48">
              <w:rPr>
                <w:kern w:val="0"/>
              </w:rPr>
              <w:t>Open-end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1811E8"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73DA7C"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77E3EDEF" w14:textId="77777777" w:rsidTr="00FB03F1">
        <w:trPr>
          <w:trHeight w:val="353"/>
        </w:trPr>
        <w:tc>
          <w:tcPr>
            <w:tcW w:w="3890" w:type="dxa"/>
            <w:gridSpan w:val="3"/>
            <w:tcBorders>
              <w:top w:val="nil"/>
              <w:left w:val="single" w:sz="4" w:space="0" w:color="auto"/>
              <w:bottom w:val="single" w:sz="4" w:space="0" w:color="auto"/>
              <w:right w:val="single" w:sz="4" w:space="0" w:color="auto"/>
            </w:tcBorders>
            <w:shd w:val="clear" w:color="auto" w:fill="auto"/>
            <w:vAlign w:val="center"/>
          </w:tcPr>
          <w:p w14:paraId="3438B6CD" w14:textId="77777777" w:rsidR="00783B48" w:rsidRPr="00783B48" w:rsidRDefault="00783B48" w:rsidP="00FB03F1">
            <w:pPr>
              <w:spacing w:line="240" w:lineRule="exact"/>
              <w:jc w:val="center"/>
            </w:pPr>
            <w:r w:rsidRPr="00783B48">
              <w:rPr>
                <w:rFonts w:hint="eastAsia"/>
              </w:rPr>
              <w:t>不動産投資信託計</w:t>
            </w:r>
          </w:p>
          <w:p w14:paraId="7EC9A4C5" w14:textId="77777777" w:rsidR="00783B48" w:rsidRPr="00783B48" w:rsidRDefault="00783B48" w:rsidP="00FB03F1">
            <w:pPr>
              <w:spacing w:line="240" w:lineRule="exact"/>
              <w:jc w:val="center"/>
            </w:pPr>
            <w:r w:rsidRPr="00783B48">
              <w:t>Total of real-estate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8C312A7"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F5887"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CB37BFC" w14:textId="77777777" w:rsidTr="00FB03F1">
        <w:trPr>
          <w:trHeight w:val="350"/>
        </w:trPr>
        <w:tc>
          <w:tcPr>
            <w:tcW w:w="245" w:type="dxa"/>
            <w:vMerge w:val="restart"/>
            <w:tcBorders>
              <w:top w:val="single" w:sz="4" w:space="0" w:color="auto"/>
              <w:left w:val="single" w:sz="4" w:space="0" w:color="auto"/>
              <w:bottom w:val="nil"/>
              <w:right w:val="single" w:sz="4" w:space="0" w:color="auto"/>
            </w:tcBorders>
            <w:shd w:val="clear" w:color="auto" w:fill="auto"/>
            <w:vAlign w:val="center"/>
          </w:tcPr>
          <w:p w14:paraId="7E2BE12E" w14:textId="77777777" w:rsidR="00783B48" w:rsidRPr="00783B48" w:rsidRDefault="00783B48" w:rsidP="00FB03F1">
            <w:pPr>
              <w:autoSpaceDE w:val="0"/>
              <w:autoSpaceDN w:val="0"/>
              <w:spacing w:line="240" w:lineRule="exact"/>
              <w:ind w:left="677" w:hanging="270"/>
              <w:jc w:val="center"/>
              <w:rPr>
                <w:kern w:val="0"/>
              </w:rPr>
            </w:pPr>
          </w:p>
        </w:tc>
        <w:tc>
          <w:tcPr>
            <w:tcW w:w="3645" w:type="dxa"/>
            <w:gridSpan w:val="2"/>
            <w:tcBorders>
              <w:top w:val="single" w:sz="4" w:space="0" w:color="auto"/>
              <w:left w:val="single" w:sz="4" w:space="0" w:color="auto"/>
              <w:bottom w:val="single" w:sz="4" w:space="0" w:color="auto"/>
              <w:right w:val="single" w:sz="4" w:space="0" w:color="auto"/>
            </w:tcBorders>
            <w:shd w:val="clear" w:color="auto" w:fill="auto"/>
          </w:tcPr>
          <w:p w14:paraId="746AAF8C" w14:textId="77777777"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単位型投資信託</w:t>
            </w:r>
          </w:p>
          <w:p w14:paraId="3BDD8838" w14:textId="77777777" w:rsidR="00783B48" w:rsidRPr="00783B48" w:rsidRDefault="00783B48" w:rsidP="00FB03F1">
            <w:pPr>
              <w:autoSpaceDE w:val="0"/>
              <w:autoSpaceDN w:val="0"/>
              <w:spacing w:line="240" w:lineRule="exact"/>
              <w:rPr>
                <w:kern w:val="0"/>
              </w:rPr>
            </w:pPr>
            <w:r w:rsidRPr="00783B48">
              <w:rPr>
                <w:kern w:val="0"/>
              </w:rPr>
              <w:t>Unit-type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BF97A6"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2983D6"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B071B68" w14:textId="77777777" w:rsidTr="00FB03F1">
        <w:trPr>
          <w:trHeight w:val="347"/>
        </w:trPr>
        <w:tc>
          <w:tcPr>
            <w:tcW w:w="245" w:type="dxa"/>
            <w:vMerge/>
            <w:tcBorders>
              <w:top w:val="single" w:sz="4" w:space="0" w:color="auto"/>
              <w:left w:val="single" w:sz="4" w:space="0" w:color="auto"/>
              <w:bottom w:val="nil"/>
              <w:right w:val="single" w:sz="4" w:space="0" w:color="auto"/>
            </w:tcBorders>
            <w:shd w:val="clear" w:color="auto" w:fill="auto"/>
            <w:vAlign w:val="center"/>
          </w:tcPr>
          <w:p w14:paraId="6CA86B2E" w14:textId="77777777" w:rsidR="00783B48" w:rsidRPr="00783B48" w:rsidRDefault="00783B48" w:rsidP="00FB03F1">
            <w:pPr>
              <w:widowControl/>
              <w:autoSpaceDE w:val="0"/>
              <w:autoSpaceDN w:val="0"/>
              <w:spacing w:line="240" w:lineRule="exact"/>
              <w:ind w:left="677" w:hanging="270"/>
              <w:jc w:val="left"/>
              <w:rPr>
                <w:kern w:val="0"/>
              </w:rPr>
            </w:pPr>
          </w:p>
        </w:tc>
        <w:tc>
          <w:tcPr>
            <w:tcW w:w="3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4AE7D" w14:textId="77777777" w:rsidR="00783B48" w:rsidRPr="00783B48" w:rsidRDefault="00783B48" w:rsidP="00FB03F1">
            <w:pPr>
              <w:autoSpaceDE w:val="0"/>
              <w:autoSpaceDN w:val="0"/>
              <w:spacing w:line="240" w:lineRule="exact"/>
              <w:rPr>
                <w:kern w:val="0"/>
              </w:rPr>
            </w:pPr>
            <w:r w:rsidRPr="00783B48">
              <w:rPr>
                <w:rFonts w:hint="eastAsia"/>
                <w:kern w:val="0"/>
              </w:rPr>
              <w:t>追加型投資信託</w:t>
            </w:r>
          </w:p>
          <w:p w14:paraId="5E469EBE" w14:textId="77777777" w:rsidR="00783B48" w:rsidRPr="00783B48" w:rsidRDefault="00783B48" w:rsidP="00FB03F1">
            <w:pPr>
              <w:autoSpaceDE w:val="0"/>
              <w:autoSpaceDN w:val="0"/>
              <w:spacing w:line="240" w:lineRule="exact"/>
              <w:rPr>
                <w:kern w:val="0"/>
              </w:rPr>
            </w:pPr>
            <w:r w:rsidRPr="00783B48">
              <w:rPr>
                <w:kern w:val="0"/>
              </w:rPr>
              <w:t>Open-end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44B4BE"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D6AF12"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5C163C3" w14:textId="77777777" w:rsidTr="00FB03F1">
        <w:trPr>
          <w:trHeight w:val="343"/>
        </w:trPr>
        <w:tc>
          <w:tcPr>
            <w:tcW w:w="3890" w:type="dxa"/>
            <w:gridSpan w:val="3"/>
            <w:tcBorders>
              <w:top w:val="nil"/>
              <w:left w:val="single" w:sz="4" w:space="0" w:color="auto"/>
              <w:bottom w:val="single" w:sz="4" w:space="0" w:color="auto"/>
              <w:right w:val="single" w:sz="4" w:space="0" w:color="auto"/>
            </w:tcBorders>
            <w:shd w:val="clear" w:color="auto" w:fill="auto"/>
            <w:vAlign w:val="center"/>
          </w:tcPr>
          <w:p w14:paraId="3AB344C4" w14:textId="77777777" w:rsidR="00783B48" w:rsidRPr="00783B48" w:rsidRDefault="00783B48" w:rsidP="00FB03F1">
            <w:pPr>
              <w:spacing w:line="240" w:lineRule="exact"/>
              <w:jc w:val="center"/>
            </w:pPr>
            <w:r w:rsidRPr="00783B48">
              <w:rPr>
                <w:rFonts w:hint="eastAsia"/>
              </w:rPr>
              <w:t>その他投資信託計</w:t>
            </w:r>
          </w:p>
          <w:p w14:paraId="0A61E0D5" w14:textId="77777777" w:rsidR="00783B48" w:rsidRPr="00783B48" w:rsidRDefault="00783B48" w:rsidP="00FB03F1">
            <w:pPr>
              <w:spacing w:line="240" w:lineRule="exact"/>
              <w:jc w:val="center"/>
            </w:pPr>
            <w:r w:rsidRPr="00783B48">
              <w:t>Total of other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FB05B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185D56"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E953930" w14:textId="77777777" w:rsidTr="00FB03F1">
        <w:trPr>
          <w:trHeight w:val="354"/>
        </w:trPr>
        <w:tc>
          <w:tcPr>
            <w:tcW w:w="3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D2087" w14:textId="77777777" w:rsidR="00783B48" w:rsidRPr="00783B48" w:rsidRDefault="00783B48" w:rsidP="00FB03F1">
            <w:pPr>
              <w:spacing w:line="240" w:lineRule="exact"/>
              <w:jc w:val="center"/>
            </w:pPr>
            <w:r w:rsidRPr="00783B48">
              <w:rPr>
                <w:rFonts w:hint="eastAsia"/>
              </w:rPr>
              <w:t>合計</w:t>
            </w:r>
          </w:p>
          <w:p w14:paraId="3375E271" w14:textId="77777777" w:rsidR="00783B48" w:rsidRPr="00783B48" w:rsidRDefault="00783B48" w:rsidP="00FB03F1">
            <w:pPr>
              <w:spacing w:line="240" w:lineRule="exact"/>
              <w:jc w:val="center"/>
            </w:pPr>
            <w:r w:rsidRPr="00783B48">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7CC538"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A6C9B6" w14:textId="77777777" w:rsidR="00783B48" w:rsidRPr="00783B48" w:rsidRDefault="00783B48" w:rsidP="00FB03F1">
            <w:pPr>
              <w:autoSpaceDE w:val="0"/>
              <w:autoSpaceDN w:val="0"/>
              <w:spacing w:line="240" w:lineRule="exact"/>
              <w:ind w:left="677" w:hanging="270"/>
              <w:jc w:val="center"/>
              <w:rPr>
                <w:kern w:val="0"/>
              </w:rPr>
            </w:pPr>
          </w:p>
        </w:tc>
      </w:tr>
    </w:tbl>
    <w:p w14:paraId="7DBFB9C1" w14:textId="77777777" w:rsidR="00783B48" w:rsidRPr="00783B48" w:rsidRDefault="00783B48" w:rsidP="003025CE">
      <w:pPr>
        <w:autoSpaceDE w:val="0"/>
        <w:autoSpaceDN w:val="0"/>
        <w:spacing w:line="300" w:lineRule="exact"/>
        <w:rPr>
          <w:rFonts w:ascii="ＭＳ 明朝" w:hAnsi="ＭＳ 明朝" w:cs="ＭＳ 明朝"/>
          <w:kern w:val="0"/>
        </w:rPr>
      </w:pPr>
    </w:p>
    <w:p w14:paraId="3F4620B7" w14:textId="77777777" w:rsidR="00783B48" w:rsidRPr="00783B48" w:rsidRDefault="00783B48" w:rsidP="00783B48">
      <w:pPr>
        <w:autoSpaceDE w:val="0"/>
        <w:autoSpaceDN w:val="0"/>
        <w:spacing w:line="300" w:lineRule="exact"/>
        <w:ind w:leftChars="199" w:left="402" w:hanging="1"/>
        <w:rPr>
          <w:kern w:val="0"/>
        </w:rPr>
      </w:pPr>
      <w:r w:rsidRPr="00783B48">
        <w:rPr>
          <w:rFonts w:ascii="ＭＳ 明朝" w:hAnsi="ＭＳ 明朝" w:cs="ＭＳ 明朝" w:hint="eastAsia"/>
          <w:kern w:val="0"/>
        </w:rPr>
        <w:t>②</w:t>
      </w:r>
      <w:r w:rsidRPr="00783B48">
        <w:rPr>
          <w:rFonts w:hint="eastAsia"/>
          <w:kern w:val="0"/>
        </w:rPr>
        <w:t xml:space="preserve">　外国投資信託の受益証券の募集又は私募の状況</w:t>
      </w:r>
    </w:p>
    <w:p w14:paraId="0061F336" w14:textId="77777777" w:rsidR="00783B48" w:rsidRPr="00783B48" w:rsidRDefault="00783B48" w:rsidP="00312344">
      <w:pPr>
        <w:autoSpaceDE w:val="0"/>
        <w:autoSpaceDN w:val="0"/>
        <w:spacing w:line="300" w:lineRule="exact"/>
        <w:ind w:leftChars="179" w:left="706" w:hangingChars="171" w:hanging="345"/>
        <w:rPr>
          <w:kern w:val="0"/>
        </w:rPr>
      </w:pPr>
      <w:r w:rsidRPr="00783B48">
        <w:rPr>
          <w:kern w:val="0"/>
        </w:rPr>
        <w:lastRenderedPageBreak/>
        <w:t>(ii) Status of the public offering or private placement of beneficiary certificates of foreign investment trusts</w:t>
      </w:r>
    </w:p>
    <w:tbl>
      <w:tblPr>
        <w:tblW w:w="757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578"/>
        <w:gridCol w:w="1842"/>
        <w:gridCol w:w="1843"/>
      </w:tblGrid>
      <w:tr w:rsidR="00783B48" w:rsidRPr="00783B48" w14:paraId="4A3AD57F" w14:textId="77777777" w:rsidTr="00FB03F1">
        <w:trPr>
          <w:trHeight w:val="453"/>
        </w:trPr>
        <w:tc>
          <w:tcPr>
            <w:tcW w:w="3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1337" w14:textId="77777777" w:rsidR="00783B48" w:rsidRPr="00783B48" w:rsidRDefault="00783B48" w:rsidP="00FB03F1">
            <w:pPr>
              <w:spacing w:line="240" w:lineRule="exact"/>
              <w:jc w:val="center"/>
            </w:pPr>
            <w:r w:rsidRPr="00783B48">
              <w:rPr>
                <w:rFonts w:hint="eastAsia"/>
              </w:rPr>
              <w:t>区分</w:t>
            </w:r>
          </w:p>
          <w:p w14:paraId="723A1273" w14:textId="77777777" w:rsidR="00783B48" w:rsidRPr="00783B48" w:rsidRDefault="00783B48" w:rsidP="00FB03F1">
            <w:pPr>
              <w:spacing w:line="240" w:lineRule="exact"/>
              <w:jc w:val="center"/>
            </w:pPr>
            <w:r w:rsidRPr="00783B48">
              <w:t>Category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E2BC77" w14:textId="77777777" w:rsidR="00783B48" w:rsidRPr="00783B48" w:rsidRDefault="00783B48" w:rsidP="00FB03F1">
            <w:pPr>
              <w:spacing w:line="240" w:lineRule="exact"/>
              <w:jc w:val="center"/>
            </w:pPr>
            <w:r w:rsidRPr="00783B48">
              <w:rPr>
                <w:rFonts w:hint="eastAsia"/>
              </w:rPr>
              <w:t>ファンド数</w:t>
            </w:r>
          </w:p>
          <w:p w14:paraId="6D64F047" w14:textId="77777777" w:rsidR="00783B48" w:rsidRPr="00783B48" w:rsidRDefault="00783B48" w:rsidP="00FB03F1">
            <w:pPr>
              <w:spacing w:line="240" w:lineRule="exact"/>
              <w:jc w:val="center"/>
            </w:pPr>
            <w:r w:rsidRPr="00783B48">
              <w:t>Number of funds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62C5D5" w14:textId="77777777" w:rsidR="00783B48" w:rsidRPr="00783B48" w:rsidRDefault="00783B48" w:rsidP="00FB03F1">
            <w:pPr>
              <w:spacing w:line="240" w:lineRule="exact"/>
              <w:jc w:val="center"/>
            </w:pPr>
            <w:r w:rsidRPr="00783B48">
              <w:rPr>
                <w:rFonts w:hint="eastAsia"/>
              </w:rPr>
              <w:t>設定額</w:t>
            </w:r>
          </w:p>
          <w:p w14:paraId="6C4C67E6" w14:textId="77777777" w:rsidR="00783B48" w:rsidRPr="00783B48" w:rsidRDefault="00783B48" w:rsidP="00FB03F1">
            <w:pPr>
              <w:spacing w:line="240" w:lineRule="exact"/>
              <w:jc w:val="center"/>
            </w:pPr>
            <w:r w:rsidRPr="00783B48">
              <w:t>Inception Amount</w:t>
            </w:r>
          </w:p>
        </w:tc>
      </w:tr>
      <w:tr w:rsidR="00783B48" w:rsidRPr="00783B48" w14:paraId="2011963E" w14:textId="77777777" w:rsidTr="00FB03F1">
        <w:trPr>
          <w:trHeight w:val="660"/>
        </w:trPr>
        <w:tc>
          <w:tcPr>
            <w:tcW w:w="312" w:type="dxa"/>
            <w:vMerge w:val="restart"/>
            <w:tcBorders>
              <w:top w:val="single" w:sz="4" w:space="0" w:color="auto"/>
              <w:left w:val="single" w:sz="4" w:space="0" w:color="auto"/>
              <w:bottom w:val="nil"/>
              <w:right w:val="single" w:sz="4" w:space="0" w:color="auto"/>
            </w:tcBorders>
            <w:shd w:val="clear" w:color="auto" w:fill="auto"/>
            <w:vAlign w:val="center"/>
          </w:tcPr>
          <w:p w14:paraId="4E1D3530" w14:textId="77777777" w:rsidR="00783B48" w:rsidRPr="00783B48" w:rsidRDefault="00783B48" w:rsidP="00FB03F1">
            <w:pPr>
              <w:autoSpaceDE w:val="0"/>
              <w:autoSpaceDN w:val="0"/>
              <w:spacing w:line="240" w:lineRule="exact"/>
              <w:ind w:left="677" w:hanging="270"/>
              <w:jc w:val="center"/>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14:paraId="518E5A4A" w14:textId="15E05C4B"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w:t>
            </w:r>
            <w:r w:rsidR="00450D42">
              <w:rPr>
                <w:rFonts w:hint="eastAsia"/>
                <w:kern w:val="0"/>
              </w:rPr>
              <w:t>外国</w:t>
            </w:r>
            <w:r w:rsidRPr="00783B48">
              <w:rPr>
                <w:rFonts w:hint="eastAsia"/>
                <w:kern w:val="0"/>
              </w:rPr>
              <w:t>投資信託</w:t>
            </w:r>
          </w:p>
          <w:p w14:paraId="5D2A9948" w14:textId="58E27A4B" w:rsidR="00783B48" w:rsidRPr="00783B48" w:rsidRDefault="00783B48" w:rsidP="00FB03F1">
            <w:pPr>
              <w:autoSpaceDE w:val="0"/>
              <w:autoSpaceDN w:val="0"/>
              <w:spacing w:line="240" w:lineRule="exact"/>
              <w:rPr>
                <w:kern w:val="0"/>
              </w:rPr>
            </w:pPr>
            <w:r w:rsidRPr="00783B48">
              <w:rPr>
                <w:kern w:val="0"/>
              </w:rPr>
              <w:t xml:space="preserve">Unit-type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47352D"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CFC6E8" w14:textId="77777777" w:rsidR="00783B48" w:rsidRPr="00783B48" w:rsidRDefault="00783B48" w:rsidP="00FB03F1">
            <w:pPr>
              <w:autoSpaceDE w:val="0"/>
              <w:autoSpaceDN w:val="0"/>
              <w:spacing w:line="240" w:lineRule="exact"/>
              <w:ind w:left="677" w:hanging="270"/>
              <w:jc w:val="right"/>
              <w:rPr>
                <w:kern w:val="0"/>
              </w:rPr>
            </w:pPr>
            <w:r w:rsidRPr="00783B48">
              <w:rPr>
                <w:rFonts w:hint="eastAsia"/>
                <w:kern w:val="0"/>
              </w:rPr>
              <w:t>百万円</w:t>
            </w:r>
          </w:p>
          <w:p w14:paraId="220E77AB" w14:textId="77777777" w:rsidR="00783B48" w:rsidRPr="00783B48" w:rsidRDefault="00783B48" w:rsidP="00FB03F1">
            <w:pPr>
              <w:autoSpaceDE w:val="0"/>
              <w:autoSpaceDN w:val="0"/>
              <w:spacing w:line="240" w:lineRule="exact"/>
              <w:ind w:left="51"/>
              <w:jc w:val="right"/>
              <w:rPr>
                <w:kern w:val="0"/>
              </w:rPr>
            </w:pPr>
            <w:r w:rsidRPr="00783B48">
              <w:rPr>
                <w:kern w:val="0"/>
              </w:rPr>
              <w:t>million yen</w:t>
            </w:r>
          </w:p>
        </w:tc>
      </w:tr>
      <w:tr w:rsidR="00783B48" w:rsidRPr="00783B48" w14:paraId="1D27D4F2" w14:textId="77777777" w:rsidTr="00FB03F1">
        <w:trPr>
          <w:trHeight w:val="335"/>
        </w:trPr>
        <w:tc>
          <w:tcPr>
            <w:tcW w:w="312" w:type="dxa"/>
            <w:vMerge/>
            <w:tcBorders>
              <w:top w:val="single" w:sz="4" w:space="0" w:color="auto"/>
              <w:left w:val="single" w:sz="4" w:space="0" w:color="auto"/>
              <w:bottom w:val="nil"/>
              <w:right w:val="single" w:sz="4" w:space="0" w:color="auto"/>
            </w:tcBorders>
            <w:shd w:val="clear" w:color="auto" w:fill="auto"/>
            <w:vAlign w:val="center"/>
          </w:tcPr>
          <w:p w14:paraId="5DBD8810" w14:textId="77777777" w:rsidR="00783B48" w:rsidRPr="00783B48" w:rsidRDefault="00783B48" w:rsidP="00FB03F1">
            <w:pPr>
              <w:widowControl/>
              <w:autoSpaceDE w:val="0"/>
              <w:autoSpaceDN w:val="0"/>
              <w:spacing w:line="240" w:lineRule="exact"/>
              <w:ind w:left="677" w:hanging="270"/>
              <w:jc w:val="left"/>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B19A8DA" w14:textId="144EDAFF" w:rsidR="00783B48" w:rsidRPr="00783B48" w:rsidRDefault="00783B48" w:rsidP="00FB03F1">
            <w:pPr>
              <w:autoSpaceDE w:val="0"/>
              <w:autoSpaceDN w:val="0"/>
              <w:spacing w:line="240" w:lineRule="exact"/>
              <w:rPr>
                <w:kern w:val="0"/>
              </w:rPr>
            </w:pPr>
            <w:r w:rsidRPr="00783B48">
              <w:rPr>
                <w:rFonts w:hint="eastAsia"/>
                <w:kern w:val="0"/>
              </w:rPr>
              <w:t>追加型</w:t>
            </w:r>
            <w:r w:rsidR="00450D42">
              <w:rPr>
                <w:rFonts w:hint="eastAsia"/>
                <w:kern w:val="0"/>
              </w:rPr>
              <w:t>外国</w:t>
            </w:r>
            <w:r w:rsidRPr="00783B48">
              <w:rPr>
                <w:rFonts w:hint="eastAsia"/>
                <w:kern w:val="0"/>
              </w:rPr>
              <w:t>投資信託</w:t>
            </w:r>
          </w:p>
          <w:p w14:paraId="326F8146" w14:textId="0DA90C8F" w:rsidR="00783B48" w:rsidRPr="00783B48" w:rsidRDefault="00783B48" w:rsidP="00FB03F1">
            <w:pPr>
              <w:autoSpaceDE w:val="0"/>
              <w:autoSpaceDN w:val="0"/>
              <w:spacing w:line="240" w:lineRule="exact"/>
              <w:rPr>
                <w:kern w:val="0"/>
              </w:rPr>
            </w:pPr>
            <w:r w:rsidRPr="00783B48">
              <w:rPr>
                <w:kern w:val="0"/>
              </w:rPr>
              <w:t xml:space="preserve">Open-end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BF183E"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1FD1C"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735A20D3" w14:textId="77777777" w:rsidTr="00FB03F1">
        <w:trPr>
          <w:trHeight w:val="359"/>
        </w:trPr>
        <w:tc>
          <w:tcPr>
            <w:tcW w:w="3890" w:type="dxa"/>
            <w:gridSpan w:val="2"/>
            <w:tcBorders>
              <w:top w:val="nil"/>
              <w:left w:val="single" w:sz="4" w:space="0" w:color="auto"/>
              <w:bottom w:val="single" w:sz="4" w:space="0" w:color="auto"/>
              <w:right w:val="single" w:sz="4" w:space="0" w:color="auto"/>
            </w:tcBorders>
            <w:shd w:val="clear" w:color="auto" w:fill="auto"/>
            <w:vAlign w:val="center"/>
          </w:tcPr>
          <w:p w14:paraId="1C20FD1E" w14:textId="77777777" w:rsidR="00783B48" w:rsidRPr="00783B48" w:rsidRDefault="00783B48" w:rsidP="00FB03F1">
            <w:pPr>
              <w:spacing w:line="240" w:lineRule="exact"/>
              <w:jc w:val="center"/>
            </w:pPr>
            <w:r w:rsidRPr="00783B48">
              <w:rPr>
                <w:rFonts w:hint="eastAsia"/>
              </w:rPr>
              <w:t>株式外国投資信託計</w:t>
            </w:r>
          </w:p>
          <w:p w14:paraId="389B1A07" w14:textId="77777777" w:rsidR="00783B48" w:rsidRPr="00783B48" w:rsidRDefault="00783B48" w:rsidP="00FB03F1">
            <w:pPr>
              <w:spacing w:line="240" w:lineRule="exact"/>
              <w:jc w:val="center"/>
            </w:pPr>
            <w:r w:rsidRPr="00783B48">
              <w:t>Total of foreign stock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4245E0"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F7937"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0068295E" w14:textId="77777777" w:rsidTr="00FB03F1">
        <w:trPr>
          <w:trHeight w:val="356"/>
        </w:trPr>
        <w:tc>
          <w:tcPr>
            <w:tcW w:w="312" w:type="dxa"/>
            <w:vMerge w:val="restart"/>
            <w:tcBorders>
              <w:top w:val="single" w:sz="4" w:space="0" w:color="auto"/>
              <w:left w:val="single" w:sz="4" w:space="0" w:color="auto"/>
              <w:bottom w:val="nil"/>
              <w:right w:val="single" w:sz="4" w:space="0" w:color="auto"/>
            </w:tcBorders>
            <w:shd w:val="clear" w:color="auto" w:fill="auto"/>
            <w:vAlign w:val="center"/>
          </w:tcPr>
          <w:p w14:paraId="63AA236E" w14:textId="77777777" w:rsidR="00783B48" w:rsidRPr="00783B48" w:rsidRDefault="00783B48" w:rsidP="00FB03F1">
            <w:pPr>
              <w:autoSpaceDE w:val="0"/>
              <w:autoSpaceDN w:val="0"/>
              <w:spacing w:line="240" w:lineRule="exact"/>
              <w:ind w:left="677" w:hanging="270"/>
              <w:jc w:val="center"/>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14:paraId="111E18A4" w14:textId="28C11D3F"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w:t>
            </w:r>
            <w:r w:rsidR="00450D42">
              <w:rPr>
                <w:rFonts w:hint="eastAsia"/>
                <w:kern w:val="0"/>
              </w:rPr>
              <w:t>外国</w:t>
            </w:r>
            <w:r w:rsidRPr="00783B48">
              <w:rPr>
                <w:rFonts w:hint="eastAsia"/>
                <w:kern w:val="0"/>
              </w:rPr>
              <w:t>投資信託</w:t>
            </w:r>
          </w:p>
          <w:p w14:paraId="4AA411B6" w14:textId="0F11DE0A" w:rsidR="00783B48" w:rsidRPr="00783B48" w:rsidRDefault="00783B48" w:rsidP="00FB03F1">
            <w:pPr>
              <w:autoSpaceDE w:val="0"/>
              <w:autoSpaceDN w:val="0"/>
              <w:spacing w:line="240" w:lineRule="exact"/>
              <w:rPr>
                <w:kern w:val="0"/>
              </w:rPr>
            </w:pPr>
            <w:r w:rsidRPr="00783B48">
              <w:rPr>
                <w:kern w:val="0"/>
              </w:rPr>
              <w:t xml:space="preserve">Unit-type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484D8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D423A4"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7C237D2" w14:textId="77777777" w:rsidTr="00FB03F1">
        <w:trPr>
          <w:trHeight w:val="339"/>
        </w:trPr>
        <w:tc>
          <w:tcPr>
            <w:tcW w:w="312" w:type="dxa"/>
            <w:vMerge/>
            <w:tcBorders>
              <w:top w:val="single" w:sz="4" w:space="0" w:color="auto"/>
              <w:left w:val="single" w:sz="4" w:space="0" w:color="auto"/>
              <w:bottom w:val="nil"/>
              <w:right w:val="single" w:sz="4" w:space="0" w:color="auto"/>
            </w:tcBorders>
            <w:shd w:val="clear" w:color="auto" w:fill="auto"/>
            <w:vAlign w:val="center"/>
          </w:tcPr>
          <w:p w14:paraId="3707A602" w14:textId="77777777" w:rsidR="00783B48" w:rsidRPr="00783B48" w:rsidRDefault="00783B48" w:rsidP="00FB03F1">
            <w:pPr>
              <w:widowControl/>
              <w:autoSpaceDE w:val="0"/>
              <w:autoSpaceDN w:val="0"/>
              <w:spacing w:line="240" w:lineRule="exact"/>
              <w:ind w:left="677" w:hanging="270"/>
              <w:jc w:val="left"/>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3B7870AC" w14:textId="7F3A61B8" w:rsidR="00783B48" w:rsidRPr="00783B48" w:rsidRDefault="00783B48" w:rsidP="00FB03F1">
            <w:pPr>
              <w:autoSpaceDE w:val="0"/>
              <w:autoSpaceDN w:val="0"/>
              <w:spacing w:line="240" w:lineRule="exact"/>
              <w:rPr>
                <w:kern w:val="0"/>
              </w:rPr>
            </w:pPr>
            <w:r w:rsidRPr="00783B48">
              <w:rPr>
                <w:rFonts w:hint="eastAsia"/>
                <w:kern w:val="0"/>
              </w:rPr>
              <w:t>追加型</w:t>
            </w:r>
            <w:r w:rsidR="00450D42">
              <w:rPr>
                <w:rFonts w:hint="eastAsia"/>
                <w:kern w:val="0"/>
              </w:rPr>
              <w:t>外国</w:t>
            </w:r>
            <w:r w:rsidRPr="00783B48">
              <w:rPr>
                <w:rFonts w:hint="eastAsia"/>
                <w:kern w:val="0"/>
              </w:rPr>
              <w:t>投資信託</w:t>
            </w:r>
          </w:p>
          <w:p w14:paraId="16874576" w14:textId="735CB4DC" w:rsidR="00783B48" w:rsidRPr="00783B48" w:rsidRDefault="00783B48" w:rsidP="00FB03F1">
            <w:pPr>
              <w:autoSpaceDE w:val="0"/>
              <w:autoSpaceDN w:val="0"/>
              <w:spacing w:line="240" w:lineRule="exact"/>
              <w:rPr>
                <w:kern w:val="0"/>
              </w:rPr>
            </w:pPr>
            <w:r w:rsidRPr="00783B48">
              <w:rPr>
                <w:kern w:val="0"/>
              </w:rPr>
              <w:t xml:space="preserve">Open-end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808493"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6AEAE6"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72272803" w14:textId="77777777" w:rsidTr="00FB03F1">
        <w:trPr>
          <w:trHeight w:val="349"/>
        </w:trPr>
        <w:tc>
          <w:tcPr>
            <w:tcW w:w="3890" w:type="dxa"/>
            <w:gridSpan w:val="2"/>
            <w:tcBorders>
              <w:top w:val="nil"/>
              <w:left w:val="single" w:sz="4" w:space="0" w:color="auto"/>
              <w:bottom w:val="single" w:sz="4" w:space="0" w:color="auto"/>
              <w:right w:val="single" w:sz="4" w:space="0" w:color="auto"/>
            </w:tcBorders>
            <w:shd w:val="clear" w:color="auto" w:fill="auto"/>
            <w:vAlign w:val="center"/>
          </w:tcPr>
          <w:p w14:paraId="30E44AF5" w14:textId="77777777" w:rsidR="00783B48" w:rsidRPr="00783B48" w:rsidRDefault="00783B48" w:rsidP="00FB03F1">
            <w:pPr>
              <w:spacing w:line="240" w:lineRule="exact"/>
              <w:jc w:val="center"/>
            </w:pPr>
            <w:r w:rsidRPr="00783B48">
              <w:rPr>
                <w:rFonts w:hint="eastAsia"/>
              </w:rPr>
              <w:t>公社債外国投資信託計</w:t>
            </w:r>
          </w:p>
          <w:p w14:paraId="411C6069" w14:textId="77777777" w:rsidR="00783B48" w:rsidRPr="00783B48" w:rsidRDefault="00783B48" w:rsidP="00FB03F1">
            <w:pPr>
              <w:spacing w:line="240" w:lineRule="exact"/>
              <w:jc w:val="center"/>
            </w:pPr>
            <w:r w:rsidRPr="00783B48">
              <w:t>Total of foreign bond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AB79F4"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726F5D"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99A9A17" w14:textId="77777777" w:rsidTr="00FB03F1">
        <w:trPr>
          <w:trHeight w:val="346"/>
        </w:trPr>
        <w:tc>
          <w:tcPr>
            <w:tcW w:w="312" w:type="dxa"/>
            <w:vMerge w:val="restart"/>
            <w:tcBorders>
              <w:top w:val="single" w:sz="4" w:space="0" w:color="auto"/>
              <w:left w:val="single" w:sz="4" w:space="0" w:color="auto"/>
              <w:bottom w:val="nil"/>
              <w:right w:val="single" w:sz="4" w:space="0" w:color="auto"/>
            </w:tcBorders>
            <w:shd w:val="clear" w:color="auto" w:fill="auto"/>
            <w:vAlign w:val="center"/>
          </w:tcPr>
          <w:p w14:paraId="6336E423" w14:textId="77777777" w:rsidR="00783B48" w:rsidRPr="00783B48" w:rsidRDefault="00783B48" w:rsidP="00FB03F1">
            <w:pPr>
              <w:autoSpaceDE w:val="0"/>
              <w:autoSpaceDN w:val="0"/>
              <w:spacing w:line="240" w:lineRule="exact"/>
              <w:ind w:left="677" w:hanging="270"/>
              <w:jc w:val="center"/>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14:paraId="4BDB0607" w14:textId="7A78D880"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w:t>
            </w:r>
            <w:r w:rsidR="00450D42">
              <w:rPr>
                <w:rFonts w:hint="eastAsia"/>
                <w:kern w:val="0"/>
              </w:rPr>
              <w:t>外国</w:t>
            </w:r>
            <w:r w:rsidRPr="00783B48">
              <w:rPr>
                <w:rFonts w:hint="eastAsia"/>
                <w:kern w:val="0"/>
              </w:rPr>
              <w:t>投資信託</w:t>
            </w:r>
          </w:p>
          <w:p w14:paraId="2C83294A" w14:textId="3C7012BC" w:rsidR="00783B48" w:rsidRPr="00783B48" w:rsidRDefault="00783B48" w:rsidP="00FB03F1">
            <w:pPr>
              <w:autoSpaceDE w:val="0"/>
              <w:autoSpaceDN w:val="0"/>
              <w:spacing w:line="240" w:lineRule="exact"/>
              <w:rPr>
                <w:kern w:val="0"/>
              </w:rPr>
            </w:pPr>
            <w:r w:rsidRPr="00783B48">
              <w:rPr>
                <w:kern w:val="0"/>
              </w:rPr>
              <w:t xml:space="preserve">Unit-type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D3C131"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74F50"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4E7B512B" w14:textId="77777777" w:rsidTr="00FB03F1">
        <w:trPr>
          <w:trHeight w:val="357"/>
        </w:trPr>
        <w:tc>
          <w:tcPr>
            <w:tcW w:w="312" w:type="dxa"/>
            <w:vMerge/>
            <w:tcBorders>
              <w:top w:val="single" w:sz="4" w:space="0" w:color="auto"/>
              <w:left w:val="single" w:sz="4" w:space="0" w:color="auto"/>
              <w:bottom w:val="nil"/>
              <w:right w:val="single" w:sz="4" w:space="0" w:color="auto"/>
            </w:tcBorders>
            <w:shd w:val="clear" w:color="auto" w:fill="auto"/>
            <w:vAlign w:val="center"/>
          </w:tcPr>
          <w:p w14:paraId="5B1618A7" w14:textId="77777777" w:rsidR="00783B48" w:rsidRPr="00783B48" w:rsidRDefault="00783B48" w:rsidP="00FB03F1">
            <w:pPr>
              <w:widowControl/>
              <w:autoSpaceDE w:val="0"/>
              <w:autoSpaceDN w:val="0"/>
              <w:spacing w:line="240" w:lineRule="exact"/>
              <w:ind w:left="677" w:hanging="270"/>
              <w:jc w:val="left"/>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79BCB6A0" w14:textId="26745033" w:rsidR="00783B48" w:rsidRPr="00783B48" w:rsidRDefault="00783B48" w:rsidP="00FB03F1">
            <w:pPr>
              <w:autoSpaceDE w:val="0"/>
              <w:autoSpaceDN w:val="0"/>
              <w:spacing w:line="240" w:lineRule="exact"/>
              <w:rPr>
                <w:kern w:val="0"/>
              </w:rPr>
            </w:pPr>
            <w:r w:rsidRPr="00783B48">
              <w:rPr>
                <w:rFonts w:hint="eastAsia"/>
                <w:kern w:val="0"/>
              </w:rPr>
              <w:t>追加型</w:t>
            </w:r>
            <w:r w:rsidR="00450D42">
              <w:rPr>
                <w:rFonts w:hint="eastAsia"/>
                <w:kern w:val="0"/>
              </w:rPr>
              <w:t>外国</w:t>
            </w:r>
            <w:r w:rsidRPr="00783B48">
              <w:rPr>
                <w:rFonts w:hint="eastAsia"/>
                <w:kern w:val="0"/>
              </w:rPr>
              <w:t>投資信託</w:t>
            </w:r>
          </w:p>
          <w:p w14:paraId="57B710E9" w14:textId="026E26CD" w:rsidR="00783B48" w:rsidRPr="00783B48" w:rsidRDefault="00783B48" w:rsidP="00FB03F1">
            <w:pPr>
              <w:autoSpaceDE w:val="0"/>
              <w:autoSpaceDN w:val="0"/>
              <w:spacing w:line="240" w:lineRule="exact"/>
              <w:rPr>
                <w:kern w:val="0"/>
              </w:rPr>
            </w:pPr>
            <w:r w:rsidRPr="00783B48">
              <w:rPr>
                <w:kern w:val="0"/>
              </w:rPr>
              <w:t xml:space="preserve">Open-end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108CFE"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DB7A8"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8457D4F" w14:textId="77777777" w:rsidTr="00FB03F1">
        <w:trPr>
          <w:trHeight w:val="353"/>
        </w:trPr>
        <w:tc>
          <w:tcPr>
            <w:tcW w:w="3890" w:type="dxa"/>
            <w:gridSpan w:val="2"/>
            <w:tcBorders>
              <w:top w:val="nil"/>
              <w:left w:val="single" w:sz="4" w:space="0" w:color="auto"/>
              <w:bottom w:val="single" w:sz="4" w:space="0" w:color="auto"/>
              <w:right w:val="single" w:sz="4" w:space="0" w:color="auto"/>
            </w:tcBorders>
            <w:shd w:val="clear" w:color="auto" w:fill="auto"/>
            <w:vAlign w:val="center"/>
          </w:tcPr>
          <w:p w14:paraId="6BE5ADBE" w14:textId="77777777" w:rsidR="00783B48" w:rsidRPr="00783B48" w:rsidRDefault="00783B48" w:rsidP="00FB03F1">
            <w:pPr>
              <w:spacing w:line="240" w:lineRule="exact"/>
              <w:jc w:val="center"/>
            </w:pPr>
            <w:r w:rsidRPr="00783B48">
              <w:rPr>
                <w:rFonts w:hint="eastAsia"/>
              </w:rPr>
              <w:t>不動産外国投資信託計</w:t>
            </w:r>
          </w:p>
          <w:p w14:paraId="65474B08" w14:textId="77777777" w:rsidR="00783B48" w:rsidRPr="00783B48" w:rsidRDefault="00783B48" w:rsidP="00FB03F1">
            <w:pPr>
              <w:spacing w:line="240" w:lineRule="exact"/>
              <w:jc w:val="center"/>
            </w:pPr>
            <w:r w:rsidRPr="00783B48">
              <w:t>Total of foreign real-estate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16593B"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A18C8"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4DBA39D" w14:textId="77777777" w:rsidTr="00FB03F1">
        <w:trPr>
          <w:trHeight w:val="350"/>
        </w:trPr>
        <w:tc>
          <w:tcPr>
            <w:tcW w:w="312" w:type="dxa"/>
            <w:vMerge w:val="restart"/>
            <w:tcBorders>
              <w:top w:val="single" w:sz="4" w:space="0" w:color="auto"/>
              <w:left w:val="single" w:sz="4" w:space="0" w:color="auto"/>
              <w:bottom w:val="nil"/>
              <w:right w:val="single" w:sz="4" w:space="0" w:color="auto"/>
            </w:tcBorders>
            <w:shd w:val="clear" w:color="auto" w:fill="auto"/>
            <w:vAlign w:val="center"/>
          </w:tcPr>
          <w:p w14:paraId="5CE51292" w14:textId="77777777" w:rsidR="00783B48" w:rsidRPr="00783B48" w:rsidRDefault="00783B48" w:rsidP="00FB03F1">
            <w:pPr>
              <w:autoSpaceDE w:val="0"/>
              <w:autoSpaceDN w:val="0"/>
              <w:spacing w:line="240" w:lineRule="exact"/>
              <w:ind w:left="677" w:hanging="270"/>
              <w:jc w:val="center"/>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14:paraId="5B0640D5" w14:textId="522F0F92" w:rsidR="00783B48" w:rsidRPr="00783B48" w:rsidRDefault="00783B48" w:rsidP="00FB03F1">
            <w:pPr>
              <w:tabs>
                <w:tab w:val="left" w:pos="1508"/>
              </w:tabs>
              <w:autoSpaceDE w:val="0"/>
              <w:autoSpaceDN w:val="0"/>
              <w:spacing w:line="240" w:lineRule="exact"/>
              <w:rPr>
                <w:kern w:val="0"/>
              </w:rPr>
            </w:pPr>
            <w:r w:rsidRPr="00783B48">
              <w:rPr>
                <w:rFonts w:hint="eastAsia"/>
                <w:kern w:val="0"/>
              </w:rPr>
              <w:t>単位型</w:t>
            </w:r>
            <w:r w:rsidR="00450D42">
              <w:rPr>
                <w:rFonts w:hint="eastAsia"/>
                <w:kern w:val="0"/>
              </w:rPr>
              <w:t>外国</w:t>
            </w:r>
            <w:r w:rsidRPr="00783B48">
              <w:rPr>
                <w:rFonts w:hint="eastAsia"/>
                <w:kern w:val="0"/>
              </w:rPr>
              <w:t>投資信託</w:t>
            </w:r>
          </w:p>
          <w:p w14:paraId="19F20465" w14:textId="456859AC" w:rsidR="00783B48" w:rsidRPr="00783B48" w:rsidRDefault="00783B48" w:rsidP="00FB03F1">
            <w:pPr>
              <w:autoSpaceDE w:val="0"/>
              <w:autoSpaceDN w:val="0"/>
              <w:spacing w:line="240" w:lineRule="exact"/>
              <w:rPr>
                <w:kern w:val="0"/>
              </w:rPr>
            </w:pPr>
            <w:r w:rsidRPr="00783B48">
              <w:rPr>
                <w:kern w:val="0"/>
              </w:rPr>
              <w:t xml:space="preserve">Unit-type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9F686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6710C"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386B7F9" w14:textId="77777777" w:rsidTr="00FB03F1">
        <w:trPr>
          <w:trHeight w:val="347"/>
        </w:trPr>
        <w:tc>
          <w:tcPr>
            <w:tcW w:w="312" w:type="dxa"/>
            <w:vMerge/>
            <w:tcBorders>
              <w:top w:val="single" w:sz="4" w:space="0" w:color="auto"/>
              <w:left w:val="single" w:sz="4" w:space="0" w:color="auto"/>
              <w:bottom w:val="nil"/>
              <w:right w:val="single" w:sz="4" w:space="0" w:color="auto"/>
            </w:tcBorders>
            <w:shd w:val="clear" w:color="auto" w:fill="auto"/>
            <w:vAlign w:val="center"/>
          </w:tcPr>
          <w:p w14:paraId="69209819" w14:textId="77777777" w:rsidR="00783B48" w:rsidRPr="00783B48" w:rsidRDefault="00783B48" w:rsidP="00FB03F1">
            <w:pPr>
              <w:widowControl/>
              <w:autoSpaceDE w:val="0"/>
              <w:autoSpaceDN w:val="0"/>
              <w:spacing w:line="240" w:lineRule="exact"/>
              <w:ind w:left="677" w:hanging="270"/>
              <w:jc w:val="left"/>
              <w:rPr>
                <w:kern w:val="0"/>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2277DDA9" w14:textId="4D94F3DE" w:rsidR="00783B48" w:rsidRPr="00783B48" w:rsidRDefault="00783B48" w:rsidP="00FB03F1">
            <w:pPr>
              <w:autoSpaceDE w:val="0"/>
              <w:autoSpaceDN w:val="0"/>
              <w:spacing w:line="240" w:lineRule="exact"/>
              <w:rPr>
                <w:kern w:val="0"/>
              </w:rPr>
            </w:pPr>
            <w:r w:rsidRPr="00783B48">
              <w:rPr>
                <w:rFonts w:hint="eastAsia"/>
                <w:kern w:val="0"/>
              </w:rPr>
              <w:t>追加型</w:t>
            </w:r>
            <w:r w:rsidR="00450D42">
              <w:rPr>
                <w:rFonts w:hint="eastAsia"/>
                <w:kern w:val="0"/>
              </w:rPr>
              <w:t>外国</w:t>
            </w:r>
            <w:r w:rsidRPr="00783B48">
              <w:rPr>
                <w:rFonts w:hint="eastAsia"/>
                <w:kern w:val="0"/>
              </w:rPr>
              <w:t>投資信託</w:t>
            </w:r>
          </w:p>
          <w:p w14:paraId="6B7F696B" w14:textId="0C293F5B" w:rsidR="00783B48" w:rsidRPr="00783B48" w:rsidRDefault="00783B48" w:rsidP="00FB03F1">
            <w:pPr>
              <w:autoSpaceDE w:val="0"/>
              <w:autoSpaceDN w:val="0"/>
              <w:spacing w:line="240" w:lineRule="exact"/>
              <w:rPr>
                <w:kern w:val="0"/>
              </w:rPr>
            </w:pPr>
            <w:r w:rsidRPr="00783B48">
              <w:rPr>
                <w:kern w:val="0"/>
              </w:rPr>
              <w:t xml:space="preserve">Open-end </w:t>
            </w:r>
            <w:r w:rsidR="00450D42" w:rsidRPr="00783B48">
              <w:t xml:space="preserve">foreign </w:t>
            </w:r>
            <w:r w:rsidRPr="00783B48">
              <w:rPr>
                <w:kern w:val="0"/>
              </w:rPr>
              <w:t>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FC2396"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EDF2C2"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28DA00E3" w14:textId="77777777" w:rsidTr="00FB03F1">
        <w:trPr>
          <w:trHeight w:val="343"/>
        </w:trPr>
        <w:tc>
          <w:tcPr>
            <w:tcW w:w="3890" w:type="dxa"/>
            <w:gridSpan w:val="2"/>
            <w:tcBorders>
              <w:top w:val="nil"/>
              <w:left w:val="single" w:sz="4" w:space="0" w:color="auto"/>
              <w:bottom w:val="single" w:sz="4" w:space="0" w:color="auto"/>
              <w:right w:val="single" w:sz="4" w:space="0" w:color="auto"/>
            </w:tcBorders>
            <w:shd w:val="clear" w:color="auto" w:fill="auto"/>
            <w:vAlign w:val="center"/>
          </w:tcPr>
          <w:p w14:paraId="324C877A" w14:textId="77777777" w:rsidR="00783B48" w:rsidRPr="00783B48" w:rsidRDefault="00783B48" w:rsidP="00FB03F1">
            <w:pPr>
              <w:spacing w:line="240" w:lineRule="exact"/>
              <w:jc w:val="center"/>
            </w:pPr>
            <w:r w:rsidRPr="00783B48">
              <w:rPr>
                <w:rFonts w:hint="eastAsia"/>
              </w:rPr>
              <w:t>その他外国投資信託計</w:t>
            </w:r>
          </w:p>
          <w:p w14:paraId="3CF619C1" w14:textId="77777777" w:rsidR="00783B48" w:rsidRPr="00783B48" w:rsidRDefault="00783B48" w:rsidP="00FB03F1">
            <w:pPr>
              <w:spacing w:line="240" w:lineRule="exact"/>
              <w:jc w:val="center"/>
            </w:pPr>
            <w:r w:rsidRPr="00783B48">
              <w:t>Total of other foreign investment trusts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6D110"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CF2562"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7F42054F" w14:textId="77777777" w:rsidTr="00FB03F1">
        <w:trPr>
          <w:trHeight w:val="354"/>
        </w:trPr>
        <w:tc>
          <w:tcPr>
            <w:tcW w:w="3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C79A" w14:textId="77777777" w:rsidR="00783B48" w:rsidRPr="00783B48" w:rsidRDefault="00783B48" w:rsidP="00FB03F1">
            <w:pPr>
              <w:spacing w:line="240" w:lineRule="exact"/>
              <w:jc w:val="center"/>
            </w:pPr>
            <w:r w:rsidRPr="00783B48">
              <w:rPr>
                <w:rFonts w:hint="eastAsia"/>
              </w:rPr>
              <w:t>合計</w:t>
            </w:r>
          </w:p>
          <w:p w14:paraId="71D62F31" w14:textId="77777777" w:rsidR="00783B48" w:rsidRPr="00783B48" w:rsidRDefault="00783B48" w:rsidP="00FB03F1">
            <w:pPr>
              <w:spacing w:line="240" w:lineRule="exact"/>
              <w:jc w:val="center"/>
            </w:pPr>
            <w:r w:rsidRPr="00783B48">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DD593F" w14:textId="77777777" w:rsidR="00783B48" w:rsidRPr="00783B48" w:rsidRDefault="00783B48" w:rsidP="00FB03F1">
            <w:pPr>
              <w:autoSpaceDE w:val="0"/>
              <w:autoSpaceDN w:val="0"/>
              <w:spacing w:line="240" w:lineRule="exact"/>
              <w:ind w:left="677" w:hanging="270"/>
              <w:jc w:val="center"/>
              <w:rPr>
                <w:kern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B595D7" w14:textId="77777777" w:rsidR="00783B48" w:rsidRPr="00783B48" w:rsidRDefault="00783B48" w:rsidP="00FB03F1">
            <w:pPr>
              <w:autoSpaceDE w:val="0"/>
              <w:autoSpaceDN w:val="0"/>
              <w:spacing w:line="240" w:lineRule="exact"/>
              <w:ind w:left="677" w:hanging="270"/>
              <w:jc w:val="center"/>
              <w:rPr>
                <w:kern w:val="0"/>
              </w:rPr>
            </w:pPr>
          </w:p>
        </w:tc>
      </w:tr>
    </w:tbl>
    <w:p w14:paraId="22D2AE59" w14:textId="77777777" w:rsidR="00783B48" w:rsidRPr="00783B48" w:rsidRDefault="00783B48" w:rsidP="00783B48">
      <w:pPr>
        <w:autoSpaceDE w:val="0"/>
        <w:autoSpaceDN w:val="0"/>
        <w:ind w:firstLineChars="299" w:firstLine="603"/>
        <w:rPr>
          <w:kern w:val="0"/>
        </w:rPr>
      </w:pPr>
      <w:r w:rsidRPr="00783B48">
        <w:rPr>
          <w:rFonts w:hint="eastAsia"/>
          <w:kern w:val="0"/>
        </w:rPr>
        <w:t>（注意事項）</w:t>
      </w:r>
    </w:p>
    <w:p w14:paraId="07774F8C" w14:textId="77777777" w:rsidR="00783B48" w:rsidRPr="00783B48" w:rsidRDefault="00783B48" w:rsidP="00783B48">
      <w:pPr>
        <w:autoSpaceDE w:val="0"/>
        <w:autoSpaceDN w:val="0"/>
        <w:ind w:firstLineChars="299" w:firstLine="603"/>
        <w:rPr>
          <w:kern w:val="0"/>
        </w:rPr>
      </w:pPr>
      <w:r w:rsidRPr="00783B48">
        <w:rPr>
          <w:kern w:val="0"/>
        </w:rPr>
        <w:t>(Notes)</w:t>
      </w:r>
    </w:p>
    <w:p w14:paraId="07335EB7" w14:textId="77777777" w:rsidR="00783B48" w:rsidRPr="00783B48" w:rsidRDefault="00783B48" w:rsidP="00783B48">
      <w:pPr>
        <w:autoSpaceDE w:val="0"/>
        <w:autoSpaceDN w:val="0"/>
        <w:ind w:firstLineChars="200" w:firstLine="403"/>
        <w:rPr>
          <w:kern w:val="0"/>
        </w:rPr>
      </w:pPr>
      <w:r w:rsidRPr="00783B48">
        <w:rPr>
          <w:rFonts w:hint="eastAsia"/>
          <w:kern w:val="0"/>
        </w:rPr>
        <w:t xml:space="preserve">　　　外貨建てファンドの場合は、設定日の外国為替レートにより邦貨換算すること。</w:t>
      </w:r>
    </w:p>
    <w:p w14:paraId="58C55670" w14:textId="77777777" w:rsidR="00783B48" w:rsidRPr="00783B48" w:rsidRDefault="00783B48" w:rsidP="00783B48">
      <w:pPr>
        <w:autoSpaceDE w:val="0"/>
        <w:autoSpaceDN w:val="0"/>
        <w:ind w:leftChars="350" w:left="705" w:firstLineChars="142" w:firstLine="286"/>
        <w:rPr>
          <w:kern w:val="0"/>
        </w:rPr>
      </w:pPr>
      <w:r w:rsidRPr="00783B48">
        <w:rPr>
          <w:kern w:val="0"/>
        </w:rPr>
        <w:t xml:space="preserve">In the case of foreign currency-denominated funds, </w:t>
      </w:r>
      <w:r w:rsidRPr="00783B48">
        <w:rPr>
          <w:kern w:val="0"/>
          <w:szCs w:val="21"/>
        </w:rPr>
        <w:t>convert the amounts into yen based on the foreign exchange rates as of the establishment date.</w:t>
      </w:r>
    </w:p>
    <w:p w14:paraId="2591FD3A" w14:textId="77777777" w:rsidR="00783B48" w:rsidRPr="00783B48" w:rsidRDefault="00783B48" w:rsidP="003025CE">
      <w:pPr>
        <w:autoSpaceDE w:val="0"/>
        <w:autoSpaceDN w:val="0"/>
        <w:rPr>
          <w:kern w:val="0"/>
        </w:rPr>
      </w:pPr>
    </w:p>
    <w:p w14:paraId="6CAC5B2E" w14:textId="77777777" w:rsidR="00783B48" w:rsidRPr="00783B48" w:rsidRDefault="00783B48" w:rsidP="00783B48">
      <w:pPr>
        <w:autoSpaceDE w:val="0"/>
        <w:autoSpaceDN w:val="0"/>
        <w:spacing w:line="300" w:lineRule="exact"/>
        <w:ind w:leftChars="199" w:left="402" w:hanging="1"/>
        <w:rPr>
          <w:kern w:val="0"/>
        </w:rPr>
      </w:pPr>
      <w:r w:rsidRPr="00783B48">
        <w:rPr>
          <w:rFonts w:ascii="ＭＳ 明朝" w:hAnsi="ＭＳ 明朝" w:cs="ＭＳ 明朝" w:hint="eastAsia"/>
          <w:kern w:val="0"/>
        </w:rPr>
        <w:t>③</w:t>
      </w:r>
      <w:r w:rsidRPr="00783B48">
        <w:rPr>
          <w:rFonts w:hint="eastAsia"/>
          <w:kern w:val="0"/>
        </w:rPr>
        <w:t xml:space="preserve">　抵当証券の募集又は私募の状況</w:t>
      </w:r>
    </w:p>
    <w:p w14:paraId="2B32EDFF" w14:textId="77777777" w:rsidR="00783B48" w:rsidRPr="00783B48" w:rsidRDefault="00783B48" w:rsidP="00783B48">
      <w:pPr>
        <w:autoSpaceDE w:val="0"/>
        <w:autoSpaceDN w:val="0"/>
        <w:spacing w:line="300" w:lineRule="exact"/>
        <w:ind w:leftChars="199" w:left="402" w:hanging="1"/>
        <w:rPr>
          <w:kern w:val="0"/>
        </w:rPr>
      </w:pPr>
      <w:r w:rsidRPr="00783B48">
        <w:rPr>
          <w:kern w:val="0"/>
        </w:rPr>
        <w:t>(iii) Status of the public offering or private placement of mortgage securities</w:t>
      </w:r>
    </w:p>
    <w:tbl>
      <w:tblPr>
        <w:tblW w:w="7433"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7"/>
        <w:gridCol w:w="2284"/>
      </w:tblGrid>
      <w:tr w:rsidR="00783B48" w:rsidRPr="00783B48" w14:paraId="7F25ADE4" w14:textId="77777777" w:rsidTr="00FB03F1">
        <w:trPr>
          <w:trHeight w:val="455"/>
        </w:trPr>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BE113E5" w14:textId="77777777" w:rsidR="00783B48" w:rsidRPr="00783B48" w:rsidRDefault="00783B48" w:rsidP="00FB03F1">
            <w:pPr>
              <w:spacing w:line="240" w:lineRule="exact"/>
              <w:jc w:val="cente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4C5243C" w14:textId="77777777" w:rsidR="00783B48" w:rsidRPr="00783B48" w:rsidRDefault="00783B48" w:rsidP="00FB03F1">
            <w:pPr>
              <w:spacing w:line="240" w:lineRule="exact"/>
              <w:jc w:val="center"/>
            </w:pPr>
            <w:r w:rsidRPr="00783B48">
              <w:rPr>
                <w:rFonts w:hint="eastAsia"/>
              </w:rPr>
              <w:t>枚数</w:t>
            </w:r>
          </w:p>
          <w:p w14:paraId="7A0C0F26" w14:textId="77777777" w:rsidR="00783B48" w:rsidRPr="00783B48" w:rsidRDefault="00783B48" w:rsidP="00FB03F1">
            <w:pPr>
              <w:spacing w:line="240" w:lineRule="exact"/>
              <w:jc w:val="center"/>
            </w:pPr>
            <w:r w:rsidRPr="00783B48">
              <w:t>Quantity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BAE2096" w14:textId="77777777" w:rsidR="00783B48" w:rsidRPr="00783B48" w:rsidRDefault="00783B48" w:rsidP="00FB03F1">
            <w:pPr>
              <w:spacing w:line="240" w:lineRule="exact"/>
              <w:jc w:val="center"/>
            </w:pPr>
            <w:r w:rsidRPr="00783B48">
              <w:rPr>
                <w:rFonts w:hint="eastAsia"/>
              </w:rPr>
              <w:t>契約額</w:t>
            </w:r>
          </w:p>
          <w:p w14:paraId="2224F708" w14:textId="77777777" w:rsidR="00783B48" w:rsidRPr="00783B48" w:rsidRDefault="00783B48" w:rsidP="00FB03F1">
            <w:pPr>
              <w:spacing w:line="240" w:lineRule="exact"/>
              <w:jc w:val="center"/>
            </w:pPr>
            <w:r w:rsidRPr="00783B48">
              <w:t>Contract amount</w:t>
            </w:r>
          </w:p>
        </w:tc>
      </w:tr>
      <w:tr w:rsidR="00783B48" w:rsidRPr="00783B48" w14:paraId="6AB67BD9" w14:textId="77777777" w:rsidTr="00FB03F1">
        <w:trPr>
          <w:trHeight w:val="657"/>
        </w:trPr>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638D08AD" w14:textId="77777777" w:rsidR="00783B48" w:rsidRPr="00783B48" w:rsidRDefault="00783B48" w:rsidP="00FB03F1">
            <w:pPr>
              <w:spacing w:line="240" w:lineRule="exact"/>
              <w:jc w:val="center"/>
            </w:pPr>
            <w:r w:rsidRPr="00783B48">
              <w:rPr>
                <w:rFonts w:hint="eastAsia"/>
              </w:rPr>
              <w:t>抵当証券</w:t>
            </w:r>
          </w:p>
          <w:p w14:paraId="3492B0A3" w14:textId="77777777" w:rsidR="00783B48" w:rsidRPr="00783B48" w:rsidRDefault="00783B48" w:rsidP="00FB03F1">
            <w:pPr>
              <w:spacing w:line="240" w:lineRule="exact"/>
              <w:jc w:val="center"/>
            </w:pPr>
            <w:r w:rsidRPr="00783B48">
              <w:t>Mortgage securities</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A8F243E" w14:textId="77777777" w:rsidR="00783B48" w:rsidRPr="00783B48" w:rsidRDefault="00783B48" w:rsidP="00FB03F1">
            <w:pPr>
              <w:autoSpaceDE w:val="0"/>
              <w:autoSpaceDN w:val="0"/>
              <w:spacing w:line="240" w:lineRule="exact"/>
              <w:ind w:left="677" w:hanging="270"/>
              <w:jc w:val="center"/>
              <w:rPr>
                <w:kern w:val="0"/>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606E6638" w14:textId="77777777" w:rsidR="00783B48" w:rsidRPr="00783B48" w:rsidRDefault="00783B48" w:rsidP="00FB03F1">
            <w:pPr>
              <w:autoSpaceDE w:val="0"/>
              <w:autoSpaceDN w:val="0"/>
              <w:spacing w:line="240" w:lineRule="exact"/>
              <w:ind w:left="51" w:hanging="51"/>
              <w:jc w:val="right"/>
              <w:rPr>
                <w:kern w:val="0"/>
              </w:rPr>
            </w:pPr>
            <w:r w:rsidRPr="00783B48">
              <w:rPr>
                <w:rFonts w:hint="eastAsia"/>
                <w:kern w:val="0"/>
              </w:rPr>
              <w:t>百万円</w:t>
            </w:r>
          </w:p>
          <w:p w14:paraId="06544A63" w14:textId="77777777" w:rsidR="00783B48" w:rsidRPr="00783B48" w:rsidRDefault="00783B48" w:rsidP="00FB03F1">
            <w:pPr>
              <w:autoSpaceDE w:val="0"/>
              <w:autoSpaceDN w:val="0"/>
              <w:spacing w:line="240" w:lineRule="exact"/>
              <w:ind w:left="51" w:hanging="51"/>
              <w:jc w:val="right"/>
              <w:rPr>
                <w:kern w:val="0"/>
              </w:rPr>
            </w:pPr>
            <w:r w:rsidRPr="00783B48">
              <w:rPr>
                <w:kern w:val="0"/>
              </w:rPr>
              <w:t>million yen</w:t>
            </w:r>
          </w:p>
        </w:tc>
      </w:tr>
    </w:tbl>
    <w:p w14:paraId="75BA2366" w14:textId="77777777" w:rsidR="00783B48" w:rsidRPr="00783B48" w:rsidRDefault="00783B48" w:rsidP="003025CE">
      <w:pPr>
        <w:autoSpaceDE w:val="0"/>
        <w:autoSpaceDN w:val="0"/>
        <w:spacing w:line="300" w:lineRule="exact"/>
        <w:rPr>
          <w:rFonts w:ascii="ＭＳ 明朝" w:hAnsi="ＭＳ 明朝" w:cs="ＭＳ 明朝"/>
          <w:kern w:val="0"/>
        </w:rPr>
      </w:pPr>
    </w:p>
    <w:p w14:paraId="00ECEBA8" w14:textId="77777777" w:rsidR="00783B48" w:rsidRPr="00783B48" w:rsidRDefault="00783B48" w:rsidP="00783B48">
      <w:pPr>
        <w:autoSpaceDE w:val="0"/>
        <w:autoSpaceDN w:val="0"/>
        <w:spacing w:line="300" w:lineRule="exact"/>
        <w:ind w:leftChars="199" w:left="402" w:hanging="1"/>
        <w:rPr>
          <w:kern w:val="0"/>
        </w:rPr>
      </w:pPr>
      <w:r w:rsidRPr="00783B48">
        <w:rPr>
          <w:rFonts w:ascii="ＭＳ 明朝" w:hAnsi="ＭＳ 明朝" w:cs="ＭＳ 明朝" w:hint="eastAsia"/>
          <w:kern w:val="0"/>
        </w:rPr>
        <w:t>④</w:t>
      </w:r>
      <w:r w:rsidRPr="00783B48">
        <w:rPr>
          <w:rFonts w:hint="eastAsia"/>
          <w:kern w:val="0"/>
        </w:rPr>
        <w:t xml:space="preserve">　外国抵当証券の募集又は私募の状況</w:t>
      </w:r>
    </w:p>
    <w:p w14:paraId="1C193937" w14:textId="77777777" w:rsidR="00783B48" w:rsidRPr="00783B48" w:rsidRDefault="00783B48" w:rsidP="00783B48">
      <w:pPr>
        <w:autoSpaceDE w:val="0"/>
        <w:autoSpaceDN w:val="0"/>
        <w:spacing w:line="300" w:lineRule="exact"/>
        <w:ind w:leftChars="199" w:left="402" w:hanging="1"/>
        <w:rPr>
          <w:kern w:val="0"/>
        </w:rPr>
      </w:pPr>
      <w:r w:rsidRPr="00783B48">
        <w:rPr>
          <w:kern w:val="0"/>
        </w:rPr>
        <w:t>(iv) Status of the public offering or private placement of foreign mortgage securities</w:t>
      </w:r>
    </w:p>
    <w:tbl>
      <w:tblPr>
        <w:tblW w:w="7433"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7"/>
        <w:gridCol w:w="2284"/>
      </w:tblGrid>
      <w:tr w:rsidR="00783B48" w:rsidRPr="00783B48" w14:paraId="63ECBD29" w14:textId="77777777" w:rsidTr="00FB03F1">
        <w:trPr>
          <w:trHeight w:val="455"/>
        </w:trPr>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EB4BAC4" w14:textId="77777777" w:rsidR="00783B48" w:rsidRPr="00783B48" w:rsidRDefault="00783B48" w:rsidP="00FB03F1">
            <w:pPr>
              <w:spacing w:line="240" w:lineRule="exact"/>
              <w:jc w:val="cente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66DB0A1" w14:textId="77777777" w:rsidR="00783B48" w:rsidRPr="00783B48" w:rsidRDefault="00783B48" w:rsidP="00FB03F1">
            <w:pPr>
              <w:spacing w:line="240" w:lineRule="exact"/>
              <w:jc w:val="center"/>
            </w:pPr>
            <w:r w:rsidRPr="00783B48">
              <w:rPr>
                <w:rFonts w:hint="eastAsia"/>
              </w:rPr>
              <w:t>枚数</w:t>
            </w:r>
          </w:p>
          <w:p w14:paraId="791DF441" w14:textId="77777777" w:rsidR="00783B48" w:rsidRPr="00783B48" w:rsidRDefault="00783B48" w:rsidP="00FB03F1">
            <w:pPr>
              <w:spacing w:line="240" w:lineRule="exact"/>
              <w:jc w:val="center"/>
            </w:pPr>
            <w:r w:rsidRPr="00783B48">
              <w:t>Quantity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304905" w14:textId="77777777" w:rsidR="00783B48" w:rsidRPr="00783B48" w:rsidRDefault="00783B48" w:rsidP="00FB03F1">
            <w:pPr>
              <w:spacing w:line="240" w:lineRule="exact"/>
              <w:jc w:val="center"/>
            </w:pPr>
            <w:r w:rsidRPr="00783B48">
              <w:rPr>
                <w:rFonts w:hint="eastAsia"/>
              </w:rPr>
              <w:t>契約額</w:t>
            </w:r>
          </w:p>
          <w:p w14:paraId="106DEB68" w14:textId="77777777" w:rsidR="00783B48" w:rsidRPr="00783B48" w:rsidRDefault="00783B48" w:rsidP="00FB03F1">
            <w:pPr>
              <w:spacing w:line="240" w:lineRule="exact"/>
              <w:jc w:val="center"/>
            </w:pPr>
            <w:r w:rsidRPr="00783B48">
              <w:t>Contract amount</w:t>
            </w:r>
          </w:p>
        </w:tc>
      </w:tr>
      <w:tr w:rsidR="00783B48" w:rsidRPr="00783B48" w14:paraId="5C8C81DC" w14:textId="77777777" w:rsidTr="00FB03F1">
        <w:trPr>
          <w:trHeight w:val="657"/>
        </w:trPr>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C21B992" w14:textId="77777777" w:rsidR="00783B48" w:rsidRPr="00783B48" w:rsidRDefault="00783B48" w:rsidP="00FB03F1">
            <w:pPr>
              <w:spacing w:line="240" w:lineRule="exact"/>
              <w:jc w:val="center"/>
            </w:pPr>
            <w:r w:rsidRPr="00783B48">
              <w:rPr>
                <w:rFonts w:hint="eastAsia"/>
              </w:rPr>
              <w:lastRenderedPageBreak/>
              <w:t>外国抵当証券</w:t>
            </w:r>
          </w:p>
          <w:p w14:paraId="04D8CA31" w14:textId="77777777" w:rsidR="00783B48" w:rsidRPr="00783B48" w:rsidRDefault="00783B48" w:rsidP="00FB03F1">
            <w:pPr>
              <w:spacing w:line="240" w:lineRule="exact"/>
              <w:jc w:val="center"/>
            </w:pPr>
            <w:r w:rsidRPr="00783B48">
              <w:t>Foreign mortgage securities</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BD17D77" w14:textId="77777777" w:rsidR="00783B48" w:rsidRPr="00783B48" w:rsidRDefault="00783B48" w:rsidP="00FB03F1">
            <w:pPr>
              <w:autoSpaceDE w:val="0"/>
              <w:autoSpaceDN w:val="0"/>
              <w:spacing w:line="240" w:lineRule="exact"/>
              <w:ind w:left="677" w:hanging="270"/>
              <w:jc w:val="center"/>
              <w:rPr>
                <w:kern w:val="0"/>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7EC6F287" w14:textId="77777777" w:rsidR="00783B48" w:rsidRPr="00783B48" w:rsidRDefault="00783B48" w:rsidP="00FB03F1">
            <w:pPr>
              <w:autoSpaceDE w:val="0"/>
              <w:autoSpaceDN w:val="0"/>
              <w:spacing w:line="240" w:lineRule="exact"/>
              <w:ind w:left="51" w:hanging="51"/>
              <w:jc w:val="right"/>
              <w:rPr>
                <w:kern w:val="0"/>
              </w:rPr>
            </w:pPr>
            <w:r w:rsidRPr="00783B48">
              <w:rPr>
                <w:rFonts w:hint="eastAsia"/>
                <w:kern w:val="0"/>
              </w:rPr>
              <w:t>百万円</w:t>
            </w:r>
          </w:p>
          <w:p w14:paraId="31531D01" w14:textId="77777777" w:rsidR="00783B48" w:rsidRPr="00783B48" w:rsidRDefault="00783B48" w:rsidP="00FB03F1">
            <w:pPr>
              <w:autoSpaceDE w:val="0"/>
              <w:autoSpaceDN w:val="0"/>
              <w:spacing w:line="240" w:lineRule="exact"/>
              <w:ind w:leftChars="202" w:left="407" w:firstLineChars="200" w:firstLine="403"/>
              <w:jc w:val="right"/>
              <w:rPr>
                <w:kern w:val="0"/>
              </w:rPr>
            </w:pPr>
            <w:r w:rsidRPr="00783B48">
              <w:rPr>
                <w:kern w:val="0"/>
              </w:rPr>
              <w:t>million yen</w:t>
            </w:r>
          </w:p>
        </w:tc>
      </w:tr>
    </w:tbl>
    <w:p w14:paraId="155EAE3D" w14:textId="77777777" w:rsidR="00783B48" w:rsidRPr="00783B48" w:rsidRDefault="00783B48" w:rsidP="003025CE">
      <w:pPr>
        <w:autoSpaceDE w:val="0"/>
        <w:autoSpaceDN w:val="0"/>
        <w:spacing w:line="300" w:lineRule="exact"/>
        <w:rPr>
          <w:rFonts w:ascii="ＭＳ 明朝" w:hAnsi="ＭＳ 明朝" w:cs="ＭＳ 明朝"/>
          <w:kern w:val="0"/>
        </w:rPr>
      </w:pPr>
    </w:p>
    <w:p w14:paraId="6C4F216A" w14:textId="77777777" w:rsidR="00783B48" w:rsidRPr="00783B48" w:rsidRDefault="00783B48" w:rsidP="00783B48">
      <w:pPr>
        <w:autoSpaceDE w:val="0"/>
        <w:autoSpaceDN w:val="0"/>
        <w:spacing w:line="300" w:lineRule="exact"/>
        <w:ind w:leftChars="200" w:left="403"/>
        <w:rPr>
          <w:kern w:val="0"/>
        </w:rPr>
      </w:pPr>
      <w:r w:rsidRPr="00783B48">
        <w:rPr>
          <w:rFonts w:ascii="ＭＳ 明朝" w:hAnsi="ＭＳ 明朝" w:cs="ＭＳ 明朝" w:hint="eastAsia"/>
          <w:kern w:val="0"/>
        </w:rPr>
        <w:t>⑤</w:t>
      </w:r>
      <w:r w:rsidRPr="00783B48">
        <w:rPr>
          <w:rFonts w:hint="eastAsia"/>
          <w:kern w:val="0"/>
        </w:rPr>
        <w:t xml:space="preserve">　法第２条第２項第５号又は第６号に係るみなし有価証券の募集又は私募の状況</w:t>
      </w:r>
    </w:p>
    <w:p w14:paraId="32C1D5BF" w14:textId="77777777" w:rsidR="00783B48" w:rsidRPr="00783B48" w:rsidRDefault="00783B48" w:rsidP="00783B48">
      <w:pPr>
        <w:autoSpaceDE w:val="0"/>
        <w:autoSpaceDN w:val="0"/>
        <w:spacing w:line="300" w:lineRule="exact"/>
        <w:ind w:leftChars="199" w:left="603" w:hangingChars="100" w:hanging="202"/>
        <w:rPr>
          <w:kern w:val="0"/>
        </w:rPr>
      </w:pPr>
      <w:r w:rsidRPr="00783B48">
        <w:rPr>
          <w:kern w:val="0"/>
        </w:rPr>
        <w:t>(v) Status of the public offering or private placement of deemed securities pertaining to Article 2, paragraph (2), item (v) or (vi) of the Act</w:t>
      </w:r>
    </w:p>
    <w:tbl>
      <w:tblPr>
        <w:tblW w:w="7433"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1710"/>
        <w:gridCol w:w="2309"/>
      </w:tblGrid>
      <w:tr w:rsidR="00783B48" w:rsidRPr="00783B48" w14:paraId="5331AB26" w14:textId="77777777" w:rsidTr="00FB03F1">
        <w:trPr>
          <w:trHeight w:val="455"/>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131CC23" w14:textId="77777777" w:rsidR="00783B48" w:rsidRPr="00783B48" w:rsidRDefault="00783B48" w:rsidP="00FB03F1">
            <w:pPr>
              <w:spacing w:line="240" w:lineRule="exact"/>
              <w:jc w:val="center"/>
            </w:pPr>
            <w:r w:rsidRPr="00783B48">
              <w:rPr>
                <w:rFonts w:hint="eastAsia"/>
              </w:rPr>
              <w:t>区分</w:t>
            </w:r>
          </w:p>
          <w:p w14:paraId="7E714D0D" w14:textId="77777777" w:rsidR="00783B48" w:rsidRPr="00783B48" w:rsidRDefault="00783B48" w:rsidP="00FB03F1">
            <w:pPr>
              <w:spacing w:line="240" w:lineRule="exact"/>
              <w:jc w:val="center"/>
            </w:pPr>
            <w:r w:rsidRPr="00783B48">
              <w:t>Category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BA5F2F8" w14:textId="77777777" w:rsidR="00783B48" w:rsidRPr="00783B48" w:rsidRDefault="00783B48" w:rsidP="00FB03F1">
            <w:pPr>
              <w:spacing w:line="240" w:lineRule="exact"/>
              <w:jc w:val="center"/>
            </w:pPr>
            <w:r w:rsidRPr="00783B48">
              <w:rPr>
                <w:rFonts w:hint="eastAsia"/>
              </w:rPr>
              <w:t>ファンド数</w:t>
            </w:r>
          </w:p>
          <w:p w14:paraId="0866E8B1" w14:textId="77777777" w:rsidR="00783B48" w:rsidRPr="00783B48" w:rsidRDefault="00783B48" w:rsidP="00FB03F1">
            <w:pPr>
              <w:spacing w:line="240" w:lineRule="exact"/>
              <w:jc w:val="center"/>
            </w:pPr>
            <w:r w:rsidRPr="00783B48">
              <w:t>Number of funds</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6EF9848C" w14:textId="77777777" w:rsidR="00783B48" w:rsidRPr="00783B48" w:rsidRDefault="00783B48" w:rsidP="00FB03F1">
            <w:pPr>
              <w:spacing w:line="240" w:lineRule="exact"/>
              <w:jc w:val="center"/>
            </w:pPr>
            <w:r w:rsidRPr="00783B48">
              <w:rPr>
                <w:rFonts w:hint="eastAsia"/>
              </w:rPr>
              <w:t>契約額</w:t>
            </w:r>
          </w:p>
          <w:p w14:paraId="755EDC2D" w14:textId="77777777" w:rsidR="00783B48" w:rsidRPr="00783B48" w:rsidRDefault="00783B48" w:rsidP="00FB03F1">
            <w:pPr>
              <w:spacing w:line="240" w:lineRule="exact"/>
              <w:jc w:val="center"/>
            </w:pPr>
            <w:r w:rsidRPr="00783B48">
              <w:t>Contract amount</w:t>
            </w:r>
          </w:p>
        </w:tc>
      </w:tr>
      <w:tr w:rsidR="00783B48" w:rsidRPr="00783B48" w14:paraId="3E8C8428" w14:textId="77777777" w:rsidTr="00FB03F1">
        <w:trPr>
          <w:trHeight w:val="657"/>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337FB3F0" w14:textId="77777777" w:rsidR="00783B48" w:rsidRPr="00783B48" w:rsidRDefault="00783B48" w:rsidP="00FB03F1">
            <w:pPr>
              <w:spacing w:line="240" w:lineRule="exact"/>
              <w:jc w:val="left"/>
            </w:pPr>
            <w:r w:rsidRPr="00783B48">
              <w:rPr>
                <w:rFonts w:hint="eastAsia"/>
              </w:rPr>
              <w:t>法第２条第２項第５号に係るもの</w:t>
            </w:r>
          </w:p>
          <w:p w14:paraId="4526BD94"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(v) of the Act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A43A3DD" w14:textId="77777777" w:rsidR="00783B48" w:rsidRPr="00783B48" w:rsidRDefault="00783B48" w:rsidP="00FB03F1">
            <w:pPr>
              <w:autoSpaceDE w:val="0"/>
              <w:autoSpaceDN w:val="0"/>
              <w:spacing w:line="240" w:lineRule="exact"/>
              <w:ind w:left="677" w:hanging="270"/>
              <w:jc w:val="center"/>
              <w:rPr>
                <w:kern w:val="0"/>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0FF251F8" w14:textId="77777777" w:rsidR="00783B48" w:rsidRPr="00783B48" w:rsidRDefault="00783B48" w:rsidP="00FB03F1">
            <w:pPr>
              <w:autoSpaceDE w:val="0"/>
              <w:autoSpaceDN w:val="0"/>
              <w:spacing w:line="240" w:lineRule="exact"/>
              <w:ind w:left="51" w:hanging="51"/>
              <w:jc w:val="right"/>
              <w:rPr>
                <w:kern w:val="0"/>
              </w:rPr>
            </w:pPr>
            <w:r w:rsidRPr="00783B48">
              <w:rPr>
                <w:rFonts w:hint="eastAsia"/>
                <w:kern w:val="0"/>
              </w:rPr>
              <w:t>百万円</w:t>
            </w:r>
          </w:p>
          <w:p w14:paraId="5E3F5429" w14:textId="77777777" w:rsidR="00783B48" w:rsidRPr="00783B48" w:rsidRDefault="00783B48" w:rsidP="00FB03F1">
            <w:pPr>
              <w:autoSpaceDE w:val="0"/>
              <w:autoSpaceDN w:val="0"/>
              <w:spacing w:line="240" w:lineRule="exact"/>
              <w:ind w:left="407"/>
              <w:jc w:val="right"/>
              <w:rPr>
                <w:kern w:val="0"/>
              </w:rPr>
            </w:pPr>
            <w:r w:rsidRPr="00783B48">
              <w:rPr>
                <w:kern w:val="0"/>
              </w:rPr>
              <w:t>million yen</w:t>
            </w:r>
          </w:p>
        </w:tc>
      </w:tr>
      <w:tr w:rsidR="00783B48" w:rsidRPr="00783B48" w14:paraId="6CD20445" w14:textId="77777777" w:rsidTr="00FB03F1">
        <w:trPr>
          <w:trHeight w:val="350"/>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2FB6D583" w14:textId="77777777" w:rsidR="00783B48" w:rsidRPr="00783B48" w:rsidRDefault="00783B48" w:rsidP="00FB03F1">
            <w:pPr>
              <w:spacing w:line="240" w:lineRule="exact"/>
              <w:jc w:val="left"/>
            </w:pPr>
            <w:r w:rsidRPr="00783B48">
              <w:rPr>
                <w:rFonts w:hint="eastAsia"/>
              </w:rPr>
              <w:t>法第２条第２項第６号に係るもの</w:t>
            </w:r>
          </w:p>
          <w:p w14:paraId="1429DA69"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(vi) of the Act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4AC9D20" w14:textId="77777777" w:rsidR="00783B48" w:rsidRPr="00783B48" w:rsidRDefault="00783B48" w:rsidP="00FB03F1">
            <w:pPr>
              <w:autoSpaceDE w:val="0"/>
              <w:autoSpaceDN w:val="0"/>
              <w:spacing w:line="240" w:lineRule="exact"/>
              <w:ind w:left="677" w:hanging="270"/>
              <w:jc w:val="center"/>
              <w:rPr>
                <w:kern w:val="0"/>
              </w:rPr>
            </w:pP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D14AA32"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0CCF910" w14:textId="77777777" w:rsidTr="00FB03F1">
        <w:trPr>
          <w:trHeight w:val="347"/>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4FFACF8A" w14:textId="77777777" w:rsidR="00783B48" w:rsidRPr="00783B48" w:rsidRDefault="00783B48" w:rsidP="00FB03F1">
            <w:pPr>
              <w:autoSpaceDE w:val="0"/>
              <w:autoSpaceDN w:val="0"/>
              <w:spacing w:line="240" w:lineRule="exact"/>
              <w:jc w:val="center"/>
              <w:rPr>
                <w:kern w:val="0"/>
              </w:rPr>
            </w:pPr>
            <w:r w:rsidRPr="00783B48">
              <w:rPr>
                <w:rFonts w:hint="eastAsia"/>
                <w:kern w:val="0"/>
              </w:rPr>
              <w:t>合計</w:t>
            </w:r>
          </w:p>
          <w:p w14:paraId="63F8C05D"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8F8AAD1" w14:textId="77777777" w:rsidR="00783B48" w:rsidRPr="00783B48" w:rsidRDefault="00783B48" w:rsidP="00FB03F1">
            <w:pPr>
              <w:autoSpaceDE w:val="0"/>
              <w:autoSpaceDN w:val="0"/>
              <w:spacing w:line="240" w:lineRule="exact"/>
              <w:ind w:left="677" w:hanging="270"/>
              <w:jc w:val="center"/>
              <w:rPr>
                <w:kern w:val="0"/>
              </w:rPr>
            </w:pP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56BDF781" w14:textId="77777777" w:rsidR="00783B48" w:rsidRPr="00783B48" w:rsidRDefault="00783B48" w:rsidP="00FB03F1">
            <w:pPr>
              <w:autoSpaceDE w:val="0"/>
              <w:autoSpaceDN w:val="0"/>
              <w:spacing w:line="240" w:lineRule="exact"/>
              <w:ind w:left="677" w:hanging="270"/>
              <w:jc w:val="center"/>
              <w:rPr>
                <w:kern w:val="0"/>
              </w:rPr>
            </w:pPr>
          </w:p>
        </w:tc>
      </w:tr>
    </w:tbl>
    <w:p w14:paraId="627BB58D" w14:textId="77777777" w:rsidR="00783B48" w:rsidRPr="00783B48" w:rsidRDefault="00783B48" w:rsidP="003025CE">
      <w:pPr>
        <w:rPr>
          <w:rFonts w:ascii="ＭＳ 明朝" w:hAnsi="ＭＳ 明朝" w:cs="ＭＳ 明朝"/>
        </w:rPr>
      </w:pPr>
    </w:p>
    <w:p w14:paraId="3EF0BACA" w14:textId="77777777" w:rsidR="00783B48" w:rsidRPr="00783B48" w:rsidRDefault="00783B48" w:rsidP="00783B48">
      <w:pPr>
        <w:ind w:leftChars="200" w:left="605" w:hangingChars="100" w:hanging="202"/>
      </w:pPr>
      <w:r w:rsidRPr="00783B48">
        <w:rPr>
          <w:rFonts w:ascii="ＭＳ 明朝" w:hAnsi="ＭＳ 明朝" w:cs="ＭＳ 明朝" w:hint="eastAsia"/>
        </w:rPr>
        <w:t>⑥</w:t>
      </w:r>
      <w:r w:rsidRPr="00783B48">
        <w:rPr>
          <w:rFonts w:hint="eastAsia"/>
        </w:rPr>
        <w:t xml:space="preserve">　募集又は私募を行った法第２条第２項第５号又は第６号に係るみなし有価証券一覧表</w:t>
      </w:r>
    </w:p>
    <w:p w14:paraId="343AA5AF" w14:textId="77777777" w:rsidR="00783B48" w:rsidRPr="00783B48" w:rsidRDefault="00783B48" w:rsidP="00783B48">
      <w:pPr>
        <w:autoSpaceDE w:val="0"/>
        <w:autoSpaceDN w:val="0"/>
        <w:spacing w:line="300" w:lineRule="exact"/>
        <w:ind w:leftChars="199" w:left="603" w:hangingChars="100" w:hanging="202"/>
        <w:rPr>
          <w:u w:val="single"/>
        </w:rPr>
      </w:pPr>
      <w:r w:rsidRPr="00783B48">
        <w:t xml:space="preserve">(vi) List of the deemed securities pertaining to </w:t>
      </w:r>
      <w:r w:rsidRPr="00783B48">
        <w:rPr>
          <w:kern w:val="0"/>
        </w:rPr>
        <w:t>Article 2, paragraph (2), item (v) or (vi) of the Act for which the submitter conducted the public offering or private placement</w:t>
      </w:r>
    </w:p>
    <w:tbl>
      <w:tblPr>
        <w:tblW w:w="87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536"/>
        <w:gridCol w:w="1300"/>
        <w:gridCol w:w="1535"/>
        <w:gridCol w:w="1301"/>
        <w:gridCol w:w="1418"/>
      </w:tblGrid>
      <w:tr w:rsidR="00783B48" w:rsidRPr="00783B48" w14:paraId="49CEBDCA" w14:textId="77777777" w:rsidTr="00FB03F1">
        <w:tc>
          <w:tcPr>
            <w:tcW w:w="1646" w:type="dxa"/>
            <w:shd w:val="clear" w:color="auto" w:fill="auto"/>
            <w:vAlign w:val="center"/>
          </w:tcPr>
          <w:p w14:paraId="48F2FD4B" w14:textId="77777777" w:rsidR="00783B48" w:rsidRPr="00783B48" w:rsidRDefault="00783B48" w:rsidP="00FB03F1">
            <w:pPr>
              <w:spacing w:line="240" w:lineRule="exact"/>
              <w:jc w:val="center"/>
            </w:pPr>
            <w:r w:rsidRPr="00783B48">
              <w:rPr>
                <w:rFonts w:hint="eastAsia"/>
              </w:rPr>
              <w:t>出資対象事業持分の名称</w:t>
            </w:r>
          </w:p>
          <w:p w14:paraId="2CEC1478" w14:textId="77777777" w:rsidR="00783B48" w:rsidRPr="00783B48" w:rsidRDefault="00783B48" w:rsidP="00FB03F1">
            <w:pPr>
              <w:spacing w:line="240" w:lineRule="exact"/>
              <w:jc w:val="center"/>
            </w:pPr>
            <w:r w:rsidRPr="00783B48">
              <w:t>Name of the invested business equity</w:t>
            </w:r>
          </w:p>
        </w:tc>
        <w:tc>
          <w:tcPr>
            <w:tcW w:w="1536" w:type="dxa"/>
            <w:shd w:val="clear" w:color="auto" w:fill="auto"/>
            <w:vAlign w:val="center"/>
          </w:tcPr>
          <w:p w14:paraId="77D9FA7C" w14:textId="77777777" w:rsidR="00783B48" w:rsidRPr="00783B48" w:rsidRDefault="00783B48" w:rsidP="00FB03F1">
            <w:pPr>
              <w:spacing w:line="240" w:lineRule="exact"/>
              <w:jc w:val="center"/>
            </w:pPr>
            <w:r w:rsidRPr="00783B48">
              <w:rPr>
                <w:rFonts w:hint="eastAsia"/>
              </w:rPr>
              <w:t>設定年月日</w:t>
            </w:r>
          </w:p>
          <w:p w14:paraId="006B5E69" w14:textId="77777777" w:rsidR="00783B48" w:rsidRPr="00783B48" w:rsidRDefault="00783B48" w:rsidP="00FB03F1">
            <w:pPr>
              <w:spacing w:line="240" w:lineRule="exact"/>
              <w:ind w:leftChars="-63" w:left="-127"/>
              <w:jc w:val="center"/>
            </w:pPr>
            <w:r w:rsidRPr="00783B48">
              <w:t>Date of establishment</w:t>
            </w:r>
          </w:p>
        </w:tc>
        <w:tc>
          <w:tcPr>
            <w:tcW w:w="1300" w:type="dxa"/>
            <w:shd w:val="clear" w:color="auto" w:fill="auto"/>
            <w:vAlign w:val="center"/>
          </w:tcPr>
          <w:p w14:paraId="3211A342" w14:textId="77777777" w:rsidR="00783B48" w:rsidRPr="00783B48" w:rsidRDefault="00783B48" w:rsidP="00FB03F1">
            <w:pPr>
              <w:spacing w:line="240" w:lineRule="exact"/>
              <w:jc w:val="center"/>
            </w:pPr>
            <w:r w:rsidRPr="00783B48">
              <w:rPr>
                <w:rFonts w:hint="eastAsia"/>
              </w:rPr>
              <w:t>存続期間の終期</w:t>
            </w:r>
          </w:p>
          <w:p w14:paraId="69B0EEE5" w14:textId="77777777" w:rsidR="00783B48" w:rsidRPr="00783B48" w:rsidRDefault="00783B48" w:rsidP="00FB03F1">
            <w:pPr>
              <w:spacing w:line="240" w:lineRule="exact"/>
              <w:jc w:val="center"/>
            </w:pPr>
            <w:r w:rsidRPr="00783B48">
              <w:t>End of the duration</w:t>
            </w:r>
          </w:p>
        </w:tc>
        <w:tc>
          <w:tcPr>
            <w:tcW w:w="1535" w:type="dxa"/>
            <w:shd w:val="clear" w:color="auto" w:fill="auto"/>
            <w:vAlign w:val="center"/>
          </w:tcPr>
          <w:p w14:paraId="43C9BD51" w14:textId="77777777" w:rsidR="00783B48" w:rsidRPr="00783B48" w:rsidRDefault="00783B48" w:rsidP="00FB03F1">
            <w:pPr>
              <w:spacing w:line="240" w:lineRule="exact"/>
              <w:jc w:val="center"/>
            </w:pPr>
            <w:r w:rsidRPr="00783B48">
              <w:rPr>
                <w:rFonts w:hint="eastAsia"/>
              </w:rPr>
              <w:t>総出資額</w:t>
            </w:r>
          </w:p>
          <w:p w14:paraId="2D70A0CC" w14:textId="77777777" w:rsidR="00783B48" w:rsidRPr="00783B48" w:rsidRDefault="00783B48" w:rsidP="00FB03F1">
            <w:pPr>
              <w:spacing w:line="240" w:lineRule="exact"/>
              <w:jc w:val="center"/>
            </w:pPr>
            <w:r w:rsidRPr="00783B48">
              <w:t>Total investment amount</w:t>
            </w:r>
          </w:p>
        </w:tc>
        <w:tc>
          <w:tcPr>
            <w:tcW w:w="1301" w:type="dxa"/>
            <w:shd w:val="clear" w:color="auto" w:fill="auto"/>
            <w:vAlign w:val="center"/>
          </w:tcPr>
          <w:p w14:paraId="54D579D1" w14:textId="77777777" w:rsidR="00783B48" w:rsidRPr="00783B48" w:rsidRDefault="00783B48" w:rsidP="00FB03F1">
            <w:pPr>
              <w:spacing w:line="240" w:lineRule="exact"/>
              <w:jc w:val="center"/>
            </w:pPr>
            <w:r w:rsidRPr="00783B48">
              <w:rPr>
                <w:rFonts w:hint="eastAsia"/>
              </w:rPr>
              <w:t>純資産額</w:t>
            </w:r>
          </w:p>
          <w:p w14:paraId="1CAF1A40" w14:textId="77777777" w:rsidR="00783B48" w:rsidRPr="00783B48" w:rsidRDefault="00783B48" w:rsidP="00FB03F1">
            <w:pPr>
              <w:spacing w:line="240" w:lineRule="exact"/>
              <w:jc w:val="center"/>
            </w:pPr>
            <w:r w:rsidRPr="00783B48">
              <w:t>Net assets</w:t>
            </w:r>
          </w:p>
        </w:tc>
        <w:tc>
          <w:tcPr>
            <w:tcW w:w="1418" w:type="dxa"/>
            <w:shd w:val="clear" w:color="auto" w:fill="auto"/>
            <w:vAlign w:val="center"/>
          </w:tcPr>
          <w:p w14:paraId="048EBC21" w14:textId="77777777" w:rsidR="00783B48" w:rsidRPr="00783B48" w:rsidRDefault="00783B48" w:rsidP="00FB03F1">
            <w:pPr>
              <w:spacing w:line="240" w:lineRule="exact"/>
              <w:jc w:val="center"/>
            </w:pPr>
            <w:r w:rsidRPr="00783B48">
              <w:rPr>
                <w:rFonts w:hint="eastAsia"/>
              </w:rPr>
              <w:t>備考</w:t>
            </w:r>
          </w:p>
          <w:p w14:paraId="72D3FE46" w14:textId="77777777" w:rsidR="00783B48" w:rsidRPr="00783B48" w:rsidRDefault="00783B48" w:rsidP="00FB03F1">
            <w:pPr>
              <w:spacing w:line="240" w:lineRule="exact"/>
              <w:jc w:val="center"/>
            </w:pPr>
            <w:r w:rsidRPr="00783B48">
              <w:t>Remarks</w:t>
            </w:r>
          </w:p>
        </w:tc>
      </w:tr>
      <w:tr w:rsidR="00783B48" w:rsidRPr="00783B48" w14:paraId="140634D7" w14:textId="77777777" w:rsidTr="00FB03F1">
        <w:tc>
          <w:tcPr>
            <w:tcW w:w="1646" w:type="dxa"/>
            <w:shd w:val="clear" w:color="auto" w:fill="auto"/>
          </w:tcPr>
          <w:p w14:paraId="1B53B9B0" w14:textId="77777777" w:rsidR="00783B48" w:rsidRPr="00783B48" w:rsidRDefault="00783B48" w:rsidP="00FB03F1">
            <w:pPr>
              <w:spacing w:line="240" w:lineRule="exact"/>
            </w:pPr>
          </w:p>
        </w:tc>
        <w:tc>
          <w:tcPr>
            <w:tcW w:w="1536" w:type="dxa"/>
            <w:shd w:val="clear" w:color="auto" w:fill="auto"/>
          </w:tcPr>
          <w:p w14:paraId="76075D77" w14:textId="77777777" w:rsidR="00783B48" w:rsidRPr="00783B48" w:rsidRDefault="00783B48" w:rsidP="00FB03F1">
            <w:pPr>
              <w:spacing w:line="240" w:lineRule="exact"/>
            </w:pPr>
          </w:p>
        </w:tc>
        <w:tc>
          <w:tcPr>
            <w:tcW w:w="1300" w:type="dxa"/>
            <w:shd w:val="clear" w:color="auto" w:fill="auto"/>
          </w:tcPr>
          <w:p w14:paraId="139997D8" w14:textId="77777777" w:rsidR="00783B48" w:rsidRPr="00783B48" w:rsidRDefault="00783B48" w:rsidP="00FB03F1">
            <w:pPr>
              <w:spacing w:line="240" w:lineRule="exact"/>
            </w:pPr>
          </w:p>
        </w:tc>
        <w:tc>
          <w:tcPr>
            <w:tcW w:w="1535" w:type="dxa"/>
            <w:shd w:val="clear" w:color="auto" w:fill="auto"/>
          </w:tcPr>
          <w:p w14:paraId="0662E575" w14:textId="77777777" w:rsidR="00783B48" w:rsidRPr="00783B48" w:rsidRDefault="00783B48" w:rsidP="00FB03F1">
            <w:pPr>
              <w:spacing w:line="240" w:lineRule="exact"/>
              <w:jc w:val="right"/>
            </w:pPr>
            <w:r w:rsidRPr="00783B48">
              <w:rPr>
                <w:rFonts w:hint="eastAsia"/>
              </w:rPr>
              <w:t>円</w:t>
            </w:r>
          </w:p>
          <w:p w14:paraId="1B095E85" w14:textId="77777777" w:rsidR="00783B48" w:rsidRPr="00783B48" w:rsidRDefault="00783B48" w:rsidP="00FB03F1">
            <w:pPr>
              <w:spacing w:line="240" w:lineRule="exact"/>
              <w:jc w:val="right"/>
            </w:pPr>
            <w:r w:rsidRPr="00783B48">
              <w:t>yen</w:t>
            </w:r>
          </w:p>
          <w:p w14:paraId="517BE3D1" w14:textId="77777777" w:rsidR="00783B48" w:rsidRPr="00783B48" w:rsidRDefault="00783B48" w:rsidP="00FB03F1">
            <w:pPr>
              <w:spacing w:line="240" w:lineRule="exact"/>
              <w:jc w:val="right"/>
            </w:pPr>
            <w:r w:rsidRPr="00783B48">
              <w:rPr>
                <w:rFonts w:hint="eastAsia"/>
              </w:rPr>
              <w:t>口</w:t>
            </w:r>
          </w:p>
          <w:p w14:paraId="18DF980E" w14:textId="77777777" w:rsidR="00783B48" w:rsidRPr="00783B48" w:rsidRDefault="00783B48" w:rsidP="00FB03F1">
            <w:pPr>
              <w:spacing w:line="240" w:lineRule="exact"/>
              <w:jc w:val="right"/>
            </w:pPr>
            <w:r w:rsidRPr="00783B48">
              <w:t>units</w:t>
            </w:r>
          </w:p>
          <w:p w14:paraId="54D8FD5E" w14:textId="77777777" w:rsidR="00783B48" w:rsidRPr="00783B48" w:rsidRDefault="00783B48" w:rsidP="00FB03F1">
            <w:pPr>
              <w:spacing w:line="240" w:lineRule="exact"/>
              <w:jc w:val="right"/>
            </w:pPr>
            <w:r w:rsidRPr="00783B48">
              <w:rPr>
                <w:rFonts w:hint="eastAsia"/>
              </w:rPr>
              <w:t>（　　）</w:t>
            </w:r>
          </w:p>
        </w:tc>
        <w:tc>
          <w:tcPr>
            <w:tcW w:w="1301" w:type="dxa"/>
            <w:shd w:val="clear" w:color="auto" w:fill="auto"/>
          </w:tcPr>
          <w:p w14:paraId="237CE667" w14:textId="77777777" w:rsidR="00783B48" w:rsidRPr="00783B48" w:rsidRDefault="00783B48" w:rsidP="00FB03F1">
            <w:pPr>
              <w:spacing w:line="240" w:lineRule="exact"/>
              <w:jc w:val="right"/>
            </w:pPr>
            <w:r w:rsidRPr="00783B48">
              <w:rPr>
                <w:rFonts w:hint="eastAsia"/>
              </w:rPr>
              <w:t>円</w:t>
            </w:r>
          </w:p>
          <w:p w14:paraId="099FBC70" w14:textId="77777777" w:rsidR="00783B48" w:rsidRPr="00783B48" w:rsidRDefault="00783B48" w:rsidP="00FB03F1">
            <w:pPr>
              <w:spacing w:line="240" w:lineRule="exact"/>
              <w:jc w:val="right"/>
            </w:pPr>
            <w:r w:rsidRPr="00783B48">
              <w:t>yen</w:t>
            </w:r>
          </w:p>
        </w:tc>
        <w:tc>
          <w:tcPr>
            <w:tcW w:w="1418" w:type="dxa"/>
            <w:shd w:val="clear" w:color="auto" w:fill="auto"/>
          </w:tcPr>
          <w:p w14:paraId="500CBEF2" w14:textId="77777777" w:rsidR="00783B48" w:rsidRPr="00783B48" w:rsidRDefault="00783B48" w:rsidP="00FB03F1">
            <w:pPr>
              <w:spacing w:line="240" w:lineRule="exact"/>
            </w:pPr>
          </w:p>
        </w:tc>
      </w:tr>
      <w:tr w:rsidR="00783B48" w:rsidRPr="00783B48" w14:paraId="732FB77C" w14:textId="77777777" w:rsidTr="00FB03F1">
        <w:tc>
          <w:tcPr>
            <w:tcW w:w="1646" w:type="dxa"/>
            <w:shd w:val="clear" w:color="auto" w:fill="auto"/>
          </w:tcPr>
          <w:p w14:paraId="4D25D74C" w14:textId="77777777" w:rsidR="00783B48" w:rsidRPr="00783B48" w:rsidRDefault="00783B48" w:rsidP="00FB03F1">
            <w:pPr>
              <w:spacing w:line="240" w:lineRule="exact"/>
            </w:pPr>
          </w:p>
        </w:tc>
        <w:tc>
          <w:tcPr>
            <w:tcW w:w="1536" w:type="dxa"/>
            <w:shd w:val="clear" w:color="auto" w:fill="auto"/>
          </w:tcPr>
          <w:p w14:paraId="3FC16B7B" w14:textId="77777777" w:rsidR="00783B48" w:rsidRPr="00783B48" w:rsidRDefault="00783B48" w:rsidP="00FB03F1">
            <w:pPr>
              <w:spacing w:line="240" w:lineRule="exact"/>
            </w:pPr>
          </w:p>
        </w:tc>
        <w:tc>
          <w:tcPr>
            <w:tcW w:w="1300" w:type="dxa"/>
            <w:shd w:val="clear" w:color="auto" w:fill="auto"/>
          </w:tcPr>
          <w:p w14:paraId="7A452499" w14:textId="77777777" w:rsidR="00783B48" w:rsidRPr="00783B48" w:rsidRDefault="00783B48" w:rsidP="00FB03F1">
            <w:pPr>
              <w:spacing w:line="240" w:lineRule="exact"/>
            </w:pPr>
          </w:p>
        </w:tc>
        <w:tc>
          <w:tcPr>
            <w:tcW w:w="1535" w:type="dxa"/>
            <w:shd w:val="clear" w:color="auto" w:fill="auto"/>
          </w:tcPr>
          <w:p w14:paraId="4999F665" w14:textId="77777777" w:rsidR="00783B48" w:rsidRPr="00783B48" w:rsidRDefault="00783B48" w:rsidP="00FB03F1">
            <w:pPr>
              <w:spacing w:line="240" w:lineRule="exact"/>
              <w:jc w:val="right"/>
            </w:pPr>
            <w:r w:rsidRPr="00783B48">
              <w:rPr>
                <w:rFonts w:hint="eastAsia"/>
              </w:rPr>
              <w:t>円</w:t>
            </w:r>
          </w:p>
          <w:p w14:paraId="328E616D" w14:textId="77777777" w:rsidR="00783B48" w:rsidRPr="00783B48" w:rsidRDefault="00783B48" w:rsidP="00FB03F1">
            <w:pPr>
              <w:spacing w:line="240" w:lineRule="exact"/>
              <w:jc w:val="right"/>
            </w:pPr>
            <w:r w:rsidRPr="00783B48">
              <w:t>yen</w:t>
            </w:r>
          </w:p>
          <w:p w14:paraId="1B3C592F" w14:textId="77777777" w:rsidR="00783B48" w:rsidRPr="00783B48" w:rsidRDefault="00783B48" w:rsidP="00FB03F1">
            <w:pPr>
              <w:spacing w:line="240" w:lineRule="exact"/>
              <w:jc w:val="right"/>
            </w:pPr>
            <w:r w:rsidRPr="00783B48">
              <w:rPr>
                <w:rFonts w:hint="eastAsia"/>
              </w:rPr>
              <w:t>口</w:t>
            </w:r>
          </w:p>
          <w:p w14:paraId="75361798" w14:textId="77777777" w:rsidR="00783B48" w:rsidRPr="00783B48" w:rsidRDefault="00783B48" w:rsidP="00FB03F1">
            <w:pPr>
              <w:spacing w:line="240" w:lineRule="exact"/>
              <w:jc w:val="right"/>
            </w:pPr>
            <w:r w:rsidRPr="00783B48">
              <w:t>units</w:t>
            </w:r>
          </w:p>
          <w:p w14:paraId="373412E9" w14:textId="77777777" w:rsidR="00783B48" w:rsidRPr="00783B48" w:rsidRDefault="00783B48" w:rsidP="00FB03F1">
            <w:pPr>
              <w:spacing w:line="240" w:lineRule="exact"/>
              <w:jc w:val="right"/>
            </w:pPr>
            <w:r w:rsidRPr="00783B48">
              <w:rPr>
                <w:rFonts w:hint="eastAsia"/>
              </w:rPr>
              <w:t>（　　）</w:t>
            </w:r>
          </w:p>
        </w:tc>
        <w:tc>
          <w:tcPr>
            <w:tcW w:w="1301" w:type="dxa"/>
            <w:shd w:val="clear" w:color="auto" w:fill="auto"/>
          </w:tcPr>
          <w:p w14:paraId="63C655AD" w14:textId="77777777" w:rsidR="00783B48" w:rsidRPr="00783B48" w:rsidRDefault="00783B48" w:rsidP="00FB03F1">
            <w:pPr>
              <w:spacing w:line="240" w:lineRule="exact"/>
              <w:jc w:val="right"/>
            </w:pPr>
            <w:r w:rsidRPr="00783B48">
              <w:rPr>
                <w:rFonts w:hint="eastAsia"/>
              </w:rPr>
              <w:t>円</w:t>
            </w:r>
          </w:p>
          <w:p w14:paraId="4AD1B04E" w14:textId="77777777" w:rsidR="00783B48" w:rsidRPr="00783B48" w:rsidRDefault="00783B48" w:rsidP="00FB03F1">
            <w:pPr>
              <w:spacing w:line="240" w:lineRule="exact"/>
              <w:jc w:val="right"/>
            </w:pPr>
            <w:r w:rsidRPr="00783B48">
              <w:t>yen</w:t>
            </w:r>
          </w:p>
        </w:tc>
        <w:tc>
          <w:tcPr>
            <w:tcW w:w="1418" w:type="dxa"/>
            <w:shd w:val="clear" w:color="auto" w:fill="auto"/>
          </w:tcPr>
          <w:p w14:paraId="69656DBC" w14:textId="77777777" w:rsidR="00783B48" w:rsidRPr="00783B48" w:rsidRDefault="00783B48" w:rsidP="00FB03F1">
            <w:pPr>
              <w:spacing w:line="240" w:lineRule="exact"/>
            </w:pPr>
          </w:p>
        </w:tc>
      </w:tr>
      <w:tr w:rsidR="00783B48" w:rsidRPr="00783B48" w14:paraId="7EC60690" w14:textId="77777777" w:rsidTr="00FB03F1">
        <w:tc>
          <w:tcPr>
            <w:tcW w:w="1646" w:type="dxa"/>
            <w:shd w:val="clear" w:color="auto" w:fill="auto"/>
          </w:tcPr>
          <w:p w14:paraId="089F095C" w14:textId="77777777" w:rsidR="00783B48" w:rsidRPr="00783B48" w:rsidRDefault="00783B48" w:rsidP="00FB03F1">
            <w:pPr>
              <w:spacing w:line="240" w:lineRule="exact"/>
            </w:pPr>
          </w:p>
        </w:tc>
        <w:tc>
          <w:tcPr>
            <w:tcW w:w="1536" w:type="dxa"/>
            <w:shd w:val="clear" w:color="auto" w:fill="auto"/>
          </w:tcPr>
          <w:p w14:paraId="5836C4E5" w14:textId="77777777" w:rsidR="00783B48" w:rsidRPr="00783B48" w:rsidRDefault="00783B48" w:rsidP="00FB03F1">
            <w:pPr>
              <w:spacing w:line="240" w:lineRule="exact"/>
            </w:pPr>
          </w:p>
        </w:tc>
        <w:tc>
          <w:tcPr>
            <w:tcW w:w="1300" w:type="dxa"/>
            <w:shd w:val="clear" w:color="auto" w:fill="auto"/>
          </w:tcPr>
          <w:p w14:paraId="482C610E" w14:textId="77777777" w:rsidR="00783B48" w:rsidRPr="00783B48" w:rsidRDefault="00783B48" w:rsidP="00FB03F1">
            <w:pPr>
              <w:spacing w:line="240" w:lineRule="exact"/>
            </w:pPr>
          </w:p>
        </w:tc>
        <w:tc>
          <w:tcPr>
            <w:tcW w:w="1535" w:type="dxa"/>
            <w:shd w:val="clear" w:color="auto" w:fill="auto"/>
          </w:tcPr>
          <w:p w14:paraId="69942416" w14:textId="77777777" w:rsidR="00783B48" w:rsidRPr="00783B48" w:rsidRDefault="00783B48" w:rsidP="00FB03F1">
            <w:pPr>
              <w:spacing w:line="240" w:lineRule="exact"/>
              <w:jc w:val="right"/>
            </w:pPr>
            <w:r w:rsidRPr="00783B48">
              <w:rPr>
                <w:rFonts w:hint="eastAsia"/>
              </w:rPr>
              <w:t>円</w:t>
            </w:r>
          </w:p>
          <w:p w14:paraId="73393D33" w14:textId="77777777" w:rsidR="00783B48" w:rsidRPr="00783B48" w:rsidRDefault="00783B48" w:rsidP="00FB03F1">
            <w:pPr>
              <w:spacing w:line="240" w:lineRule="exact"/>
              <w:jc w:val="right"/>
            </w:pPr>
            <w:r w:rsidRPr="00783B48">
              <w:t>yen</w:t>
            </w:r>
          </w:p>
          <w:p w14:paraId="75EDCC3A" w14:textId="77777777" w:rsidR="00783B48" w:rsidRPr="00783B48" w:rsidRDefault="00783B48" w:rsidP="00FB03F1">
            <w:pPr>
              <w:spacing w:line="240" w:lineRule="exact"/>
              <w:jc w:val="right"/>
            </w:pPr>
            <w:r w:rsidRPr="00783B48">
              <w:rPr>
                <w:rFonts w:hint="eastAsia"/>
              </w:rPr>
              <w:t>口</w:t>
            </w:r>
          </w:p>
          <w:p w14:paraId="3EC0D344" w14:textId="77777777" w:rsidR="00783B48" w:rsidRPr="00783B48" w:rsidRDefault="00783B48" w:rsidP="00FB03F1">
            <w:pPr>
              <w:spacing w:line="240" w:lineRule="exact"/>
              <w:jc w:val="right"/>
            </w:pPr>
            <w:r w:rsidRPr="00783B48">
              <w:t>units</w:t>
            </w:r>
          </w:p>
          <w:p w14:paraId="0675BDD6" w14:textId="77777777" w:rsidR="00783B48" w:rsidRPr="00783B48" w:rsidRDefault="00783B48" w:rsidP="00FB03F1">
            <w:pPr>
              <w:spacing w:line="240" w:lineRule="exact"/>
              <w:jc w:val="right"/>
            </w:pPr>
            <w:r w:rsidRPr="00783B48">
              <w:rPr>
                <w:rFonts w:hint="eastAsia"/>
              </w:rPr>
              <w:t>（　　）</w:t>
            </w:r>
          </w:p>
        </w:tc>
        <w:tc>
          <w:tcPr>
            <w:tcW w:w="1301" w:type="dxa"/>
            <w:shd w:val="clear" w:color="auto" w:fill="auto"/>
          </w:tcPr>
          <w:p w14:paraId="6E005DF5" w14:textId="77777777" w:rsidR="00783B48" w:rsidRPr="00783B48" w:rsidRDefault="00783B48" w:rsidP="00FB03F1">
            <w:pPr>
              <w:spacing w:line="240" w:lineRule="exact"/>
              <w:jc w:val="right"/>
            </w:pPr>
            <w:r w:rsidRPr="00783B48">
              <w:rPr>
                <w:rFonts w:hint="eastAsia"/>
              </w:rPr>
              <w:t>円</w:t>
            </w:r>
          </w:p>
          <w:p w14:paraId="1F216815" w14:textId="77777777" w:rsidR="00783B48" w:rsidRPr="00783B48" w:rsidRDefault="00783B48" w:rsidP="00FB03F1">
            <w:pPr>
              <w:spacing w:line="240" w:lineRule="exact"/>
              <w:jc w:val="right"/>
            </w:pPr>
            <w:r w:rsidRPr="00783B48">
              <w:t>yen</w:t>
            </w:r>
          </w:p>
        </w:tc>
        <w:tc>
          <w:tcPr>
            <w:tcW w:w="1418" w:type="dxa"/>
            <w:shd w:val="clear" w:color="auto" w:fill="auto"/>
          </w:tcPr>
          <w:p w14:paraId="5FA2ACA4" w14:textId="77777777" w:rsidR="00783B48" w:rsidRPr="00783B48" w:rsidRDefault="00783B48" w:rsidP="00FB03F1">
            <w:pPr>
              <w:spacing w:line="240" w:lineRule="exact"/>
            </w:pPr>
          </w:p>
        </w:tc>
      </w:tr>
      <w:tr w:rsidR="00783B48" w:rsidRPr="00783B48" w14:paraId="57D9B229" w14:textId="77777777" w:rsidTr="00FB03F1">
        <w:tc>
          <w:tcPr>
            <w:tcW w:w="4482" w:type="dxa"/>
            <w:gridSpan w:val="3"/>
            <w:shd w:val="clear" w:color="auto" w:fill="auto"/>
            <w:vAlign w:val="center"/>
          </w:tcPr>
          <w:p w14:paraId="0DF6AD3D" w14:textId="77777777" w:rsidR="00783B48" w:rsidRPr="00783B48" w:rsidRDefault="00783B48" w:rsidP="00FB03F1">
            <w:pPr>
              <w:spacing w:line="240" w:lineRule="exact"/>
              <w:jc w:val="center"/>
            </w:pPr>
          </w:p>
          <w:p w14:paraId="4B60B86E" w14:textId="77777777" w:rsidR="00783B48" w:rsidRPr="00783B48" w:rsidRDefault="00783B48" w:rsidP="00FB03F1">
            <w:pPr>
              <w:spacing w:line="240" w:lineRule="exact"/>
              <w:jc w:val="center"/>
            </w:pPr>
            <w:r w:rsidRPr="00783B48">
              <w:rPr>
                <w:rFonts w:hint="eastAsia"/>
              </w:rPr>
              <w:t>合計額</w:t>
            </w:r>
          </w:p>
          <w:p w14:paraId="58902170" w14:textId="77777777" w:rsidR="00783B48" w:rsidRPr="00783B48" w:rsidRDefault="00783B48" w:rsidP="00FB03F1">
            <w:pPr>
              <w:spacing w:line="240" w:lineRule="exact"/>
              <w:jc w:val="center"/>
            </w:pPr>
            <w:r w:rsidRPr="00783B48">
              <w:t>Total sum</w:t>
            </w:r>
          </w:p>
        </w:tc>
        <w:tc>
          <w:tcPr>
            <w:tcW w:w="1535" w:type="dxa"/>
            <w:shd w:val="clear" w:color="auto" w:fill="auto"/>
          </w:tcPr>
          <w:p w14:paraId="2C5F987C" w14:textId="77777777" w:rsidR="00783B48" w:rsidRPr="00783B48" w:rsidRDefault="00783B48" w:rsidP="00FB03F1">
            <w:pPr>
              <w:spacing w:line="240" w:lineRule="exact"/>
              <w:jc w:val="right"/>
            </w:pPr>
            <w:r w:rsidRPr="00783B48">
              <w:rPr>
                <w:rFonts w:hint="eastAsia"/>
              </w:rPr>
              <w:t>円</w:t>
            </w:r>
          </w:p>
          <w:p w14:paraId="6A699BDF" w14:textId="77777777" w:rsidR="00783B48" w:rsidRPr="00783B48" w:rsidRDefault="00783B48" w:rsidP="00FB03F1">
            <w:pPr>
              <w:spacing w:line="240" w:lineRule="exact"/>
              <w:jc w:val="right"/>
            </w:pPr>
            <w:r w:rsidRPr="00783B48">
              <w:t>yen</w:t>
            </w:r>
          </w:p>
          <w:p w14:paraId="708D9725" w14:textId="77777777" w:rsidR="00783B48" w:rsidRPr="00783B48" w:rsidRDefault="00783B48" w:rsidP="00FB03F1">
            <w:pPr>
              <w:spacing w:line="240" w:lineRule="exact"/>
              <w:jc w:val="right"/>
            </w:pPr>
            <w:r w:rsidRPr="00783B48">
              <w:rPr>
                <w:rFonts w:hint="eastAsia"/>
              </w:rPr>
              <w:t>（　　）</w:t>
            </w:r>
          </w:p>
          <w:p w14:paraId="02EC5E2E" w14:textId="719E7E3B" w:rsidR="00783B48" w:rsidRPr="00783B48" w:rsidRDefault="00783B48" w:rsidP="00FB03F1">
            <w:pPr>
              <w:spacing w:line="240" w:lineRule="exact"/>
              <w:ind w:rightChars="-50" w:right="-101"/>
              <w:jc w:val="left"/>
            </w:pPr>
            <w:r w:rsidRPr="00783B48">
              <w:rPr>
                <w:rFonts w:hint="eastAsia"/>
              </w:rPr>
              <w:t>うち暗号</w:t>
            </w:r>
            <w:r w:rsidR="00755B7B">
              <w:rPr>
                <w:rFonts w:hint="eastAsia"/>
              </w:rPr>
              <w:t>等</w:t>
            </w:r>
            <w:r w:rsidRPr="00783B48">
              <w:rPr>
                <w:rFonts w:hint="eastAsia"/>
              </w:rPr>
              <w:t>資産での出資</w:t>
            </w:r>
          </w:p>
          <w:p w14:paraId="40E5C861" w14:textId="33F177E2" w:rsidR="00783B48" w:rsidRPr="00783B48" w:rsidRDefault="00783B48" w:rsidP="00FB03F1">
            <w:pPr>
              <w:spacing w:line="240" w:lineRule="exact"/>
              <w:ind w:rightChars="-50" w:right="-101"/>
              <w:jc w:val="left"/>
            </w:pPr>
            <w:r w:rsidRPr="00783B48">
              <w:t>Of which, investment of crypto-</w:t>
            </w:r>
            <w:r w:rsidR="0097566F">
              <w:t xml:space="preserve">and other </w:t>
            </w:r>
            <w:r w:rsidRPr="00783B48">
              <w:t>assets</w:t>
            </w:r>
          </w:p>
          <w:p w14:paraId="4A44F786" w14:textId="77777777" w:rsidR="00783B48" w:rsidRPr="00783B48" w:rsidRDefault="00783B48" w:rsidP="00FB03F1">
            <w:pPr>
              <w:spacing w:line="240" w:lineRule="exact"/>
              <w:jc w:val="right"/>
            </w:pPr>
            <w:r w:rsidRPr="00783B48">
              <w:rPr>
                <w:rFonts w:hint="eastAsia"/>
              </w:rPr>
              <w:t>円</w:t>
            </w:r>
          </w:p>
          <w:p w14:paraId="52D8A8B2" w14:textId="77777777" w:rsidR="00783B48" w:rsidRPr="00783B48" w:rsidRDefault="00783B48" w:rsidP="00FB03F1">
            <w:pPr>
              <w:spacing w:line="240" w:lineRule="exact"/>
              <w:jc w:val="right"/>
            </w:pPr>
            <w:r w:rsidRPr="00783B48">
              <w:t>yen</w:t>
            </w:r>
          </w:p>
        </w:tc>
        <w:tc>
          <w:tcPr>
            <w:tcW w:w="1301" w:type="dxa"/>
            <w:shd w:val="clear" w:color="auto" w:fill="auto"/>
          </w:tcPr>
          <w:p w14:paraId="5CCC8669" w14:textId="77777777" w:rsidR="00783B48" w:rsidRPr="00783B48" w:rsidRDefault="00783B48" w:rsidP="00FB03F1">
            <w:pPr>
              <w:spacing w:line="240" w:lineRule="exact"/>
              <w:jc w:val="right"/>
            </w:pPr>
            <w:r w:rsidRPr="00783B48">
              <w:rPr>
                <w:rFonts w:hint="eastAsia"/>
              </w:rPr>
              <w:t>円</w:t>
            </w:r>
          </w:p>
          <w:p w14:paraId="2D4D4A81" w14:textId="77777777" w:rsidR="00783B48" w:rsidRPr="00783B48" w:rsidRDefault="00783B48" w:rsidP="00FB03F1">
            <w:pPr>
              <w:spacing w:line="240" w:lineRule="exact"/>
              <w:jc w:val="right"/>
            </w:pPr>
            <w:r w:rsidRPr="00783B48">
              <w:t>yen</w:t>
            </w:r>
          </w:p>
        </w:tc>
        <w:tc>
          <w:tcPr>
            <w:tcW w:w="1418" w:type="dxa"/>
            <w:shd w:val="clear" w:color="auto" w:fill="auto"/>
          </w:tcPr>
          <w:p w14:paraId="093000F9" w14:textId="77777777" w:rsidR="00783B48" w:rsidRPr="00783B48" w:rsidRDefault="00783B48" w:rsidP="00FB03F1">
            <w:pPr>
              <w:spacing w:line="240" w:lineRule="exact"/>
            </w:pPr>
            <w:r w:rsidRPr="00783B48">
              <w:rPr>
                <w:rFonts w:hint="eastAsia"/>
              </w:rPr>
              <w:t>うち適格機関投資家向け</w:t>
            </w:r>
          </w:p>
          <w:p w14:paraId="11A1F639" w14:textId="77777777" w:rsidR="00783B48" w:rsidRPr="00783B48" w:rsidRDefault="00783B48" w:rsidP="00FB03F1">
            <w:pPr>
              <w:spacing w:line="240" w:lineRule="exact"/>
            </w:pPr>
            <w:r w:rsidRPr="00783B48">
              <w:t>Of which, for qualified institutional investors</w:t>
            </w:r>
          </w:p>
          <w:p w14:paraId="0D6FB12B" w14:textId="77777777" w:rsidR="00783B48" w:rsidRPr="00783B48" w:rsidRDefault="00783B48" w:rsidP="00FB03F1">
            <w:pPr>
              <w:spacing w:line="240" w:lineRule="exact"/>
              <w:jc w:val="right"/>
            </w:pPr>
            <w:r w:rsidRPr="00783B48">
              <w:rPr>
                <w:rFonts w:hint="eastAsia"/>
              </w:rPr>
              <w:t>本</w:t>
            </w:r>
          </w:p>
          <w:p w14:paraId="10EC648A" w14:textId="77777777" w:rsidR="00783B48" w:rsidRPr="00783B48" w:rsidRDefault="00783B48" w:rsidP="00FB03F1">
            <w:pPr>
              <w:spacing w:line="240" w:lineRule="exact"/>
              <w:jc w:val="right"/>
            </w:pPr>
            <w:r w:rsidRPr="00783B48">
              <w:t>pieces of securities</w:t>
            </w:r>
          </w:p>
        </w:tc>
      </w:tr>
    </w:tbl>
    <w:p w14:paraId="5594B94B" w14:textId="77777777" w:rsidR="00783B48" w:rsidRPr="00783B48" w:rsidRDefault="00783B48" w:rsidP="00783B48">
      <w:pPr>
        <w:ind w:leftChars="200" w:left="806" w:hangingChars="200" w:hanging="403"/>
      </w:pPr>
      <w:r w:rsidRPr="00783B48">
        <w:rPr>
          <w:rFonts w:hint="eastAsia"/>
        </w:rPr>
        <w:lastRenderedPageBreak/>
        <w:t>（注意事項）</w:t>
      </w:r>
    </w:p>
    <w:p w14:paraId="45954963" w14:textId="77777777" w:rsidR="00783B48" w:rsidRPr="00783B48" w:rsidRDefault="00783B48" w:rsidP="00783B48">
      <w:pPr>
        <w:ind w:leftChars="200" w:left="806" w:hangingChars="200" w:hanging="403"/>
      </w:pPr>
      <w:r w:rsidRPr="00783B48">
        <w:t>(Notes)</w:t>
      </w:r>
    </w:p>
    <w:p w14:paraId="0B2D3E53" w14:textId="77777777" w:rsidR="00783B48" w:rsidRPr="00783B48" w:rsidRDefault="00783B48" w:rsidP="00783B48">
      <w:pPr>
        <w:ind w:leftChars="300" w:left="807" w:hangingChars="100" w:hanging="202"/>
      </w:pPr>
      <w:r w:rsidRPr="00783B48">
        <w:rPr>
          <w:rFonts w:hint="eastAsia"/>
        </w:rPr>
        <w:t>１　法第２条第２項第５号又は第６号に係るみなし有価証券について、出資対象事業持分ごとに分けて設定年月日の順に記載すること。ただし、出資者が適格機関投資家のみである同項第５号又は第６号に係るみなし有価証券については、「合計額」の「備考」の欄に、当該みなし有価証券の本数を記載すれば、「出資対象事業持分の名称」、「設定年月日」、「存続期間の終期」、「総出資額」、「純資産額」の記載を省略することができる（「総出資額」及び「純資産額」の「合計額」については、出資者が適格機関投資家のみである同項第５号又は第６号に係るみなし有価証券についても含めて記載すること。）。</w:t>
      </w:r>
    </w:p>
    <w:p w14:paraId="61BCA415" w14:textId="77777777" w:rsidR="00783B48" w:rsidRPr="00783B48" w:rsidRDefault="00783B48" w:rsidP="00783B48">
      <w:pPr>
        <w:ind w:leftChars="400" w:left="806"/>
      </w:pPr>
      <w:r w:rsidRPr="00783B48">
        <w:rPr>
          <w:rFonts w:hint="eastAsia"/>
        </w:rPr>
        <w:t xml:space="preserve">　当事業年度において募集又は私募の実績がなくとも、過去に募集又は私募を行った同項第５号又は第６号に係るみなし有価証券で、存続期間の終期が当事業年度以降に設定されているものについては、当該みなし有価証券に係る出資対象事業持分についても記載すること。</w:t>
      </w:r>
    </w:p>
    <w:p w14:paraId="1CEFA0BC" w14:textId="77777777" w:rsidR="00783B48" w:rsidRPr="00783B48" w:rsidRDefault="00783B48" w:rsidP="00783B48">
      <w:pPr>
        <w:ind w:leftChars="282" w:left="806" w:hangingChars="118" w:hanging="238"/>
      </w:pPr>
      <w:r w:rsidRPr="00783B48">
        <w:t xml:space="preserve">1 Enter information regarding deemed securities pertaining to </w:t>
      </w:r>
      <w:r w:rsidRPr="00783B48">
        <w:rPr>
          <w:kern w:val="0"/>
        </w:rPr>
        <w:t xml:space="preserve">Article 2, paragraph (2), item (v) or (vi) of the Act by separating them by </w:t>
      </w:r>
      <w:r w:rsidRPr="00783B48">
        <w:t>equity in invested business in the order of establishment dates. However, with regard to deemed securities pertaining to item (v) or (vi) of the same paragraph invested solely by qualified institutional investors, entries in the columns of "Name of the invested business equity," "Date of establishment," "End of the duration," "Total investment amount," and "Net assets" may be skipped (the "total sum" of the "total investment amount" and "net assets" must include deemed securities pertaining to item (v) or (vi) of the same paragraph invested solely by qualified institutional investors).</w:t>
      </w:r>
    </w:p>
    <w:p w14:paraId="2FF5FD60" w14:textId="77777777" w:rsidR="00783B48" w:rsidRPr="00783B48" w:rsidRDefault="00783B48" w:rsidP="00783B48">
      <w:pPr>
        <w:ind w:leftChars="399" w:left="804" w:firstLineChars="23" w:firstLine="46"/>
      </w:pPr>
      <w:r w:rsidRPr="00783B48">
        <w:t>With regard to deemed securities pertaining to item (v) or (vi) of the same paragraph for which public offering or private placement had been conducted in the past and the end of whose duration is set in or after the current business year, information regarding equity in invested business pertaining to the relevant deemed securities must be entered even if public offering or private placement was not conducted for these deemed securities in the current business year.</w:t>
      </w:r>
    </w:p>
    <w:p w14:paraId="0B0624BE" w14:textId="77777777" w:rsidR="00783B48" w:rsidRPr="00783B48" w:rsidRDefault="00783B48" w:rsidP="00783B48">
      <w:pPr>
        <w:ind w:leftChars="300" w:left="807" w:hangingChars="100" w:hanging="202"/>
      </w:pPr>
      <w:r w:rsidRPr="00783B48">
        <w:rPr>
          <w:rFonts w:hint="eastAsia"/>
        </w:rPr>
        <w:t>２　本表は当事業年度末を基準時として作成すること。ただし、ファンド（法第２条第２項第５号又は第６号に係るみなし有価証券を有する者から出資又は拠出を受けた資産をいう。以下この注意事項において同じ。）の計算期間と金融商品取引業者の事業年度が異なる場合には、当事業年度末以前の直近の計算期間末を基準時として記載すること。この場合、その旨及び当該基準時を「備考」の欄に記載すること。</w:t>
      </w:r>
    </w:p>
    <w:p w14:paraId="05BC50D6" w14:textId="77777777" w:rsidR="00783B48" w:rsidRPr="00783B48" w:rsidRDefault="00783B48" w:rsidP="00783B48">
      <w:pPr>
        <w:ind w:leftChars="300" w:left="807" w:hangingChars="100" w:hanging="202"/>
      </w:pPr>
      <w:r w:rsidRPr="00783B48">
        <w:t xml:space="preserve">2 Prepare this table based on information as of the end of the current business year. However, if the accounting period for the fund (meaning the assets invested or paid by the person who holds deemed securities pertaining to </w:t>
      </w:r>
      <w:r w:rsidRPr="00783B48">
        <w:rPr>
          <w:kern w:val="0"/>
        </w:rPr>
        <w:t>Article 2, paragraph (2), item (v) or (vi) of the Act; hereinafter, the same applies here in these Notes) and the business year of the financial instruments business operator differ, enter information as of the end of the most recent accounting period prior to the end of the current business year. In this case, state to that effect and enter the relevant base time in the "Remarks" column.</w:t>
      </w:r>
    </w:p>
    <w:p w14:paraId="2475E3FB" w14:textId="77777777" w:rsidR="00783B48" w:rsidRPr="00783B48" w:rsidRDefault="00783B48" w:rsidP="00783B48">
      <w:pPr>
        <w:ind w:leftChars="300" w:left="807" w:hangingChars="100" w:hanging="202"/>
      </w:pPr>
      <w:r w:rsidRPr="00783B48">
        <w:rPr>
          <w:rFonts w:hint="eastAsia"/>
        </w:rPr>
        <w:t>３　「総出資額」の欄には、基準時におけるファンドの出資額の残高（累積出資額から償還・解約等された分を控除したもの）及び出資対象事業持分の総数を記載すること。このうち、当該ファンドの計算期間中に新規に出資又は拠出を受けた分については、下段に内書（括弧書）としてその金額及びその数を記載すること。ただし、当該ファンドの計算期間が１年でない場合は、直近の１年間において新規に出資又は拠出を受けた分を記載すること。</w:t>
      </w:r>
    </w:p>
    <w:p w14:paraId="59B7DD8A" w14:textId="77777777" w:rsidR="00783B48" w:rsidRPr="00783B48" w:rsidRDefault="00783B48" w:rsidP="00783B48">
      <w:pPr>
        <w:ind w:leftChars="300" w:left="807" w:hangingChars="100" w:hanging="202"/>
      </w:pPr>
      <w:r w:rsidRPr="00783B48">
        <w:lastRenderedPageBreak/>
        <w:t>3 In the column of "Total investment amount," enter the balance of the investment amount of the fund (the amount deducting the amounts of redemptions and cancellations from the accumulated amount of investment) and the total number of equity in invested business as of the base time. Of which, with regard to those newly invested or paid during the accounting period of the relevant fund, the amount and the number thereof should be entered in the lower parentheses in respective columns. If the accounting period of the fund is not one year, enter information regarding those newly invested or paid in the most recent one year.</w:t>
      </w:r>
    </w:p>
    <w:p w14:paraId="7DBACA4D" w14:textId="0DAD352E" w:rsidR="00783B48" w:rsidRPr="00783B48" w:rsidRDefault="00783B48" w:rsidP="00783B48">
      <w:pPr>
        <w:ind w:leftChars="300" w:left="807" w:hangingChars="100" w:hanging="202"/>
      </w:pPr>
      <w:r w:rsidRPr="00783B48">
        <w:rPr>
          <w:rFonts w:hint="eastAsia"/>
        </w:rPr>
        <w:t>４　暗号</w:t>
      </w:r>
      <w:r w:rsidR="00755B7B">
        <w:rPr>
          <w:rFonts w:hint="eastAsia"/>
        </w:rPr>
        <w:t>等</w:t>
      </w:r>
      <w:r w:rsidRPr="00783B48">
        <w:rPr>
          <w:rFonts w:hint="eastAsia"/>
        </w:rPr>
        <w:t>資産での出資がある場合には、「合計額」の「総出資額」の欄に、基準時における暗号</w:t>
      </w:r>
      <w:r w:rsidR="00755B7B">
        <w:rPr>
          <w:rFonts w:hint="eastAsia"/>
        </w:rPr>
        <w:t>等</w:t>
      </w:r>
      <w:r w:rsidRPr="00783B48">
        <w:rPr>
          <w:rFonts w:hint="eastAsia"/>
        </w:rPr>
        <w:t>資産の残高（金額）及び邦貨換算に用いた標準を記載すること。なお、金額による記載が困難なものについては、合理的な単位をもって記載すること。</w:t>
      </w:r>
    </w:p>
    <w:p w14:paraId="01EFDDA5" w14:textId="0E38407A" w:rsidR="00783B48" w:rsidRPr="00783B48" w:rsidRDefault="00783B48" w:rsidP="00783B48">
      <w:pPr>
        <w:ind w:leftChars="300" w:left="807" w:hangingChars="100" w:hanging="202"/>
      </w:pPr>
      <w:r w:rsidRPr="00783B48">
        <w:t>4 When there were investments of crypto-</w:t>
      </w:r>
      <w:r w:rsidR="0097566F">
        <w:t xml:space="preserve">and other </w:t>
      </w:r>
      <w:r w:rsidRPr="00783B48">
        <w:t>assets, enter the balance (amount) of crypto-</w:t>
      </w:r>
      <w:r w:rsidR="0097566F">
        <w:t xml:space="preserve">and other </w:t>
      </w:r>
      <w:r w:rsidRPr="00783B48">
        <w:t xml:space="preserve">assets as of the base time and the standard used for conversion into yen in the column of "Total investment amount" in the </w:t>
      </w:r>
      <w:r w:rsidRPr="00783B48">
        <w:rPr>
          <w:kern w:val="0"/>
        </w:rPr>
        <w:t>section</w:t>
      </w:r>
      <w:r w:rsidRPr="00783B48">
        <w:t xml:space="preserve"> of "Total sum." If it is difficult to enter information by the amount, use any other reasonable unit.</w:t>
      </w:r>
    </w:p>
    <w:p w14:paraId="6A16A52E" w14:textId="77777777" w:rsidR="00783B48" w:rsidRPr="00783B48" w:rsidRDefault="00783B48" w:rsidP="003025CE"/>
    <w:p w14:paraId="01CBD64B" w14:textId="77777777" w:rsidR="00783B48" w:rsidRPr="00783B48" w:rsidRDefault="00783B48" w:rsidP="00783B48">
      <w:pPr>
        <w:ind w:leftChars="200" w:left="605" w:hangingChars="100" w:hanging="202"/>
      </w:pPr>
      <w:r w:rsidRPr="00783B48">
        <w:rPr>
          <w:rFonts w:ascii="ＭＳ 明朝" w:hAnsi="ＭＳ 明朝" w:cs="ＭＳ 明朝" w:hint="eastAsia"/>
        </w:rPr>
        <w:t>⑦</w:t>
      </w:r>
      <w:r w:rsidRPr="00783B48">
        <w:rPr>
          <w:rFonts w:hint="eastAsia"/>
        </w:rPr>
        <w:t xml:space="preserve">　募集又は私募を行った法第２条第２項第５号又は第６号に係るみなし有価証券の状況</w:t>
      </w:r>
    </w:p>
    <w:p w14:paraId="03E8BA0A" w14:textId="77777777" w:rsidR="00783B48" w:rsidRPr="00783B48" w:rsidRDefault="00783B48" w:rsidP="00884B4B">
      <w:pPr>
        <w:autoSpaceDE w:val="0"/>
        <w:autoSpaceDN w:val="0"/>
        <w:spacing w:line="300" w:lineRule="exact"/>
        <w:ind w:leftChars="197" w:left="846" w:hangingChars="223" w:hanging="449"/>
      </w:pPr>
      <w:r w:rsidRPr="00783B48">
        <w:t xml:space="preserve">(vii) Status of the deemed securities pertaining to </w:t>
      </w:r>
      <w:r w:rsidRPr="00783B48">
        <w:rPr>
          <w:kern w:val="0"/>
        </w:rPr>
        <w:t>Article 2, paragraph (2), item (v) or (vi) of the Act for which the submitter conducted the public offering or private placement</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134"/>
        <w:gridCol w:w="756"/>
        <w:gridCol w:w="520"/>
        <w:gridCol w:w="141"/>
        <w:gridCol w:w="992"/>
        <w:gridCol w:w="237"/>
        <w:gridCol w:w="1039"/>
        <w:gridCol w:w="993"/>
      </w:tblGrid>
      <w:tr w:rsidR="00783B48" w:rsidRPr="00783B48" w14:paraId="14BEF6A3" w14:textId="77777777" w:rsidTr="00FB03F1">
        <w:tc>
          <w:tcPr>
            <w:tcW w:w="2601" w:type="dxa"/>
            <w:shd w:val="clear" w:color="auto" w:fill="auto"/>
            <w:vAlign w:val="center"/>
          </w:tcPr>
          <w:p w14:paraId="1235CD5B" w14:textId="77777777" w:rsidR="00783B48" w:rsidRPr="00783B48" w:rsidRDefault="00783B48" w:rsidP="00FB03F1">
            <w:pPr>
              <w:spacing w:line="240" w:lineRule="exact"/>
              <w:jc w:val="left"/>
            </w:pPr>
            <w:r w:rsidRPr="00783B48">
              <w:rPr>
                <w:rFonts w:hint="eastAsia"/>
              </w:rPr>
              <w:t>出資対象事業持分の名称</w:t>
            </w:r>
          </w:p>
          <w:p w14:paraId="3513DD9D" w14:textId="77777777" w:rsidR="00783B48" w:rsidRPr="00783B48" w:rsidRDefault="00783B48" w:rsidP="00FB03F1">
            <w:pPr>
              <w:spacing w:line="240" w:lineRule="exact"/>
              <w:jc w:val="left"/>
            </w:pPr>
            <w:r w:rsidRPr="00783B48">
              <w:t>Name of the invested business equity</w:t>
            </w:r>
          </w:p>
        </w:tc>
        <w:tc>
          <w:tcPr>
            <w:tcW w:w="5812" w:type="dxa"/>
            <w:gridSpan w:val="8"/>
            <w:shd w:val="clear" w:color="auto" w:fill="auto"/>
          </w:tcPr>
          <w:p w14:paraId="56299827" w14:textId="77777777" w:rsidR="00783B48" w:rsidRPr="00783B48" w:rsidRDefault="00783B48" w:rsidP="00FB03F1">
            <w:pPr>
              <w:spacing w:line="240" w:lineRule="exact"/>
            </w:pPr>
          </w:p>
        </w:tc>
      </w:tr>
      <w:tr w:rsidR="00783B48" w:rsidRPr="00783B48" w14:paraId="5DE52B4A" w14:textId="77777777" w:rsidTr="00FB03F1">
        <w:tc>
          <w:tcPr>
            <w:tcW w:w="2601" w:type="dxa"/>
            <w:shd w:val="clear" w:color="auto" w:fill="auto"/>
            <w:vAlign w:val="center"/>
          </w:tcPr>
          <w:p w14:paraId="7D087A91" w14:textId="77777777" w:rsidR="00783B48" w:rsidRPr="00783B48" w:rsidRDefault="00783B48" w:rsidP="00FB03F1">
            <w:pPr>
              <w:spacing w:line="240" w:lineRule="exact"/>
              <w:jc w:val="left"/>
            </w:pPr>
            <w:r w:rsidRPr="00783B48">
              <w:rPr>
                <w:rFonts w:hint="eastAsia"/>
              </w:rPr>
              <w:t>出資対象事業の内容</w:t>
            </w:r>
          </w:p>
          <w:p w14:paraId="49530516" w14:textId="77777777" w:rsidR="00783B48" w:rsidRPr="00783B48" w:rsidRDefault="00783B48" w:rsidP="00FB03F1">
            <w:pPr>
              <w:spacing w:line="240" w:lineRule="exact"/>
              <w:jc w:val="left"/>
            </w:pPr>
            <w:r w:rsidRPr="00783B48">
              <w:t>Details of the invested business</w:t>
            </w:r>
          </w:p>
        </w:tc>
        <w:tc>
          <w:tcPr>
            <w:tcW w:w="5812" w:type="dxa"/>
            <w:gridSpan w:val="8"/>
            <w:shd w:val="clear" w:color="auto" w:fill="auto"/>
          </w:tcPr>
          <w:p w14:paraId="10F6F2F0" w14:textId="77777777" w:rsidR="00783B48" w:rsidRPr="00783B48" w:rsidRDefault="00783B48" w:rsidP="00FB03F1">
            <w:pPr>
              <w:spacing w:line="240" w:lineRule="exact"/>
            </w:pPr>
          </w:p>
          <w:p w14:paraId="6CD2A1C6" w14:textId="77777777" w:rsidR="00783B48" w:rsidRPr="00783B48" w:rsidRDefault="00783B48" w:rsidP="00FB03F1">
            <w:pPr>
              <w:spacing w:line="240" w:lineRule="exact"/>
            </w:pPr>
          </w:p>
          <w:p w14:paraId="679518CC" w14:textId="77777777" w:rsidR="00783B48" w:rsidRPr="00783B48" w:rsidRDefault="00783B48" w:rsidP="00FB03F1">
            <w:pPr>
              <w:spacing w:line="240" w:lineRule="exact"/>
            </w:pPr>
          </w:p>
        </w:tc>
      </w:tr>
      <w:tr w:rsidR="00783B48" w:rsidRPr="00783B48" w14:paraId="5E139712" w14:textId="77777777" w:rsidTr="00FB03F1">
        <w:trPr>
          <w:trHeight w:val="536"/>
        </w:trPr>
        <w:tc>
          <w:tcPr>
            <w:tcW w:w="2601" w:type="dxa"/>
            <w:vMerge w:val="restart"/>
            <w:shd w:val="clear" w:color="auto" w:fill="auto"/>
            <w:vAlign w:val="center"/>
          </w:tcPr>
          <w:p w14:paraId="3BBAA647" w14:textId="77777777" w:rsidR="00783B48" w:rsidRPr="00783B48" w:rsidRDefault="00783B48" w:rsidP="00FB03F1">
            <w:pPr>
              <w:spacing w:line="240" w:lineRule="exact"/>
              <w:jc w:val="left"/>
            </w:pPr>
            <w:r w:rsidRPr="00783B48">
              <w:rPr>
                <w:rFonts w:hint="eastAsia"/>
              </w:rPr>
              <w:t>出資者数</w:t>
            </w:r>
          </w:p>
          <w:p w14:paraId="0289B6F5" w14:textId="77777777" w:rsidR="00783B48" w:rsidRPr="00783B48" w:rsidRDefault="00783B48" w:rsidP="00FB03F1">
            <w:pPr>
              <w:spacing w:line="240" w:lineRule="exact"/>
              <w:jc w:val="left"/>
            </w:pPr>
            <w:r w:rsidRPr="00783B48">
              <w:t>Number of investors</w:t>
            </w:r>
          </w:p>
        </w:tc>
        <w:tc>
          <w:tcPr>
            <w:tcW w:w="2410" w:type="dxa"/>
            <w:gridSpan w:val="3"/>
            <w:tcBorders>
              <w:bottom w:val="nil"/>
            </w:tcBorders>
            <w:shd w:val="clear" w:color="auto" w:fill="auto"/>
            <w:vAlign w:val="center"/>
          </w:tcPr>
          <w:p w14:paraId="783C7B37" w14:textId="77777777" w:rsidR="00783B48" w:rsidRPr="00783B48" w:rsidRDefault="00783B48" w:rsidP="00FB03F1">
            <w:pPr>
              <w:spacing w:line="240" w:lineRule="exact"/>
              <w:jc w:val="center"/>
            </w:pPr>
            <w:r w:rsidRPr="00783B48">
              <w:rPr>
                <w:rFonts w:hint="eastAsia"/>
              </w:rPr>
              <w:t>適格機関投資家</w:t>
            </w:r>
          </w:p>
          <w:p w14:paraId="434FDF40" w14:textId="77777777" w:rsidR="00783B48" w:rsidRPr="00783B48" w:rsidRDefault="00783B48" w:rsidP="00FB03F1">
            <w:pPr>
              <w:spacing w:line="240" w:lineRule="exact"/>
              <w:jc w:val="center"/>
            </w:pPr>
            <w:r w:rsidRPr="00783B48">
              <w:t>Qualified institutional investors</w:t>
            </w:r>
          </w:p>
        </w:tc>
        <w:tc>
          <w:tcPr>
            <w:tcW w:w="2409" w:type="dxa"/>
            <w:gridSpan w:val="4"/>
            <w:tcBorders>
              <w:bottom w:val="nil"/>
            </w:tcBorders>
            <w:shd w:val="clear" w:color="auto" w:fill="auto"/>
            <w:vAlign w:val="center"/>
          </w:tcPr>
          <w:p w14:paraId="6A3464CD" w14:textId="77777777" w:rsidR="00783B48" w:rsidRPr="00783B48" w:rsidRDefault="00783B48" w:rsidP="00FB03F1">
            <w:pPr>
              <w:spacing w:line="240" w:lineRule="exact"/>
              <w:jc w:val="center"/>
            </w:pPr>
            <w:r w:rsidRPr="00783B48">
              <w:rPr>
                <w:rFonts w:hint="eastAsia"/>
              </w:rPr>
              <w:t>適格機関投資家以外の者</w:t>
            </w:r>
          </w:p>
          <w:p w14:paraId="770C0268" w14:textId="77777777" w:rsidR="00783B48" w:rsidRPr="00783B48" w:rsidRDefault="00783B48" w:rsidP="00FB03F1">
            <w:pPr>
              <w:spacing w:line="240" w:lineRule="exact"/>
              <w:jc w:val="center"/>
            </w:pPr>
            <w:r w:rsidRPr="00783B48">
              <w:t>Investors other than qualified institutional investors</w:t>
            </w:r>
          </w:p>
        </w:tc>
        <w:tc>
          <w:tcPr>
            <w:tcW w:w="993" w:type="dxa"/>
            <w:vMerge w:val="restart"/>
            <w:shd w:val="clear" w:color="auto" w:fill="auto"/>
            <w:vAlign w:val="center"/>
          </w:tcPr>
          <w:p w14:paraId="22C54C3D" w14:textId="77777777" w:rsidR="00783B48" w:rsidRPr="00783B48" w:rsidRDefault="00783B48" w:rsidP="00FB03F1">
            <w:pPr>
              <w:spacing w:line="240" w:lineRule="exact"/>
              <w:jc w:val="center"/>
            </w:pPr>
            <w:r w:rsidRPr="00783B48">
              <w:rPr>
                <w:rFonts w:hint="eastAsia"/>
              </w:rPr>
              <w:t>計</w:t>
            </w:r>
          </w:p>
          <w:p w14:paraId="060A8EC4" w14:textId="77777777" w:rsidR="00783B48" w:rsidRPr="00783B48" w:rsidRDefault="00783B48" w:rsidP="00FB03F1">
            <w:pPr>
              <w:spacing w:line="240" w:lineRule="exact"/>
              <w:jc w:val="center"/>
            </w:pPr>
            <w:r w:rsidRPr="00783B48">
              <w:t>Total</w:t>
            </w:r>
          </w:p>
        </w:tc>
      </w:tr>
      <w:tr w:rsidR="00783B48" w:rsidRPr="00783B48" w14:paraId="62609E31" w14:textId="77777777" w:rsidTr="00FB03F1">
        <w:trPr>
          <w:trHeight w:val="360"/>
        </w:trPr>
        <w:tc>
          <w:tcPr>
            <w:tcW w:w="2601" w:type="dxa"/>
            <w:vMerge/>
            <w:shd w:val="clear" w:color="auto" w:fill="auto"/>
            <w:vAlign w:val="center"/>
          </w:tcPr>
          <w:p w14:paraId="30976B47" w14:textId="77777777" w:rsidR="00783B48" w:rsidRPr="00783B48" w:rsidRDefault="00783B48" w:rsidP="00FB03F1">
            <w:pPr>
              <w:spacing w:line="240" w:lineRule="exact"/>
            </w:pPr>
          </w:p>
        </w:tc>
        <w:tc>
          <w:tcPr>
            <w:tcW w:w="1134" w:type="dxa"/>
            <w:tcBorders>
              <w:top w:val="nil"/>
            </w:tcBorders>
            <w:shd w:val="clear" w:color="auto" w:fill="auto"/>
          </w:tcPr>
          <w:p w14:paraId="3BFB3F30" w14:textId="77777777" w:rsidR="00783B48" w:rsidRPr="00783B48" w:rsidRDefault="00783B48" w:rsidP="00FB03F1">
            <w:pPr>
              <w:spacing w:line="240" w:lineRule="exact"/>
              <w:jc w:val="left"/>
            </w:pPr>
          </w:p>
        </w:tc>
        <w:tc>
          <w:tcPr>
            <w:tcW w:w="1276" w:type="dxa"/>
            <w:gridSpan w:val="2"/>
            <w:shd w:val="clear" w:color="auto" w:fill="auto"/>
            <w:vAlign w:val="center"/>
          </w:tcPr>
          <w:p w14:paraId="30B3D75A" w14:textId="77777777" w:rsidR="00783B48" w:rsidRPr="00783B48" w:rsidRDefault="00783B48" w:rsidP="00FB03F1">
            <w:pPr>
              <w:spacing w:line="240" w:lineRule="exact"/>
              <w:jc w:val="center"/>
            </w:pPr>
            <w:r w:rsidRPr="00783B48">
              <w:rPr>
                <w:rFonts w:hint="eastAsia"/>
              </w:rPr>
              <w:t>うち個人</w:t>
            </w:r>
          </w:p>
          <w:p w14:paraId="7E595309" w14:textId="77777777" w:rsidR="00783B48" w:rsidRPr="00783B48" w:rsidRDefault="00783B48" w:rsidP="00FB03F1">
            <w:pPr>
              <w:spacing w:line="240" w:lineRule="exact"/>
              <w:jc w:val="center"/>
            </w:pPr>
            <w:r w:rsidRPr="00783B48">
              <w:t>Of which, individuals</w:t>
            </w:r>
          </w:p>
        </w:tc>
        <w:tc>
          <w:tcPr>
            <w:tcW w:w="1133" w:type="dxa"/>
            <w:gridSpan w:val="2"/>
            <w:tcBorders>
              <w:top w:val="nil"/>
            </w:tcBorders>
            <w:shd w:val="clear" w:color="auto" w:fill="auto"/>
          </w:tcPr>
          <w:p w14:paraId="43D37B14" w14:textId="77777777" w:rsidR="00783B48" w:rsidRPr="00783B48" w:rsidRDefault="00783B48" w:rsidP="00FB03F1">
            <w:pPr>
              <w:spacing w:line="240" w:lineRule="exact"/>
              <w:jc w:val="left"/>
            </w:pPr>
          </w:p>
        </w:tc>
        <w:tc>
          <w:tcPr>
            <w:tcW w:w="1276" w:type="dxa"/>
            <w:gridSpan w:val="2"/>
            <w:shd w:val="clear" w:color="auto" w:fill="auto"/>
            <w:vAlign w:val="center"/>
          </w:tcPr>
          <w:p w14:paraId="23257D04" w14:textId="77777777" w:rsidR="00783B48" w:rsidRPr="00783B48" w:rsidRDefault="00783B48" w:rsidP="00FB03F1">
            <w:pPr>
              <w:spacing w:line="240" w:lineRule="exact"/>
              <w:jc w:val="center"/>
            </w:pPr>
            <w:r w:rsidRPr="00783B48">
              <w:rPr>
                <w:rFonts w:hint="eastAsia"/>
              </w:rPr>
              <w:t>うち個人</w:t>
            </w:r>
          </w:p>
          <w:p w14:paraId="7039D89E" w14:textId="77777777" w:rsidR="00783B48" w:rsidRPr="00783B48" w:rsidRDefault="00783B48" w:rsidP="00FB03F1">
            <w:pPr>
              <w:spacing w:line="240" w:lineRule="exact"/>
              <w:jc w:val="center"/>
            </w:pPr>
            <w:r w:rsidRPr="00783B48">
              <w:t>Of which, individuals</w:t>
            </w:r>
          </w:p>
        </w:tc>
        <w:tc>
          <w:tcPr>
            <w:tcW w:w="993" w:type="dxa"/>
            <w:vMerge/>
            <w:shd w:val="clear" w:color="auto" w:fill="auto"/>
          </w:tcPr>
          <w:p w14:paraId="76382140" w14:textId="77777777" w:rsidR="00783B48" w:rsidRPr="00783B48" w:rsidRDefault="00783B48" w:rsidP="00FB03F1">
            <w:pPr>
              <w:spacing w:line="240" w:lineRule="exact"/>
              <w:jc w:val="left"/>
            </w:pPr>
          </w:p>
        </w:tc>
      </w:tr>
      <w:tr w:rsidR="00783B48" w:rsidRPr="00783B48" w14:paraId="3BD4BF90" w14:textId="77777777" w:rsidTr="00FB03F1">
        <w:trPr>
          <w:trHeight w:val="360"/>
        </w:trPr>
        <w:tc>
          <w:tcPr>
            <w:tcW w:w="2601" w:type="dxa"/>
            <w:vMerge/>
            <w:shd w:val="clear" w:color="auto" w:fill="auto"/>
            <w:vAlign w:val="center"/>
          </w:tcPr>
          <w:p w14:paraId="2FA1A714" w14:textId="77777777" w:rsidR="00783B48" w:rsidRPr="00783B48" w:rsidRDefault="00783B48" w:rsidP="00FB03F1">
            <w:pPr>
              <w:spacing w:line="240" w:lineRule="exact"/>
            </w:pPr>
          </w:p>
        </w:tc>
        <w:tc>
          <w:tcPr>
            <w:tcW w:w="1134" w:type="dxa"/>
            <w:shd w:val="clear" w:color="auto" w:fill="auto"/>
          </w:tcPr>
          <w:p w14:paraId="6793659B" w14:textId="77777777" w:rsidR="00783B48" w:rsidRPr="00783B48" w:rsidRDefault="00783B48" w:rsidP="00FB03F1">
            <w:pPr>
              <w:spacing w:line="240" w:lineRule="exact"/>
              <w:jc w:val="right"/>
            </w:pPr>
            <w:r w:rsidRPr="00783B48">
              <w:rPr>
                <w:rFonts w:hint="eastAsia"/>
              </w:rPr>
              <w:t>名</w:t>
            </w:r>
          </w:p>
          <w:p w14:paraId="1CADE61E" w14:textId="77777777" w:rsidR="00783B48" w:rsidRPr="00783B48" w:rsidRDefault="00783B48" w:rsidP="00FB03F1">
            <w:pPr>
              <w:spacing w:line="240" w:lineRule="exact"/>
              <w:jc w:val="right"/>
            </w:pPr>
            <w:r w:rsidRPr="00783B48">
              <w:t>persons</w:t>
            </w:r>
          </w:p>
        </w:tc>
        <w:tc>
          <w:tcPr>
            <w:tcW w:w="1276" w:type="dxa"/>
            <w:gridSpan w:val="2"/>
            <w:shd w:val="clear" w:color="auto" w:fill="auto"/>
          </w:tcPr>
          <w:p w14:paraId="5661DB92" w14:textId="77777777" w:rsidR="00783B48" w:rsidRPr="00783B48" w:rsidRDefault="00783B48" w:rsidP="00FB03F1">
            <w:pPr>
              <w:spacing w:line="240" w:lineRule="exact"/>
              <w:jc w:val="right"/>
            </w:pPr>
            <w:r w:rsidRPr="00783B48">
              <w:rPr>
                <w:rFonts w:hint="eastAsia"/>
              </w:rPr>
              <w:t>名</w:t>
            </w:r>
          </w:p>
          <w:p w14:paraId="0331659B" w14:textId="77777777" w:rsidR="00783B48" w:rsidRPr="00783B48" w:rsidRDefault="00783B48" w:rsidP="00FB03F1">
            <w:pPr>
              <w:spacing w:line="240" w:lineRule="exact"/>
              <w:jc w:val="right"/>
            </w:pPr>
            <w:r w:rsidRPr="00783B48">
              <w:t>persons</w:t>
            </w:r>
          </w:p>
        </w:tc>
        <w:tc>
          <w:tcPr>
            <w:tcW w:w="1133" w:type="dxa"/>
            <w:gridSpan w:val="2"/>
            <w:shd w:val="clear" w:color="auto" w:fill="auto"/>
          </w:tcPr>
          <w:p w14:paraId="19139E90" w14:textId="77777777" w:rsidR="00783B48" w:rsidRPr="00783B48" w:rsidRDefault="00783B48" w:rsidP="00FB03F1">
            <w:pPr>
              <w:spacing w:line="240" w:lineRule="exact"/>
              <w:jc w:val="right"/>
            </w:pPr>
            <w:r w:rsidRPr="00783B48">
              <w:rPr>
                <w:rFonts w:hint="eastAsia"/>
              </w:rPr>
              <w:t>名</w:t>
            </w:r>
          </w:p>
          <w:p w14:paraId="20B6B715" w14:textId="77777777" w:rsidR="00783B48" w:rsidRPr="00783B48" w:rsidRDefault="00783B48" w:rsidP="00FB03F1">
            <w:pPr>
              <w:spacing w:line="240" w:lineRule="exact"/>
              <w:jc w:val="right"/>
            </w:pPr>
            <w:r w:rsidRPr="00783B48">
              <w:t>persons</w:t>
            </w:r>
          </w:p>
        </w:tc>
        <w:tc>
          <w:tcPr>
            <w:tcW w:w="1276" w:type="dxa"/>
            <w:gridSpan w:val="2"/>
            <w:shd w:val="clear" w:color="auto" w:fill="auto"/>
          </w:tcPr>
          <w:p w14:paraId="1C9A7706" w14:textId="77777777" w:rsidR="00783B48" w:rsidRPr="00783B48" w:rsidRDefault="00783B48" w:rsidP="00FB03F1">
            <w:pPr>
              <w:spacing w:line="240" w:lineRule="exact"/>
              <w:jc w:val="right"/>
            </w:pPr>
            <w:r w:rsidRPr="00783B48">
              <w:rPr>
                <w:rFonts w:hint="eastAsia"/>
              </w:rPr>
              <w:t>名</w:t>
            </w:r>
          </w:p>
          <w:p w14:paraId="6CD4E536" w14:textId="77777777" w:rsidR="00783B48" w:rsidRPr="00783B48" w:rsidRDefault="00783B48" w:rsidP="00FB03F1">
            <w:pPr>
              <w:spacing w:line="240" w:lineRule="exact"/>
              <w:jc w:val="right"/>
            </w:pPr>
            <w:r w:rsidRPr="00783B48">
              <w:t>persons</w:t>
            </w:r>
          </w:p>
        </w:tc>
        <w:tc>
          <w:tcPr>
            <w:tcW w:w="993" w:type="dxa"/>
            <w:shd w:val="clear" w:color="auto" w:fill="auto"/>
          </w:tcPr>
          <w:p w14:paraId="3E6A461F" w14:textId="77777777" w:rsidR="00783B48" w:rsidRPr="00783B48" w:rsidRDefault="00783B48" w:rsidP="00FB03F1">
            <w:pPr>
              <w:spacing w:line="240" w:lineRule="exact"/>
              <w:jc w:val="right"/>
            </w:pPr>
            <w:r w:rsidRPr="00783B48">
              <w:rPr>
                <w:rFonts w:hint="eastAsia"/>
              </w:rPr>
              <w:t>名</w:t>
            </w:r>
          </w:p>
          <w:p w14:paraId="0E10F6B2" w14:textId="77777777" w:rsidR="00783B48" w:rsidRPr="00783B48" w:rsidRDefault="00783B48" w:rsidP="00FB03F1">
            <w:pPr>
              <w:spacing w:line="240" w:lineRule="exact"/>
              <w:jc w:val="right"/>
            </w:pPr>
            <w:r w:rsidRPr="00783B48">
              <w:t>persons</w:t>
            </w:r>
          </w:p>
        </w:tc>
      </w:tr>
      <w:tr w:rsidR="00783B48" w:rsidRPr="00783B48" w14:paraId="45F40219" w14:textId="77777777" w:rsidTr="00FB03F1">
        <w:tc>
          <w:tcPr>
            <w:tcW w:w="2601" w:type="dxa"/>
            <w:shd w:val="clear" w:color="auto" w:fill="auto"/>
            <w:vAlign w:val="center"/>
          </w:tcPr>
          <w:p w14:paraId="6BC5DA4A" w14:textId="77777777" w:rsidR="00783B48" w:rsidRPr="00783B48" w:rsidRDefault="00783B48" w:rsidP="00FB03F1">
            <w:pPr>
              <w:spacing w:line="240" w:lineRule="exact"/>
              <w:jc w:val="left"/>
            </w:pPr>
            <w:r w:rsidRPr="00783B48">
              <w:rPr>
                <w:rFonts w:hint="eastAsia"/>
              </w:rPr>
              <w:t>出資形態</w:t>
            </w:r>
          </w:p>
          <w:p w14:paraId="20544710" w14:textId="77777777" w:rsidR="00783B48" w:rsidRPr="00783B48" w:rsidRDefault="00783B48" w:rsidP="00FB03F1">
            <w:pPr>
              <w:spacing w:line="240" w:lineRule="exact"/>
              <w:jc w:val="left"/>
            </w:pPr>
            <w:r w:rsidRPr="00783B48">
              <w:t>Form of investment</w:t>
            </w:r>
          </w:p>
        </w:tc>
        <w:tc>
          <w:tcPr>
            <w:tcW w:w="5812" w:type="dxa"/>
            <w:gridSpan w:val="8"/>
            <w:shd w:val="clear" w:color="auto" w:fill="auto"/>
          </w:tcPr>
          <w:p w14:paraId="5C370628" w14:textId="77777777" w:rsidR="00783B48" w:rsidRPr="00783B48" w:rsidRDefault="00783B48" w:rsidP="00FB03F1">
            <w:pPr>
              <w:spacing w:line="240" w:lineRule="exact"/>
            </w:pPr>
          </w:p>
        </w:tc>
      </w:tr>
      <w:tr w:rsidR="00783B48" w:rsidRPr="00783B48" w14:paraId="54ADC74C" w14:textId="77777777" w:rsidTr="00FB03F1">
        <w:tc>
          <w:tcPr>
            <w:tcW w:w="2601" w:type="dxa"/>
            <w:shd w:val="clear" w:color="auto" w:fill="auto"/>
            <w:vAlign w:val="center"/>
          </w:tcPr>
          <w:p w14:paraId="3D01638E" w14:textId="77777777" w:rsidR="00783B48" w:rsidRPr="00783B48" w:rsidRDefault="00783B48" w:rsidP="00FB03F1">
            <w:pPr>
              <w:spacing w:line="240" w:lineRule="exact"/>
              <w:jc w:val="left"/>
            </w:pPr>
            <w:r w:rsidRPr="00783B48">
              <w:rPr>
                <w:rFonts w:hint="eastAsia"/>
              </w:rPr>
              <w:t>募集・私募の別</w:t>
            </w:r>
          </w:p>
          <w:p w14:paraId="79551CB1" w14:textId="77777777" w:rsidR="00783B48" w:rsidRPr="00783B48" w:rsidRDefault="00783B48" w:rsidP="00FB03F1">
            <w:pPr>
              <w:spacing w:line="240" w:lineRule="exact"/>
              <w:jc w:val="left"/>
            </w:pPr>
            <w:r w:rsidRPr="00783B48">
              <w:t>Public offering or private placement</w:t>
            </w:r>
          </w:p>
        </w:tc>
        <w:tc>
          <w:tcPr>
            <w:tcW w:w="5812" w:type="dxa"/>
            <w:gridSpan w:val="8"/>
            <w:shd w:val="clear" w:color="auto" w:fill="auto"/>
          </w:tcPr>
          <w:p w14:paraId="513AB7E6" w14:textId="77777777" w:rsidR="00783B48" w:rsidRPr="00783B48" w:rsidRDefault="00783B48" w:rsidP="00FB03F1">
            <w:pPr>
              <w:spacing w:line="240" w:lineRule="exact"/>
            </w:pPr>
          </w:p>
        </w:tc>
      </w:tr>
      <w:tr w:rsidR="00783B48" w:rsidRPr="00783B48" w14:paraId="23DB9B11" w14:textId="77777777" w:rsidTr="00FB03F1">
        <w:trPr>
          <w:trHeight w:val="180"/>
        </w:trPr>
        <w:tc>
          <w:tcPr>
            <w:tcW w:w="2601" w:type="dxa"/>
            <w:vMerge w:val="restart"/>
            <w:shd w:val="clear" w:color="auto" w:fill="auto"/>
            <w:vAlign w:val="center"/>
          </w:tcPr>
          <w:p w14:paraId="29C39929" w14:textId="77777777" w:rsidR="00783B48" w:rsidRPr="00783B48" w:rsidRDefault="00783B48" w:rsidP="00FB03F1">
            <w:pPr>
              <w:spacing w:line="240" w:lineRule="exact"/>
              <w:jc w:val="left"/>
            </w:pPr>
            <w:r w:rsidRPr="00783B48">
              <w:rPr>
                <w:rFonts w:hint="eastAsia"/>
              </w:rPr>
              <w:t>発行者の名称</w:t>
            </w:r>
          </w:p>
          <w:p w14:paraId="4FD7789C" w14:textId="77777777" w:rsidR="00783B48" w:rsidRPr="00783B48" w:rsidRDefault="00783B48" w:rsidP="00FB03F1">
            <w:pPr>
              <w:spacing w:line="240" w:lineRule="exact"/>
              <w:jc w:val="left"/>
            </w:pPr>
            <w:r w:rsidRPr="00783B48">
              <w:t>Name of the issuer</w:t>
            </w:r>
          </w:p>
        </w:tc>
        <w:tc>
          <w:tcPr>
            <w:tcW w:w="5812" w:type="dxa"/>
            <w:gridSpan w:val="8"/>
            <w:shd w:val="clear" w:color="auto" w:fill="auto"/>
          </w:tcPr>
          <w:p w14:paraId="183AD3CA" w14:textId="77777777" w:rsidR="00783B48" w:rsidRPr="00783B48" w:rsidRDefault="00783B48" w:rsidP="00FB03F1">
            <w:pPr>
              <w:spacing w:line="240" w:lineRule="exact"/>
            </w:pPr>
          </w:p>
        </w:tc>
      </w:tr>
      <w:tr w:rsidR="00783B48" w:rsidRPr="00783B48" w14:paraId="6A4E7AB8" w14:textId="77777777" w:rsidTr="00FB03F1">
        <w:trPr>
          <w:trHeight w:val="180"/>
        </w:trPr>
        <w:tc>
          <w:tcPr>
            <w:tcW w:w="2601" w:type="dxa"/>
            <w:vMerge/>
            <w:shd w:val="clear" w:color="auto" w:fill="auto"/>
            <w:vAlign w:val="center"/>
          </w:tcPr>
          <w:p w14:paraId="3AD894DF" w14:textId="77777777" w:rsidR="00783B48" w:rsidRPr="00783B48" w:rsidRDefault="00783B48" w:rsidP="00FB03F1">
            <w:pPr>
              <w:spacing w:line="240" w:lineRule="exact"/>
              <w:jc w:val="left"/>
            </w:pPr>
          </w:p>
        </w:tc>
        <w:tc>
          <w:tcPr>
            <w:tcW w:w="2551" w:type="dxa"/>
            <w:gridSpan w:val="4"/>
            <w:shd w:val="clear" w:color="auto" w:fill="auto"/>
            <w:vAlign w:val="center"/>
          </w:tcPr>
          <w:p w14:paraId="21D4039C" w14:textId="77777777" w:rsidR="00783B48" w:rsidRPr="00783B48" w:rsidRDefault="00783B48" w:rsidP="00FB03F1">
            <w:pPr>
              <w:spacing w:line="240" w:lineRule="exact"/>
              <w:jc w:val="center"/>
            </w:pPr>
            <w:r w:rsidRPr="00783B48">
              <w:rPr>
                <w:rFonts w:hint="eastAsia"/>
              </w:rPr>
              <w:t>外国の者である場合</w:t>
            </w:r>
          </w:p>
          <w:p w14:paraId="5D9B2DEB" w14:textId="77777777" w:rsidR="00783B48" w:rsidRPr="00783B48" w:rsidRDefault="00783B48" w:rsidP="00FB03F1">
            <w:pPr>
              <w:spacing w:line="240" w:lineRule="exact"/>
              <w:jc w:val="center"/>
            </w:pPr>
            <w:r w:rsidRPr="00783B48">
              <w:rPr>
                <w:rFonts w:hint="eastAsia"/>
              </w:rPr>
              <w:t>国名、監督当局等</w:t>
            </w:r>
          </w:p>
          <w:p w14:paraId="253D7DB2" w14:textId="77777777" w:rsidR="00783B48" w:rsidRPr="00783B48" w:rsidRDefault="00783B48" w:rsidP="00FB03F1">
            <w:pPr>
              <w:spacing w:line="240" w:lineRule="exact"/>
              <w:jc w:val="center"/>
            </w:pPr>
            <w:r w:rsidRPr="00783B48">
              <w:t>In the case of a foreign issuer, name of the country, supervisory authority, etc.</w:t>
            </w:r>
          </w:p>
        </w:tc>
        <w:tc>
          <w:tcPr>
            <w:tcW w:w="3261" w:type="dxa"/>
            <w:gridSpan w:val="4"/>
            <w:shd w:val="clear" w:color="auto" w:fill="auto"/>
          </w:tcPr>
          <w:p w14:paraId="430BC9AA" w14:textId="77777777" w:rsidR="00783B48" w:rsidRPr="00783B48" w:rsidRDefault="00783B48" w:rsidP="00FB03F1">
            <w:pPr>
              <w:spacing w:line="240" w:lineRule="exact"/>
            </w:pPr>
          </w:p>
          <w:p w14:paraId="36445AD8" w14:textId="77777777" w:rsidR="00783B48" w:rsidRPr="00783B48" w:rsidRDefault="00783B48" w:rsidP="00FB03F1">
            <w:pPr>
              <w:spacing w:line="240" w:lineRule="exact"/>
            </w:pPr>
          </w:p>
          <w:p w14:paraId="775DF35F" w14:textId="77777777" w:rsidR="00783B48" w:rsidRPr="00783B48" w:rsidRDefault="00783B48" w:rsidP="00FB03F1">
            <w:pPr>
              <w:spacing w:line="240" w:lineRule="exact"/>
            </w:pPr>
          </w:p>
        </w:tc>
      </w:tr>
      <w:tr w:rsidR="00783B48" w:rsidRPr="00783B48" w14:paraId="63B3D419" w14:textId="77777777" w:rsidTr="00FB03F1">
        <w:tc>
          <w:tcPr>
            <w:tcW w:w="2601" w:type="dxa"/>
            <w:shd w:val="clear" w:color="auto" w:fill="auto"/>
            <w:vAlign w:val="center"/>
          </w:tcPr>
          <w:p w14:paraId="5FC6E4BF" w14:textId="77777777" w:rsidR="00783B48" w:rsidRPr="00783B48" w:rsidRDefault="00783B48" w:rsidP="00FB03F1">
            <w:pPr>
              <w:spacing w:line="240" w:lineRule="exact"/>
              <w:jc w:val="left"/>
            </w:pPr>
            <w:r w:rsidRPr="00783B48">
              <w:rPr>
                <w:rFonts w:hint="eastAsia"/>
              </w:rPr>
              <w:t>設定年月日</w:t>
            </w:r>
          </w:p>
          <w:p w14:paraId="6C424F8C" w14:textId="77777777" w:rsidR="00783B48" w:rsidRPr="00783B48" w:rsidRDefault="00783B48" w:rsidP="00FB03F1">
            <w:pPr>
              <w:spacing w:line="240" w:lineRule="exact"/>
              <w:jc w:val="left"/>
            </w:pPr>
            <w:r w:rsidRPr="00783B48">
              <w:t>Date of establishment</w:t>
            </w:r>
          </w:p>
        </w:tc>
        <w:tc>
          <w:tcPr>
            <w:tcW w:w="5812" w:type="dxa"/>
            <w:gridSpan w:val="8"/>
            <w:shd w:val="clear" w:color="auto" w:fill="auto"/>
          </w:tcPr>
          <w:p w14:paraId="46F297BC" w14:textId="77777777" w:rsidR="00783B48" w:rsidRPr="00783B48" w:rsidRDefault="00783B48" w:rsidP="00FB03F1">
            <w:pPr>
              <w:spacing w:line="240" w:lineRule="exact"/>
            </w:pPr>
          </w:p>
        </w:tc>
      </w:tr>
      <w:tr w:rsidR="00783B48" w:rsidRPr="00783B48" w14:paraId="6251CF11" w14:textId="77777777" w:rsidTr="00FB03F1">
        <w:tc>
          <w:tcPr>
            <w:tcW w:w="2601" w:type="dxa"/>
            <w:shd w:val="clear" w:color="auto" w:fill="auto"/>
            <w:vAlign w:val="center"/>
          </w:tcPr>
          <w:p w14:paraId="04DCA3E5" w14:textId="77777777" w:rsidR="00783B48" w:rsidRPr="00783B48" w:rsidRDefault="00783B48" w:rsidP="00FB03F1">
            <w:pPr>
              <w:spacing w:line="240" w:lineRule="exact"/>
              <w:jc w:val="left"/>
            </w:pPr>
            <w:r w:rsidRPr="00783B48">
              <w:rPr>
                <w:rFonts w:hint="eastAsia"/>
              </w:rPr>
              <w:t>募集・私募の期間</w:t>
            </w:r>
          </w:p>
          <w:p w14:paraId="1F882F62" w14:textId="77777777" w:rsidR="00783B48" w:rsidRPr="00783B48" w:rsidRDefault="00783B48" w:rsidP="00FB03F1">
            <w:pPr>
              <w:spacing w:line="240" w:lineRule="exact"/>
              <w:jc w:val="left"/>
            </w:pPr>
            <w:r w:rsidRPr="00783B48">
              <w:lastRenderedPageBreak/>
              <w:t>Period of public offering or private placement</w:t>
            </w:r>
          </w:p>
        </w:tc>
        <w:tc>
          <w:tcPr>
            <w:tcW w:w="5812" w:type="dxa"/>
            <w:gridSpan w:val="8"/>
            <w:shd w:val="clear" w:color="auto" w:fill="auto"/>
          </w:tcPr>
          <w:p w14:paraId="468E7601" w14:textId="77777777" w:rsidR="00783B48" w:rsidRPr="00783B48" w:rsidRDefault="00783B48" w:rsidP="00FB03F1">
            <w:pPr>
              <w:spacing w:line="240" w:lineRule="exact"/>
            </w:pPr>
          </w:p>
        </w:tc>
      </w:tr>
      <w:tr w:rsidR="00783B48" w:rsidRPr="00783B48" w14:paraId="5B2A927C" w14:textId="77777777" w:rsidTr="00FB03F1">
        <w:tc>
          <w:tcPr>
            <w:tcW w:w="2601" w:type="dxa"/>
            <w:shd w:val="clear" w:color="auto" w:fill="auto"/>
            <w:vAlign w:val="center"/>
          </w:tcPr>
          <w:p w14:paraId="77819CAF" w14:textId="77777777" w:rsidR="00783B48" w:rsidRPr="00783B48" w:rsidRDefault="00783B48" w:rsidP="00FB03F1">
            <w:pPr>
              <w:spacing w:line="240" w:lineRule="exact"/>
              <w:jc w:val="left"/>
            </w:pPr>
            <w:r w:rsidRPr="00783B48">
              <w:rPr>
                <w:rFonts w:hint="eastAsia"/>
              </w:rPr>
              <w:t>存続期間の終期</w:t>
            </w:r>
          </w:p>
          <w:p w14:paraId="4264D9CA" w14:textId="77777777" w:rsidR="00783B48" w:rsidRPr="00783B48" w:rsidRDefault="00783B48" w:rsidP="00FB03F1">
            <w:pPr>
              <w:spacing w:line="240" w:lineRule="exact"/>
              <w:jc w:val="left"/>
            </w:pPr>
            <w:r w:rsidRPr="00783B48">
              <w:t>End of the duration</w:t>
            </w:r>
          </w:p>
        </w:tc>
        <w:tc>
          <w:tcPr>
            <w:tcW w:w="5812" w:type="dxa"/>
            <w:gridSpan w:val="8"/>
            <w:shd w:val="clear" w:color="auto" w:fill="auto"/>
          </w:tcPr>
          <w:p w14:paraId="3203E9BC" w14:textId="77777777" w:rsidR="00783B48" w:rsidRPr="00783B48" w:rsidRDefault="00783B48" w:rsidP="00FB03F1">
            <w:pPr>
              <w:spacing w:line="240" w:lineRule="exact"/>
            </w:pPr>
          </w:p>
        </w:tc>
      </w:tr>
      <w:tr w:rsidR="00783B48" w:rsidRPr="00783B48" w14:paraId="0CA37A03" w14:textId="77777777" w:rsidTr="00FB03F1">
        <w:trPr>
          <w:trHeight w:val="180"/>
        </w:trPr>
        <w:tc>
          <w:tcPr>
            <w:tcW w:w="2601" w:type="dxa"/>
            <w:vMerge w:val="restart"/>
            <w:shd w:val="clear" w:color="auto" w:fill="auto"/>
            <w:vAlign w:val="center"/>
          </w:tcPr>
          <w:p w14:paraId="0B4279F0" w14:textId="77777777" w:rsidR="00783B48" w:rsidRPr="00783B48" w:rsidRDefault="00783B48" w:rsidP="00FB03F1">
            <w:pPr>
              <w:spacing w:line="240" w:lineRule="exact"/>
              <w:jc w:val="left"/>
            </w:pPr>
            <w:r w:rsidRPr="00783B48">
              <w:rPr>
                <w:rFonts w:hint="eastAsia"/>
              </w:rPr>
              <w:t>出資額</w:t>
            </w:r>
          </w:p>
          <w:p w14:paraId="104CAC54" w14:textId="77777777" w:rsidR="00783B48" w:rsidRPr="00783B48" w:rsidRDefault="00783B48" w:rsidP="00FB03F1">
            <w:pPr>
              <w:spacing w:line="240" w:lineRule="exact"/>
              <w:jc w:val="left"/>
            </w:pPr>
            <w:r w:rsidRPr="00783B48">
              <w:t>Investment amount</w:t>
            </w:r>
          </w:p>
        </w:tc>
        <w:tc>
          <w:tcPr>
            <w:tcW w:w="1890" w:type="dxa"/>
            <w:gridSpan w:val="2"/>
            <w:shd w:val="clear" w:color="auto" w:fill="auto"/>
            <w:vAlign w:val="center"/>
          </w:tcPr>
          <w:p w14:paraId="687BD892" w14:textId="77777777" w:rsidR="00783B48" w:rsidRPr="00783B48" w:rsidRDefault="00783B48" w:rsidP="00FB03F1">
            <w:pPr>
              <w:spacing w:line="240" w:lineRule="exact"/>
              <w:jc w:val="center"/>
            </w:pPr>
            <w:r w:rsidRPr="00783B48">
              <w:rPr>
                <w:rFonts w:hint="eastAsia"/>
              </w:rPr>
              <w:t>総出資額</w:t>
            </w:r>
          </w:p>
          <w:p w14:paraId="723052DF" w14:textId="77777777" w:rsidR="00783B48" w:rsidRPr="00783B48" w:rsidRDefault="00783B48" w:rsidP="00FB03F1">
            <w:pPr>
              <w:spacing w:line="240" w:lineRule="exact"/>
              <w:jc w:val="center"/>
            </w:pPr>
            <w:r w:rsidRPr="00783B48">
              <w:t>Total investment amount</w:t>
            </w:r>
          </w:p>
        </w:tc>
        <w:tc>
          <w:tcPr>
            <w:tcW w:w="1890" w:type="dxa"/>
            <w:gridSpan w:val="4"/>
            <w:shd w:val="clear" w:color="auto" w:fill="auto"/>
            <w:vAlign w:val="center"/>
          </w:tcPr>
          <w:p w14:paraId="42E81C30" w14:textId="77777777" w:rsidR="00783B48" w:rsidRPr="00783B48" w:rsidRDefault="00783B48" w:rsidP="00FB03F1">
            <w:pPr>
              <w:spacing w:line="240" w:lineRule="exact"/>
              <w:jc w:val="center"/>
            </w:pPr>
            <w:r w:rsidRPr="00783B48">
              <w:rPr>
                <w:rFonts w:hint="eastAsia"/>
              </w:rPr>
              <w:t>総出資額</w:t>
            </w:r>
          </w:p>
          <w:p w14:paraId="5D8E3BEC" w14:textId="77777777" w:rsidR="00783B48" w:rsidRPr="00783B48" w:rsidRDefault="00783B48" w:rsidP="00FB03F1">
            <w:pPr>
              <w:spacing w:line="240" w:lineRule="exact"/>
              <w:jc w:val="center"/>
            </w:pPr>
            <w:r w:rsidRPr="00783B48">
              <w:rPr>
                <w:rFonts w:hint="eastAsia"/>
              </w:rPr>
              <w:t>（１年前）</w:t>
            </w:r>
          </w:p>
          <w:p w14:paraId="349DA873" w14:textId="77777777" w:rsidR="00783B48" w:rsidRPr="00783B48" w:rsidRDefault="00783B48" w:rsidP="00FB03F1">
            <w:pPr>
              <w:spacing w:line="240" w:lineRule="exact"/>
              <w:jc w:val="center"/>
            </w:pPr>
            <w:r w:rsidRPr="00783B48">
              <w:t>Total investment amount</w:t>
            </w:r>
          </w:p>
          <w:p w14:paraId="1F5403D8" w14:textId="77777777" w:rsidR="00783B48" w:rsidRPr="00783B48" w:rsidRDefault="00783B48" w:rsidP="00FB03F1">
            <w:pPr>
              <w:spacing w:line="240" w:lineRule="exact"/>
              <w:jc w:val="center"/>
            </w:pPr>
            <w:r w:rsidRPr="00783B48">
              <w:t>(one year ago)</w:t>
            </w:r>
          </w:p>
        </w:tc>
        <w:tc>
          <w:tcPr>
            <w:tcW w:w="2032" w:type="dxa"/>
            <w:gridSpan w:val="2"/>
            <w:shd w:val="clear" w:color="auto" w:fill="auto"/>
            <w:vAlign w:val="center"/>
          </w:tcPr>
          <w:p w14:paraId="7524348E" w14:textId="77777777" w:rsidR="00783B48" w:rsidRPr="00783B48" w:rsidRDefault="00783B48" w:rsidP="00FB03F1">
            <w:pPr>
              <w:spacing w:line="240" w:lineRule="exact"/>
            </w:pPr>
            <w:r w:rsidRPr="00783B48">
              <w:rPr>
                <w:rFonts w:hint="eastAsia"/>
              </w:rPr>
              <w:t>１口当たりの出資額</w:t>
            </w:r>
          </w:p>
          <w:p w14:paraId="0901298B" w14:textId="77777777" w:rsidR="00783B48" w:rsidRPr="00783B48" w:rsidRDefault="00783B48" w:rsidP="00FB03F1">
            <w:pPr>
              <w:spacing w:line="240" w:lineRule="exact"/>
              <w:jc w:val="center"/>
            </w:pPr>
            <w:r w:rsidRPr="00783B48">
              <w:t>Investment amount per unit</w:t>
            </w:r>
          </w:p>
        </w:tc>
      </w:tr>
      <w:tr w:rsidR="00783B48" w:rsidRPr="00783B48" w14:paraId="239A9B28" w14:textId="77777777" w:rsidTr="00FB03F1">
        <w:trPr>
          <w:trHeight w:val="180"/>
        </w:trPr>
        <w:tc>
          <w:tcPr>
            <w:tcW w:w="2601" w:type="dxa"/>
            <w:vMerge/>
            <w:shd w:val="clear" w:color="auto" w:fill="auto"/>
            <w:vAlign w:val="center"/>
          </w:tcPr>
          <w:p w14:paraId="768C87A0" w14:textId="77777777" w:rsidR="00783B48" w:rsidRPr="00783B48" w:rsidRDefault="00783B48" w:rsidP="00FB03F1">
            <w:pPr>
              <w:spacing w:line="240" w:lineRule="exact"/>
              <w:jc w:val="left"/>
            </w:pPr>
          </w:p>
        </w:tc>
        <w:tc>
          <w:tcPr>
            <w:tcW w:w="1890" w:type="dxa"/>
            <w:gridSpan w:val="2"/>
            <w:shd w:val="clear" w:color="auto" w:fill="auto"/>
          </w:tcPr>
          <w:p w14:paraId="083BEA5B" w14:textId="77777777" w:rsidR="00783B48" w:rsidRPr="00783B48" w:rsidRDefault="00783B48" w:rsidP="00FB03F1">
            <w:pPr>
              <w:spacing w:line="240" w:lineRule="exact"/>
              <w:jc w:val="right"/>
            </w:pPr>
            <w:r w:rsidRPr="00783B48">
              <w:rPr>
                <w:rFonts w:hint="eastAsia"/>
              </w:rPr>
              <w:t>円</w:t>
            </w:r>
          </w:p>
          <w:p w14:paraId="7D9A67D1" w14:textId="77777777" w:rsidR="00783B48" w:rsidRPr="00783B48" w:rsidRDefault="00783B48" w:rsidP="00FB03F1">
            <w:pPr>
              <w:spacing w:line="240" w:lineRule="exact"/>
              <w:jc w:val="right"/>
            </w:pPr>
            <w:r w:rsidRPr="00783B48">
              <w:t>yen</w:t>
            </w:r>
          </w:p>
          <w:p w14:paraId="278DB710" w14:textId="77777777" w:rsidR="00783B48" w:rsidRPr="00783B48" w:rsidRDefault="00783B48" w:rsidP="00FB03F1">
            <w:pPr>
              <w:spacing w:line="240" w:lineRule="exact"/>
              <w:jc w:val="right"/>
            </w:pPr>
            <w:r w:rsidRPr="00783B48">
              <w:rPr>
                <w:rFonts w:hint="eastAsia"/>
              </w:rPr>
              <w:t>口</w:t>
            </w:r>
          </w:p>
          <w:p w14:paraId="02B4974A" w14:textId="77777777" w:rsidR="00783B48" w:rsidRPr="00783B48" w:rsidRDefault="00783B48" w:rsidP="00FB03F1">
            <w:pPr>
              <w:spacing w:line="240" w:lineRule="exact"/>
              <w:jc w:val="right"/>
            </w:pPr>
            <w:r w:rsidRPr="00783B48">
              <w:t>units</w:t>
            </w:r>
          </w:p>
          <w:p w14:paraId="651CA761" w14:textId="77777777" w:rsidR="00783B48" w:rsidRPr="00783B48" w:rsidRDefault="00783B48" w:rsidP="00FB03F1">
            <w:pPr>
              <w:spacing w:line="240" w:lineRule="exact"/>
              <w:jc w:val="right"/>
            </w:pPr>
            <w:r w:rsidRPr="00783B48">
              <w:rPr>
                <w:rFonts w:hint="eastAsia"/>
              </w:rPr>
              <w:t>（　　）</w:t>
            </w:r>
          </w:p>
        </w:tc>
        <w:tc>
          <w:tcPr>
            <w:tcW w:w="1890" w:type="dxa"/>
            <w:gridSpan w:val="4"/>
            <w:shd w:val="clear" w:color="auto" w:fill="auto"/>
          </w:tcPr>
          <w:p w14:paraId="174E289B" w14:textId="77777777" w:rsidR="00783B48" w:rsidRPr="00783B48" w:rsidRDefault="00783B48" w:rsidP="00FB03F1">
            <w:pPr>
              <w:spacing w:line="240" w:lineRule="exact"/>
              <w:jc w:val="right"/>
            </w:pPr>
            <w:r w:rsidRPr="00783B48">
              <w:rPr>
                <w:rFonts w:hint="eastAsia"/>
              </w:rPr>
              <w:t>円</w:t>
            </w:r>
          </w:p>
          <w:p w14:paraId="2C789029" w14:textId="77777777" w:rsidR="00783B48" w:rsidRPr="00783B48" w:rsidRDefault="00783B48" w:rsidP="00FB03F1">
            <w:pPr>
              <w:spacing w:line="240" w:lineRule="exact"/>
              <w:jc w:val="right"/>
            </w:pPr>
            <w:r w:rsidRPr="00783B48">
              <w:t>yen</w:t>
            </w:r>
          </w:p>
          <w:p w14:paraId="283F442C" w14:textId="77777777" w:rsidR="00783B48" w:rsidRPr="00783B48" w:rsidRDefault="00783B48" w:rsidP="00FB03F1">
            <w:pPr>
              <w:spacing w:line="240" w:lineRule="exact"/>
              <w:jc w:val="right"/>
            </w:pPr>
            <w:r w:rsidRPr="00783B48">
              <w:rPr>
                <w:rFonts w:hint="eastAsia"/>
              </w:rPr>
              <w:t>口</w:t>
            </w:r>
          </w:p>
          <w:p w14:paraId="1E270635" w14:textId="77777777" w:rsidR="00783B48" w:rsidRPr="00783B48" w:rsidRDefault="00783B48" w:rsidP="00FB03F1">
            <w:pPr>
              <w:spacing w:line="240" w:lineRule="exact"/>
              <w:jc w:val="right"/>
            </w:pPr>
            <w:r w:rsidRPr="00783B48">
              <w:t>units</w:t>
            </w:r>
          </w:p>
        </w:tc>
        <w:tc>
          <w:tcPr>
            <w:tcW w:w="2032" w:type="dxa"/>
            <w:gridSpan w:val="2"/>
            <w:shd w:val="clear" w:color="auto" w:fill="auto"/>
          </w:tcPr>
          <w:p w14:paraId="5A25D7E6" w14:textId="77777777" w:rsidR="00783B48" w:rsidRPr="00783B48" w:rsidRDefault="00783B48" w:rsidP="00FB03F1">
            <w:pPr>
              <w:spacing w:line="240" w:lineRule="exact"/>
              <w:jc w:val="right"/>
            </w:pPr>
            <w:r w:rsidRPr="00783B48">
              <w:rPr>
                <w:rFonts w:hint="eastAsia"/>
              </w:rPr>
              <w:t>円</w:t>
            </w:r>
          </w:p>
          <w:p w14:paraId="78D878AE" w14:textId="77777777" w:rsidR="00783B48" w:rsidRPr="00783B48" w:rsidRDefault="00783B48" w:rsidP="00FB03F1">
            <w:pPr>
              <w:spacing w:line="240" w:lineRule="exact"/>
              <w:jc w:val="right"/>
            </w:pPr>
            <w:r w:rsidRPr="00783B48">
              <w:t>yen</w:t>
            </w:r>
          </w:p>
        </w:tc>
      </w:tr>
      <w:tr w:rsidR="00783B48" w:rsidRPr="00783B48" w14:paraId="4799EEFD" w14:textId="77777777" w:rsidTr="00FB03F1">
        <w:trPr>
          <w:trHeight w:val="180"/>
        </w:trPr>
        <w:tc>
          <w:tcPr>
            <w:tcW w:w="2601" w:type="dxa"/>
            <w:vMerge/>
            <w:shd w:val="clear" w:color="auto" w:fill="auto"/>
            <w:vAlign w:val="center"/>
          </w:tcPr>
          <w:p w14:paraId="7D3F0F64" w14:textId="77777777" w:rsidR="00783B48" w:rsidRPr="00783B48" w:rsidRDefault="00783B48" w:rsidP="00FB03F1">
            <w:pPr>
              <w:spacing w:line="240" w:lineRule="exact"/>
              <w:jc w:val="left"/>
            </w:pPr>
          </w:p>
        </w:tc>
        <w:tc>
          <w:tcPr>
            <w:tcW w:w="1890" w:type="dxa"/>
            <w:gridSpan w:val="2"/>
            <w:shd w:val="clear" w:color="auto" w:fill="auto"/>
            <w:vAlign w:val="center"/>
          </w:tcPr>
          <w:p w14:paraId="773E6291" w14:textId="4720AC06" w:rsidR="00783B48" w:rsidRPr="00783B48" w:rsidRDefault="00783B48" w:rsidP="00FB03F1">
            <w:pPr>
              <w:spacing w:line="240" w:lineRule="exact"/>
            </w:pPr>
            <w:r w:rsidRPr="00783B48">
              <w:rPr>
                <w:rFonts w:hint="eastAsia"/>
              </w:rPr>
              <w:t>うち暗号</w:t>
            </w:r>
            <w:r w:rsidR="00755B7B">
              <w:rPr>
                <w:rFonts w:hint="eastAsia"/>
              </w:rPr>
              <w:t>等</w:t>
            </w:r>
            <w:r w:rsidRPr="00783B48">
              <w:rPr>
                <w:rFonts w:hint="eastAsia"/>
              </w:rPr>
              <w:t>資産での出資</w:t>
            </w:r>
          </w:p>
          <w:p w14:paraId="2F583C9A" w14:textId="1D6A0C3D" w:rsidR="00783B48" w:rsidRPr="00783B48" w:rsidRDefault="00783B48" w:rsidP="00FB03F1">
            <w:pPr>
              <w:spacing w:line="240" w:lineRule="exact"/>
              <w:jc w:val="center"/>
            </w:pPr>
            <w:r w:rsidRPr="00783B48">
              <w:t>Of which, investment of crypto-</w:t>
            </w:r>
            <w:r w:rsidR="0097566F">
              <w:t xml:space="preserve">and other </w:t>
            </w:r>
            <w:r w:rsidRPr="00783B48">
              <w:t>assets</w:t>
            </w:r>
          </w:p>
        </w:tc>
        <w:tc>
          <w:tcPr>
            <w:tcW w:w="1890" w:type="dxa"/>
            <w:gridSpan w:val="4"/>
            <w:shd w:val="clear" w:color="auto" w:fill="auto"/>
            <w:vAlign w:val="center"/>
          </w:tcPr>
          <w:p w14:paraId="6719B762" w14:textId="5F71129F" w:rsidR="00783B48" w:rsidRPr="00783B48" w:rsidRDefault="00783B48" w:rsidP="00FB03F1">
            <w:pPr>
              <w:spacing w:line="240" w:lineRule="exact"/>
            </w:pPr>
            <w:r w:rsidRPr="00783B48">
              <w:rPr>
                <w:rFonts w:hint="eastAsia"/>
              </w:rPr>
              <w:t>うち暗号</w:t>
            </w:r>
            <w:r w:rsidR="00755B7B">
              <w:rPr>
                <w:rFonts w:hint="eastAsia"/>
              </w:rPr>
              <w:t>等</w:t>
            </w:r>
            <w:r w:rsidRPr="00783B48">
              <w:rPr>
                <w:rFonts w:hint="eastAsia"/>
              </w:rPr>
              <w:t>資産での出資（１年前）</w:t>
            </w:r>
          </w:p>
          <w:p w14:paraId="609D29D4" w14:textId="1DCE5EAA" w:rsidR="00783B48" w:rsidRPr="00783B48" w:rsidRDefault="00783B48" w:rsidP="00FB03F1">
            <w:pPr>
              <w:spacing w:line="240" w:lineRule="exact"/>
              <w:jc w:val="center"/>
            </w:pPr>
            <w:r w:rsidRPr="00783B48">
              <w:t>Of which, investment of crypto-</w:t>
            </w:r>
            <w:r w:rsidR="0097566F">
              <w:t xml:space="preserve">and other </w:t>
            </w:r>
            <w:r w:rsidRPr="00783B48">
              <w:t>assets</w:t>
            </w:r>
          </w:p>
          <w:p w14:paraId="085A9431" w14:textId="77777777" w:rsidR="00783B48" w:rsidRPr="00783B48" w:rsidRDefault="00783B48" w:rsidP="00FB03F1">
            <w:pPr>
              <w:spacing w:line="240" w:lineRule="exact"/>
              <w:jc w:val="center"/>
            </w:pPr>
            <w:r w:rsidRPr="00783B48">
              <w:t>(one year ago)</w:t>
            </w:r>
          </w:p>
        </w:tc>
        <w:tc>
          <w:tcPr>
            <w:tcW w:w="2032" w:type="dxa"/>
            <w:gridSpan w:val="2"/>
            <w:tcBorders>
              <w:tr2bl w:val="single" w:sz="4" w:space="0" w:color="auto"/>
            </w:tcBorders>
            <w:shd w:val="clear" w:color="auto" w:fill="auto"/>
          </w:tcPr>
          <w:p w14:paraId="15F3DE0A" w14:textId="77777777" w:rsidR="00783B48" w:rsidRPr="00783B48" w:rsidRDefault="00783B48" w:rsidP="00FB03F1">
            <w:pPr>
              <w:spacing w:line="240" w:lineRule="exact"/>
              <w:jc w:val="right"/>
            </w:pPr>
          </w:p>
        </w:tc>
      </w:tr>
      <w:tr w:rsidR="00783B48" w:rsidRPr="00783B48" w14:paraId="53A36FB6" w14:textId="77777777" w:rsidTr="00FB03F1">
        <w:trPr>
          <w:trHeight w:val="180"/>
        </w:trPr>
        <w:tc>
          <w:tcPr>
            <w:tcW w:w="2601" w:type="dxa"/>
            <w:vMerge/>
            <w:shd w:val="clear" w:color="auto" w:fill="auto"/>
            <w:vAlign w:val="center"/>
          </w:tcPr>
          <w:p w14:paraId="77723314" w14:textId="77777777" w:rsidR="00783B48" w:rsidRPr="00783B48" w:rsidRDefault="00783B48" w:rsidP="00FB03F1">
            <w:pPr>
              <w:spacing w:line="240" w:lineRule="exact"/>
              <w:jc w:val="left"/>
            </w:pPr>
          </w:p>
        </w:tc>
        <w:tc>
          <w:tcPr>
            <w:tcW w:w="1890" w:type="dxa"/>
            <w:gridSpan w:val="2"/>
            <w:shd w:val="clear" w:color="auto" w:fill="auto"/>
            <w:vAlign w:val="center"/>
          </w:tcPr>
          <w:p w14:paraId="731E77EE" w14:textId="77777777" w:rsidR="00783B48" w:rsidRPr="00783B48" w:rsidRDefault="00783B48" w:rsidP="00FB03F1">
            <w:pPr>
              <w:spacing w:line="240" w:lineRule="exact"/>
              <w:jc w:val="right"/>
            </w:pPr>
            <w:r w:rsidRPr="00783B48">
              <w:rPr>
                <w:rFonts w:hint="eastAsia"/>
              </w:rPr>
              <w:t>円</w:t>
            </w:r>
          </w:p>
          <w:p w14:paraId="72EBD46D" w14:textId="77777777" w:rsidR="00783B48" w:rsidRPr="00783B48" w:rsidRDefault="00783B48" w:rsidP="00FB03F1">
            <w:pPr>
              <w:spacing w:line="240" w:lineRule="exact"/>
              <w:jc w:val="right"/>
            </w:pPr>
            <w:r w:rsidRPr="00783B48">
              <w:t>yen</w:t>
            </w:r>
          </w:p>
        </w:tc>
        <w:tc>
          <w:tcPr>
            <w:tcW w:w="1890" w:type="dxa"/>
            <w:gridSpan w:val="4"/>
            <w:shd w:val="clear" w:color="auto" w:fill="auto"/>
            <w:vAlign w:val="center"/>
          </w:tcPr>
          <w:p w14:paraId="5C415A40" w14:textId="77777777" w:rsidR="00783B48" w:rsidRPr="00783B48" w:rsidRDefault="00783B48" w:rsidP="00FB03F1">
            <w:pPr>
              <w:spacing w:line="240" w:lineRule="exact"/>
              <w:jc w:val="right"/>
            </w:pPr>
            <w:r w:rsidRPr="00783B48">
              <w:rPr>
                <w:rFonts w:hint="eastAsia"/>
              </w:rPr>
              <w:t>円</w:t>
            </w:r>
          </w:p>
          <w:p w14:paraId="52301E71" w14:textId="77777777" w:rsidR="00783B48" w:rsidRPr="00783B48" w:rsidRDefault="00783B48" w:rsidP="00FB03F1">
            <w:pPr>
              <w:spacing w:line="240" w:lineRule="exact"/>
              <w:jc w:val="right"/>
            </w:pPr>
            <w:r w:rsidRPr="00783B48">
              <w:t>yen</w:t>
            </w:r>
          </w:p>
        </w:tc>
        <w:tc>
          <w:tcPr>
            <w:tcW w:w="2032" w:type="dxa"/>
            <w:gridSpan w:val="2"/>
            <w:tcBorders>
              <w:tr2bl w:val="single" w:sz="4" w:space="0" w:color="auto"/>
            </w:tcBorders>
            <w:shd w:val="clear" w:color="auto" w:fill="auto"/>
          </w:tcPr>
          <w:p w14:paraId="1B0CC30C" w14:textId="77777777" w:rsidR="00783B48" w:rsidRPr="00783B48" w:rsidRDefault="00783B48" w:rsidP="00FB03F1">
            <w:pPr>
              <w:spacing w:line="240" w:lineRule="exact"/>
              <w:jc w:val="right"/>
            </w:pPr>
          </w:p>
        </w:tc>
      </w:tr>
      <w:tr w:rsidR="00783B48" w:rsidRPr="00783B48" w14:paraId="1C95C682" w14:textId="77777777" w:rsidTr="00FB03F1">
        <w:trPr>
          <w:trHeight w:val="180"/>
        </w:trPr>
        <w:tc>
          <w:tcPr>
            <w:tcW w:w="2601" w:type="dxa"/>
            <w:vMerge w:val="restart"/>
            <w:shd w:val="clear" w:color="auto" w:fill="auto"/>
            <w:vAlign w:val="center"/>
          </w:tcPr>
          <w:p w14:paraId="4001767A" w14:textId="77777777" w:rsidR="00783B48" w:rsidRPr="00783B48" w:rsidRDefault="00783B48" w:rsidP="00FB03F1">
            <w:pPr>
              <w:spacing w:line="240" w:lineRule="exact"/>
              <w:jc w:val="left"/>
            </w:pPr>
            <w:r w:rsidRPr="00783B48">
              <w:rPr>
                <w:rFonts w:hint="eastAsia"/>
              </w:rPr>
              <w:t>純資産額</w:t>
            </w:r>
          </w:p>
          <w:p w14:paraId="132B0C9A" w14:textId="77777777" w:rsidR="00783B48" w:rsidRPr="00783B48" w:rsidRDefault="00783B48" w:rsidP="00FB03F1">
            <w:pPr>
              <w:spacing w:line="240" w:lineRule="exact"/>
              <w:jc w:val="left"/>
            </w:pPr>
            <w:r w:rsidRPr="00783B48">
              <w:t>Net assets</w:t>
            </w:r>
          </w:p>
        </w:tc>
        <w:tc>
          <w:tcPr>
            <w:tcW w:w="1890" w:type="dxa"/>
            <w:gridSpan w:val="2"/>
            <w:shd w:val="clear" w:color="auto" w:fill="auto"/>
            <w:vAlign w:val="center"/>
          </w:tcPr>
          <w:p w14:paraId="758F2118" w14:textId="77777777" w:rsidR="00783B48" w:rsidRPr="00783B48" w:rsidRDefault="00783B48" w:rsidP="00FB03F1">
            <w:pPr>
              <w:spacing w:line="240" w:lineRule="exact"/>
              <w:jc w:val="center"/>
            </w:pPr>
            <w:r w:rsidRPr="00783B48">
              <w:rPr>
                <w:rFonts w:hint="eastAsia"/>
              </w:rPr>
              <w:t>純資産額</w:t>
            </w:r>
          </w:p>
          <w:p w14:paraId="0EF59BEB" w14:textId="77777777" w:rsidR="00783B48" w:rsidRPr="00783B48" w:rsidRDefault="00783B48" w:rsidP="00FB03F1">
            <w:pPr>
              <w:spacing w:line="240" w:lineRule="exact"/>
              <w:jc w:val="center"/>
            </w:pPr>
            <w:r w:rsidRPr="00783B48">
              <w:t>Net assets</w:t>
            </w:r>
          </w:p>
        </w:tc>
        <w:tc>
          <w:tcPr>
            <w:tcW w:w="1890" w:type="dxa"/>
            <w:gridSpan w:val="4"/>
            <w:shd w:val="clear" w:color="auto" w:fill="auto"/>
            <w:vAlign w:val="center"/>
          </w:tcPr>
          <w:p w14:paraId="7F6B4622" w14:textId="77777777" w:rsidR="00783B48" w:rsidRPr="00783B48" w:rsidRDefault="00783B48" w:rsidP="00FB03F1">
            <w:pPr>
              <w:spacing w:line="240" w:lineRule="exact"/>
              <w:jc w:val="center"/>
              <w:rPr>
                <w:lang w:val="fr-FR"/>
              </w:rPr>
            </w:pPr>
            <w:r w:rsidRPr="00783B48">
              <w:rPr>
                <w:rFonts w:hint="eastAsia"/>
              </w:rPr>
              <w:t>純資産額</w:t>
            </w:r>
          </w:p>
          <w:p w14:paraId="516E764B" w14:textId="77777777" w:rsidR="00783B48" w:rsidRPr="00783B48" w:rsidRDefault="00783B48" w:rsidP="00FB03F1">
            <w:pPr>
              <w:spacing w:line="240" w:lineRule="exact"/>
              <w:jc w:val="center"/>
              <w:rPr>
                <w:lang w:val="fr-FR"/>
              </w:rPr>
            </w:pPr>
            <w:r w:rsidRPr="00783B48">
              <w:rPr>
                <w:rFonts w:hint="eastAsia"/>
                <w:lang w:val="fr-FR"/>
              </w:rPr>
              <w:t>（１</w:t>
            </w:r>
            <w:r w:rsidRPr="00783B48">
              <w:rPr>
                <w:rFonts w:hint="eastAsia"/>
              </w:rPr>
              <w:t>年前</w:t>
            </w:r>
            <w:r w:rsidRPr="00783B48">
              <w:rPr>
                <w:rFonts w:hint="eastAsia"/>
                <w:lang w:val="fr-FR"/>
              </w:rPr>
              <w:t>）</w:t>
            </w:r>
          </w:p>
          <w:p w14:paraId="15BD0379" w14:textId="77777777" w:rsidR="00783B48" w:rsidRPr="00783B48" w:rsidRDefault="00783B48" w:rsidP="00FB03F1">
            <w:pPr>
              <w:spacing w:line="240" w:lineRule="exact"/>
              <w:jc w:val="center"/>
              <w:rPr>
                <w:lang w:val="fr-FR"/>
              </w:rPr>
            </w:pPr>
            <w:r w:rsidRPr="00783B48">
              <w:rPr>
                <w:lang w:val="fr-FR"/>
              </w:rPr>
              <w:t>Net assets</w:t>
            </w:r>
          </w:p>
          <w:p w14:paraId="0F3B05D6" w14:textId="77777777" w:rsidR="00783B48" w:rsidRPr="00783B48" w:rsidRDefault="00783B48" w:rsidP="00FB03F1">
            <w:pPr>
              <w:spacing w:line="240" w:lineRule="exact"/>
              <w:jc w:val="center"/>
            </w:pPr>
            <w:r w:rsidRPr="00783B48">
              <w:t>(one year ago)</w:t>
            </w:r>
          </w:p>
        </w:tc>
        <w:tc>
          <w:tcPr>
            <w:tcW w:w="2032" w:type="dxa"/>
            <w:gridSpan w:val="2"/>
            <w:shd w:val="clear" w:color="auto" w:fill="auto"/>
            <w:vAlign w:val="center"/>
          </w:tcPr>
          <w:p w14:paraId="665BA427" w14:textId="77777777" w:rsidR="00783B48" w:rsidRPr="00783B48" w:rsidRDefault="00783B48" w:rsidP="00FB03F1">
            <w:pPr>
              <w:spacing w:line="240" w:lineRule="exact"/>
              <w:jc w:val="center"/>
            </w:pPr>
            <w:r w:rsidRPr="00783B48">
              <w:rPr>
                <w:rFonts w:hint="eastAsia"/>
              </w:rPr>
              <w:t>増減率</w:t>
            </w:r>
          </w:p>
          <w:p w14:paraId="64B55BF6" w14:textId="77777777" w:rsidR="00783B48" w:rsidRPr="00783B48" w:rsidRDefault="00783B48" w:rsidP="00FB03F1">
            <w:pPr>
              <w:spacing w:line="240" w:lineRule="exact"/>
              <w:jc w:val="center"/>
            </w:pPr>
            <w:r w:rsidRPr="00783B48">
              <w:t>Percent change</w:t>
            </w:r>
          </w:p>
        </w:tc>
      </w:tr>
      <w:tr w:rsidR="00783B48" w:rsidRPr="00783B48" w14:paraId="2E227E73" w14:textId="77777777" w:rsidTr="00FB03F1">
        <w:trPr>
          <w:trHeight w:val="360"/>
        </w:trPr>
        <w:tc>
          <w:tcPr>
            <w:tcW w:w="2601" w:type="dxa"/>
            <w:vMerge/>
            <w:shd w:val="clear" w:color="auto" w:fill="auto"/>
            <w:vAlign w:val="center"/>
          </w:tcPr>
          <w:p w14:paraId="38ED3069" w14:textId="77777777" w:rsidR="00783B48" w:rsidRPr="00783B48" w:rsidRDefault="00783B48" w:rsidP="00FB03F1">
            <w:pPr>
              <w:spacing w:line="240" w:lineRule="exact"/>
            </w:pPr>
          </w:p>
        </w:tc>
        <w:tc>
          <w:tcPr>
            <w:tcW w:w="1890" w:type="dxa"/>
            <w:gridSpan w:val="2"/>
            <w:shd w:val="clear" w:color="auto" w:fill="auto"/>
          </w:tcPr>
          <w:p w14:paraId="7E66F50C" w14:textId="77777777" w:rsidR="00783B48" w:rsidRPr="00783B48" w:rsidRDefault="00783B48" w:rsidP="00FB03F1">
            <w:pPr>
              <w:spacing w:line="240" w:lineRule="exact"/>
              <w:jc w:val="right"/>
            </w:pPr>
            <w:r w:rsidRPr="00783B48">
              <w:rPr>
                <w:rFonts w:hint="eastAsia"/>
              </w:rPr>
              <w:t>円</w:t>
            </w:r>
          </w:p>
          <w:p w14:paraId="4ED3C372" w14:textId="77777777" w:rsidR="00783B48" w:rsidRPr="00783B48" w:rsidRDefault="00783B48" w:rsidP="00FB03F1">
            <w:pPr>
              <w:spacing w:line="240" w:lineRule="exact"/>
              <w:jc w:val="right"/>
            </w:pPr>
            <w:r w:rsidRPr="00783B48">
              <w:t>yen</w:t>
            </w:r>
          </w:p>
        </w:tc>
        <w:tc>
          <w:tcPr>
            <w:tcW w:w="1890" w:type="dxa"/>
            <w:gridSpan w:val="4"/>
            <w:shd w:val="clear" w:color="auto" w:fill="auto"/>
          </w:tcPr>
          <w:p w14:paraId="2CFDD072" w14:textId="77777777" w:rsidR="00783B48" w:rsidRPr="00783B48" w:rsidRDefault="00783B48" w:rsidP="00FB03F1">
            <w:pPr>
              <w:spacing w:line="240" w:lineRule="exact"/>
              <w:jc w:val="right"/>
            </w:pPr>
            <w:r w:rsidRPr="00783B48">
              <w:rPr>
                <w:rFonts w:hint="eastAsia"/>
              </w:rPr>
              <w:t>円</w:t>
            </w:r>
          </w:p>
          <w:p w14:paraId="20326BB3" w14:textId="77777777" w:rsidR="00783B48" w:rsidRPr="00783B48" w:rsidRDefault="00783B48" w:rsidP="00FB03F1">
            <w:pPr>
              <w:spacing w:line="240" w:lineRule="exact"/>
              <w:jc w:val="right"/>
            </w:pPr>
            <w:r w:rsidRPr="00783B48">
              <w:t>yen</w:t>
            </w:r>
          </w:p>
        </w:tc>
        <w:tc>
          <w:tcPr>
            <w:tcW w:w="2032" w:type="dxa"/>
            <w:gridSpan w:val="2"/>
            <w:tcBorders>
              <w:bottom w:val="single" w:sz="4" w:space="0" w:color="auto"/>
            </w:tcBorders>
            <w:shd w:val="clear" w:color="auto" w:fill="auto"/>
          </w:tcPr>
          <w:p w14:paraId="495A740A" w14:textId="77777777" w:rsidR="00783B48" w:rsidRPr="00783B48" w:rsidRDefault="00783B48" w:rsidP="00FB03F1">
            <w:pPr>
              <w:spacing w:line="240" w:lineRule="exact"/>
              <w:jc w:val="right"/>
            </w:pPr>
            <w:r w:rsidRPr="00783B48">
              <w:rPr>
                <w:rFonts w:hint="eastAsia"/>
              </w:rPr>
              <w:t>％</w:t>
            </w:r>
          </w:p>
        </w:tc>
      </w:tr>
      <w:tr w:rsidR="00783B48" w:rsidRPr="00783B48" w14:paraId="25CD56DB" w14:textId="77777777" w:rsidTr="00FB03F1">
        <w:trPr>
          <w:trHeight w:val="180"/>
        </w:trPr>
        <w:tc>
          <w:tcPr>
            <w:tcW w:w="2601" w:type="dxa"/>
            <w:vMerge/>
            <w:shd w:val="clear" w:color="auto" w:fill="auto"/>
            <w:vAlign w:val="center"/>
          </w:tcPr>
          <w:p w14:paraId="7C59BAF2" w14:textId="77777777" w:rsidR="00783B48" w:rsidRPr="00783B48" w:rsidRDefault="00783B48" w:rsidP="00FB03F1">
            <w:pPr>
              <w:spacing w:line="240" w:lineRule="exact"/>
            </w:pPr>
          </w:p>
        </w:tc>
        <w:tc>
          <w:tcPr>
            <w:tcW w:w="1890" w:type="dxa"/>
            <w:gridSpan w:val="2"/>
            <w:shd w:val="clear" w:color="auto" w:fill="auto"/>
            <w:vAlign w:val="center"/>
          </w:tcPr>
          <w:p w14:paraId="1965C676" w14:textId="77777777" w:rsidR="00783B48" w:rsidRPr="00783B48" w:rsidRDefault="00783B48" w:rsidP="00FB03F1">
            <w:pPr>
              <w:spacing w:line="240" w:lineRule="exact"/>
              <w:jc w:val="center"/>
            </w:pPr>
            <w:r w:rsidRPr="00783B48">
              <w:rPr>
                <w:rFonts w:hint="eastAsia"/>
              </w:rPr>
              <w:t>１口当たり純資産額</w:t>
            </w:r>
          </w:p>
          <w:p w14:paraId="707B49BF" w14:textId="77777777" w:rsidR="00783B48" w:rsidRPr="00783B48" w:rsidRDefault="00783B48" w:rsidP="00FB03F1">
            <w:pPr>
              <w:spacing w:line="240" w:lineRule="exact"/>
              <w:jc w:val="center"/>
            </w:pPr>
            <w:r w:rsidRPr="00783B48">
              <w:t>Net assets per unit</w:t>
            </w:r>
          </w:p>
        </w:tc>
        <w:tc>
          <w:tcPr>
            <w:tcW w:w="1890" w:type="dxa"/>
            <w:gridSpan w:val="4"/>
            <w:shd w:val="clear" w:color="auto" w:fill="auto"/>
            <w:vAlign w:val="center"/>
          </w:tcPr>
          <w:p w14:paraId="44C91D05" w14:textId="77777777" w:rsidR="00783B48" w:rsidRPr="00783B48" w:rsidRDefault="00783B48" w:rsidP="00FB03F1">
            <w:pPr>
              <w:spacing w:line="240" w:lineRule="exact"/>
              <w:jc w:val="center"/>
            </w:pPr>
            <w:r w:rsidRPr="00783B48">
              <w:rPr>
                <w:rFonts w:hint="eastAsia"/>
              </w:rPr>
              <w:t>１口当たり純資産額（１年前）</w:t>
            </w:r>
          </w:p>
          <w:p w14:paraId="726B33BC" w14:textId="77777777" w:rsidR="00783B48" w:rsidRPr="00783B48" w:rsidRDefault="00783B48" w:rsidP="00FB03F1">
            <w:pPr>
              <w:spacing w:line="240" w:lineRule="exact"/>
              <w:jc w:val="center"/>
            </w:pPr>
            <w:r w:rsidRPr="00783B48">
              <w:t>Net assets per unit</w:t>
            </w:r>
          </w:p>
          <w:p w14:paraId="15ACBB38" w14:textId="77777777" w:rsidR="00783B48" w:rsidRPr="00783B48" w:rsidRDefault="00783B48" w:rsidP="00FB03F1">
            <w:pPr>
              <w:spacing w:line="240" w:lineRule="exact"/>
              <w:jc w:val="center"/>
            </w:pPr>
            <w:r w:rsidRPr="00783B48">
              <w:t>(one year ago)</w:t>
            </w:r>
          </w:p>
        </w:tc>
        <w:tc>
          <w:tcPr>
            <w:tcW w:w="2032" w:type="dxa"/>
            <w:gridSpan w:val="2"/>
            <w:tcBorders>
              <w:tr2bl w:val="single" w:sz="4" w:space="0" w:color="auto"/>
            </w:tcBorders>
            <w:shd w:val="clear" w:color="auto" w:fill="auto"/>
          </w:tcPr>
          <w:p w14:paraId="1E971A01" w14:textId="77777777" w:rsidR="00783B48" w:rsidRPr="00783B48" w:rsidRDefault="00783B48" w:rsidP="00FB03F1">
            <w:pPr>
              <w:spacing w:line="240" w:lineRule="exact"/>
              <w:jc w:val="right"/>
            </w:pPr>
          </w:p>
        </w:tc>
      </w:tr>
      <w:tr w:rsidR="00783B48" w:rsidRPr="00783B48" w14:paraId="1F3EBE65" w14:textId="77777777" w:rsidTr="00FB03F1">
        <w:trPr>
          <w:trHeight w:val="180"/>
        </w:trPr>
        <w:tc>
          <w:tcPr>
            <w:tcW w:w="2601" w:type="dxa"/>
            <w:vMerge/>
            <w:shd w:val="clear" w:color="auto" w:fill="auto"/>
            <w:vAlign w:val="center"/>
          </w:tcPr>
          <w:p w14:paraId="5189D5C4" w14:textId="77777777" w:rsidR="00783B48" w:rsidRPr="00783B48" w:rsidRDefault="00783B48" w:rsidP="00FB03F1">
            <w:pPr>
              <w:spacing w:line="240" w:lineRule="exact"/>
            </w:pPr>
          </w:p>
        </w:tc>
        <w:tc>
          <w:tcPr>
            <w:tcW w:w="1890" w:type="dxa"/>
            <w:gridSpan w:val="2"/>
            <w:shd w:val="clear" w:color="auto" w:fill="auto"/>
          </w:tcPr>
          <w:p w14:paraId="2FDAA19C" w14:textId="77777777" w:rsidR="00783B48" w:rsidRPr="00783B48" w:rsidRDefault="00783B48" w:rsidP="00FB03F1">
            <w:pPr>
              <w:spacing w:line="240" w:lineRule="exact"/>
              <w:jc w:val="right"/>
            </w:pPr>
            <w:r w:rsidRPr="00783B48">
              <w:rPr>
                <w:rFonts w:hint="eastAsia"/>
              </w:rPr>
              <w:t>円</w:t>
            </w:r>
          </w:p>
          <w:p w14:paraId="7176BC9A" w14:textId="77777777" w:rsidR="00783B48" w:rsidRPr="00783B48" w:rsidRDefault="00783B48" w:rsidP="00FB03F1">
            <w:pPr>
              <w:spacing w:line="240" w:lineRule="exact"/>
              <w:jc w:val="right"/>
            </w:pPr>
            <w:r w:rsidRPr="00783B48">
              <w:t>yen</w:t>
            </w:r>
          </w:p>
        </w:tc>
        <w:tc>
          <w:tcPr>
            <w:tcW w:w="1890" w:type="dxa"/>
            <w:gridSpan w:val="4"/>
            <w:shd w:val="clear" w:color="auto" w:fill="auto"/>
          </w:tcPr>
          <w:p w14:paraId="732E6577" w14:textId="77777777" w:rsidR="00783B48" w:rsidRPr="00783B48" w:rsidRDefault="00783B48" w:rsidP="00FB03F1">
            <w:pPr>
              <w:spacing w:line="240" w:lineRule="exact"/>
              <w:jc w:val="right"/>
            </w:pPr>
            <w:r w:rsidRPr="00783B48">
              <w:rPr>
                <w:rFonts w:hint="eastAsia"/>
              </w:rPr>
              <w:t>円</w:t>
            </w:r>
          </w:p>
          <w:p w14:paraId="55F77A71" w14:textId="77777777" w:rsidR="00783B48" w:rsidRPr="00783B48" w:rsidRDefault="00783B48" w:rsidP="00FB03F1">
            <w:pPr>
              <w:spacing w:line="240" w:lineRule="exact"/>
              <w:jc w:val="right"/>
            </w:pPr>
            <w:r w:rsidRPr="00783B48">
              <w:t>yen</w:t>
            </w:r>
          </w:p>
        </w:tc>
        <w:tc>
          <w:tcPr>
            <w:tcW w:w="2032" w:type="dxa"/>
            <w:gridSpan w:val="2"/>
            <w:tcBorders>
              <w:tr2bl w:val="single" w:sz="4" w:space="0" w:color="auto"/>
            </w:tcBorders>
            <w:shd w:val="clear" w:color="auto" w:fill="auto"/>
          </w:tcPr>
          <w:p w14:paraId="122136C4" w14:textId="77777777" w:rsidR="00783B48" w:rsidRPr="00783B48" w:rsidRDefault="00783B48" w:rsidP="00FB03F1">
            <w:pPr>
              <w:spacing w:line="240" w:lineRule="exact"/>
              <w:jc w:val="right"/>
            </w:pPr>
          </w:p>
        </w:tc>
      </w:tr>
      <w:tr w:rsidR="00783B48" w:rsidRPr="00783B48" w14:paraId="4EFB478F" w14:textId="77777777" w:rsidTr="00FB03F1">
        <w:trPr>
          <w:trHeight w:val="180"/>
        </w:trPr>
        <w:tc>
          <w:tcPr>
            <w:tcW w:w="2601" w:type="dxa"/>
            <w:vMerge w:val="restart"/>
            <w:shd w:val="clear" w:color="auto" w:fill="auto"/>
            <w:vAlign w:val="center"/>
          </w:tcPr>
          <w:p w14:paraId="451ADD37" w14:textId="77777777" w:rsidR="00783B48" w:rsidRPr="00783B48" w:rsidRDefault="00783B48" w:rsidP="00FB03F1">
            <w:pPr>
              <w:spacing w:line="240" w:lineRule="exact"/>
              <w:jc w:val="left"/>
            </w:pPr>
            <w:r w:rsidRPr="00783B48">
              <w:rPr>
                <w:rFonts w:hint="eastAsia"/>
              </w:rPr>
              <w:t>総資産額</w:t>
            </w:r>
          </w:p>
          <w:p w14:paraId="32A56D7C" w14:textId="77777777" w:rsidR="00783B48" w:rsidRPr="00783B48" w:rsidRDefault="00783B48" w:rsidP="00FB03F1">
            <w:pPr>
              <w:spacing w:line="240" w:lineRule="exact"/>
              <w:jc w:val="left"/>
            </w:pPr>
            <w:r w:rsidRPr="00783B48">
              <w:t>Amount of total assets</w:t>
            </w:r>
          </w:p>
        </w:tc>
        <w:tc>
          <w:tcPr>
            <w:tcW w:w="1890" w:type="dxa"/>
            <w:gridSpan w:val="2"/>
            <w:shd w:val="clear" w:color="auto" w:fill="auto"/>
            <w:vAlign w:val="center"/>
          </w:tcPr>
          <w:p w14:paraId="0F65F41C" w14:textId="77777777" w:rsidR="00783B48" w:rsidRPr="00783B48" w:rsidRDefault="00783B48" w:rsidP="00FB03F1">
            <w:pPr>
              <w:spacing w:line="240" w:lineRule="exact"/>
              <w:jc w:val="center"/>
            </w:pPr>
            <w:r w:rsidRPr="00783B48">
              <w:rPr>
                <w:rFonts w:hint="eastAsia"/>
              </w:rPr>
              <w:t>総資産額</w:t>
            </w:r>
          </w:p>
          <w:p w14:paraId="55528347" w14:textId="77777777" w:rsidR="00783B48" w:rsidRPr="00783B48" w:rsidRDefault="00783B48" w:rsidP="00FB03F1">
            <w:pPr>
              <w:spacing w:line="240" w:lineRule="exact"/>
              <w:jc w:val="center"/>
            </w:pPr>
            <w:r w:rsidRPr="00783B48">
              <w:t>Amount of total assets</w:t>
            </w:r>
          </w:p>
        </w:tc>
        <w:tc>
          <w:tcPr>
            <w:tcW w:w="1890" w:type="dxa"/>
            <w:gridSpan w:val="4"/>
            <w:shd w:val="clear" w:color="auto" w:fill="auto"/>
            <w:vAlign w:val="center"/>
          </w:tcPr>
          <w:p w14:paraId="598321F8" w14:textId="77777777" w:rsidR="00783B48" w:rsidRPr="00783B48" w:rsidRDefault="00783B48" w:rsidP="00FB03F1">
            <w:pPr>
              <w:spacing w:line="240" w:lineRule="exact"/>
              <w:jc w:val="center"/>
            </w:pPr>
            <w:r w:rsidRPr="00783B48">
              <w:rPr>
                <w:rFonts w:hint="eastAsia"/>
              </w:rPr>
              <w:t>総資産額</w:t>
            </w:r>
          </w:p>
          <w:p w14:paraId="16BB0582" w14:textId="77777777" w:rsidR="00783B48" w:rsidRPr="00783B48" w:rsidRDefault="00783B48" w:rsidP="00FB03F1">
            <w:pPr>
              <w:spacing w:line="240" w:lineRule="exact"/>
              <w:jc w:val="center"/>
            </w:pPr>
            <w:r w:rsidRPr="00783B48">
              <w:rPr>
                <w:rFonts w:hint="eastAsia"/>
              </w:rPr>
              <w:t>（１年前）</w:t>
            </w:r>
          </w:p>
          <w:p w14:paraId="1FCEFA9C" w14:textId="77777777" w:rsidR="00783B48" w:rsidRPr="00783B48" w:rsidRDefault="00783B48" w:rsidP="00FB03F1">
            <w:pPr>
              <w:spacing w:line="240" w:lineRule="exact"/>
              <w:jc w:val="center"/>
            </w:pPr>
            <w:r w:rsidRPr="00783B48">
              <w:t>Amount of total assets</w:t>
            </w:r>
          </w:p>
          <w:p w14:paraId="6270F6DB" w14:textId="77777777" w:rsidR="00783B48" w:rsidRPr="00783B48" w:rsidRDefault="00783B48" w:rsidP="00FB03F1">
            <w:pPr>
              <w:spacing w:line="240" w:lineRule="exact"/>
              <w:jc w:val="center"/>
            </w:pPr>
            <w:r w:rsidRPr="00783B48">
              <w:t>(one year ago)</w:t>
            </w:r>
          </w:p>
        </w:tc>
        <w:tc>
          <w:tcPr>
            <w:tcW w:w="2032" w:type="dxa"/>
            <w:gridSpan w:val="2"/>
            <w:shd w:val="clear" w:color="auto" w:fill="auto"/>
            <w:vAlign w:val="center"/>
          </w:tcPr>
          <w:p w14:paraId="22BB14A4" w14:textId="77777777" w:rsidR="00783B48" w:rsidRPr="00783B48" w:rsidRDefault="00783B48" w:rsidP="00FB03F1">
            <w:pPr>
              <w:spacing w:line="240" w:lineRule="exact"/>
              <w:jc w:val="center"/>
            </w:pPr>
            <w:r w:rsidRPr="00783B48">
              <w:rPr>
                <w:rFonts w:hint="eastAsia"/>
              </w:rPr>
              <w:t>増減率</w:t>
            </w:r>
          </w:p>
          <w:p w14:paraId="7E138C53" w14:textId="77777777" w:rsidR="00783B48" w:rsidRPr="00783B48" w:rsidRDefault="00783B48" w:rsidP="00FB03F1">
            <w:pPr>
              <w:spacing w:line="240" w:lineRule="exact"/>
              <w:jc w:val="center"/>
            </w:pPr>
            <w:r w:rsidRPr="00783B48">
              <w:t>Percent change</w:t>
            </w:r>
          </w:p>
        </w:tc>
      </w:tr>
      <w:tr w:rsidR="00783B48" w:rsidRPr="00783B48" w14:paraId="5C398351" w14:textId="77777777" w:rsidTr="00FB03F1">
        <w:trPr>
          <w:trHeight w:val="180"/>
        </w:trPr>
        <w:tc>
          <w:tcPr>
            <w:tcW w:w="2601" w:type="dxa"/>
            <w:vMerge/>
            <w:tcBorders>
              <w:bottom w:val="single" w:sz="4" w:space="0" w:color="auto"/>
            </w:tcBorders>
            <w:shd w:val="clear" w:color="auto" w:fill="auto"/>
            <w:vAlign w:val="center"/>
          </w:tcPr>
          <w:p w14:paraId="18F51916" w14:textId="77777777" w:rsidR="00783B48" w:rsidRPr="00783B48" w:rsidRDefault="00783B48" w:rsidP="00FB03F1">
            <w:pPr>
              <w:spacing w:line="240" w:lineRule="exact"/>
              <w:jc w:val="left"/>
            </w:pPr>
          </w:p>
        </w:tc>
        <w:tc>
          <w:tcPr>
            <w:tcW w:w="1890" w:type="dxa"/>
            <w:gridSpan w:val="2"/>
            <w:shd w:val="clear" w:color="auto" w:fill="auto"/>
          </w:tcPr>
          <w:p w14:paraId="0DD01632" w14:textId="77777777" w:rsidR="00783B48" w:rsidRPr="00783B48" w:rsidRDefault="00783B48" w:rsidP="00FB03F1">
            <w:pPr>
              <w:spacing w:line="240" w:lineRule="exact"/>
              <w:jc w:val="right"/>
            </w:pPr>
            <w:r w:rsidRPr="00783B48">
              <w:rPr>
                <w:rFonts w:hint="eastAsia"/>
              </w:rPr>
              <w:t>円</w:t>
            </w:r>
          </w:p>
          <w:p w14:paraId="02F02E4C" w14:textId="77777777" w:rsidR="00783B48" w:rsidRPr="00783B48" w:rsidRDefault="00783B48" w:rsidP="00FB03F1">
            <w:pPr>
              <w:spacing w:line="240" w:lineRule="exact"/>
              <w:jc w:val="right"/>
            </w:pPr>
            <w:r w:rsidRPr="00783B48">
              <w:t>yen</w:t>
            </w:r>
          </w:p>
        </w:tc>
        <w:tc>
          <w:tcPr>
            <w:tcW w:w="1890" w:type="dxa"/>
            <w:gridSpan w:val="4"/>
            <w:shd w:val="clear" w:color="auto" w:fill="auto"/>
          </w:tcPr>
          <w:p w14:paraId="532CBA94" w14:textId="77777777" w:rsidR="00783B48" w:rsidRPr="00783B48" w:rsidRDefault="00783B48" w:rsidP="00FB03F1">
            <w:pPr>
              <w:spacing w:line="240" w:lineRule="exact"/>
              <w:jc w:val="right"/>
            </w:pPr>
            <w:r w:rsidRPr="00783B48">
              <w:rPr>
                <w:rFonts w:hint="eastAsia"/>
              </w:rPr>
              <w:t>円</w:t>
            </w:r>
          </w:p>
          <w:p w14:paraId="75FE969B"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42E4BD28" w14:textId="77777777" w:rsidR="00783B48" w:rsidRPr="00783B48" w:rsidRDefault="00783B48" w:rsidP="00FB03F1">
            <w:pPr>
              <w:spacing w:line="240" w:lineRule="exact"/>
              <w:jc w:val="right"/>
            </w:pPr>
            <w:r w:rsidRPr="00783B48">
              <w:rPr>
                <w:rFonts w:hint="eastAsia"/>
              </w:rPr>
              <w:t>％</w:t>
            </w:r>
          </w:p>
        </w:tc>
      </w:tr>
      <w:tr w:rsidR="00783B48" w:rsidRPr="00783B48" w14:paraId="4697D3FF" w14:textId="77777777" w:rsidTr="00FB03F1">
        <w:tc>
          <w:tcPr>
            <w:tcW w:w="2601" w:type="dxa"/>
            <w:vMerge w:val="restart"/>
            <w:shd w:val="clear" w:color="auto" w:fill="auto"/>
            <w:vAlign w:val="center"/>
          </w:tcPr>
          <w:p w14:paraId="256FA7D3" w14:textId="77777777" w:rsidR="00783B48" w:rsidRPr="00783B48" w:rsidRDefault="00783B48" w:rsidP="00FB03F1">
            <w:pPr>
              <w:spacing w:line="240" w:lineRule="exact"/>
              <w:jc w:val="left"/>
            </w:pPr>
            <w:r w:rsidRPr="00783B48">
              <w:rPr>
                <w:rFonts w:hint="eastAsia"/>
              </w:rPr>
              <w:t>ファンドの資産構成</w:t>
            </w:r>
          </w:p>
          <w:p w14:paraId="4786049F" w14:textId="77777777" w:rsidR="00783B48" w:rsidRPr="00783B48" w:rsidRDefault="00783B48" w:rsidP="00FB03F1">
            <w:pPr>
              <w:spacing w:line="240" w:lineRule="exact"/>
              <w:jc w:val="left"/>
            </w:pPr>
            <w:r w:rsidRPr="00783B48">
              <w:t>Asset structure of the fund</w:t>
            </w:r>
          </w:p>
        </w:tc>
        <w:tc>
          <w:tcPr>
            <w:tcW w:w="1890" w:type="dxa"/>
            <w:gridSpan w:val="2"/>
            <w:shd w:val="clear" w:color="auto" w:fill="auto"/>
            <w:vAlign w:val="center"/>
          </w:tcPr>
          <w:p w14:paraId="7B6C1FB9" w14:textId="77777777" w:rsidR="00783B48" w:rsidRPr="00783B48" w:rsidRDefault="00783B48" w:rsidP="00FB03F1">
            <w:pPr>
              <w:spacing w:line="240" w:lineRule="exact"/>
              <w:jc w:val="center"/>
            </w:pPr>
            <w:r w:rsidRPr="00783B48">
              <w:rPr>
                <w:rFonts w:hint="eastAsia"/>
              </w:rPr>
              <w:t>区分</w:t>
            </w:r>
          </w:p>
          <w:p w14:paraId="7E0A05D9" w14:textId="77777777" w:rsidR="00783B48" w:rsidRPr="00783B48" w:rsidRDefault="00783B48" w:rsidP="00FB03F1">
            <w:pPr>
              <w:spacing w:line="240" w:lineRule="exact"/>
              <w:jc w:val="center"/>
            </w:pPr>
            <w:r w:rsidRPr="00783B48">
              <w:t>Category</w:t>
            </w:r>
          </w:p>
        </w:tc>
        <w:tc>
          <w:tcPr>
            <w:tcW w:w="1890" w:type="dxa"/>
            <w:gridSpan w:val="4"/>
            <w:shd w:val="clear" w:color="auto" w:fill="auto"/>
            <w:vAlign w:val="center"/>
          </w:tcPr>
          <w:p w14:paraId="618F4998" w14:textId="77777777" w:rsidR="00783B48" w:rsidRPr="00783B48" w:rsidRDefault="00783B48" w:rsidP="00FB03F1">
            <w:pPr>
              <w:spacing w:line="240" w:lineRule="exact"/>
              <w:jc w:val="center"/>
            </w:pPr>
            <w:r w:rsidRPr="00783B48">
              <w:rPr>
                <w:rFonts w:hint="eastAsia"/>
              </w:rPr>
              <w:t>金額</w:t>
            </w:r>
          </w:p>
          <w:p w14:paraId="51073E7C" w14:textId="77777777" w:rsidR="00783B48" w:rsidRPr="00783B48" w:rsidRDefault="00783B48" w:rsidP="00FB03F1">
            <w:pPr>
              <w:spacing w:line="240" w:lineRule="exact"/>
              <w:jc w:val="center"/>
            </w:pPr>
            <w:r w:rsidRPr="00783B48">
              <w:t>Amount</w:t>
            </w:r>
          </w:p>
        </w:tc>
        <w:tc>
          <w:tcPr>
            <w:tcW w:w="2032" w:type="dxa"/>
            <w:gridSpan w:val="2"/>
            <w:shd w:val="clear" w:color="auto" w:fill="auto"/>
            <w:vAlign w:val="center"/>
          </w:tcPr>
          <w:p w14:paraId="1DF4F4F7" w14:textId="77777777" w:rsidR="00783B48" w:rsidRPr="00783B48" w:rsidRDefault="00783B48" w:rsidP="00FB03F1">
            <w:pPr>
              <w:spacing w:line="240" w:lineRule="exact"/>
              <w:jc w:val="center"/>
            </w:pPr>
            <w:r w:rsidRPr="00783B48">
              <w:rPr>
                <w:rFonts w:hint="eastAsia"/>
              </w:rPr>
              <w:t>備考</w:t>
            </w:r>
          </w:p>
          <w:p w14:paraId="59665A02" w14:textId="77777777" w:rsidR="00783B48" w:rsidRPr="00783B48" w:rsidRDefault="00783B48" w:rsidP="00FB03F1">
            <w:pPr>
              <w:spacing w:line="240" w:lineRule="exact"/>
              <w:jc w:val="center"/>
            </w:pPr>
            <w:r w:rsidRPr="00783B48">
              <w:t>Remarks</w:t>
            </w:r>
          </w:p>
        </w:tc>
      </w:tr>
      <w:tr w:rsidR="00783B48" w:rsidRPr="00783B48" w14:paraId="53CCE6FF" w14:textId="77777777" w:rsidTr="00FB03F1">
        <w:trPr>
          <w:trHeight w:val="60"/>
        </w:trPr>
        <w:tc>
          <w:tcPr>
            <w:tcW w:w="2601" w:type="dxa"/>
            <w:vMerge/>
            <w:shd w:val="clear" w:color="auto" w:fill="auto"/>
            <w:vAlign w:val="center"/>
          </w:tcPr>
          <w:p w14:paraId="49ACAC3C" w14:textId="77777777" w:rsidR="00783B48" w:rsidRPr="00783B48" w:rsidRDefault="00783B48" w:rsidP="00FB03F1">
            <w:pPr>
              <w:spacing w:line="240" w:lineRule="exact"/>
            </w:pPr>
          </w:p>
        </w:tc>
        <w:tc>
          <w:tcPr>
            <w:tcW w:w="1890" w:type="dxa"/>
            <w:gridSpan w:val="2"/>
            <w:shd w:val="clear" w:color="auto" w:fill="auto"/>
          </w:tcPr>
          <w:p w14:paraId="00586865" w14:textId="77777777" w:rsidR="00783B48" w:rsidRPr="00783B48" w:rsidRDefault="00783B48" w:rsidP="00FB03F1">
            <w:pPr>
              <w:spacing w:line="240" w:lineRule="exact"/>
              <w:jc w:val="left"/>
            </w:pPr>
            <w:r w:rsidRPr="00783B48">
              <w:rPr>
                <w:rFonts w:hint="eastAsia"/>
              </w:rPr>
              <w:t>現金・預金</w:t>
            </w:r>
          </w:p>
          <w:p w14:paraId="5AA9A210" w14:textId="77777777" w:rsidR="00783B48" w:rsidRPr="00783B48" w:rsidRDefault="00783B48" w:rsidP="00FB03F1">
            <w:pPr>
              <w:spacing w:line="240" w:lineRule="exact"/>
              <w:jc w:val="left"/>
            </w:pPr>
            <w:r w:rsidRPr="00783B48">
              <w:t>Cash and deposits</w:t>
            </w:r>
          </w:p>
        </w:tc>
        <w:tc>
          <w:tcPr>
            <w:tcW w:w="1890" w:type="dxa"/>
            <w:gridSpan w:val="4"/>
            <w:shd w:val="clear" w:color="auto" w:fill="auto"/>
          </w:tcPr>
          <w:p w14:paraId="38BB2292" w14:textId="77777777" w:rsidR="00783B48" w:rsidRPr="00783B48" w:rsidRDefault="00783B48" w:rsidP="00FB03F1">
            <w:pPr>
              <w:spacing w:line="240" w:lineRule="exact"/>
              <w:jc w:val="right"/>
            </w:pPr>
            <w:r w:rsidRPr="00783B48">
              <w:rPr>
                <w:rFonts w:hint="eastAsia"/>
              </w:rPr>
              <w:t>円</w:t>
            </w:r>
          </w:p>
          <w:p w14:paraId="7E2A0C55"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2E281C28" w14:textId="77777777" w:rsidR="00783B48" w:rsidRPr="00783B48" w:rsidRDefault="00783B48" w:rsidP="00FB03F1">
            <w:pPr>
              <w:spacing w:line="240" w:lineRule="exact"/>
              <w:jc w:val="right"/>
            </w:pPr>
          </w:p>
        </w:tc>
      </w:tr>
      <w:tr w:rsidR="00783B48" w:rsidRPr="00783B48" w14:paraId="7B3AE7B5" w14:textId="77777777" w:rsidTr="00FB03F1">
        <w:trPr>
          <w:trHeight w:val="60"/>
        </w:trPr>
        <w:tc>
          <w:tcPr>
            <w:tcW w:w="2601" w:type="dxa"/>
            <w:vMerge/>
            <w:shd w:val="clear" w:color="auto" w:fill="auto"/>
            <w:vAlign w:val="center"/>
          </w:tcPr>
          <w:p w14:paraId="76C6B4E0" w14:textId="77777777" w:rsidR="00783B48" w:rsidRPr="00783B48" w:rsidRDefault="00783B48" w:rsidP="00FB03F1">
            <w:pPr>
              <w:spacing w:line="240" w:lineRule="exact"/>
            </w:pPr>
          </w:p>
        </w:tc>
        <w:tc>
          <w:tcPr>
            <w:tcW w:w="1890" w:type="dxa"/>
            <w:gridSpan w:val="2"/>
            <w:shd w:val="clear" w:color="auto" w:fill="auto"/>
          </w:tcPr>
          <w:p w14:paraId="4015F953" w14:textId="77777777" w:rsidR="00783B48" w:rsidRPr="00783B48" w:rsidRDefault="00783B48" w:rsidP="00FB03F1">
            <w:pPr>
              <w:spacing w:line="240" w:lineRule="exact"/>
              <w:jc w:val="left"/>
            </w:pPr>
            <w:r w:rsidRPr="00783B48">
              <w:rPr>
                <w:rFonts w:hint="eastAsia"/>
              </w:rPr>
              <w:t>有価証券</w:t>
            </w:r>
          </w:p>
          <w:p w14:paraId="260ABA0C" w14:textId="77777777" w:rsidR="00783B48" w:rsidRPr="00783B48" w:rsidRDefault="00783B48" w:rsidP="00FB03F1">
            <w:pPr>
              <w:spacing w:line="240" w:lineRule="exact"/>
              <w:jc w:val="left"/>
            </w:pPr>
            <w:r w:rsidRPr="00783B48">
              <w:t>Securities</w:t>
            </w:r>
          </w:p>
        </w:tc>
        <w:tc>
          <w:tcPr>
            <w:tcW w:w="1890" w:type="dxa"/>
            <w:gridSpan w:val="4"/>
            <w:shd w:val="clear" w:color="auto" w:fill="auto"/>
          </w:tcPr>
          <w:p w14:paraId="0490307C" w14:textId="77777777" w:rsidR="00783B48" w:rsidRPr="00783B48" w:rsidRDefault="00783B48" w:rsidP="00FB03F1">
            <w:pPr>
              <w:spacing w:line="240" w:lineRule="exact"/>
              <w:jc w:val="right"/>
            </w:pPr>
            <w:r w:rsidRPr="00783B48">
              <w:rPr>
                <w:rFonts w:hint="eastAsia"/>
              </w:rPr>
              <w:t>円</w:t>
            </w:r>
          </w:p>
          <w:p w14:paraId="2AA0BB85"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7346B92D" w14:textId="77777777" w:rsidR="00783B48" w:rsidRPr="00783B48" w:rsidRDefault="00783B48" w:rsidP="00FB03F1">
            <w:pPr>
              <w:spacing w:line="240" w:lineRule="exact"/>
              <w:jc w:val="right"/>
            </w:pPr>
          </w:p>
        </w:tc>
      </w:tr>
      <w:tr w:rsidR="00783B48" w:rsidRPr="00783B48" w14:paraId="723CF441" w14:textId="77777777" w:rsidTr="00FB03F1">
        <w:trPr>
          <w:trHeight w:val="60"/>
        </w:trPr>
        <w:tc>
          <w:tcPr>
            <w:tcW w:w="2601" w:type="dxa"/>
            <w:vMerge/>
            <w:shd w:val="clear" w:color="auto" w:fill="auto"/>
            <w:vAlign w:val="center"/>
          </w:tcPr>
          <w:p w14:paraId="1DD80E68" w14:textId="77777777" w:rsidR="00783B48" w:rsidRPr="00783B48" w:rsidRDefault="00783B48" w:rsidP="00FB03F1">
            <w:pPr>
              <w:spacing w:line="240" w:lineRule="exact"/>
            </w:pPr>
          </w:p>
        </w:tc>
        <w:tc>
          <w:tcPr>
            <w:tcW w:w="1890" w:type="dxa"/>
            <w:gridSpan w:val="2"/>
            <w:tcBorders>
              <w:bottom w:val="nil"/>
            </w:tcBorders>
            <w:shd w:val="clear" w:color="auto" w:fill="auto"/>
          </w:tcPr>
          <w:p w14:paraId="04AD64CE" w14:textId="77777777" w:rsidR="00783B48" w:rsidRPr="00783B48" w:rsidRDefault="00783B48" w:rsidP="00FB03F1">
            <w:pPr>
              <w:spacing w:line="240" w:lineRule="exact"/>
              <w:jc w:val="left"/>
            </w:pPr>
            <w:r w:rsidRPr="00783B48">
              <w:rPr>
                <w:rFonts w:hint="eastAsia"/>
              </w:rPr>
              <w:t>デリバティブ資産</w:t>
            </w:r>
          </w:p>
          <w:p w14:paraId="0B00EF15" w14:textId="77777777" w:rsidR="00783B48" w:rsidRPr="00783B48" w:rsidRDefault="00783B48" w:rsidP="00FB03F1">
            <w:pPr>
              <w:spacing w:line="240" w:lineRule="exact"/>
              <w:jc w:val="left"/>
            </w:pPr>
            <w:r w:rsidRPr="00783B48">
              <w:t>Derivative assets</w:t>
            </w:r>
          </w:p>
        </w:tc>
        <w:tc>
          <w:tcPr>
            <w:tcW w:w="1890" w:type="dxa"/>
            <w:gridSpan w:val="4"/>
            <w:tcBorders>
              <w:bottom w:val="nil"/>
            </w:tcBorders>
            <w:shd w:val="clear" w:color="auto" w:fill="auto"/>
          </w:tcPr>
          <w:p w14:paraId="3DE0AD9B" w14:textId="77777777" w:rsidR="00783B48" w:rsidRPr="00783B48" w:rsidRDefault="00783B48" w:rsidP="00FB03F1">
            <w:pPr>
              <w:spacing w:line="240" w:lineRule="exact"/>
              <w:jc w:val="right"/>
            </w:pPr>
            <w:r w:rsidRPr="00783B48">
              <w:rPr>
                <w:rFonts w:hint="eastAsia"/>
              </w:rPr>
              <w:t>円</w:t>
            </w:r>
          </w:p>
          <w:p w14:paraId="6F70D6E4" w14:textId="77777777" w:rsidR="00783B48" w:rsidRPr="00783B48" w:rsidRDefault="00783B48" w:rsidP="00FB03F1">
            <w:pPr>
              <w:spacing w:line="240" w:lineRule="exact"/>
              <w:jc w:val="right"/>
            </w:pPr>
            <w:r w:rsidRPr="00783B48">
              <w:t>yen</w:t>
            </w:r>
          </w:p>
        </w:tc>
        <w:tc>
          <w:tcPr>
            <w:tcW w:w="2032" w:type="dxa"/>
            <w:gridSpan w:val="2"/>
            <w:tcBorders>
              <w:bottom w:val="nil"/>
            </w:tcBorders>
            <w:shd w:val="clear" w:color="auto" w:fill="auto"/>
          </w:tcPr>
          <w:p w14:paraId="56F0E2E3" w14:textId="77777777" w:rsidR="00783B48" w:rsidRPr="00783B48" w:rsidRDefault="00783B48" w:rsidP="00FB03F1">
            <w:pPr>
              <w:spacing w:line="240" w:lineRule="exact"/>
              <w:jc w:val="right"/>
            </w:pPr>
          </w:p>
        </w:tc>
      </w:tr>
      <w:tr w:rsidR="00783B48" w:rsidRPr="00783B48" w14:paraId="594223F5" w14:textId="77777777" w:rsidTr="00FB03F1">
        <w:trPr>
          <w:trHeight w:val="60"/>
        </w:trPr>
        <w:tc>
          <w:tcPr>
            <w:tcW w:w="2601" w:type="dxa"/>
            <w:vMerge/>
            <w:shd w:val="clear" w:color="auto" w:fill="auto"/>
            <w:vAlign w:val="center"/>
          </w:tcPr>
          <w:p w14:paraId="277360FE" w14:textId="77777777" w:rsidR="00783B48" w:rsidRPr="00783B48" w:rsidRDefault="00783B48" w:rsidP="00FB03F1">
            <w:pPr>
              <w:spacing w:line="240" w:lineRule="exact"/>
            </w:pPr>
          </w:p>
        </w:tc>
        <w:tc>
          <w:tcPr>
            <w:tcW w:w="1890" w:type="dxa"/>
            <w:gridSpan w:val="2"/>
            <w:shd w:val="clear" w:color="auto" w:fill="auto"/>
          </w:tcPr>
          <w:p w14:paraId="105CC206" w14:textId="0D5AD542" w:rsidR="00783B48" w:rsidRPr="00783B48" w:rsidRDefault="00783B48" w:rsidP="00FB03F1">
            <w:pPr>
              <w:spacing w:line="240" w:lineRule="exact"/>
              <w:jc w:val="left"/>
            </w:pPr>
            <w:r w:rsidRPr="00783B48">
              <w:rPr>
                <w:rFonts w:hint="eastAsia"/>
              </w:rPr>
              <w:t>暗号</w:t>
            </w:r>
            <w:r w:rsidR="00755B7B">
              <w:rPr>
                <w:rFonts w:hint="eastAsia"/>
              </w:rPr>
              <w:t>等</w:t>
            </w:r>
            <w:r w:rsidRPr="00783B48">
              <w:rPr>
                <w:rFonts w:hint="eastAsia"/>
              </w:rPr>
              <w:t>資産</w:t>
            </w:r>
          </w:p>
          <w:p w14:paraId="518C1A2C" w14:textId="5E355C83" w:rsidR="00783B48" w:rsidRPr="00783B48" w:rsidRDefault="00783B48" w:rsidP="00FB03F1">
            <w:pPr>
              <w:spacing w:line="240" w:lineRule="exact"/>
              <w:jc w:val="left"/>
            </w:pPr>
            <w:r w:rsidRPr="00783B48">
              <w:t>Crypto-</w:t>
            </w:r>
            <w:r w:rsidR="0097566F">
              <w:t xml:space="preserve">and other </w:t>
            </w:r>
            <w:r w:rsidRPr="00783B48">
              <w:t>assets</w:t>
            </w:r>
          </w:p>
        </w:tc>
        <w:tc>
          <w:tcPr>
            <w:tcW w:w="1890" w:type="dxa"/>
            <w:gridSpan w:val="4"/>
            <w:shd w:val="clear" w:color="auto" w:fill="auto"/>
          </w:tcPr>
          <w:p w14:paraId="06D4FA75" w14:textId="77777777" w:rsidR="00783B48" w:rsidRPr="00783B48" w:rsidRDefault="00783B48" w:rsidP="00FB03F1">
            <w:pPr>
              <w:spacing w:line="240" w:lineRule="exact"/>
              <w:jc w:val="right"/>
            </w:pPr>
            <w:r w:rsidRPr="00783B48">
              <w:rPr>
                <w:rFonts w:hint="eastAsia"/>
              </w:rPr>
              <w:t>円</w:t>
            </w:r>
          </w:p>
          <w:p w14:paraId="33990045"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0FAC1F86" w14:textId="77777777" w:rsidR="00783B48" w:rsidRPr="00783B48" w:rsidRDefault="00783B48" w:rsidP="00FB03F1">
            <w:pPr>
              <w:spacing w:line="240" w:lineRule="exact"/>
              <w:jc w:val="right"/>
            </w:pPr>
          </w:p>
        </w:tc>
      </w:tr>
      <w:tr w:rsidR="00783B48" w:rsidRPr="00783B48" w14:paraId="5BF32947" w14:textId="77777777" w:rsidTr="00FB03F1">
        <w:trPr>
          <w:trHeight w:val="60"/>
        </w:trPr>
        <w:tc>
          <w:tcPr>
            <w:tcW w:w="2601" w:type="dxa"/>
            <w:vMerge/>
            <w:shd w:val="clear" w:color="auto" w:fill="auto"/>
            <w:vAlign w:val="center"/>
          </w:tcPr>
          <w:p w14:paraId="596A4465" w14:textId="77777777" w:rsidR="00783B48" w:rsidRPr="00783B48" w:rsidRDefault="00783B48" w:rsidP="00FB03F1">
            <w:pPr>
              <w:spacing w:line="240" w:lineRule="exact"/>
            </w:pPr>
          </w:p>
        </w:tc>
        <w:tc>
          <w:tcPr>
            <w:tcW w:w="1890" w:type="dxa"/>
            <w:gridSpan w:val="2"/>
            <w:shd w:val="clear" w:color="auto" w:fill="auto"/>
          </w:tcPr>
          <w:p w14:paraId="5CCEC117" w14:textId="77777777" w:rsidR="00783B48" w:rsidRPr="00783B48" w:rsidRDefault="00783B48" w:rsidP="00FB03F1">
            <w:pPr>
              <w:spacing w:line="240" w:lineRule="exact"/>
              <w:jc w:val="left"/>
            </w:pPr>
          </w:p>
        </w:tc>
        <w:tc>
          <w:tcPr>
            <w:tcW w:w="1890" w:type="dxa"/>
            <w:gridSpan w:val="4"/>
            <w:shd w:val="clear" w:color="auto" w:fill="auto"/>
          </w:tcPr>
          <w:p w14:paraId="02D26680" w14:textId="77777777" w:rsidR="00783B48" w:rsidRPr="00783B48" w:rsidRDefault="00783B48" w:rsidP="00FB03F1">
            <w:pPr>
              <w:spacing w:line="240" w:lineRule="exact"/>
              <w:jc w:val="right"/>
            </w:pPr>
            <w:r w:rsidRPr="00783B48">
              <w:rPr>
                <w:rFonts w:hint="eastAsia"/>
              </w:rPr>
              <w:t>円</w:t>
            </w:r>
          </w:p>
          <w:p w14:paraId="5CB2F97D" w14:textId="77777777" w:rsidR="00783B48" w:rsidRPr="00783B48" w:rsidRDefault="00783B48" w:rsidP="00FB03F1">
            <w:pPr>
              <w:spacing w:line="240" w:lineRule="exact"/>
              <w:jc w:val="right"/>
            </w:pPr>
            <w:r w:rsidRPr="00783B48">
              <w:lastRenderedPageBreak/>
              <w:t>yen</w:t>
            </w:r>
          </w:p>
        </w:tc>
        <w:tc>
          <w:tcPr>
            <w:tcW w:w="2032" w:type="dxa"/>
            <w:gridSpan w:val="2"/>
            <w:tcBorders>
              <w:bottom w:val="single" w:sz="4" w:space="0" w:color="auto"/>
            </w:tcBorders>
            <w:shd w:val="clear" w:color="auto" w:fill="auto"/>
          </w:tcPr>
          <w:p w14:paraId="591A2B12" w14:textId="77777777" w:rsidR="00783B48" w:rsidRPr="00783B48" w:rsidRDefault="00783B48" w:rsidP="00FB03F1">
            <w:pPr>
              <w:spacing w:line="240" w:lineRule="exact"/>
              <w:jc w:val="right"/>
            </w:pPr>
          </w:p>
        </w:tc>
      </w:tr>
      <w:tr w:rsidR="00783B48" w:rsidRPr="00783B48" w14:paraId="730EC183" w14:textId="77777777" w:rsidTr="00FB03F1">
        <w:trPr>
          <w:trHeight w:val="60"/>
        </w:trPr>
        <w:tc>
          <w:tcPr>
            <w:tcW w:w="2601" w:type="dxa"/>
            <w:vMerge/>
            <w:shd w:val="clear" w:color="auto" w:fill="auto"/>
            <w:vAlign w:val="center"/>
          </w:tcPr>
          <w:p w14:paraId="1A837D89" w14:textId="77777777" w:rsidR="00783B48" w:rsidRPr="00783B48" w:rsidRDefault="00783B48" w:rsidP="00FB03F1">
            <w:pPr>
              <w:spacing w:line="240" w:lineRule="exact"/>
            </w:pPr>
          </w:p>
        </w:tc>
        <w:tc>
          <w:tcPr>
            <w:tcW w:w="1890" w:type="dxa"/>
            <w:gridSpan w:val="2"/>
            <w:shd w:val="clear" w:color="auto" w:fill="auto"/>
          </w:tcPr>
          <w:p w14:paraId="4173A418" w14:textId="77777777" w:rsidR="00783B48" w:rsidRPr="00783B48" w:rsidRDefault="00783B48" w:rsidP="00FB03F1">
            <w:pPr>
              <w:spacing w:line="240" w:lineRule="exact"/>
              <w:jc w:val="left"/>
            </w:pPr>
            <w:r w:rsidRPr="00783B48">
              <w:rPr>
                <w:rFonts w:hint="eastAsia"/>
              </w:rPr>
              <w:t>合計</w:t>
            </w:r>
          </w:p>
          <w:p w14:paraId="0C6B16D2" w14:textId="77777777" w:rsidR="00783B48" w:rsidRPr="00783B48" w:rsidRDefault="00783B48" w:rsidP="00FB03F1">
            <w:pPr>
              <w:spacing w:line="240" w:lineRule="exact"/>
              <w:jc w:val="left"/>
            </w:pPr>
            <w:r w:rsidRPr="00783B48">
              <w:t>Total</w:t>
            </w:r>
          </w:p>
        </w:tc>
        <w:tc>
          <w:tcPr>
            <w:tcW w:w="1890" w:type="dxa"/>
            <w:gridSpan w:val="4"/>
            <w:shd w:val="clear" w:color="auto" w:fill="auto"/>
          </w:tcPr>
          <w:p w14:paraId="03573190" w14:textId="77777777" w:rsidR="00783B48" w:rsidRPr="00783B48" w:rsidRDefault="00783B48" w:rsidP="00FB03F1">
            <w:pPr>
              <w:spacing w:line="240" w:lineRule="exact"/>
              <w:jc w:val="right"/>
            </w:pPr>
            <w:r w:rsidRPr="00783B48">
              <w:rPr>
                <w:rFonts w:hint="eastAsia"/>
              </w:rPr>
              <w:t>円</w:t>
            </w:r>
          </w:p>
          <w:p w14:paraId="4315086D" w14:textId="77777777" w:rsidR="00783B48" w:rsidRPr="00783B48" w:rsidRDefault="00783B48" w:rsidP="00FB03F1">
            <w:pPr>
              <w:spacing w:line="240" w:lineRule="exact"/>
              <w:jc w:val="right"/>
            </w:pPr>
            <w:r w:rsidRPr="00783B48">
              <w:t>yen</w:t>
            </w:r>
          </w:p>
        </w:tc>
        <w:tc>
          <w:tcPr>
            <w:tcW w:w="2032" w:type="dxa"/>
            <w:gridSpan w:val="2"/>
            <w:tcBorders>
              <w:tr2bl w:val="single" w:sz="4" w:space="0" w:color="auto"/>
            </w:tcBorders>
            <w:shd w:val="clear" w:color="auto" w:fill="auto"/>
          </w:tcPr>
          <w:p w14:paraId="18F11065" w14:textId="77777777" w:rsidR="00783B48" w:rsidRPr="00783B48" w:rsidRDefault="00783B48" w:rsidP="00FB03F1">
            <w:pPr>
              <w:spacing w:line="240" w:lineRule="exact"/>
              <w:jc w:val="right"/>
            </w:pPr>
          </w:p>
        </w:tc>
      </w:tr>
      <w:tr w:rsidR="00783B48" w:rsidRPr="00783B48" w14:paraId="517FF5DC" w14:textId="77777777" w:rsidTr="00FB03F1">
        <w:trPr>
          <w:trHeight w:val="180"/>
        </w:trPr>
        <w:tc>
          <w:tcPr>
            <w:tcW w:w="2601" w:type="dxa"/>
            <w:vMerge w:val="restart"/>
            <w:shd w:val="clear" w:color="auto" w:fill="auto"/>
            <w:vAlign w:val="center"/>
          </w:tcPr>
          <w:p w14:paraId="1822C217" w14:textId="77777777" w:rsidR="00783B48" w:rsidRPr="00783B48" w:rsidRDefault="00783B48" w:rsidP="00FB03F1">
            <w:pPr>
              <w:spacing w:line="240" w:lineRule="exact"/>
            </w:pPr>
            <w:r w:rsidRPr="00783B48">
              <w:rPr>
                <w:rFonts w:hint="eastAsia"/>
              </w:rPr>
              <w:t>配当額（分配額）</w:t>
            </w:r>
          </w:p>
          <w:p w14:paraId="087CBDCE" w14:textId="77777777" w:rsidR="00783B48" w:rsidRPr="00783B48" w:rsidRDefault="00783B48" w:rsidP="00FB03F1">
            <w:pPr>
              <w:spacing w:line="240" w:lineRule="exact"/>
              <w:jc w:val="left"/>
            </w:pPr>
            <w:r w:rsidRPr="00783B48">
              <w:t>Amount of dividends (distribution)</w:t>
            </w:r>
          </w:p>
        </w:tc>
        <w:tc>
          <w:tcPr>
            <w:tcW w:w="1890" w:type="dxa"/>
            <w:gridSpan w:val="2"/>
            <w:shd w:val="clear" w:color="auto" w:fill="auto"/>
            <w:vAlign w:val="center"/>
          </w:tcPr>
          <w:p w14:paraId="348A4C52" w14:textId="77777777" w:rsidR="00783B48" w:rsidRPr="00783B48" w:rsidRDefault="00783B48" w:rsidP="00FB03F1">
            <w:pPr>
              <w:spacing w:line="240" w:lineRule="exact"/>
              <w:jc w:val="center"/>
            </w:pPr>
            <w:r w:rsidRPr="00783B48">
              <w:rPr>
                <w:rFonts w:hint="eastAsia"/>
              </w:rPr>
              <w:t>配当等利回り</w:t>
            </w:r>
          </w:p>
          <w:p w14:paraId="389EC061" w14:textId="77777777" w:rsidR="00783B48" w:rsidRPr="00783B48" w:rsidRDefault="00783B48" w:rsidP="00FB03F1">
            <w:pPr>
              <w:spacing w:line="240" w:lineRule="exact"/>
              <w:jc w:val="center"/>
            </w:pPr>
            <w:r w:rsidRPr="00783B48">
              <w:t>Dividends and other yields</w:t>
            </w:r>
          </w:p>
        </w:tc>
        <w:tc>
          <w:tcPr>
            <w:tcW w:w="1890" w:type="dxa"/>
            <w:gridSpan w:val="4"/>
            <w:shd w:val="clear" w:color="auto" w:fill="auto"/>
            <w:vAlign w:val="center"/>
          </w:tcPr>
          <w:p w14:paraId="3D4713DE" w14:textId="77777777" w:rsidR="00783B48" w:rsidRPr="00783B48" w:rsidRDefault="00783B48" w:rsidP="00FB03F1">
            <w:pPr>
              <w:spacing w:line="240" w:lineRule="exact"/>
              <w:jc w:val="left"/>
            </w:pPr>
            <w:r w:rsidRPr="00783B48">
              <w:rPr>
                <w:rFonts w:hint="eastAsia"/>
              </w:rPr>
              <w:t>直近１年間の総支払配当等額</w:t>
            </w:r>
          </w:p>
          <w:p w14:paraId="6AD20230" w14:textId="77777777" w:rsidR="00783B48" w:rsidRPr="00783B48" w:rsidRDefault="00783B48" w:rsidP="00FB03F1">
            <w:pPr>
              <w:spacing w:line="240" w:lineRule="exact"/>
              <w:jc w:val="left"/>
            </w:pPr>
            <w:r w:rsidRPr="00783B48">
              <w:t>Total amount of dividends, etc. paid in the most recent one year</w:t>
            </w:r>
          </w:p>
        </w:tc>
        <w:tc>
          <w:tcPr>
            <w:tcW w:w="2032" w:type="dxa"/>
            <w:gridSpan w:val="2"/>
            <w:shd w:val="clear" w:color="auto" w:fill="auto"/>
            <w:vAlign w:val="center"/>
          </w:tcPr>
          <w:p w14:paraId="15AAE3C6" w14:textId="77777777" w:rsidR="00783B48" w:rsidRPr="00783B48" w:rsidRDefault="00783B48" w:rsidP="00FB03F1">
            <w:pPr>
              <w:spacing w:line="240" w:lineRule="exact"/>
              <w:jc w:val="left"/>
            </w:pPr>
            <w:r w:rsidRPr="00783B48">
              <w:rPr>
                <w:rFonts w:hint="eastAsia"/>
              </w:rPr>
              <w:t>設定来総支払配当等累計額</w:t>
            </w:r>
          </w:p>
          <w:p w14:paraId="57F0F1FA" w14:textId="77777777" w:rsidR="00783B48" w:rsidRPr="00783B48" w:rsidRDefault="00783B48" w:rsidP="00FB03F1">
            <w:pPr>
              <w:spacing w:line="240" w:lineRule="exact"/>
              <w:jc w:val="left"/>
            </w:pPr>
            <w:r w:rsidRPr="00783B48">
              <w:t>Accumulated amount of dividends, etc. paid since establishment</w:t>
            </w:r>
          </w:p>
        </w:tc>
      </w:tr>
      <w:tr w:rsidR="00783B48" w:rsidRPr="00783B48" w14:paraId="191BB16F" w14:textId="77777777" w:rsidTr="00FB03F1">
        <w:trPr>
          <w:trHeight w:val="180"/>
        </w:trPr>
        <w:tc>
          <w:tcPr>
            <w:tcW w:w="2601" w:type="dxa"/>
            <w:vMerge/>
            <w:shd w:val="clear" w:color="auto" w:fill="auto"/>
            <w:vAlign w:val="center"/>
          </w:tcPr>
          <w:p w14:paraId="3507E44C" w14:textId="77777777" w:rsidR="00783B48" w:rsidRPr="00783B48" w:rsidDel="009815D3" w:rsidRDefault="00783B48" w:rsidP="00FB03F1">
            <w:pPr>
              <w:spacing w:line="240" w:lineRule="exact"/>
            </w:pPr>
          </w:p>
        </w:tc>
        <w:tc>
          <w:tcPr>
            <w:tcW w:w="1890" w:type="dxa"/>
            <w:gridSpan w:val="2"/>
            <w:shd w:val="clear" w:color="auto" w:fill="auto"/>
          </w:tcPr>
          <w:p w14:paraId="0ACDF641" w14:textId="77777777" w:rsidR="00783B48" w:rsidRPr="00783B48" w:rsidRDefault="00783B48" w:rsidP="00FB03F1">
            <w:pPr>
              <w:spacing w:line="240" w:lineRule="exact"/>
              <w:jc w:val="right"/>
            </w:pPr>
            <w:r w:rsidRPr="00783B48">
              <w:rPr>
                <w:rFonts w:hint="eastAsia"/>
              </w:rPr>
              <w:t>％</w:t>
            </w:r>
          </w:p>
        </w:tc>
        <w:tc>
          <w:tcPr>
            <w:tcW w:w="1890" w:type="dxa"/>
            <w:gridSpan w:val="4"/>
            <w:shd w:val="clear" w:color="auto" w:fill="auto"/>
          </w:tcPr>
          <w:p w14:paraId="1A6CC966" w14:textId="77777777" w:rsidR="00783B48" w:rsidRPr="00783B48" w:rsidRDefault="00783B48" w:rsidP="00FB03F1">
            <w:pPr>
              <w:spacing w:line="240" w:lineRule="exact"/>
              <w:jc w:val="right"/>
            </w:pPr>
            <w:r w:rsidRPr="00783B48">
              <w:rPr>
                <w:rFonts w:hint="eastAsia"/>
              </w:rPr>
              <w:t>円</w:t>
            </w:r>
          </w:p>
          <w:p w14:paraId="5A7700DB"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2268B13F" w14:textId="77777777" w:rsidR="00783B48" w:rsidRPr="00783B48" w:rsidRDefault="00783B48" w:rsidP="00FB03F1">
            <w:pPr>
              <w:spacing w:line="240" w:lineRule="exact"/>
              <w:jc w:val="right"/>
            </w:pPr>
            <w:r w:rsidRPr="00783B48">
              <w:rPr>
                <w:rFonts w:hint="eastAsia"/>
              </w:rPr>
              <w:t>円</w:t>
            </w:r>
          </w:p>
          <w:p w14:paraId="25646FA4" w14:textId="77777777" w:rsidR="00783B48" w:rsidRPr="00783B48" w:rsidRDefault="00783B48" w:rsidP="00FB03F1">
            <w:pPr>
              <w:spacing w:line="240" w:lineRule="exact"/>
              <w:jc w:val="right"/>
            </w:pPr>
            <w:r w:rsidRPr="00783B48">
              <w:t>yen</w:t>
            </w:r>
          </w:p>
        </w:tc>
      </w:tr>
      <w:tr w:rsidR="00783B48" w:rsidRPr="00783B48" w14:paraId="3F40A3CE" w14:textId="77777777" w:rsidTr="00FB03F1">
        <w:tc>
          <w:tcPr>
            <w:tcW w:w="2601" w:type="dxa"/>
            <w:shd w:val="clear" w:color="auto" w:fill="auto"/>
            <w:vAlign w:val="center"/>
          </w:tcPr>
          <w:p w14:paraId="5672B468" w14:textId="77777777" w:rsidR="00783B48" w:rsidRPr="00783B48" w:rsidRDefault="00783B48" w:rsidP="00FB03F1">
            <w:pPr>
              <w:spacing w:line="240" w:lineRule="exact"/>
              <w:jc w:val="left"/>
            </w:pPr>
            <w:r w:rsidRPr="00783B48">
              <w:rPr>
                <w:rFonts w:hint="eastAsia"/>
              </w:rPr>
              <w:t>想定配当等利回り</w:t>
            </w:r>
          </w:p>
          <w:p w14:paraId="097FE5C2" w14:textId="77777777" w:rsidR="00783B48" w:rsidRPr="00783B48" w:rsidRDefault="00783B48" w:rsidP="00FB03F1">
            <w:pPr>
              <w:spacing w:line="240" w:lineRule="exact"/>
              <w:jc w:val="left"/>
            </w:pPr>
            <w:r w:rsidRPr="00783B48">
              <w:t>Expected dividends and other yields</w:t>
            </w:r>
          </w:p>
        </w:tc>
        <w:tc>
          <w:tcPr>
            <w:tcW w:w="1890" w:type="dxa"/>
            <w:gridSpan w:val="2"/>
            <w:shd w:val="clear" w:color="auto" w:fill="auto"/>
          </w:tcPr>
          <w:p w14:paraId="0A9DED24" w14:textId="77777777" w:rsidR="00783B48" w:rsidRPr="00783B48" w:rsidRDefault="00783B48" w:rsidP="00FB03F1">
            <w:pPr>
              <w:spacing w:line="240" w:lineRule="exact"/>
              <w:jc w:val="right"/>
            </w:pPr>
            <w:r w:rsidRPr="00783B48">
              <w:rPr>
                <w:rFonts w:hint="eastAsia"/>
              </w:rPr>
              <w:t>％</w:t>
            </w:r>
          </w:p>
        </w:tc>
        <w:tc>
          <w:tcPr>
            <w:tcW w:w="1890" w:type="dxa"/>
            <w:gridSpan w:val="4"/>
            <w:tcBorders>
              <w:tr2bl w:val="single" w:sz="4" w:space="0" w:color="auto"/>
            </w:tcBorders>
            <w:shd w:val="clear" w:color="auto" w:fill="auto"/>
          </w:tcPr>
          <w:p w14:paraId="679F3141" w14:textId="77777777" w:rsidR="00783B48" w:rsidRPr="00783B48" w:rsidRDefault="00783B48" w:rsidP="00FB03F1">
            <w:pPr>
              <w:spacing w:line="240" w:lineRule="exact"/>
              <w:jc w:val="right"/>
            </w:pPr>
          </w:p>
        </w:tc>
        <w:tc>
          <w:tcPr>
            <w:tcW w:w="2032" w:type="dxa"/>
            <w:gridSpan w:val="2"/>
            <w:tcBorders>
              <w:bottom w:val="single" w:sz="4" w:space="0" w:color="auto"/>
              <w:tr2bl w:val="single" w:sz="4" w:space="0" w:color="auto"/>
            </w:tcBorders>
            <w:shd w:val="clear" w:color="auto" w:fill="auto"/>
          </w:tcPr>
          <w:p w14:paraId="613166C6" w14:textId="77777777" w:rsidR="00783B48" w:rsidRPr="00783B48" w:rsidRDefault="00783B48" w:rsidP="00FB03F1">
            <w:pPr>
              <w:spacing w:line="240" w:lineRule="exact"/>
              <w:jc w:val="right"/>
            </w:pPr>
          </w:p>
        </w:tc>
      </w:tr>
      <w:tr w:rsidR="00783B48" w:rsidRPr="00783B48" w14:paraId="7D23E76A" w14:textId="77777777" w:rsidTr="00FB03F1">
        <w:tc>
          <w:tcPr>
            <w:tcW w:w="2601" w:type="dxa"/>
            <w:shd w:val="clear" w:color="auto" w:fill="auto"/>
            <w:vAlign w:val="center"/>
          </w:tcPr>
          <w:p w14:paraId="2DD8E290" w14:textId="77777777" w:rsidR="00783B48" w:rsidRPr="00783B48" w:rsidRDefault="00783B48" w:rsidP="00FB03F1">
            <w:pPr>
              <w:spacing w:line="240" w:lineRule="exact"/>
              <w:jc w:val="left"/>
            </w:pPr>
            <w:r w:rsidRPr="00783B48">
              <w:rPr>
                <w:rFonts w:hint="eastAsia"/>
              </w:rPr>
              <w:t>解約額</w:t>
            </w:r>
          </w:p>
          <w:p w14:paraId="74788826" w14:textId="77777777" w:rsidR="00783B48" w:rsidRPr="00783B48" w:rsidRDefault="00783B48" w:rsidP="00FB03F1">
            <w:pPr>
              <w:spacing w:line="240" w:lineRule="exact"/>
              <w:jc w:val="left"/>
            </w:pPr>
            <w:r w:rsidRPr="00783B48">
              <w:t>Amount of cancellations</w:t>
            </w:r>
          </w:p>
        </w:tc>
        <w:tc>
          <w:tcPr>
            <w:tcW w:w="1890" w:type="dxa"/>
            <w:gridSpan w:val="2"/>
            <w:shd w:val="clear" w:color="auto" w:fill="auto"/>
          </w:tcPr>
          <w:p w14:paraId="4F0C11D7" w14:textId="77777777" w:rsidR="00783B48" w:rsidRPr="00783B48" w:rsidRDefault="00783B48" w:rsidP="00FB03F1">
            <w:pPr>
              <w:spacing w:line="240" w:lineRule="exact"/>
              <w:jc w:val="right"/>
            </w:pPr>
            <w:r w:rsidRPr="00783B48">
              <w:rPr>
                <w:rFonts w:hint="eastAsia"/>
              </w:rPr>
              <w:t>円</w:t>
            </w:r>
          </w:p>
          <w:p w14:paraId="1D153EA6" w14:textId="77777777" w:rsidR="00783B48" w:rsidRPr="00783B48" w:rsidRDefault="00783B48" w:rsidP="00FB03F1">
            <w:pPr>
              <w:spacing w:line="240" w:lineRule="exact"/>
              <w:jc w:val="right"/>
            </w:pPr>
            <w:r w:rsidRPr="00783B48">
              <w:t>yen</w:t>
            </w:r>
          </w:p>
        </w:tc>
        <w:tc>
          <w:tcPr>
            <w:tcW w:w="1890" w:type="dxa"/>
            <w:gridSpan w:val="4"/>
            <w:tcBorders>
              <w:tr2bl w:val="nil"/>
            </w:tcBorders>
            <w:shd w:val="clear" w:color="auto" w:fill="auto"/>
          </w:tcPr>
          <w:p w14:paraId="53111C1A" w14:textId="77777777" w:rsidR="00783B48" w:rsidRPr="00783B48" w:rsidRDefault="00783B48" w:rsidP="00FB03F1">
            <w:pPr>
              <w:spacing w:line="240" w:lineRule="exact"/>
              <w:jc w:val="right"/>
            </w:pPr>
            <w:r w:rsidRPr="00783B48">
              <w:rPr>
                <w:rFonts w:hint="eastAsia"/>
              </w:rPr>
              <w:t>口</w:t>
            </w:r>
          </w:p>
          <w:p w14:paraId="526FFB51" w14:textId="77777777" w:rsidR="00783B48" w:rsidRPr="00783B48" w:rsidRDefault="00783B48" w:rsidP="00FB03F1">
            <w:pPr>
              <w:spacing w:line="240" w:lineRule="exact"/>
              <w:jc w:val="right"/>
            </w:pPr>
            <w:r w:rsidRPr="00783B48">
              <w:t>units</w:t>
            </w:r>
          </w:p>
        </w:tc>
        <w:tc>
          <w:tcPr>
            <w:tcW w:w="2032" w:type="dxa"/>
            <w:gridSpan w:val="2"/>
            <w:tcBorders>
              <w:tr2bl w:val="nil"/>
            </w:tcBorders>
            <w:shd w:val="clear" w:color="auto" w:fill="auto"/>
          </w:tcPr>
          <w:p w14:paraId="2D094584" w14:textId="77777777" w:rsidR="00783B48" w:rsidRPr="00783B48" w:rsidRDefault="00783B48" w:rsidP="00FB03F1">
            <w:pPr>
              <w:spacing w:line="240" w:lineRule="exact"/>
              <w:jc w:val="right"/>
            </w:pPr>
            <w:r w:rsidRPr="00783B48">
              <w:rPr>
                <w:rFonts w:hint="eastAsia"/>
              </w:rPr>
              <w:t>名</w:t>
            </w:r>
          </w:p>
          <w:p w14:paraId="57BCB2CB" w14:textId="77777777" w:rsidR="00783B48" w:rsidRPr="00783B48" w:rsidRDefault="00783B48" w:rsidP="00FB03F1">
            <w:pPr>
              <w:spacing w:line="240" w:lineRule="exact"/>
              <w:jc w:val="right"/>
            </w:pPr>
            <w:r w:rsidRPr="00783B48">
              <w:t>persons</w:t>
            </w:r>
          </w:p>
        </w:tc>
      </w:tr>
      <w:tr w:rsidR="00783B48" w:rsidRPr="00783B48" w14:paraId="0DF7D565" w14:textId="77777777" w:rsidTr="00FB03F1">
        <w:tc>
          <w:tcPr>
            <w:tcW w:w="2601" w:type="dxa"/>
            <w:shd w:val="clear" w:color="auto" w:fill="auto"/>
            <w:vAlign w:val="center"/>
          </w:tcPr>
          <w:p w14:paraId="6571CD42" w14:textId="77777777" w:rsidR="00783B48" w:rsidRPr="00783B48" w:rsidRDefault="00783B48" w:rsidP="00FB03F1">
            <w:pPr>
              <w:spacing w:line="240" w:lineRule="exact"/>
              <w:jc w:val="left"/>
            </w:pPr>
            <w:r w:rsidRPr="00783B48">
              <w:rPr>
                <w:rFonts w:hint="eastAsia"/>
              </w:rPr>
              <w:t>償還額</w:t>
            </w:r>
          </w:p>
          <w:p w14:paraId="59DC51A3" w14:textId="77777777" w:rsidR="00783B48" w:rsidRPr="00783B48" w:rsidRDefault="00783B48" w:rsidP="00FB03F1">
            <w:pPr>
              <w:spacing w:line="240" w:lineRule="exact"/>
              <w:jc w:val="left"/>
            </w:pPr>
            <w:r w:rsidRPr="00783B48">
              <w:t>Amount of redemptions</w:t>
            </w:r>
          </w:p>
        </w:tc>
        <w:tc>
          <w:tcPr>
            <w:tcW w:w="1890" w:type="dxa"/>
            <w:gridSpan w:val="2"/>
            <w:shd w:val="clear" w:color="auto" w:fill="auto"/>
          </w:tcPr>
          <w:p w14:paraId="7434D34C" w14:textId="77777777" w:rsidR="00783B48" w:rsidRPr="00783B48" w:rsidRDefault="00783B48" w:rsidP="00FB03F1">
            <w:pPr>
              <w:spacing w:line="240" w:lineRule="exact"/>
              <w:jc w:val="right"/>
            </w:pPr>
            <w:r w:rsidRPr="00783B48">
              <w:rPr>
                <w:rFonts w:hint="eastAsia"/>
              </w:rPr>
              <w:t>円</w:t>
            </w:r>
          </w:p>
          <w:p w14:paraId="299AF8D5" w14:textId="77777777" w:rsidR="00783B48" w:rsidRPr="00783B48" w:rsidRDefault="00783B48" w:rsidP="00FB03F1">
            <w:pPr>
              <w:spacing w:line="240" w:lineRule="exact"/>
              <w:jc w:val="right"/>
            </w:pPr>
            <w:r w:rsidRPr="00783B48">
              <w:t>yen</w:t>
            </w:r>
          </w:p>
        </w:tc>
        <w:tc>
          <w:tcPr>
            <w:tcW w:w="1890" w:type="dxa"/>
            <w:gridSpan w:val="4"/>
            <w:tcBorders>
              <w:tr2bl w:val="nil"/>
            </w:tcBorders>
            <w:shd w:val="clear" w:color="auto" w:fill="auto"/>
          </w:tcPr>
          <w:p w14:paraId="3948BE59" w14:textId="77777777" w:rsidR="00783B48" w:rsidRPr="00783B48" w:rsidRDefault="00783B48" w:rsidP="00FB03F1">
            <w:pPr>
              <w:spacing w:line="240" w:lineRule="exact"/>
              <w:jc w:val="right"/>
            </w:pPr>
            <w:r w:rsidRPr="00783B48">
              <w:rPr>
                <w:rFonts w:hint="eastAsia"/>
              </w:rPr>
              <w:t>口</w:t>
            </w:r>
          </w:p>
          <w:p w14:paraId="36BB344C" w14:textId="77777777" w:rsidR="00783B48" w:rsidRPr="00783B48" w:rsidRDefault="00783B48" w:rsidP="00FB03F1">
            <w:pPr>
              <w:spacing w:line="240" w:lineRule="exact"/>
              <w:jc w:val="right"/>
            </w:pPr>
            <w:r w:rsidRPr="00783B48">
              <w:t>units</w:t>
            </w:r>
          </w:p>
        </w:tc>
        <w:tc>
          <w:tcPr>
            <w:tcW w:w="2032" w:type="dxa"/>
            <w:gridSpan w:val="2"/>
            <w:tcBorders>
              <w:tr2bl w:val="nil"/>
            </w:tcBorders>
            <w:shd w:val="clear" w:color="auto" w:fill="auto"/>
          </w:tcPr>
          <w:p w14:paraId="46D22AE4" w14:textId="77777777" w:rsidR="00783B48" w:rsidRPr="00783B48" w:rsidRDefault="00783B48" w:rsidP="00FB03F1">
            <w:pPr>
              <w:spacing w:line="240" w:lineRule="exact"/>
              <w:jc w:val="right"/>
            </w:pPr>
            <w:r w:rsidRPr="00783B48">
              <w:rPr>
                <w:rFonts w:hint="eastAsia"/>
              </w:rPr>
              <w:t>名</w:t>
            </w:r>
          </w:p>
          <w:p w14:paraId="07C43A28" w14:textId="77777777" w:rsidR="00783B48" w:rsidRPr="00783B48" w:rsidRDefault="00783B48" w:rsidP="00FB03F1">
            <w:pPr>
              <w:spacing w:line="240" w:lineRule="exact"/>
              <w:jc w:val="right"/>
            </w:pPr>
            <w:r w:rsidRPr="00783B48">
              <w:t>persons</w:t>
            </w:r>
          </w:p>
        </w:tc>
      </w:tr>
      <w:tr w:rsidR="00783B48" w:rsidRPr="00783B48" w14:paraId="6A7E2FE2" w14:textId="77777777" w:rsidTr="00FB03F1">
        <w:tc>
          <w:tcPr>
            <w:tcW w:w="2601" w:type="dxa"/>
            <w:shd w:val="clear" w:color="auto" w:fill="auto"/>
            <w:vAlign w:val="center"/>
          </w:tcPr>
          <w:p w14:paraId="77C23464" w14:textId="77777777" w:rsidR="00783B48" w:rsidRPr="00783B48" w:rsidRDefault="00783B48" w:rsidP="00FB03F1">
            <w:pPr>
              <w:spacing w:line="240" w:lineRule="exact"/>
              <w:jc w:val="left"/>
            </w:pPr>
            <w:r w:rsidRPr="00783B48">
              <w:rPr>
                <w:rFonts w:hint="eastAsia"/>
              </w:rPr>
              <w:t>ファンドの財務諸表監査の有無</w:t>
            </w:r>
          </w:p>
          <w:p w14:paraId="7060E313" w14:textId="77777777" w:rsidR="00783B48" w:rsidRPr="00783B48" w:rsidRDefault="00783B48" w:rsidP="00FB03F1">
            <w:pPr>
              <w:spacing w:line="240" w:lineRule="exact"/>
              <w:jc w:val="left"/>
            </w:pPr>
            <w:r w:rsidRPr="00783B48">
              <w:t>Whether the fund's financial statements are audited or not</w:t>
            </w:r>
          </w:p>
        </w:tc>
        <w:tc>
          <w:tcPr>
            <w:tcW w:w="5812" w:type="dxa"/>
            <w:gridSpan w:val="8"/>
            <w:shd w:val="clear" w:color="auto" w:fill="auto"/>
          </w:tcPr>
          <w:p w14:paraId="4FF44EC1" w14:textId="77777777" w:rsidR="00783B48" w:rsidRPr="00783B48" w:rsidRDefault="00783B48" w:rsidP="003025CE">
            <w:pPr>
              <w:spacing w:line="240" w:lineRule="exact"/>
              <w:ind w:right="808"/>
            </w:pPr>
          </w:p>
        </w:tc>
      </w:tr>
      <w:tr w:rsidR="00783B48" w:rsidRPr="00783B48" w14:paraId="0A28150F" w14:textId="77777777" w:rsidTr="003025CE">
        <w:trPr>
          <w:trHeight w:val="790"/>
        </w:trPr>
        <w:tc>
          <w:tcPr>
            <w:tcW w:w="2601" w:type="dxa"/>
            <w:tcBorders>
              <w:bottom w:val="single" w:sz="4" w:space="0" w:color="auto"/>
            </w:tcBorders>
            <w:shd w:val="clear" w:color="auto" w:fill="auto"/>
            <w:vAlign w:val="center"/>
          </w:tcPr>
          <w:p w14:paraId="05FFCEEA" w14:textId="77777777" w:rsidR="00783B48" w:rsidRPr="00783B48" w:rsidRDefault="00783B48" w:rsidP="00FB03F1">
            <w:pPr>
              <w:spacing w:line="240" w:lineRule="exact"/>
              <w:jc w:val="left"/>
            </w:pPr>
            <w:r w:rsidRPr="00783B48">
              <w:rPr>
                <w:rFonts w:hint="eastAsia"/>
              </w:rPr>
              <w:t>出資金払込口座の所在地</w:t>
            </w:r>
          </w:p>
          <w:p w14:paraId="41B1AA5E" w14:textId="77777777" w:rsidR="00783B48" w:rsidRPr="00783B48" w:rsidRDefault="00783B48" w:rsidP="00FB03F1">
            <w:pPr>
              <w:spacing w:line="240" w:lineRule="exact"/>
              <w:jc w:val="left"/>
            </w:pPr>
            <w:r w:rsidRPr="00783B48">
              <w:t>Location of the account to pay invested funds</w:t>
            </w:r>
          </w:p>
        </w:tc>
        <w:tc>
          <w:tcPr>
            <w:tcW w:w="5812" w:type="dxa"/>
            <w:gridSpan w:val="8"/>
            <w:tcBorders>
              <w:bottom w:val="single" w:sz="4" w:space="0" w:color="auto"/>
            </w:tcBorders>
            <w:shd w:val="clear" w:color="auto" w:fill="auto"/>
          </w:tcPr>
          <w:p w14:paraId="57E1BD4D" w14:textId="77777777" w:rsidR="00783B48" w:rsidRPr="00783B48" w:rsidRDefault="00783B48" w:rsidP="00FB03F1">
            <w:pPr>
              <w:spacing w:line="240" w:lineRule="exact"/>
            </w:pPr>
          </w:p>
        </w:tc>
      </w:tr>
      <w:tr w:rsidR="00783B48" w:rsidRPr="00783B48" w14:paraId="7F1FD98B" w14:textId="77777777" w:rsidTr="003025CE">
        <w:trPr>
          <w:trHeight w:val="561"/>
        </w:trPr>
        <w:tc>
          <w:tcPr>
            <w:tcW w:w="2601" w:type="dxa"/>
            <w:tcBorders>
              <w:bottom w:val="single" w:sz="4" w:space="0" w:color="auto"/>
            </w:tcBorders>
            <w:shd w:val="clear" w:color="auto" w:fill="auto"/>
            <w:vAlign w:val="center"/>
          </w:tcPr>
          <w:p w14:paraId="3EBC8B02" w14:textId="77777777" w:rsidR="00783B48" w:rsidRPr="00783B48" w:rsidRDefault="00783B48" w:rsidP="00FB03F1">
            <w:pPr>
              <w:spacing w:line="240" w:lineRule="exact"/>
              <w:jc w:val="left"/>
            </w:pPr>
            <w:r w:rsidRPr="00783B48">
              <w:rPr>
                <w:rFonts w:hint="eastAsia"/>
              </w:rPr>
              <w:t>資金の流れ</w:t>
            </w:r>
          </w:p>
          <w:p w14:paraId="622DAC28" w14:textId="77777777" w:rsidR="00783B48" w:rsidRPr="00783B48" w:rsidRDefault="00783B48" w:rsidP="00FB03F1">
            <w:pPr>
              <w:spacing w:line="240" w:lineRule="exact"/>
              <w:jc w:val="left"/>
            </w:pPr>
            <w:r w:rsidRPr="00783B48">
              <w:t>Flow of funds</w:t>
            </w:r>
          </w:p>
        </w:tc>
        <w:tc>
          <w:tcPr>
            <w:tcW w:w="5812" w:type="dxa"/>
            <w:gridSpan w:val="8"/>
            <w:tcBorders>
              <w:bottom w:val="single" w:sz="4" w:space="0" w:color="auto"/>
            </w:tcBorders>
            <w:shd w:val="clear" w:color="auto" w:fill="auto"/>
          </w:tcPr>
          <w:p w14:paraId="4F295146" w14:textId="096FDF3A" w:rsidR="00783B48" w:rsidRPr="00783B48" w:rsidRDefault="00783B48" w:rsidP="00FB03F1">
            <w:pPr>
              <w:spacing w:line="240" w:lineRule="exact"/>
            </w:pPr>
          </w:p>
        </w:tc>
      </w:tr>
    </w:tbl>
    <w:p w14:paraId="03E9B804" w14:textId="77777777" w:rsidR="00783B48" w:rsidRPr="00783B48" w:rsidRDefault="00783B48" w:rsidP="00783B48">
      <w:pPr>
        <w:ind w:leftChars="200" w:left="806" w:hangingChars="200" w:hanging="403"/>
      </w:pPr>
      <w:r w:rsidRPr="00783B48">
        <w:rPr>
          <w:rFonts w:hint="eastAsia"/>
        </w:rPr>
        <w:t>（注意事項）</w:t>
      </w:r>
    </w:p>
    <w:p w14:paraId="38451126" w14:textId="77777777" w:rsidR="00783B48" w:rsidRPr="00783B48" w:rsidRDefault="00783B48" w:rsidP="00783B48">
      <w:pPr>
        <w:ind w:leftChars="200" w:left="806" w:hangingChars="200" w:hanging="403"/>
      </w:pPr>
      <w:r w:rsidRPr="00783B48">
        <w:t>(Notes)</w:t>
      </w:r>
    </w:p>
    <w:p w14:paraId="4CAFB246" w14:textId="77777777" w:rsidR="00783B48" w:rsidRPr="00783B48" w:rsidRDefault="00783B48" w:rsidP="00783B48">
      <w:pPr>
        <w:ind w:leftChars="300" w:left="807" w:hangingChars="100" w:hanging="202"/>
      </w:pPr>
      <w:r w:rsidRPr="00783B48">
        <w:rPr>
          <w:rFonts w:hint="eastAsia"/>
        </w:rPr>
        <w:t>１　法第２条第２項第５号又は第６号に係るみなし有価証券について、出資対象事業持分ごとに表を作成して記載すること。ただし、出資者が適格機関投資家のみである同項第５号又は第６号に係るみなし有価証券については、「出資対象事業持分の名称」の欄に、出資対象事業持分の名称又は種類を記載し、「出資者数」の欄のみ記載すれば足りる。</w:t>
      </w:r>
    </w:p>
    <w:p w14:paraId="0B570E9C" w14:textId="77777777" w:rsidR="00783B48" w:rsidRPr="00783B48" w:rsidRDefault="00783B48" w:rsidP="00783B48">
      <w:pPr>
        <w:ind w:leftChars="400" w:left="806"/>
      </w:pPr>
      <w:r w:rsidRPr="00783B48">
        <w:rPr>
          <w:rFonts w:hint="eastAsia"/>
        </w:rPr>
        <w:t xml:space="preserve">　当事業年度において募集又は私募の実績がなくとも、過去に募集又は私募を行った同項第５号又は第６号に係るみなし有価証券で、存続期間の終期が当事業年度以降に設定されているものについては、当該みなし有価証券に係る出資対象事業持分についても記載すること。</w:t>
      </w:r>
    </w:p>
    <w:p w14:paraId="25D82EB8" w14:textId="77777777" w:rsidR="00783B48" w:rsidRPr="00783B48" w:rsidRDefault="00783B48" w:rsidP="00783B48">
      <w:pPr>
        <w:ind w:leftChars="282" w:left="806" w:hangingChars="118" w:hanging="238"/>
      </w:pPr>
      <w:r w:rsidRPr="00783B48">
        <w:t xml:space="preserve">1 Enter information regarding deemed securities pertaining to </w:t>
      </w:r>
      <w:r w:rsidRPr="00783B48">
        <w:rPr>
          <w:kern w:val="0"/>
        </w:rPr>
        <w:t xml:space="preserve">Article 2, paragraph (2), item (v) or (vi) of the Act by preparing a table separately for each </w:t>
      </w:r>
      <w:r w:rsidRPr="00783B48">
        <w:t xml:space="preserve">equity in invested business. However, with regard to deemed securities pertaining to item (v) or (vi) of the same paragraph invested solely by qualified institutional investors, it suffices to enter the name or type of equity in the invested business equity in the </w:t>
      </w:r>
      <w:r w:rsidRPr="00783B48">
        <w:rPr>
          <w:kern w:val="0"/>
        </w:rPr>
        <w:t>column</w:t>
      </w:r>
      <w:r w:rsidRPr="00783B48">
        <w:t xml:space="preserve"> of "Name of the invested business equity," and fill the </w:t>
      </w:r>
      <w:r w:rsidRPr="00783B48">
        <w:rPr>
          <w:kern w:val="0"/>
        </w:rPr>
        <w:t>section</w:t>
      </w:r>
      <w:r w:rsidRPr="00783B48">
        <w:t xml:space="preserve"> of "Number of investors."</w:t>
      </w:r>
    </w:p>
    <w:p w14:paraId="71851D96" w14:textId="77777777" w:rsidR="00783B48" w:rsidRPr="00783B48" w:rsidRDefault="00783B48" w:rsidP="00783B48">
      <w:pPr>
        <w:ind w:leftChars="399" w:left="804" w:firstLineChars="100" w:firstLine="202"/>
      </w:pPr>
      <w:r w:rsidRPr="00783B48">
        <w:t xml:space="preserve">With regard to deemed securities pertaining to item (v) or (vi) of the same paragraph for which public offering or private placement had been conducted in the past and the end of whose duration is set in or after the current business year, information regarding equity in invested business pertaining to the relevant deemed securities must be entered even if public offering or private placement was not conducted for these deemed securities in the </w:t>
      </w:r>
      <w:r w:rsidRPr="00783B48">
        <w:lastRenderedPageBreak/>
        <w:t>current business year.</w:t>
      </w:r>
    </w:p>
    <w:p w14:paraId="1ACCEE0B" w14:textId="77777777" w:rsidR="00783B48" w:rsidRPr="00783B48" w:rsidRDefault="00783B48" w:rsidP="00783B48">
      <w:pPr>
        <w:ind w:leftChars="300" w:left="807" w:hangingChars="100" w:hanging="202"/>
      </w:pPr>
      <w:r w:rsidRPr="00783B48">
        <w:rPr>
          <w:rFonts w:hint="eastAsia"/>
        </w:rPr>
        <w:t>２　本表は当事業年度末を基準時として作成すること。ファンド（法第２条第２項第５号又は第６号に係るみなし有価証券を有する者から出資又は拠出を受けた資産をいう。以下この注意事項において同じ。）の計算期間と金融商品取引業者の事業年度が異なる場合には、当事業年度末以前の直近の計算期間末を基準時として記載すること。</w:t>
      </w:r>
    </w:p>
    <w:p w14:paraId="42D4DADC" w14:textId="77777777" w:rsidR="00783B48" w:rsidRPr="00783B48" w:rsidRDefault="00783B48" w:rsidP="00783B48">
      <w:pPr>
        <w:ind w:leftChars="300" w:left="807" w:hangingChars="100" w:hanging="202"/>
      </w:pPr>
      <w:r w:rsidRPr="00783B48">
        <w:t xml:space="preserve">2 Prepare this table based on information as of the end of the current business year. However, if the accounting period for the fund (meaning the assets invested or paid by the person who holds deemed securities pertaining to </w:t>
      </w:r>
      <w:r w:rsidRPr="00783B48">
        <w:rPr>
          <w:kern w:val="0"/>
        </w:rPr>
        <w:t>Article 2, paragraph (2), item (v) or (vi) of the Act; hereinafter, the same applies here in these Notes) and the business year of the financial instruments business operator differ, enter information as of the end of the most recent accounting period prior to the end of the current business year.</w:t>
      </w:r>
    </w:p>
    <w:p w14:paraId="7ADD12F8" w14:textId="77777777" w:rsidR="00783B48" w:rsidRPr="00783B48" w:rsidRDefault="00783B48" w:rsidP="00783B48">
      <w:pPr>
        <w:ind w:leftChars="300" w:left="807" w:hangingChars="100" w:hanging="202"/>
      </w:pPr>
      <w:r w:rsidRPr="00783B48">
        <w:rPr>
          <w:rFonts w:hint="eastAsia"/>
        </w:rPr>
        <w:t>３　「出資対象事業の内容」の欄には、出資又は拠出を受けた金銭を充てて行う事業の内容を具体的に記載すること。</w:t>
      </w:r>
    </w:p>
    <w:p w14:paraId="0E2DA743" w14:textId="77777777" w:rsidR="00783B48" w:rsidRPr="00783B48" w:rsidRDefault="00783B48" w:rsidP="00783B48">
      <w:pPr>
        <w:ind w:leftChars="300" w:left="807" w:hangingChars="100" w:hanging="202"/>
      </w:pPr>
      <w:r w:rsidRPr="00783B48">
        <w:t xml:space="preserve">3 In the </w:t>
      </w:r>
      <w:r w:rsidRPr="00783B48">
        <w:rPr>
          <w:kern w:val="0"/>
        </w:rPr>
        <w:t>column</w:t>
      </w:r>
      <w:r w:rsidRPr="00783B48">
        <w:t xml:space="preserve"> of "Details of the invested business," specifically state the details of the business for which the money invested or paid is used.</w:t>
      </w:r>
    </w:p>
    <w:p w14:paraId="08766FDD" w14:textId="77777777" w:rsidR="00783B48" w:rsidRPr="00783B48" w:rsidRDefault="00783B48" w:rsidP="00783B48">
      <w:pPr>
        <w:ind w:leftChars="300" w:left="807" w:hangingChars="100" w:hanging="202"/>
      </w:pPr>
      <w:r w:rsidRPr="00783B48">
        <w:rPr>
          <w:rFonts w:hint="eastAsia"/>
        </w:rPr>
        <w:t>４　「出資形態」の欄には、「民法第</w:t>
      </w:r>
      <w:r w:rsidRPr="00783B48">
        <w:t>667</w:t>
      </w:r>
      <w:r w:rsidRPr="00783B48">
        <w:rPr>
          <w:rFonts w:hint="eastAsia"/>
        </w:rPr>
        <w:t>条第１項に規定する組合契約に基づく権利」、「商法第</w:t>
      </w:r>
      <w:r w:rsidRPr="00783B48">
        <w:t>535</w:t>
      </w:r>
      <w:r w:rsidRPr="00783B48">
        <w:rPr>
          <w:rFonts w:hint="eastAsia"/>
        </w:rPr>
        <w:t>条に規定する匿名組合契約に基づく権利」、「投資事業有限責任組合契約に関する法律第３条第１項に規定する投資事業有限責任組合契約に基づく権利」、「有限責任事業組合契約に関する法律第３条第１項に規定する有限責任事業組合契約に基づく権利」、「社団法人の社員権」、「その他の権利」の別について記載すること。また、「その他の権利」にあっては、具体的に、その内容を記載すること。なお、外国の法令に基づく権利にあっては、その準拠法の名称及び主な内容を記載すること。</w:t>
      </w:r>
    </w:p>
    <w:p w14:paraId="42AE1F71" w14:textId="77777777" w:rsidR="00783B48" w:rsidRPr="00783B48" w:rsidRDefault="00783B48" w:rsidP="00783B48">
      <w:pPr>
        <w:ind w:leftChars="300" w:left="807" w:hangingChars="100" w:hanging="202"/>
      </w:pPr>
      <w:r w:rsidRPr="00783B48">
        <w:t xml:space="preserve">4 In the </w:t>
      </w:r>
      <w:r w:rsidRPr="00783B48">
        <w:rPr>
          <w:kern w:val="0"/>
        </w:rPr>
        <w:t>column</w:t>
      </w:r>
      <w:r w:rsidRPr="00783B48">
        <w:t xml:space="preserve"> of "Form of investment," enter whether falling under the "rights under a partnership contract prescribed in Article 667, paragraph (1) of the Civil Code, "rights under a silent partnership contract prescribed in Article 535 of the Commercial Code," "rights under a limited partnership agreement for investment prescribed in Article 3, paragraph (1) of the Limited Partnership Act for Investment," "rights under a limited liability partnership agreement prescribed in Article 3, paragraph (1) of the Limited Liability Partnership Act," "membership rights of an incorporated association," or "other rights." With regard to "other rights," specifically state the details thereof. With regard to rights under foreign laws or regulations, enter the name of the governing law and major content thereof.</w:t>
      </w:r>
    </w:p>
    <w:p w14:paraId="2CF907B2" w14:textId="77777777" w:rsidR="00783B48" w:rsidRPr="00783B48" w:rsidRDefault="00783B48" w:rsidP="00783B48">
      <w:pPr>
        <w:ind w:leftChars="300" w:left="807" w:hangingChars="100" w:hanging="202"/>
      </w:pPr>
      <w:r w:rsidRPr="00783B48">
        <w:rPr>
          <w:rFonts w:hint="eastAsia"/>
        </w:rPr>
        <w:t>５　「発行者の名称」の欄に記載する発行者が、外国の者である場合にあっては、国名及び当該発行者が監督を受けている外国の当局の有無並びに当該当局がある場合にあっては、その名称及び当該監督の主な内容を含めて記載すること。</w:t>
      </w:r>
    </w:p>
    <w:p w14:paraId="68A902BD" w14:textId="77777777" w:rsidR="00783B48" w:rsidRPr="00783B48" w:rsidRDefault="00783B48" w:rsidP="00783B48">
      <w:pPr>
        <w:ind w:leftChars="300" w:left="807" w:hangingChars="100" w:hanging="202"/>
      </w:pPr>
      <w:r w:rsidRPr="00783B48">
        <w:t xml:space="preserve">5 When the issuer to be entered in the </w:t>
      </w:r>
      <w:r w:rsidRPr="00783B48">
        <w:rPr>
          <w:kern w:val="0"/>
        </w:rPr>
        <w:t>column</w:t>
      </w:r>
      <w:r w:rsidRPr="00783B48">
        <w:t xml:space="preserve"> of "Name of the issuer" is a foreign national, enter the name of the country and whether the relevant issuer is subject to the supervision of a foreign authority, and if there is such authority, also enter the name of the authority and major content of the supervision.</w:t>
      </w:r>
    </w:p>
    <w:p w14:paraId="36DB0D03" w14:textId="6543BDF4" w:rsidR="00783B48" w:rsidRPr="00783B48" w:rsidRDefault="00783B48" w:rsidP="00783B48">
      <w:pPr>
        <w:ind w:leftChars="300" w:left="807" w:hangingChars="100" w:hanging="202"/>
      </w:pPr>
      <w:r w:rsidRPr="00783B48">
        <w:rPr>
          <w:rFonts w:hint="eastAsia"/>
        </w:rPr>
        <w:t>６　「総出資額」の欄には、基準時におけるファンドの出資額の残高（累積出資額から償還・解約等された分を控除したもの）及び出資対象事業持分の総数を記載すること。このうち、当該ファンドの計算期間中に新規に出資又は拠出を受けた分については、下段に内書（括弧書）としてその金額及びその数を記載すること。ただし、計算期間が１年でない場合は、直</w:t>
      </w:r>
      <w:r w:rsidRPr="00783B48">
        <w:rPr>
          <w:rFonts w:hint="eastAsia"/>
        </w:rPr>
        <w:lastRenderedPageBreak/>
        <w:t>近の１年間において新規に出資又は拠出を受けた分を記載すること。また、暗号</w:t>
      </w:r>
      <w:r w:rsidR="00755B7B">
        <w:rPr>
          <w:rFonts w:hint="eastAsia"/>
        </w:rPr>
        <w:t>等</w:t>
      </w:r>
      <w:r w:rsidRPr="00783B48">
        <w:rPr>
          <w:rFonts w:hint="eastAsia"/>
        </w:rPr>
        <w:t>資産での出資がある場合には、その残高（金額）及び邦貨換算に用いた標準を記載すること。なお、金額による記載が困難なものについては、合理的な単位をもって記載すること。</w:t>
      </w:r>
      <w:r w:rsidRPr="00783B48">
        <w:br/>
      </w:r>
      <w:r w:rsidRPr="00783B48">
        <w:rPr>
          <w:rFonts w:hint="eastAsia"/>
        </w:rPr>
        <w:t xml:space="preserve">　「総出資額（１年前）」の欄には、基準時が含まれる計算期間の直前の計算期間末の総出資額及び出資対象事業持分の総数を記載すること。ただし、計算期間が１年でない場合は、基準時の１年前の日の直近の計算期間末における総出資額を、当該計算期間末の日付とともに記載すること。また、暗号</w:t>
      </w:r>
      <w:r w:rsidR="00755B7B">
        <w:rPr>
          <w:rFonts w:hint="eastAsia"/>
        </w:rPr>
        <w:t>等</w:t>
      </w:r>
      <w:r w:rsidRPr="00783B48">
        <w:rPr>
          <w:rFonts w:hint="eastAsia"/>
        </w:rPr>
        <w:t>資産での出資がある場合には、その残高（金額）及び邦貨換算に用いた標準を記載すること。なお、金額による記載が困難なものについては、合理的な単位をもって記載すること。</w:t>
      </w:r>
    </w:p>
    <w:p w14:paraId="0C8F0BB4" w14:textId="3C8A1A84" w:rsidR="00783B48" w:rsidRPr="00783B48" w:rsidRDefault="00783B48" w:rsidP="00783B48">
      <w:pPr>
        <w:ind w:leftChars="282" w:left="806" w:hangingChars="118" w:hanging="238"/>
      </w:pPr>
      <w:r w:rsidRPr="00783B48">
        <w:t>6 In the column of "Total investment amount," enter the balance of the investment amount of the fund (the amount deducting the amounts of redemptions and cancellations from the accumulated amount of investment) and the total number of equity in invested business as of the base time. Of which, with regard to those newly invested or paid during the accounting period of the relevant fund, the amount and the number thereof should be entered in the lower parentheses in the column. If the accounting period is not one year, enter information regarding those newly invested or paid in the most recent one year. When there were investments of crypto-</w:t>
      </w:r>
      <w:r w:rsidR="0097566F">
        <w:t xml:space="preserve">and other </w:t>
      </w:r>
      <w:r w:rsidRPr="00783B48">
        <w:t>assets, enter the balance (amount) of crypto-</w:t>
      </w:r>
      <w:r w:rsidR="0097566F" w:rsidRPr="0097566F">
        <w:t xml:space="preserve"> </w:t>
      </w:r>
      <w:r w:rsidR="0097566F">
        <w:t xml:space="preserve">and other </w:t>
      </w:r>
      <w:r w:rsidRPr="00783B48">
        <w:t>assets and the standard used for conversion into yen. If it is difficult to enter information by the amount, use any other reasonable unit.</w:t>
      </w:r>
    </w:p>
    <w:p w14:paraId="66C0A32C" w14:textId="2B24B86C" w:rsidR="00783B48" w:rsidRPr="00783B48" w:rsidRDefault="00783B48" w:rsidP="00783B48">
      <w:pPr>
        <w:ind w:leftChars="399" w:left="804" w:firstLineChars="100" w:firstLine="202"/>
      </w:pPr>
      <w:r w:rsidRPr="00783B48">
        <w:t>In the column of "Total investment amount (one year ago)," enter the total investment amount and the total number of equity in invested business as of the end of the accounting period immediately before the accounting period including the base time. However, if the accounting period is not one year, enter the total investment amount as of the end of the most recent accounting period within one year before the base time, together with the date of the end of the relevant accounting period. When there were investments of crypto-</w:t>
      </w:r>
      <w:r w:rsidR="0097566F">
        <w:t xml:space="preserve">and other </w:t>
      </w:r>
      <w:r w:rsidRPr="00783B48">
        <w:t>assets, enter the balance (amount) of crypto-</w:t>
      </w:r>
      <w:r w:rsidR="0097566F">
        <w:t xml:space="preserve">and other </w:t>
      </w:r>
      <w:r w:rsidRPr="00783B48">
        <w:t>assets and the standard used for conversion into yen. If it is difficult to enter information by the amount, use any other reasonable unit.</w:t>
      </w:r>
    </w:p>
    <w:p w14:paraId="0740C453" w14:textId="054DB3C3" w:rsidR="00783B48" w:rsidRPr="00783B48" w:rsidRDefault="00783B48" w:rsidP="00783B48">
      <w:pPr>
        <w:ind w:leftChars="300" w:left="807" w:hangingChars="100" w:hanging="202"/>
      </w:pPr>
      <w:r w:rsidRPr="00783B48">
        <w:rPr>
          <w:rFonts w:hint="eastAsia"/>
        </w:rPr>
        <w:t>７　「ファンドの資産構成」の欄には、それぞれの資産の区分ごとに残高（金額）を記載すること。現金・預金、有価証券、デリバティブ資産及び暗号</w:t>
      </w:r>
      <w:r w:rsidR="00755B7B">
        <w:rPr>
          <w:rFonts w:hint="eastAsia"/>
        </w:rPr>
        <w:t>等</w:t>
      </w:r>
      <w:r w:rsidRPr="00783B48">
        <w:rPr>
          <w:rFonts w:hint="eastAsia"/>
        </w:rPr>
        <w:t>資産以外の資産の区分に該当する資産については、具体的な資産の内容を記載した上で、残高（金額）を記載すること。なお、暗号</w:t>
      </w:r>
      <w:r w:rsidR="00755B7B">
        <w:rPr>
          <w:rFonts w:hint="eastAsia"/>
        </w:rPr>
        <w:t>等</w:t>
      </w:r>
      <w:r w:rsidRPr="00783B48">
        <w:rPr>
          <w:rFonts w:hint="eastAsia"/>
        </w:rPr>
        <w:t>資産については邦貨換算に用いた標準を記載することとし、金額による記載が困難なものについては、合理的な単位をもって記載すること。</w:t>
      </w:r>
      <w:r w:rsidRPr="00783B48">
        <w:br/>
      </w:r>
      <w:r w:rsidRPr="00783B48">
        <w:rPr>
          <w:rFonts w:hint="eastAsia"/>
        </w:rPr>
        <w:t xml:space="preserve">　また、「備考」の欄には、それぞれの資産の区分ごとに外国に所在する資産の残高（金額）、割合及び邦貨換算した際の外国為替レートを記載すること。</w:t>
      </w:r>
      <w:r w:rsidRPr="00783B48">
        <w:br/>
      </w:r>
      <w:r w:rsidRPr="00783B48">
        <w:rPr>
          <w:rFonts w:hint="eastAsia"/>
        </w:rPr>
        <w:t xml:space="preserve">　なお、有価証券の資産の区分のうちに非上場株式に係るものが含まれている場合には、その旨及び残高（金額）についても記載すること。</w:t>
      </w:r>
    </w:p>
    <w:p w14:paraId="5AB868DC" w14:textId="3754D837" w:rsidR="00783B48" w:rsidRPr="00783B48" w:rsidRDefault="00783B48" w:rsidP="00783B48">
      <w:pPr>
        <w:ind w:leftChars="282" w:left="806" w:hangingChars="118" w:hanging="238"/>
      </w:pPr>
      <w:r w:rsidRPr="00783B48">
        <w:t>7 In the section of "Asset structure of the fund," enter the balance (amount) by the category of assets. With regard to assets falling under a category other than cash and deposits, securities, derivative assets, and crypto-</w:t>
      </w:r>
      <w:r w:rsidR="0097566F">
        <w:t xml:space="preserve">and other </w:t>
      </w:r>
      <w:r w:rsidRPr="00783B48">
        <w:t>assets, specifically state the details of the assets and enter the balance (amount). With regard to crypto-</w:t>
      </w:r>
      <w:r w:rsidR="0097566F">
        <w:t xml:space="preserve">and other </w:t>
      </w:r>
      <w:r w:rsidRPr="00783B48">
        <w:t>assets, enter the standard used for conversion into yen, and if it is difficult to enter information by the amount, use any other reasonable unit.</w:t>
      </w:r>
    </w:p>
    <w:p w14:paraId="6F9BAF6A" w14:textId="77777777" w:rsidR="00783B48" w:rsidRPr="00783B48" w:rsidRDefault="00783B48" w:rsidP="00783B48">
      <w:pPr>
        <w:ind w:leftChars="399" w:left="804" w:firstLineChars="100" w:firstLine="202"/>
      </w:pPr>
      <w:r w:rsidRPr="00783B48">
        <w:lastRenderedPageBreak/>
        <w:t>In the "Remarks" column, enter the balance (amount) of assets located in foreign countries, the ratio, and the foreign exchange rate when converting into yen, by the category of assets.</w:t>
      </w:r>
    </w:p>
    <w:p w14:paraId="42A55A23" w14:textId="77777777" w:rsidR="00783B48" w:rsidRPr="00783B48" w:rsidRDefault="00783B48" w:rsidP="00783B48">
      <w:pPr>
        <w:ind w:leftChars="399" w:left="804" w:firstLineChars="100" w:firstLine="202"/>
      </w:pPr>
      <w:r w:rsidRPr="00783B48">
        <w:t>If asset categories of securities include those pertaining to unlisted shares, state to that effect and also enter the balance (amount) thereof.</w:t>
      </w:r>
    </w:p>
    <w:p w14:paraId="5C7FC874" w14:textId="77777777" w:rsidR="00783B48" w:rsidRPr="00783B48" w:rsidRDefault="00783B48" w:rsidP="00783B48">
      <w:pPr>
        <w:ind w:leftChars="300" w:left="807" w:hangingChars="100" w:hanging="202"/>
      </w:pPr>
      <w:r w:rsidRPr="00783B48">
        <w:rPr>
          <w:rFonts w:hint="eastAsia"/>
        </w:rPr>
        <w:t>８　「想定配当等利回り」の欄には、予定利回り、目標利回りその他の名称を問わず、法第２条第２項第５号又は第６号に係るみなし有価証券の取得勧誘時に顧客に提示した配当等の利回り（年率）を記載すること。</w:t>
      </w:r>
    </w:p>
    <w:p w14:paraId="2D39FEE1" w14:textId="77777777" w:rsidR="00783B48" w:rsidRPr="00783B48" w:rsidRDefault="00783B48" w:rsidP="00783B48">
      <w:pPr>
        <w:ind w:leftChars="300" w:left="807" w:hangingChars="100" w:hanging="202"/>
      </w:pPr>
      <w:r w:rsidRPr="00783B48">
        <w:t>8 In the column of "Expected dividends and other yields," enter dividends and other yields (annual rates) that the submitter presented to customers upon solicitation for acquisition of deemed securities pertaining to Article 2, paragraph (2), item (v) or (vi) of the Act, irrespective of used titles such as expected yields, target yields or others.</w:t>
      </w:r>
    </w:p>
    <w:p w14:paraId="24F3D76E" w14:textId="77777777" w:rsidR="00783B48" w:rsidRPr="00783B48" w:rsidRDefault="00783B48" w:rsidP="00783B48">
      <w:pPr>
        <w:ind w:leftChars="300" w:left="807" w:hangingChars="100" w:hanging="202"/>
      </w:pPr>
      <w:r w:rsidRPr="00783B48">
        <w:rPr>
          <w:rFonts w:hint="eastAsia"/>
        </w:rPr>
        <w:t>９　「解約額」の欄には、基準時が含まれる計算期間中に解約を行った額の合計、その口数及びその人数を記載し、「償還額」の欄には、基準時が含まれる計算期間中に償還期限が到来して償還を行った額の合計、その口数及びその人数を記載すること。ただし、ファンドの計算期間が１年でない場合は、直近の１年間において解約又は償還を行った分を記載すること。</w:t>
      </w:r>
    </w:p>
    <w:p w14:paraId="399C5AB2" w14:textId="77777777" w:rsidR="00783B48" w:rsidRPr="00783B48" w:rsidRDefault="00783B48" w:rsidP="00783B48">
      <w:pPr>
        <w:ind w:leftChars="300" w:left="807" w:hangingChars="100" w:hanging="202"/>
      </w:pPr>
      <w:r w:rsidRPr="00783B48">
        <w:t>9 In the column of "Amount of cancellations," enter the total amount of those cancelled during the accounting period including the base time, the number of units and the number of customers, and in the column of "Amount of redemptions," enter the total amount of those redeemed upon the arrival of the due date during the accounting period including the base time, the number of units and the number of customers. However, if the accounting period of the fund is not one year, enter information regarding those cancelled or redeemed in the most recent one year.</w:t>
      </w:r>
    </w:p>
    <w:p w14:paraId="3E50404C" w14:textId="77777777" w:rsidR="00783B48" w:rsidRPr="00783B48" w:rsidRDefault="00783B48" w:rsidP="00783B48">
      <w:pPr>
        <w:ind w:leftChars="300" w:left="1008" w:hangingChars="200" w:hanging="403"/>
      </w:pPr>
      <w:r w:rsidRPr="00783B48">
        <w:t>10</w:t>
      </w:r>
      <w:r w:rsidRPr="00783B48">
        <w:rPr>
          <w:rFonts w:hint="eastAsia"/>
        </w:rPr>
        <w:t xml:space="preserve">　「出資金払込口座の所在地」の欄には、顧客が出資金を払い込む口座の所在する国又は地域の名称を記載すること。</w:t>
      </w:r>
    </w:p>
    <w:p w14:paraId="27BF7116" w14:textId="77777777" w:rsidR="00783B48" w:rsidRPr="00783B48" w:rsidRDefault="00783B48" w:rsidP="00783B48">
      <w:pPr>
        <w:ind w:leftChars="300" w:left="1008" w:hangingChars="200" w:hanging="403"/>
      </w:pPr>
      <w:r w:rsidRPr="00783B48">
        <w:t>10 In the column of "Location of the account to pay invested funds," enter the name of the country or region where the account to which customers pay invested funds is located.</w:t>
      </w:r>
    </w:p>
    <w:p w14:paraId="76622BC9" w14:textId="77777777" w:rsidR="00783B48" w:rsidRPr="00783B48" w:rsidRDefault="00783B48" w:rsidP="00783B48">
      <w:pPr>
        <w:ind w:leftChars="300" w:left="1008" w:hangingChars="200" w:hanging="403"/>
      </w:pPr>
      <w:r w:rsidRPr="00783B48">
        <w:rPr>
          <w:kern w:val="0"/>
        </w:rPr>
        <w:t>11</w:t>
      </w:r>
      <w:r w:rsidRPr="00783B48">
        <w:rPr>
          <w:rFonts w:hint="eastAsia"/>
        </w:rPr>
        <w:t xml:space="preserve">　「資金の流れ」の欄には、ファンドに係る送金若しくは送付又は管理若しくは保管を行う者の商号又は名称及び役割を記載すること。</w:t>
      </w:r>
    </w:p>
    <w:p w14:paraId="2F36B335" w14:textId="77777777" w:rsidR="00783B48" w:rsidRPr="00783B48" w:rsidRDefault="00783B48" w:rsidP="00783B48">
      <w:pPr>
        <w:ind w:leftChars="300" w:left="1008" w:hangingChars="200" w:hanging="403"/>
      </w:pPr>
      <w:r w:rsidRPr="00783B48">
        <w:t>11 In the column of "Flow of funds," enter the trade name or name and roles of a person who transfers or sends, or manages or keeps money pertaining to the fund.</w:t>
      </w:r>
    </w:p>
    <w:p w14:paraId="6085D563" w14:textId="77777777" w:rsidR="00783B48" w:rsidRPr="00783B48" w:rsidRDefault="00783B48" w:rsidP="00783B48">
      <w:pPr>
        <w:ind w:leftChars="300" w:left="1008" w:hangingChars="200" w:hanging="403"/>
      </w:pPr>
      <w:r w:rsidRPr="00783B48">
        <w:rPr>
          <w:kern w:val="0"/>
        </w:rPr>
        <w:t>12</w:t>
      </w:r>
      <w:r w:rsidRPr="00783B48">
        <w:rPr>
          <w:rFonts w:hint="eastAsia"/>
        </w:rPr>
        <w:t xml:space="preserve">　本表について、これによりがたいやむを得ない事情がある場合には、誤解を生じさせない範囲内において、これに準じて記載することができる。</w:t>
      </w:r>
    </w:p>
    <w:p w14:paraId="09582EB4" w14:textId="77777777" w:rsidR="00783B48" w:rsidRPr="00783B48" w:rsidRDefault="00783B48" w:rsidP="00783B48">
      <w:pPr>
        <w:ind w:leftChars="300" w:left="1008" w:hangingChars="200" w:hanging="403"/>
      </w:pPr>
      <w:r w:rsidRPr="00783B48">
        <w:t>12 If there are any unavoidable circumstances that make it difficult to use this table, the submitter may write up in accordance with this table within the scope not causing misunderstanding.</w:t>
      </w:r>
    </w:p>
    <w:p w14:paraId="17046CE9" w14:textId="77777777" w:rsidR="00783B48" w:rsidRPr="00783B48" w:rsidRDefault="00783B48" w:rsidP="003025CE">
      <w:pPr>
        <w:rPr>
          <w:kern w:val="0"/>
        </w:rPr>
      </w:pPr>
    </w:p>
    <w:p w14:paraId="1FD2DEFE" w14:textId="77777777" w:rsidR="00783B48" w:rsidRPr="00783B48" w:rsidRDefault="00783B48" w:rsidP="00783B48">
      <w:pPr>
        <w:autoSpaceDE w:val="0"/>
        <w:autoSpaceDN w:val="0"/>
        <w:spacing w:line="300" w:lineRule="exact"/>
        <w:ind w:leftChars="199" w:left="402" w:hanging="1"/>
        <w:rPr>
          <w:kern w:val="0"/>
        </w:rPr>
      </w:pPr>
      <w:r w:rsidRPr="00783B48">
        <w:rPr>
          <w:rFonts w:ascii="ＭＳ 明朝" w:hAnsi="ＭＳ 明朝" w:cs="ＭＳ 明朝" w:hint="eastAsia"/>
          <w:kern w:val="0"/>
        </w:rPr>
        <w:t>⑧</w:t>
      </w:r>
      <w:r w:rsidRPr="00783B48">
        <w:rPr>
          <w:rFonts w:hint="eastAsia"/>
          <w:kern w:val="0"/>
        </w:rPr>
        <w:t xml:space="preserve">　令第１条の９の２第１号に掲げる有価証券の募集又は私募の状況</w:t>
      </w:r>
    </w:p>
    <w:p w14:paraId="77C18086" w14:textId="77777777" w:rsidR="00783B48" w:rsidRPr="00783B48" w:rsidRDefault="00783B48" w:rsidP="00312344">
      <w:pPr>
        <w:autoSpaceDE w:val="0"/>
        <w:autoSpaceDN w:val="0"/>
        <w:spacing w:line="300" w:lineRule="exact"/>
        <w:ind w:leftChars="199" w:left="848" w:hangingChars="222" w:hanging="447"/>
        <w:rPr>
          <w:kern w:val="0"/>
        </w:rPr>
      </w:pPr>
      <w:r w:rsidRPr="00783B48">
        <w:rPr>
          <w:kern w:val="0"/>
        </w:rPr>
        <w:t>(viii) Status of the public offering or private placement of securities set forth in Article 1-9-2, item (i) of the Order</w:t>
      </w:r>
    </w:p>
    <w:tbl>
      <w:tblPr>
        <w:tblW w:w="680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717"/>
        <w:gridCol w:w="1653"/>
      </w:tblGrid>
      <w:tr w:rsidR="00783B48" w:rsidRPr="00783B48" w14:paraId="2FD9F898" w14:textId="77777777" w:rsidTr="00FB03F1">
        <w:trPr>
          <w:trHeight w:val="455"/>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56C951B" w14:textId="77777777" w:rsidR="00783B48" w:rsidRPr="00783B48" w:rsidRDefault="00783B48" w:rsidP="00FB03F1">
            <w:pPr>
              <w:spacing w:line="240" w:lineRule="exact"/>
              <w:jc w:val="center"/>
            </w:pPr>
            <w:r w:rsidRPr="00783B48">
              <w:rPr>
                <w:rFonts w:hint="eastAsia"/>
              </w:rPr>
              <w:t>区分</w:t>
            </w:r>
          </w:p>
          <w:p w14:paraId="41A11389" w14:textId="77777777" w:rsidR="00783B48" w:rsidRPr="00783B48" w:rsidRDefault="00783B48" w:rsidP="00FB03F1">
            <w:pPr>
              <w:spacing w:line="240" w:lineRule="exact"/>
              <w:jc w:val="center"/>
            </w:pPr>
            <w:r w:rsidRPr="00783B48">
              <w:t>Category</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B7749BB" w14:textId="77777777" w:rsidR="00783B48" w:rsidRPr="00783B48" w:rsidRDefault="00783B48" w:rsidP="00FB03F1">
            <w:pPr>
              <w:spacing w:line="240" w:lineRule="exact"/>
              <w:jc w:val="center"/>
            </w:pPr>
            <w:r w:rsidRPr="00783B48">
              <w:rPr>
                <w:rFonts w:hint="eastAsia"/>
              </w:rPr>
              <w:t>契約数</w:t>
            </w:r>
          </w:p>
          <w:p w14:paraId="0A547868" w14:textId="77777777" w:rsidR="00783B48" w:rsidRPr="00783B48" w:rsidRDefault="00783B48" w:rsidP="00FB03F1">
            <w:pPr>
              <w:spacing w:line="240" w:lineRule="exact"/>
              <w:jc w:val="center"/>
            </w:pPr>
            <w:r w:rsidRPr="00783B48">
              <w:t>Number of contracts</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59BEFB7" w14:textId="77777777" w:rsidR="00783B48" w:rsidRPr="00783B48" w:rsidRDefault="00783B48" w:rsidP="00FB03F1">
            <w:pPr>
              <w:spacing w:line="240" w:lineRule="exact"/>
              <w:jc w:val="center"/>
            </w:pPr>
            <w:r w:rsidRPr="00783B48">
              <w:rPr>
                <w:rFonts w:hint="eastAsia"/>
              </w:rPr>
              <w:t>契約額</w:t>
            </w:r>
          </w:p>
          <w:p w14:paraId="2A4839B1" w14:textId="77777777" w:rsidR="00783B48" w:rsidRPr="00783B48" w:rsidRDefault="00783B48" w:rsidP="00FB03F1">
            <w:pPr>
              <w:spacing w:line="240" w:lineRule="exact"/>
              <w:jc w:val="center"/>
            </w:pPr>
            <w:r w:rsidRPr="00783B48">
              <w:t>Contract amount</w:t>
            </w:r>
          </w:p>
        </w:tc>
      </w:tr>
      <w:tr w:rsidR="00783B48" w:rsidRPr="00783B48" w14:paraId="140E63FB" w14:textId="77777777" w:rsidTr="00FB03F1">
        <w:trPr>
          <w:trHeight w:val="657"/>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822A906" w14:textId="77777777" w:rsidR="00783B48" w:rsidRPr="00783B48" w:rsidRDefault="00783B48" w:rsidP="00FB03F1">
            <w:pPr>
              <w:spacing w:line="240" w:lineRule="exact"/>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4BB21CC" w14:textId="77777777" w:rsidR="00783B48" w:rsidRPr="00783B48" w:rsidRDefault="00783B48" w:rsidP="00FB03F1">
            <w:pPr>
              <w:autoSpaceDE w:val="0"/>
              <w:autoSpaceDN w:val="0"/>
              <w:spacing w:line="240" w:lineRule="exact"/>
              <w:ind w:left="677" w:hanging="270"/>
              <w:jc w:val="center"/>
              <w:rPr>
                <w:kern w:val="0"/>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A0C680C" w14:textId="77777777" w:rsidR="00783B48" w:rsidRPr="00783B48" w:rsidRDefault="00783B48" w:rsidP="00FB03F1">
            <w:pPr>
              <w:autoSpaceDE w:val="0"/>
              <w:autoSpaceDN w:val="0"/>
              <w:spacing w:line="240" w:lineRule="exact"/>
              <w:ind w:left="407"/>
              <w:jc w:val="right"/>
              <w:rPr>
                <w:kern w:val="0"/>
              </w:rPr>
            </w:pPr>
            <w:r w:rsidRPr="00783B48">
              <w:rPr>
                <w:rFonts w:hint="eastAsia"/>
                <w:kern w:val="0"/>
              </w:rPr>
              <w:t>百万円</w:t>
            </w:r>
          </w:p>
          <w:p w14:paraId="29008581" w14:textId="77777777" w:rsidR="00783B48" w:rsidRPr="00783B48" w:rsidRDefault="00783B48" w:rsidP="00FB03F1">
            <w:pPr>
              <w:wordWrap w:val="0"/>
              <w:autoSpaceDE w:val="0"/>
              <w:autoSpaceDN w:val="0"/>
              <w:spacing w:line="240" w:lineRule="exact"/>
              <w:jc w:val="right"/>
              <w:rPr>
                <w:kern w:val="0"/>
              </w:rPr>
            </w:pPr>
            <w:r w:rsidRPr="00783B48">
              <w:rPr>
                <w:kern w:val="0"/>
              </w:rPr>
              <w:t>million yen</w:t>
            </w:r>
          </w:p>
        </w:tc>
      </w:tr>
      <w:tr w:rsidR="00783B48" w:rsidRPr="00783B48" w14:paraId="7194B61F" w14:textId="77777777" w:rsidTr="00FB03F1">
        <w:trPr>
          <w:trHeight w:val="350"/>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071E5DEB" w14:textId="77777777" w:rsidR="00783B48" w:rsidRPr="00783B48" w:rsidRDefault="00783B48" w:rsidP="00FB03F1">
            <w:pPr>
              <w:spacing w:line="240" w:lineRule="exact"/>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305A9A8" w14:textId="77777777" w:rsidR="00783B48" w:rsidRPr="00783B48" w:rsidRDefault="00783B48" w:rsidP="00FB03F1">
            <w:pPr>
              <w:autoSpaceDE w:val="0"/>
              <w:autoSpaceDN w:val="0"/>
              <w:spacing w:line="240" w:lineRule="exact"/>
              <w:ind w:left="677" w:hanging="270"/>
              <w:jc w:val="center"/>
              <w:rPr>
                <w:kern w:val="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B4A6F17"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1479921" w14:textId="77777777" w:rsidTr="00FB03F1">
        <w:trPr>
          <w:trHeight w:val="347"/>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11BAB56" w14:textId="77777777" w:rsidR="00783B48" w:rsidRPr="00783B48" w:rsidRDefault="00783B48" w:rsidP="00FB03F1">
            <w:pPr>
              <w:autoSpaceDE w:val="0"/>
              <w:autoSpaceDN w:val="0"/>
              <w:spacing w:line="240" w:lineRule="exact"/>
              <w:jc w:val="center"/>
              <w:rPr>
                <w:kern w:val="0"/>
              </w:rPr>
            </w:pPr>
            <w:r w:rsidRPr="00783B48">
              <w:rPr>
                <w:rFonts w:hint="eastAsia"/>
                <w:kern w:val="0"/>
              </w:rPr>
              <w:t>合計</w:t>
            </w:r>
          </w:p>
          <w:p w14:paraId="4D88E79F"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82A8F76" w14:textId="77777777" w:rsidR="00783B48" w:rsidRPr="00783B48" w:rsidRDefault="00783B48" w:rsidP="00FB03F1">
            <w:pPr>
              <w:autoSpaceDE w:val="0"/>
              <w:autoSpaceDN w:val="0"/>
              <w:spacing w:line="240" w:lineRule="exact"/>
              <w:ind w:left="677" w:hanging="270"/>
              <w:jc w:val="center"/>
              <w:rPr>
                <w:kern w:val="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3CE6D65" w14:textId="77777777" w:rsidR="00783B48" w:rsidRPr="00783B48" w:rsidRDefault="00783B48" w:rsidP="00FB03F1">
            <w:pPr>
              <w:autoSpaceDE w:val="0"/>
              <w:autoSpaceDN w:val="0"/>
              <w:spacing w:line="240" w:lineRule="exact"/>
              <w:ind w:left="677" w:hanging="270"/>
              <w:jc w:val="center"/>
              <w:rPr>
                <w:kern w:val="0"/>
              </w:rPr>
            </w:pPr>
          </w:p>
        </w:tc>
      </w:tr>
    </w:tbl>
    <w:p w14:paraId="02CA4DE0" w14:textId="77777777" w:rsidR="00783B48" w:rsidRPr="00783B48" w:rsidRDefault="00783B48" w:rsidP="00783B48">
      <w:pPr>
        <w:ind w:leftChars="250" w:left="504"/>
        <w:rPr>
          <w:kern w:val="0"/>
        </w:rPr>
      </w:pPr>
      <w:r w:rsidRPr="00783B48">
        <w:rPr>
          <w:rFonts w:hint="eastAsia"/>
          <w:kern w:val="0"/>
        </w:rPr>
        <w:t>（注意事項）</w:t>
      </w:r>
    </w:p>
    <w:p w14:paraId="261A3769" w14:textId="77777777" w:rsidR="00783B48" w:rsidRPr="00783B48" w:rsidRDefault="00783B48" w:rsidP="00783B48">
      <w:pPr>
        <w:ind w:leftChars="250" w:left="504"/>
        <w:rPr>
          <w:kern w:val="0"/>
        </w:rPr>
      </w:pPr>
      <w:r w:rsidRPr="00783B48">
        <w:rPr>
          <w:kern w:val="0"/>
        </w:rPr>
        <w:t>(Notes)</w:t>
      </w:r>
    </w:p>
    <w:p w14:paraId="56CC70FE" w14:textId="77777777" w:rsidR="00783B48" w:rsidRPr="00783B48" w:rsidRDefault="00783B48" w:rsidP="00783B48">
      <w:pPr>
        <w:ind w:leftChars="350" w:left="705" w:firstLineChars="100" w:firstLine="202"/>
        <w:rPr>
          <w:kern w:val="0"/>
        </w:rPr>
      </w:pPr>
      <w:r w:rsidRPr="00783B48">
        <w:rPr>
          <w:rFonts w:hint="eastAsia"/>
          <w:kern w:val="0"/>
        </w:rPr>
        <w:t>令第１条の９の２第１号イからニまでに掲げる有価証券ごとに記載すること。</w:t>
      </w:r>
    </w:p>
    <w:p w14:paraId="7C179371" w14:textId="77777777" w:rsidR="00783B48" w:rsidRPr="00783B48" w:rsidRDefault="00783B48" w:rsidP="00783B48">
      <w:pPr>
        <w:ind w:leftChars="350" w:left="705" w:firstLineChars="100" w:firstLine="202"/>
        <w:rPr>
          <w:kern w:val="0"/>
        </w:rPr>
      </w:pPr>
      <w:r w:rsidRPr="00783B48">
        <w:rPr>
          <w:kern w:val="0"/>
        </w:rPr>
        <w:t>Enter information for each of the securities set forth in Article 1-9-2, item (i), (a) to (d) of the Order.</w:t>
      </w:r>
    </w:p>
    <w:p w14:paraId="2F8047B8" w14:textId="77777777" w:rsidR="00783B48" w:rsidRPr="00783B48" w:rsidRDefault="00783B48" w:rsidP="003025CE">
      <w:pPr>
        <w:rPr>
          <w:kern w:val="0"/>
        </w:rPr>
      </w:pPr>
    </w:p>
    <w:p w14:paraId="674C2672" w14:textId="3413A394" w:rsidR="00783B48" w:rsidRPr="00783B48" w:rsidRDefault="00783B48" w:rsidP="00400218">
      <w:pPr>
        <w:ind w:leftChars="70" w:left="848" w:hangingChars="351" w:hanging="707"/>
        <w:rPr>
          <w:kern w:val="0"/>
        </w:rPr>
      </w:pPr>
      <w:r w:rsidRPr="00783B48">
        <w:rPr>
          <w:rFonts w:hint="eastAsia"/>
          <w:kern w:val="0"/>
        </w:rPr>
        <w:t>（</w:t>
      </w:r>
      <w:r w:rsidRPr="00783B48">
        <w:rPr>
          <w:kern w:val="0"/>
        </w:rPr>
        <w:t>15</w:t>
      </w:r>
      <w:r w:rsidR="001C4635">
        <w:rPr>
          <w:rFonts w:hint="eastAsia"/>
          <w:kern w:val="0"/>
        </w:rPr>
        <w:t>-</w:t>
      </w:r>
      <w:r w:rsidRPr="00783B48">
        <w:rPr>
          <w:kern w:val="0"/>
        </w:rPr>
        <w:t>2</w:t>
      </w:r>
      <w:r w:rsidR="00400218">
        <w:rPr>
          <w:rFonts w:hint="eastAsia"/>
          <w:kern w:val="0"/>
        </w:rPr>
        <w:t>）</w:t>
      </w:r>
      <w:r w:rsidRPr="00783B48">
        <w:rPr>
          <w:rFonts w:hint="eastAsia"/>
          <w:kern w:val="0"/>
        </w:rPr>
        <w:t>自ら行った外国投資信託の受益証券等の募集等に係る業務の状況（電子記録移転有価証券表示権利等に関する業務に係るものに限る。）</w:t>
      </w:r>
    </w:p>
    <w:p w14:paraId="6F6BE3FD" w14:textId="77777777" w:rsidR="00783B48" w:rsidRPr="00783B48" w:rsidRDefault="00783B48" w:rsidP="00400218">
      <w:pPr>
        <w:autoSpaceDE w:val="0"/>
        <w:autoSpaceDN w:val="0"/>
        <w:ind w:leftChars="100" w:left="706" w:hangingChars="250" w:hanging="504"/>
        <w:rPr>
          <w:kern w:val="0"/>
        </w:rPr>
      </w:pPr>
      <w:r w:rsidRPr="00783B48">
        <w:rPr>
          <w:kern w:val="0"/>
        </w:rPr>
        <w:t xml:space="preserve">(15-2) Status of business pertaining to public offering, etc. of beneficiary certificates, etc. of foreign investment trusts that the submitter conducted by itself (limited to </w:t>
      </w:r>
      <w:r w:rsidRPr="00783B48">
        <w:rPr>
          <w:rFonts w:cs="ＭＳ 明朝"/>
          <w:kern w:val="0"/>
        </w:rPr>
        <w:t>business pertaining to the services relating to electronically recorded transferable rights to be indicated on securities, etc.)</w:t>
      </w:r>
    </w:p>
    <w:p w14:paraId="1916556D" w14:textId="77777777" w:rsidR="00783B48" w:rsidRPr="00783B48" w:rsidRDefault="00783B48" w:rsidP="00783B48">
      <w:pPr>
        <w:ind w:firstLineChars="200" w:firstLine="403"/>
        <w:rPr>
          <w:kern w:val="0"/>
        </w:rPr>
      </w:pPr>
      <w:r w:rsidRPr="00783B48">
        <w:rPr>
          <w:rFonts w:ascii="ＭＳ 明朝" w:hAnsi="ＭＳ 明朝" w:cs="ＭＳ 明朝" w:hint="eastAsia"/>
          <w:kern w:val="0"/>
        </w:rPr>
        <w:t>①</w:t>
      </w:r>
      <w:r w:rsidRPr="00783B48">
        <w:rPr>
          <w:rFonts w:hint="eastAsia"/>
          <w:kern w:val="0"/>
        </w:rPr>
        <w:t xml:space="preserve">　外国投資信託の受益証券の募集又は私募の状況</w:t>
      </w:r>
    </w:p>
    <w:p w14:paraId="08D7FB76" w14:textId="77777777" w:rsidR="00783B48" w:rsidRPr="00783B48" w:rsidRDefault="00783B48" w:rsidP="00400218">
      <w:pPr>
        <w:autoSpaceDE w:val="0"/>
        <w:autoSpaceDN w:val="0"/>
        <w:spacing w:line="300" w:lineRule="exact"/>
        <w:ind w:leftChars="198" w:left="705" w:hangingChars="152" w:hanging="306"/>
        <w:rPr>
          <w:kern w:val="0"/>
        </w:rPr>
      </w:pPr>
      <w:r w:rsidRPr="00783B48">
        <w:rPr>
          <w:kern w:val="0"/>
        </w:rPr>
        <w:t>(i) Status of the public offering or private placement of beneficiary certificates of foreign investment trusts</w:t>
      </w:r>
    </w:p>
    <w:tbl>
      <w:tblPr>
        <w:tblW w:w="83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
        <w:gridCol w:w="2915"/>
        <w:gridCol w:w="2522"/>
        <w:gridCol w:w="2523"/>
      </w:tblGrid>
      <w:tr w:rsidR="00783B48" w:rsidRPr="00783B48" w14:paraId="51A21C96" w14:textId="77777777" w:rsidTr="00FB03F1">
        <w:trPr>
          <w:trHeight w:val="453"/>
        </w:trPr>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68E92" w14:textId="77777777" w:rsidR="00783B48" w:rsidRPr="00783B48" w:rsidRDefault="00783B48" w:rsidP="00FB03F1">
            <w:pPr>
              <w:spacing w:line="240" w:lineRule="exact"/>
              <w:jc w:val="center"/>
            </w:pPr>
            <w:r w:rsidRPr="00783B48">
              <w:rPr>
                <w:rFonts w:hint="eastAsia"/>
              </w:rPr>
              <w:t>区分</w:t>
            </w:r>
          </w:p>
          <w:p w14:paraId="2228536E" w14:textId="77777777" w:rsidR="00783B48" w:rsidRPr="00783B48" w:rsidRDefault="00783B48" w:rsidP="00FB03F1">
            <w:pPr>
              <w:spacing w:line="240" w:lineRule="exact"/>
              <w:jc w:val="center"/>
            </w:pPr>
            <w:r w:rsidRPr="00783B48">
              <w:t>Category</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0155504" w14:textId="77777777" w:rsidR="00783B48" w:rsidRPr="00783B48" w:rsidRDefault="00783B48" w:rsidP="00FB03F1">
            <w:pPr>
              <w:spacing w:line="240" w:lineRule="exact"/>
              <w:jc w:val="center"/>
            </w:pPr>
            <w:r w:rsidRPr="00783B48">
              <w:rPr>
                <w:rFonts w:hint="eastAsia"/>
              </w:rPr>
              <w:t>ファンド数</w:t>
            </w:r>
          </w:p>
          <w:p w14:paraId="4D6B3AD1" w14:textId="77777777" w:rsidR="00783B48" w:rsidRPr="00783B48" w:rsidRDefault="00783B48" w:rsidP="00FB03F1">
            <w:pPr>
              <w:spacing w:line="240" w:lineRule="exact"/>
              <w:jc w:val="center"/>
            </w:pPr>
            <w:r w:rsidRPr="00783B48">
              <w:t>Number of funds</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BC3EE4" w14:textId="77777777" w:rsidR="00783B48" w:rsidRPr="00783B48" w:rsidRDefault="00783B48" w:rsidP="00FB03F1">
            <w:pPr>
              <w:spacing w:line="240" w:lineRule="exact"/>
              <w:jc w:val="center"/>
            </w:pPr>
            <w:r w:rsidRPr="00783B48">
              <w:rPr>
                <w:rFonts w:hint="eastAsia"/>
              </w:rPr>
              <w:t>設定額</w:t>
            </w:r>
          </w:p>
          <w:p w14:paraId="41C58592" w14:textId="77777777" w:rsidR="00783B48" w:rsidRPr="00783B48" w:rsidRDefault="00783B48" w:rsidP="00FB03F1">
            <w:pPr>
              <w:spacing w:line="240" w:lineRule="exact"/>
              <w:jc w:val="center"/>
            </w:pPr>
            <w:r w:rsidRPr="00783B48">
              <w:t>Inception Amount</w:t>
            </w:r>
          </w:p>
        </w:tc>
      </w:tr>
      <w:tr w:rsidR="00783B48" w:rsidRPr="00783B48" w14:paraId="6A0D37B6" w14:textId="77777777" w:rsidTr="00FB03F1">
        <w:trPr>
          <w:trHeight w:val="357"/>
        </w:trPr>
        <w:tc>
          <w:tcPr>
            <w:tcW w:w="347" w:type="dxa"/>
            <w:vMerge w:val="restart"/>
            <w:tcBorders>
              <w:top w:val="single" w:sz="4" w:space="0" w:color="auto"/>
              <w:left w:val="single" w:sz="4" w:space="0" w:color="auto"/>
              <w:bottom w:val="nil"/>
              <w:right w:val="single" w:sz="4" w:space="0" w:color="auto"/>
            </w:tcBorders>
            <w:shd w:val="clear" w:color="auto" w:fill="auto"/>
            <w:vAlign w:val="center"/>
          </w:tcPr>
          <w:p w14:paraId="532F8B92" w14:textId="77777777" w:rsidR="00783B48" w:rsidRPr="00783B48" w:rsidRDefault="00783B48" w:rsidP="00FB03F1">
            <w:pPr>
              <w:autoSpaceDE w:val="0"/>
              <w:autoSpaceDN w:val="0"/>
              <w:spacing w:line="240" w:lineRule="exact"/>
              <w:ind w:left="677" w:hanging="270"/>
              <w:jc w:val="center"/>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620A3B26" w14:textId="77777777" w:rsidR="00783B48" w:rsidRPr="00783B48" w:rsidRDefault="00783B48" w:rsidP="00FB03F1">
            <w:pPr>
              <w:autoSpaceDE w:val="0"/>
              <w:autoSpaceDN w:val="0"/>
              <w:spacing w:line="240" w:lineRule="exact"/>
              <w:rPr>
                <w:kern w:val="0"/>
              </w:rPr>
            </w:pPr>
            <w:r w:rsidRPr="00783B48">
              <w:rPr>
                <w:rFonts w:hint="eastAsia"/>
                <w:kern w:val="0"/>
              </w:rPr>
              <w:t>単位型外国投資信託</w:t>
            </w:r>
          </w:p>
          <w:p w14:paraId="3D8C1C36" w14:textId="77777777" w:rsidR="00783B48" w:rsidRPr="00783B48" w:rsidRDefault="00783B48" w:rsidP="00FB03F1">
            <w:pPr>
              <w:autoSpaceDE w:val="0"/>
              <w:autoSpaceDN w:val="0"/>
              <w:spacing w:line="240" w:lineRule="exact"/>
              <w:jc w:val="left"/>
              <w:rPr>
                <w:kern w:val="0"/>
              </w:rPr>
            </w:pPr>
            <w:r w:rsidRPr="00783B48">
              <w:rPr>
                <w:kern w:val="0"/>
              </w:rPr>
              <w:t>Unit-type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432323AD"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361C7871" w14:textId="77777777" w:rsidR="00783B48" w:rsidRPr="00783B48" w:rsidRDefault="00783B48" w:rsidP="00FB03F1">
            <w:pPr>
              <w:autoSpaceDE w:val="0"/>
              <w:autoSpaceDN w:val="0"/>
              <w:spacing w:line="240" w:lineRule="exact"/>
              <w:ind w:left="677" w:hanging="270"/>
              <w:jc w:val="right"/>
              <w:rPr>
                <w:kern w:val="0"/>
              </w:rPr>
            </w:pPr>
            <w:r w:rsidRPr="00783B48">
              <w:rPr>
                <w:rFonts w:hint="eastAsia"/>
                <w:kern w:val="0"/>
              </w:rPr>
              <w:t>百万円</w:t>
            </w:r>
          </w:p>
          <w:p w14:paraId="7D4563A9" w14:textId="77777777" w:rsidR="00783B48" w:rsidRPr="00783B48" w:rsidRDefault="00783B48" w:rsidP="00FB03F1">
            <w:pPr>
              <w:autoSpaceDE w:val="0"/>
              <w:autoSpaceDN w:val="0"/>
              <w:spacing w:line="240" w:lineRule="exact"/>
              <w:ind w:left="677" w:hanging="270"/>
              <w:jc w:val="right"/>
              <w:rPr>
                <w:kern w:val="0"/>
              </w:rPr>
            </w:pPr>
            <w:r w:rsidRPr="00783B48">
              <w:rPr>
                <w:kern w:val="0"/>
              </w:rPr>
              <w:t>million yen</w:t>
            </w:r>
          </w:p>
        </w:tc>
      </w:tr>
      <w:tr w:rsidR="00783B48" w:rsidRPr="00783B48" w14:paraId="24A43579" w14:textId="77777777" w:rsidTr="00FB03F1">
        <w:trPr>
          <w:trHeight w:val="357"/>
        </w:trPr>
        <w:tc>
          <w:tcPr>
            <w:tcW w:w="347" w:type="dxa"/>
            <w:vMerge/>
            <w:tcBorders>
              <w:top w:val="single" w:sz="4" w:space="0" w:color="auto"/>
              <w:left w:val="single" w:sz="4" w:space="0" w:color="auto"/>
              <w:bottom w:val="nil"/>
              <w:right w:val="single" w:sz="4" w:space="0" w:color="auto"/>
            </w:tcBorders>
            <w:shd w:val="clear" w:color="auto" w:fill="auto"/>
            <w:vAlign w:val="center"/>
          </w:tcPr>
          <w:p w14:paraId="181F41EC" w14:textId="77777777" w:rsidR="00783B48" w:rsidRPr="00783B48" w:rsidRDefault="00783B48" w:rsidP="00FB03F1">
            <w:pPr>
              <w:widowControl/>
              <w:autoSpaceDE w:val="0"/>
              <w:autoSpaceDN w:val="0"/>
              <w:spacing w:line="240" w:lineRule="exact"/>
              <w:ind w:left="677" w:hanging="270"/>
              <w:jc w:val="left"/>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0230B76E" w14:textId="77777777" w:rsidR="00783B48" w:rsidRPr="00783B48" w:rsidRDefault="00783B48" w:rsidP="00FB03F1">
            <w:pPr>
              <w:autoSpaceDE w:val="0"/>
              <w:autoSpaceDN w:val="0"/>
              <w:spacing w:line="240" w:lineRule="exact"/>
              <w:rPr>
                <w:kern w:val="0"/>
              </w:rPr>
            </w:pPr>
            <w:r w:rsidRPr="00783B48">
              <w:rPr>
                <w:rFonts w:hint="eastAsia"/>
                <w:kern w:val="0"/>
              </w:rPr>
              <w:t>追加型外国投資信託</w:t>
            </w:r>
          </w:p>
          <w:p w14:paraId="21F9AF62" w14:textId="77777777" w:rsidR="00783B48" w:rsidRPr="00783B48" w:rsidRDefault="00783B48" w:rsidP="00FB03F1">
            <w:pPr>
              <w:autoSpaceDE w:val="0"/>
              <w:autoSpaceDN w:val="0"/>
              <w:spacing w:line="240" w:lineRule="exact"/>
              <w:jc w:val="left"/>
              <w:rPr>
                <w:kern w:val="0"/>
              </w:rPr>
            </w:pPr>
            <w:r w:rsidRPr="00783B48">
              <w:rPr>
                <w:kern w:val="0"/>
              </w:rPr>
              <w:t>Open-end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2CA13D5"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67729A"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9856939" w14:textId="77777777" w:rsidTr="00FB03F1">
        <w:trPr>
          <w:trHeight w:val="357"/>
        </w:trPr>
        <w:tc>
          <w:tcPr>
            <w:tcW w:w="3262" w:type="dxa"/>
            <w:gridSpan w:val="2"/>
            <w:tcBorders>
              <w:top w:val="nil"/>
              <w:left w:val="single" w:sz="4" w:space="0" w:color="auto"/>
              <w:bottom w:val="single" w:sz="4" w:space="0" w:color="auto"/>
              <w:right w:val="single" w:sz="4" w:space="0" w:color="auto"/>
            </w:tcBorders>
            <w:shd w:val="clear" w:color="auto" w:fill="auto"/>
            <w:vAlign w:val="center"/>
          </w:tcPr>
          <w:p w14:paraId="4AA41DED" w14:textId="77777777" w:rsidR="00783B48" w:rsidRPr="00783B48" w:rsidRDefault="00783B48" w:rsidP="00FB03F1">
            <w:pPr>
              <w:spacing w:line="240" w:lineRule="exact"/>
              <w:jc w:val="left"/>
            </w:pPr>
            <w:r w:rsidRPr="00783B48">
              <w:t xml:space="preserve">       </w:t>
            </w:r>
            <w:r w:rsidRPr="00783B48">
              <w:rPr>
                <w:rFonts w:hint="eastAsia"/>
              </w:rPr>
              <w:t>株式外国投資信託計</w:t>
            </w:r>
          </w:p>
          <w:p w14:paraId="151CE511" w14:textId="77777777" w:rsidR="00783B48" w:rsidRPr="00783B48" w:rsidRDefault="00783B48" w:rsidP="00FB03F1">
            <w:pPr>
              <w:spacing w:line="240" w:lineRule="exact"/>
              <w:jc w:val="left"/>
            </w:pPr>
            <w:r w:rsidRPr="00783B48">
              <w:t>Total of foreign stock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108C7A19"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34B80B"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6CDF4CC6" w14:textId="77777777" w:rsidTr="00FB03F1">
        <w:trPr>
          <w:trHeight w:val="357"/>
        </w:trPr>
        <w:tc>
          <w:tcPr>
            <w:tcW w:w="347" w:type="dxa"/>
            <w:vMerge w:val="restart"/>
            <w:tcBorders>
              <w:top w:val="single" w:sz="4" w:space="0" w:color="auto"/>
              <w:left w:val="single" w:sz="4" w:space="0" w:color="auto"/>
              <w:bottom w:val="nil"/>
              <w:right w:val="single" w:sz="4" w:space="0" w:color="auto"/>
            </w:tcBorders>
            <w:shd w:val="clear" w:color="auto" w:fill="auto"/>
            <w:vAlign w:val="center"/>
          </w:tcPr>
          <w:p w14:paraId="2E22607D" w14:textId="77777777" w:rsidR="00783B48" w:rsidRPr="00783B48" w:rsidRDefault="00783B48" w:rsidP="00FB03F1">
            <w:pPr>
              <w:autoSpaceDE w:val="0"/>
              <w:autoSpaceDN w:val="0"/>
              <w:spacing w:line="240" w:lineRule="exact"/>
              <w:ind w:left="677" w:hanging="270"/>
              <w:jc w:val="center"/>
              <w:rPr>
                <w:kern w:val="0"/>
              </w:rPr>
            </w:pPr>
          </w:p>
        </w:tc>
        <w:tc>
          <w:tcPr>
            <w:tcW w:w="2915" w:type="dxa"/>
            <w:tcBorders>
              <w:top w:val="single" w:sz="4" w:space="0" w:color="auto"/>
              <w:left w:val="single" w:sz="4" w:space="0" w:color="auto"/>
              <w:bottom w:val="nil"/>
              <w:right w:val="single" w:sz="4" w:space="0" w:color="auto"/>
            </w:tcBorders>
            <w:shd w:val="clear" w:color="auto" w:fill="auto"/>
            <w:vAlign w:val="center"/>
          </w:tcPr>
          <w:p w14:paraId="77DC5866" w14:textId="77777777" w:rsidR="00783B48" w:rsidRPr="00783B48" w:rsidRDefault="00783B48" w:rsidP="00FB03F1">
            <w:pPr>
              <w:autoSpaceDE w:val="0"/>
              <w:autoSpaceDN w:val="0"/>
              <w:spacing w:line="240" w:lineRule="exact"/>
              <w:jc w:val="left"/>
              <w:rPr>
                <w:kern w:val="0"/>
              </w:rPr>
            </w:pPr>
            <w:r w:rsidRPr="00783B48">
              <w:rPr>
                <w:rFonts w:hint="eastAsia"/>
                <w:kern w:val="0"/>
              </w:rPr>
              <w:t>単位型外国投資信託</w:t>
            </w:r>
          </w:p>
          <w:p w14:paraId="5B383BB6" w14:textId="77777777" w:rsidR="00783B48" w:rsidRPr="00783B48" w:rsidRDefault="00783B48" w:rsidP="00FB03F1">
            <w:pPr>
              <w:autoSpaceDE w:val="0"/>
              <w:autoSpaceDN w:val="0"/>
              <w:spacing w:line="240" w:lineRule="exact"/>
              <w:jc w:val="left"/>
              <w:rPr>
                <w:kern w:val="0"/>
              </w:rPr>
            </w:pPr>
            <w:r w:rsidRPr="00783B48">
              <w:rPr>
                <w:kern w:val="0"/>
              </w:rPr>
              <w:t>Unit-type foreign investment trusts</w:t>
            </w:r>
          </w:p>
        </w:tc>
        <w:tc>
          <w:tcPr>
            <w:tcW w:w="2522" w:type="dxa"/>
            <w:tcBorders>
              <w:top w:val="single" w:sz="4" w:space="0" w:color="auto"/>
              <w:left w:val="single" w:sz="4" w:space="0" w:color="auto"/>
              <w:bottom w:val="nil"/>
              <w:right w:val="single" w:sz="4" w:space="0" w:color="auto"/>
            </w:tcBorders>
            <w:shd w:val="clear" w:color="auto" w:fill="auto"/>
            <w:vAlign w:val="center"/>
          </w:tcPr>
          <w:p w14:paraId="17579C4C"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nil"/>
              <w:right w:val="single" w:sz="4" w:space="0" w:color="auto"/>
            </w:tcBorders>
            <w:shd w:val="clear" w:color="auto" w:fill="auto"/>
            <w:vAlign w:val="center"/>
          </w:tcPr>
          <w:p w14:paraId="1713C7A9"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8C3BB21" w14:textId="77777777" w:rsidTr="00FB03F1">
        <w:trPr>
          <w:trHeight w:val="357"/>
        </w:trPr>
        <w:tc>
          <w:tcPr>
            <w:tcW w:w="347" w:type="dxa"/>
            <w:vMerge/>
            <w:tcBorders>
              <w:top w:val="nil"/>
              <w:left w:val="single" w:sz="4" w:space="0" w:color="auto"/>
              <w:bottom w:val="nil"/>
              <w:right w:val="single" w:sz="4" w:space="0" w:color="auto"/>
            </w:tcBorders>
            <w:shd w:val="clear" w:color="auto" w:fill="auto"/>
            <w:vAlign w:val="center"/>
          </w:tcPr>
          <w:p w14:paraId="4D91327A" w14:textId="77777777" w:rsidR="00783B48" w:rsidRPr="00783B48" w:rsidRDefault="00783B48" w:rsidP="00FB03F1">
            <w:pPr>
              <w:widowControl/>
              <w:autoSpaceDE w:val="0"/>
              <w:autoSpaceDN w:val="0"/>
              <w:spacing w:line="240" w:lineRule="exact"/>
              <w:ind w:left="677" w:hanging="270"/>
              <w:jc w:val="left"/>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64A578C" w14:textId="77777777" w:rsidR="00783B48" w:rsidRPr="00783B48" w:rsidRDefault="00783B48" w:rsidP="00FB03F1">
            <w:pPr>
              <w:autoSpaceDE w:val="0"/>
              <w:autoSpaceDN w:val="0"/>
              <w:spacing w:line="240" w:lineRule="exact"/>
              <w:jc w:val="left"/>
              <w:rPr>
                <w:kern w:val="0"/>
              </w:rPr>
            </w:pPr>
            <w:r w:rsidRPr="00783B48">
              <w:rPr>
                <w:rFonts w:hint="eastAsia"/>
                <w:kern w:val="0"/>
              </w:rPr>
              <w:t>追加型外国投資信託</w:t>
            </w:r>
          </w:p>
          <w:p w14:paraId="7D0D7EE8" w14:textId="77777777" w:rsidR="00783B48" w:rsidRPr="00783B48" w:rsidRDefault="00783B48" w:rsidP="00FB03F1">
            <w:pPr>
              <w:autoSpaceDE w:val="0"/>
              <w:autoSpaceDN w:val="0"/>
              <w:spacing w:line="240" w:lineRule="exact"/>
              <w:jc w:val="left"/>
              <w:rPr>
                <w:kern w:val="0"/>
              </w:rPr>
            </w:pPr>
            <w:r w:rsidRPr="00783B48">
              <w:rPr>
                <w:kern w:val="0"/>
              </w:rPr>
              <w:t>Open-end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9CA7D73"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3B5F4C"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8B7051D" w14:textId="77777777" w:rsidTr="00FB03F1">
        <w:trPr>
          <w:trHeight w:val="357"/>
        </w:trPr>
        <w:tc>
          <w:tcPr>
            <w:tcW w:w="3262" w:type="dxa"/>
            <w:gridSpan w:val="2"/>
            <w:tcBorders>
              <w:top w:val="nil"/>
              <w:left w:val="single" w:sz="4" w:space="0" w:color="auto"/>
              <w:bottom w:val="single" w:sz="4" w:space="0" w:color="auto"/>
              <w:right w:val="single" w:sz="4" w:space="0" w:color="auto"/>
            </w:tcBorders>
            <w:shd w:val="clear" w:color="auto" w:fill="auto"/>
            <w:vAlign w:val="center"/>
          </w:tcPr>
          <w:p w14:paraId="67EEB6A1" w14:textId="77777777" w:rsidR="00783B48" w:rsidRPr="00783B48" w:rsidRDefault="00783B48" w:rsidP="00FB03F1">
            <w:pPr>
              <w:spacing w:line="240" w:lineRule="exact"/>
              <w:jc w:val="left"/>
            </w:pPr>
            <w:r w:rsidRPr="00783B48">
              <w:t xml:space="preserve">       </w:t>
            </w:r>
            <w:r w:rsidRPr="00783B48">
              <w:rPr>
                <w:rFonts w:hint="eastAsia"/>
              </w:rPr>
              <w:t>公社債外国投資信託計</w:t>
            </w:r>
          </w:p>
          <w:p w14:paraId="4BE12FEE" w14:textId="77777777" w:rsidR="00783B48" w:rsidRPr="00783B48" w:rsidRDefault="00783B48" w:rsidP="00FB03F1">
            <w:pPr>
              <w:spacing w:line="240" w:lineRule="exact"/>
              <w:jc w:val="left"/>
            </w:pPr>
            <w:r w:rsidRPr="00783B48">
              <w:t>Total of foreign bond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18F89774"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D6F664"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7F8C8F50" w14:textId="77777777" w:rsidTr="00FB03F1">
        <w:trPr>
          <w:trHeight w:val="357"/>
        </w:trPr>
        <w:tc>
          <w:tcPr>
            <w:tcW w:w="347" w:type="dxa"/>
            <w:vMerge w:val="restart"/>
            <w:tcBorders>
              <w:top w:val="single" w:sz="4" w:space="0" w:color="auto"/>
              <w:left w:val="single" w:sz="4" w:space="0" w:color="auto"/>
              <w:bottom w:val="nil"/>
              <w:right w:val="single" w:sz="4" w:space="0" w:color="auto"/>
            </w:tcBorders>
            <w:shd w:val="clear" w:color="auto" w:fill="auto"/>
            <w:vAlign w:val="center"/>
          </w:tcPr>
          <w:p w14:paraId="604BF882" w14:textId="77777777" w:rsidR="00783B48" w:rsidRPr="00783B48" w:rsidRDefault="00783B48" w:rsidP="00FB03F1">
            <w:pPr>
              <w:autoSpaceDE w:val="0"/>
              <w:autoSpaceDN w:val="0"/>
              <w:spacing w:line="240" w:lineRule="exact"/>
              <w:ind w:left="677" w:hanging="270"/>
              <w:jc w:val="center"/>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D897E4C" w14:textId="77777777" w:rsidR="00783B48" w:rsidRPr="00783B48" w:rsidRDefault="00783B48" w:rsidP="00FB03F1">
            <w:pPr>
              <w:autoSpaceDE w:val="0"/>
              <w:autoSpaceDN w:val="0"/>
              <w:spacing w:line="240" w:lineRule="exact"/>
              <w:jc w:val="left"/>
              <w:rPr>
                <w:kern w:val="0"/>
              </w:rPr>
            </w:pPr>
            <w:r w:rsidRPr="00783B48">
              <w:rPr>
                <w:rFonts w:hint="eastAsia"/>
                <w:kern w:val="0"/>
              </w:rPr>
              <w:t>単位型外国投資信託</w:t>
            </w:r>
          </w:p>
          <w:p w14:paraId="7EBF1919" w14:textId="77777777" w:rsidR="00783B48" w:rsidRPr="00783B48" w:rsidRDefault="00783B48" w:rsidP="00FB03F1">
            <w:pPr>
              <w:autoSpaceDE w:val="0"/>
              <w:autoSpaceDN w:val="0"/>
              <w:spacing w:line="240" w:lineRule="exact"/>
              <w:jc w:val="left"/>
              <w:rPr>
                <w:kern w:val="0"/>
              </w:rPr>
            </w:pPr>
            <w:r w:rsidRPr="00783B48">
              <w:rPr>
                <w:kern w:val="0"/>
              </w:rPr>
              <w:t>Unit-type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432DF14"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4B3A5"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1F72A584" w14:textId="77777777" w:rsidTr="00FB03F1">
        <w:trPr>
          <w:trHeight w:val="357"/>
        </w:trPr>
        <w:tc>
          <w:tcPr>
            <w:tcW w:w="347" w:type="dxa"/>
            <w:vMerge/>
            <w:tcBorders>
              <w:top w:val="single" w:sz="4" w:space="0" w:color="auto"/>
              <w:left w:val="single" w:sz="4" w:space="0" w:color="auto"/>
              <w:bottom w:val="nil"/>
              <w:right w:val="single" w:sz="4" w:space="0" w:color="auto"/>
            </w:tcBorders>
            <w:shd w:val="clear" w:color="auto" w:fill="auto"/>
            <w:vAlign w:val="center"/>
          </w:tcPr>
          <w:p w14:paraId="4E62F01D" w14:textId="77777777" w:rsidR="00783B48" w:rsidRPr="00783B48" w:rsidRDefault="00783B48" w:rsidP="00FB03F1">
            <w:pPr>
              <w:widowControl/>
              <w:autoSpaceDE w:val="0"/>
              <w:autoSpaceDN w:val="0"/>
              <w:spacing w:line="240" w:lineRule="exact"/>
              <w:ind w:left="677" w:hanging="270"/>
              <w:jc w:val="left"/>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44A272B5" w14:textId="77777777" w:rsidR="00783B48" w:rsidRPr="00783B48" w:rsidRDefault="00783B48" w:rsidP="00FB03F1">
            <w:pPr>
              <w:autoSpaceDE w:val="0"/>
              <w:autoSpaceDN w:val="0"/>
              <w:spacing w:line="240" w:lineRule="exact"/>
              <w:jc w:val="left"/>
              <w:rPr>
                <w:kern w:val="0"/>
              </w:rPr>
            </w:pPr>
            <w:r w:rsidRPr="00783B48">
              <w:rPr>
                <w:rFonts w:hint="eastAsia"/>
                <w:kern w:val="0"/>
              </w:rPr>
              <w:t>追加型外国投資信託</w:t>
            </w:r>
          </w:p>
          <w:p w14:paraId="2717725B" w14:textId="77777777" w:rsidR="00783B48" w:rsidRPr="00783B48" w:rsidRDefault="00783B48" w:rsidP="00FB03F1">
            <w:pPr>
              <w:autoSpaceDE w:val="0"/>
              <w:autoSpaceDN w:val="0"/>
              <w:spacing w:line="240" w:lineRule="exact"/>
              <w:jc w:val="left"/>
              <w:rPr>
                <w:kern w:val="0"/>
              </w:rPr>
            </w:pPr>
            <w:r w:rsidRPr="00783B48">
              <w:rPr>
                <w:kern w:val="0"/>
              </w:rPr>
              <w:t>Open-end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498AD66A"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E5073AD"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0DBE5490" w14:textId="77777777" w:rsidTr="00FB03F1">
        <w:trPr>
          <w:trHeight w:val="357"/>
        </w:trPr>
        <w:tc>
          <w:tcPr>
            <w:tcW w:w="3262" w:type="dxa"/>
            <w:gridSpan w:val="2"/>
            <w:tcBorders>
              <w:top w:val="nil"/>
              <w:left w:val="single" w:sz="4" w:space="0" w:color="auto"/>
              <w:bottom w:val="single" w:sz="4" w:space="0" w:color="auto"/>
              <w:right w:val="single" w:sz="4" w:space="0" w:color="auto"/>
            </w:tcBorders>
            <w:shd w:val="clear" w:color="auto" w:fill="auto"/>
            <w:vAlign w:val="center"/>
          </w:tcPr>
          <w:p w14:paraId="0C448190" w14:textId="77777777" w:rsidR="00783B48" w:rsidRPr="00783B48" w:rsidRDefault="00783B48" w:rsidP="00FB03F1">
            <w:pPr>
              <w:spacing w:line="240" w:lineRule="exact"/>
              <w:jc w:val="left"/>
            </w:pPr>
            <w:r w:rsidRPr="00783B48">
              <w:t xml:space="preserve">       </w:t>
            </w:r>
            <w:r w:rsidRPr="00783B48">
              <w:rPr>
                <w:rFonts w:hint="eastAsia"/>
              </w:rPr>
              <w:t>不動産外国投資信託計</w:t>
            </w:r>
          </w:p>
          <w:p w14:paraId="3B2B252A" w14:textId="77777777" w:rsidR="00783B48" w:rsidRPr="00783B48" w:rsidRDefault="00783B48" w:rsidP="00FB03F1">
            <w:pPr>
              <w:spacing w:line="240" w:lineRule="exact"/>
              <w:jc w:val="left"/>
            </w:pPr>
            <w:r w:rsidRPr="00783B48">
              <w:t>Total of foreign real-estate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13D8A6A"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F3A2EE"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34778014" w14:textId="77777777" w:rsidTr="00FB03F1">
        <w:trPr>
          <w:trHeight w:val="357"/>
        </w:trPr>
        <w:tc>
          <w:tcPr>
            <w:tcW w:w="347" w:type="dxa"/>
            <w:vMerge w:val="restart"/>
            <w:tcBorders>
              <w:top w:val="single" w:sz="4" w:space="0" w:color="auto"/>
              <w:left w:val="single" w:sz="4" w:space="0" w:color="auto"/>
              <w:bottom w:val="nil"/>
              <w:right w:val="single" w:sz="4" w:space="0" w:color="auto"/>
            </w:tcBorders>
            <w:shd w:val="clear" w:color="auto" w:fill="auto"/>
            <w:vAlign w:val="center"/>
          </w:tcPr>
          <w:p w14:paraId="59BEDDF5" w14:textId="77777777" w:rsidR="00783B48" w:rsidRPr="00783B48" w:rsidRDefault="00783B48" w:rsidP="00FB03F1">
            <w:pPr>
              <w:autoSpaceDE w:val="0"/>
              <w:autoSpaceDN w:val="0"/>
              <w:spacing w:line="240" w:lineRule="exact"/>
              <w:ind w:left="677" w:hanging="270"/>
              <w:jc w:val="center"/>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0A55E6B2" w14:textId="77777777" w:rsidR="00783B48" w:rsidRPr="00783B48" w:rsidRDefault="00783B48" w:rsidP="00FB03F1">
            <w:pPr>
              <w:autoSpaceDE w:val="0"/>
              <w:autoSpaceDN w:val="0"/>
              <w:spacing w:line="240" w:lineRule="exact"/>
              <w:jc w:val="left"/>
              <w:rPr>
                <w:kern w:val="0"/>
              </w:rPr>
            </w:pPr>
            <w:r w:rsidRPr="00783B48">
              <w:rPr>
                <w:rFonts w:hint="eastAsia"/>
                <w:kern w:val="0"/>
              </w:rPr>
              <w:t>単位型外国投資信託</w:t>
            </w:r>
          </w:p>
          <w:p w14:paraId="1C7FFF00" w14:textId="77777777" w:rsidR="00783B48" w:rsidRPr="00783B48" w:rsidRDefault="00783B48" w:rsidP="00FB03F1">
            <w:pPr>
              <w:autoSpaceDE w:val="0"/>
              <w:autoSpaceDN w:val="0"/>
              <w:spacing w:line="240" w:lineRule="exact"/>
              <w:jc w:val="left"/>
              <w:rPr>
                <w:kern w:val="0"/>
              </w:rPr>
            </w:pPr>
            <w:r w:rsidRPr="00783B48">
              <w:rPr>
                <w:kern w:val="0"/>
              </w:rPr>
              <w:lastRenderedPageBreak/>
              <w:t>Unit-type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5666FA6"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5D62C89"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2B457670" w14:textId="77777777" w:rsidTr="00FB03F1">
        <w:trPr>
          <w:trHeight w:val="357"/>
        </w:trPr>
        <w:tc>
          <w:tcPr>
            <w:tcW w:w="347" w:type="dxa"/>
            <w:vMerge/>
            <w:tcBorders>
              <w:top w:val="single" w:sz="4" w:space="0" w:color="auto"/>
              <w:left w:val="single" w:sz="4" w:space="0" w:color="auto"/>
              <w:bottom w:val="nil"/>
              <w:right w:val="single" w:sz="4" w:space="0" w:color="auto"/>
            </w:tcBorders>
            <w:shd w:val="clear" w:color="auto" w:fill="auto"/>
            <w:vAlign w:val="center"/>
          </w:tcPr>
          <w:p w14:paraId="67793FED" w14:textId="77777777" w:rsidR="00783B48" w:rsidRPr="00783B48" w:rsidRDefault="00783B48" w:rsidP="00FB03F1">
            <w:pPr>
              <w:widowControl/>
              <w:autoSpaceDE w:val="0"/>
              <w:autoSpaceDN w:val="0"/>
              <w:spacing w:line="240" w:lineRule="exact"/>
              <w:ind w:left="677" w:hanging="270"/>
              <w:jc w:val="left"/>
              <w:rPr>
                <w:kern w:val="0"/>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31965DEF" w14:textId="77777777" w:rsidR="00783B48" w:rsidRPr="00783B48" w:rsidRDefault="00783B48" w:rsidP="00FB03F1">
            <w:pPr>
              <w:autoSpaceDE w:val="0"/>
              <w:autoSpaceDN w:val="0"/>
              <w:spacing w:line="240" w:lineRule="exact"/>
              <w:jc w:val="left"/>
              <w:rPr>
                <w:kern w:val="0"/>
              </w:rPr>
            </w:pPr>
            <w:r w:rsidRPr="00783B48">
              <w:rPr>
                <w:rFonts w:hint="eastAsia"/>
                <w:kern w:val="0"/>
              </w:rPr>
              <w:t>追加型外国投資信託</w:t>
            </w:r>
          </w:p>
          <w:p w14:paraId="709E76CF" w14:textId="77777777" w:rsidR="00783B48" w:rsidRPr="00783B48" w:rsidRDefault="00783B48" w:rsidP="00FB03F1">
            <w:pPr>
              <w:autoSpaceDE w:val="0"/>
              <w:autoSpaceDN w:val="0"/>
              <w:spacing w:line="240" w:lineRule="exact"/>
              <w:jc w:val="left"/>
              <w:rPr>
                <w:kern w:val="0"/>
              </w:rPr>
            </w:pPr>
            <w:r w:rsidRPr="00783B48">
              <w:rPr>
                <w:kern w:val="0"/>
              </w:rPr>
              <w:t>Open-end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A40CD00"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053EC1"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4BE25496" w14:textId="77777777" w:rsidTr="00FB03F1">
        <w:trPr>
          <w:trHeight w:val="357"/>
        </w:trPr>
        <w:tc>
          <w:tcPr>
            <w:tcW w:w="3262" w:type="dxa"/>
            <w:gridSpan w:val="2"/>
            <w:tcBorders>
              <w:top w:val="nil"/>
              <w:left w:val="single" w:sz="4" w:space="0" w:color="auto"/>
              <w:bottom w:val="single" w:sz="4" w:space="0" w:color="auto"/>
              <w:right w:val="single" w:sz="4" w:space="0" w:color="auto"/>
            </w:tcBorders>
            <w:shd w:val="clear" w:color="auto" w:fill="auto"/>
            <w:vAlign w:val="center"/>
          </w:tcPr>
          <w:p w14:paraId="22DD7823" w14:textId="77777777" w:rsidR="00783B48" w:rsidRPr="00783B48" w:rsidRDefault="00783B48" w:rsidP="00FB03F1">
            <w:pPr>
              <w:spacing w:line="240" w:lineRule="exact"/>
              <w:jc w:val="left"/>
            </w:pPr>
            <w:r w:rsidRPr="00783B48">
              <w:t xml:space="preserve">       </w:t>
            </w:r>
            <w:r w:rsidRPr="00783B48">
              <w:rPr>
                <w:rFonts w:hint="eastAsia"/>
              </w:rPr>
              <w:t>その他外国投資信託計</w:t>
            </w:r>
          </w:p>
          <w:p w14:paraId="25569B34" w14:textId="77777777" w:rsidR="00783B48" w:rsidRPr="00783B48" w:rsidRDefault="00783B48" w:rsidP="00FB03F1">
            <w:pPr>
              <w:spacing w:line="240" w:lineRule="exact"/>
              <w:jc w:val="left"/>
            </w:pPr>
            <w:r w:rsidRPr="00783B48">
              <w:t>Total of other foreign investment trusts</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68CCE1F"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CC1F86"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0279C95A" w14:textId="77777777" w:rsidTr="00FB03F1">
        <w:trPr>
          <w:trHeight w:val="357"/>
        </w:trPr>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3D077" w14:textId="77777777" w:rsidR="00783B48" w:rsidRPr="00783B48" w:rsidRDefault="00783B48" w:rsidP="00FB03F1">
            <w:pPr>
              <w:spacing w:line="240" w:lineRule="exact"/>
              <w:jc w:val="center"/>
            </w:pPr>
            <w:r w:rsidRPr="00783B48">
              <w:rPr>
                <w:rFonts w:hint="eastAsia"/>
              </w:rPr>
              <w:t>合計</w:t>
            </w:r>
          </w:p>
          <w:p w14:paraId="0CF13422" w14:textId="77777777" w:rsidR="00783B48" w:rsidRPr="00783B48" w:rsidRDefault="00783B48" w:rsidP="00FB03F1">
            <w:pPr>
              <w:spacing w:line="240" w:lineRule="exact"/>
              <w:jc w:val="center"/>
            </w:pPr>
            <w:r w:rsidRPr="00783B48">
              <w:t>Total</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1C69BA18" w14:textId="77777777" w:rsidR="00783B48" w:rsidRPr="00783B48" w:rsidRDefault="00783B48" w:rsidP="00FB03F1">
            <w:pPr>
              <w:autoSpaceDE w:val="0"/>
              <w:autoSpaceDN w:val="0"/>
              <w:spacing w:line="240" w:lineRule="exact"/>
              <w:ind w:left="677" w:hanging="270"/>
              <w:jc w:val="center"/>
              <w:rPr>
                <w:kern w:val="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4F7F9" w14:textId="77777777" w:rsidR="00783B48" w:rsidRPr="00783B48" w:rsidRDefault="00783B48" w:rsidP="00FB03F1">
            <w:pPr>
              <w:autoSpaceDE w:val="0"/>
              <w:autoSpaceDN w:val="0"/>
              <w:spacing w:line="240" w:lineRule="exact"/>
              <w:ind w:left="677" w:hanging="270"/>
              <w:jc w:val="center"/>
              <w:rPr>
                <w:kern w:val="0"/>
              </w:rPr>
            </w:pPr>
          </w:p>
        </w:tc>
      </w:tr>
    </w:tbl>
    <w:p w14:paraId="152E3686" w14:textId="77777777" w:rsidR="00783B48" w:rsidRPr="00783B48" w:rsidRDefault="00783B48" w:rsidP="00783B48">
      <w:pPr>
        <w:autoSpaceDE w:val="0"/>
        <w:autoSpaceDN w:val="0"/>
        <w:ind w:firstLineChars="299" w:firstLine="603"/>
        <w:rPr>
          <w:kern w:val="0"/>
        </w:rPr>
      </w:pPr>
      <w:r w:rsidRPr="00783B48">
        <w:rPr>
          <w:rFonts w:hint="eastAsia"/>
          <w:kern w:val="0"/>
        </w:rPr>
        <w:t>（注意事項）</w:t>
      </w:r>
    </w:p>
    <w:p w14:paraId="28EE6855" w14:textId="77777777" w:rsidR="00783B48" w:rsidRPr="00783B48" w:rsidRDefault="00783B48" w:rsidP="00783B48">
      <w:pPr>
        <w:autoSpaceDE w:val="0"/>
        <w:autoSpaceDN w:val="0"/>
        <w:ind w:firstLineChars="299" w:firstLine="603"/>
        <w:rPr>
          <w:kern w:val="0"/>
        </w:rPr>
      </w:pPr>
      <w:r w:rsidRPr="00783B48">
        <w:rPr>
          <w:kern w:val="0"/>
        </w:rPr>
        <w:t>(Notes)</w:t>
      </w:r>
    </w:p>
    <w:p w14:paraId="5D255174" w14:textId="77777777" w:rsidR="00783B48" w:rsidRPr="00783B48" w:rsidRDefault="00783B48" w:rsidP="00783B48">
      <w:pPr>
        <w:autoSpaceDE w:val="0"/>
        <w:autoSpaceDN w:val="0"/>
        <w:ind w:leftChars="500" w:left="1008"/>
        <w:jc w:val="left"/>
        <w:rPr>
          <w:kern w:val="0"/>
        </w:rPr>
      </w:pPr>
      <w:r w:rsidRPr="00783B48">
        <w:rPr>
          <w:rFonts w:ascii="ＭＳ 明朝" w:hAnsi="ＭＳ 明朝" w:cs="ＭＳ 明朝" w:hint="eastAsia"/>
          <w:kern w:val="0"/>
        </w:rPr>
        <w:t>⒂②</w:t>
      </w:r>
      <w:r w:rsidRPr="00783B48">
        <w:rPr>
          <w:rFonts w:hint="eastAsia"/>
          <w:kern w:val="0"/>
        </w:rPr>
        <w:t>の注意事項に準じて記載すること。</w:t>
      </w:r>
    </w:p>
    <w:p w14:paraId="7BB2C167" w14:textId="77777777" w:rsidR="00783B48" w:rsidRPr="00783B48" w:rsidRDefault="00783B48" w:rsidP="00783B48">
      <w:pPr>
        <w:autoSpaceDE w:val="0"/>
        <w:autoSpaceDN w:val="0"/>
        <w:ind w:leftChars="500" w:left="1008"/>
        <w:jc w:val="left"/>
        <w:rPr>
          <w:kern w:val="0"/>
        </w:rPr>
      </w:pPr>
      <w:r w:rsidRPr="00783B48">
        <w:rPr>
          <w:kern w:val="0"/>
        </w:rPr>
        <w:t>Enter information in accordance with the Notes for (15) (ii) above.</w:t>
      </w:r>
    </w:p>
    <w:p w14:paraId="13B28CB3" w14:textId="77777777" w:rsidR="00783B48" w:rsidRPr="00783B48" w:rsidRDefault="00783B48" w:rsidP="003025CE">
      <w:pPr>
        <w:autoSpaceDE w:val="0"/>
        <w:autoSpaceDN w:val="0"/>
        <w:jc w:val="left"/>
        <w:rPr>
          <w:kern w:val="0"/>
        </w:rPr>
      </w:pPr>
    </w:p>
    <w:p w14:paraId="43CC614E" w14:textId="77777777" w:rsidR="00783B48" w:rsidRPr="00783B48" w:rsidRDefault="00783B48" w:rsidP="00783B48">
      <w:pPr>
        <w:autoSpaceDE w:val="0"/>
        <w:autoSpaceDN w:val="0"/>
        <w:spacing w:line="300" w:lineRule="exact"/>
        <w:ind w:leftChars="200" w:left="403"/>
        <w:rPr>
          <w:kern w:val="0"/>
        </w:rPr>
      </w:pPr>
      <w:r w:rsidRPr="00783B48">
        <w:rPr>
          <w:rFonts w:ascii="ＭＳ 明朝" w:hAnsi="ＭＳ 明朝" w:cs="ＭＳ 明朝" w:hint="eastAsia"/>
          <w:kern w:val="0"/>
        </w:rPr>
        <w:t>②</w:t>
      </w:r>
      <w:r w:rsidRPr="00783B48">
        <w:rPr>
          <w:rFonts w:hint="eastAsia"/>
          <w:kern w:val="0"/>
        </w:rPr>
        <w:t xml:space="preserve">　法第２条第２項第３号又は第４号に係るみなし有価証券の募集又は私募の状況</w:t>
      </w:r>
    </w:p>
    <w:p w14:paraId="12BDC29C" w14:textId="77777777" w:rsidR="00783B48" w:rsidRPr="00783B48" w:rsidRDefault="00783B48" w:rsidP="00783B48">
      <w:pPr>
        <w:autoSpaceDE w:val="0"/>
        <w:autoSpaceDN w:val="0"/>
        <w:spacing w:line="300" w:lineRule="exact"/>
        <w:ind w:leftChars="200" w:left="605" w:hangingChars="100" w:hanging="202"/>
        <w:rPr>
          <w:kern w:val="0"/>
        </w:rPr>
      </w:pPr>
      <w:r w:rsidRPr="00783B48">
        <w:rPr>
          <w:kern w:val="0"/>
        </w:rPr>
        <w:t>(ii) Status of the public offering or private placement of deemed securities pertaining to Article 2, paragraph (2), item (iii) or (iv) of the Act</w:t>
      </w:r>
    </w:p>
    <w:tbl>
      <w:tblPr>
        <w:tblW w:w="830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2"/>
        <w:gridCol w:w="2517"/>
        <w:gridCol w:w="2518"/>
      </w:tblGrid>
      <w:tr w:rsidR="00783B48" w:rsidRPr="00783B48" w14:paraId="39490692" w14:textId="77777777" w:rsidTr="00FB03F1">
        <w:trPr>
          <w:trHeight w:val="455"/>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14DF82E9" w14:textId="77777777" w:rsidR="00783B48" w:rsidRPr="00783B48" w:rsidRDefault="00783B48" w:rsidP="00FB03F1">
            <w:pPr>
              <w:spacing w:line="240" w:lineRule="exact"/>
              <w:jc w:val="center"/>
            </w:pPr>
            <w:r w:rsidRPr="00783B48">
              <w:rPr>
                <w:rFonts w:hint="eastAsia"/>
              </w:rPr>
              <w:t>区分</w:t>
            </w:r>
          </w:p>
          <w:p w14:paraId="5DADECE0" w14:textId="77777777" w:rsidR="00783B48" w:rsidRPr="00783B48" w:rsidRDefault="00783B48" w:rsidP="00FB03F1">
            <w:pPr>
              <w:spacing w:line="240" w:lineRule="exact"/>
              <w:jc w:val="center"/>
            </w:pPr>
            <w:r w:rsidRPr="00783B48">
              <w:t>Category</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4652B1B" w14:textId="77777777" w:rsidR="00783B48" w:rsidRPr="00783B48" w:rsidRDefault="00783B48" w:rsidP="00FB03F1">
            <w:pPr>
              <w:spacing w:line="240" w:lineRule="exact"/>
              <w:jc w:val="center"/>
            </w:pPr>
            <w:r w:rsidRPr="00783B48">
              <w:rPr>
                <w:rFonts w:hint="eastAsia"/>
              </w:rPr>
              <w:t>口　数</w:t>
            </w:r>
          </w:p>
          <w:p w14:paraId="6833B3ED" w14:textId="77777777" w:rsidR="00783B48" w:rsidRPr="00783B48" w:rsidRDefault="00783B48" w:rsidP="00FB03F1">
            <w:pPr>
              <w:spacing w:line="240" w:lineRule="exact"/>
              <w:jc w:val="center"/>
            </w:pPr>
            <w:r w:rsidRPr="00783B48">
              <w:t>Number of units</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8A7486" w14:textId="77777777" w:rsidR="00783B48" w:rsidRPr="00783B48" w:rsidRDefault="00783B48" w:rsidP="00FB03F1">
            <w:pPr>
              <w:spacing w:line="240" w:lineRule="exact"/>
              <w:jc w:val="center"/>
            </w:pPr>
            <w:r w:rsidRPr="00783B48">
              <w:rPr>
                <w:rFonts w:hint="eastAsia"/>
              </w:rPr>
              <w:t>出資額</w:t>
            </w:r>
          </w:p>
          <w:p w14:paraId="34A501F6" w14:textId="77777777" w:rsidR="00783B48" w:rsidRPr="00783B48" w:rsidRDefault="00783B48" w:rsidP="00FB03F1">
            <w:pPr>
              <w:spacing w:line="240" w:lineRule="exact"/>
              <w:jc w:val="center"/>
            </w:pPr>
            <w:r w:rsidRPr="00783B48">
              <w:t>Investment amount</w:t>
            </w:r>
          </w:p>
        </w:tc>
      </w:tr>
      <w:tr w:rsidR="00783B48" w:rsidRPr="00783B48" w14:paraId="3BB64918" w14:textId="77777777" w:rsidTr="00FB03F1">
        <w:trPr>
          <w:trHeight w:val="357"/>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418DDE77" w14:textId="77777777" w:rsidR="00783B48" w:rsidRPr="00783B48" w:rsidRDefault="00783B48" w:rsidP="00FB03F1">
            <w:pPr>
              <w:spacing w:line="240" w:lineRule="exact"/>
              <w:jc w:val="left"/>
            </w:pPr>
            <w:r w:rsidRPr="00783B48">
              <w:rPr>
                <w:rFonts w:hint="eastAsia"/>
              </w:rPr>
              <w:t>法第２条第２項第３号に係るもの</w:t>
            </w:r>
          </w:p>
          <w:p w14:paraId="7A9C4362"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(iii) of the Act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57D203BB"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EE603F6" w14:textId="77777777" w:rsidR="00783B48" w:rsidRPr="00783B48" w:rsidRDefault="00783B48" w:rsidP="00FB03F1">
            <w:pPr>
              <w:autoSpaceDE w:val="0"/>
              <w:autoSpaceDN w:val="0"/>
              <w:spacing w:line="240" w:lineRule="exact"/>
              <w:ind w:left="407"/>
              <w:jc w:val="right"/>
              <w:rPr>
                <w:kern w:val="0"/>
              </w:rPr>
            </w:pPr>
            <w:r w:rsidRPr="00783B48">
              <w:rPr>
                <w:rFonts w:hint="eastAsia"/>
                <w:kern w:val="0"/>
              </w:rPr>
              <w:t>百万円</w:t>
            </w:r>
          </w:p>
          <w:p w14:paraId="4932C4D7" w14:textId="77777777" w:rsidR="00783B48" w:rsidRPr="00783B48" w:rsidRDefault="00783B48" w:rsidP="00FB03F1">
            <w:pPr>
              <w:autoSpaceDE w:val="0"/>
              <w:autoSpaceDN w:val="0"/>
              <w:spacing w:line="240" w:lineRule="exact"/>
              <w:ind w:left="407"/>
              <w:jc w:val="right"/>
              <w:rPr>
                <w:kern w:val="0"/>
              </w:rPr>
            </w:pPr>
            <w:r w:rsidRPr="00783B48">
              <w:rPr>
                <w:kern w:val="0"/>
              </w:rPr>
              <w:t>million yen</w:t>
            </w:r>
          </w:p>
        </w:tc>
      </w:tr>
      <w:tr w:rsidR="00783B48" w:rsidRPr="00783B48" w14:paraId="5DBB6830" w14:textId="77777777" w:rsidTr="00FB03F1">
        <w:trPr>
          <w:trHeight w:val="357"/>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5B1EE127" w14:textId="77777777" w:rsidR="00783B48" w:rsidRPr="00783B48" w:rsidRDefault="00783B48" w:rsidP="00FB03F1">
            <w:pPr>
              <w:spacing w:line="240" w:lineRule="exact"/>
              <w:jc w:val="left"/>
            </w:pPr>
            <w:r w:rsidRPr="00783B48">
              <w:rPr>
                <w:rFonts w:hint="eastAsia"/>
              </w:rPr>
              <w:t>法第２条第２項第４号に係るもの</w:t>
            </w:r>
          </w:p>
          <w:p w14:paraId="4AB0814A"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(iv) of the Act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05CD1D7"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EB1CC4"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0996D806" w14:textId="77777777" w:rsidTr="00FB03F1">
        <w:trPr>
          <w:trHeight w:val="347"/>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7998E33C" w14:textId="77777777" w:rsidR="00783B48" w:rsidRPr="00783B48" w:rsidRDefault="00783B48" w:rsidP="00FB03F1">
            <w:pPr>
              <w:autoSpaceDE w:val="0"/>
              <w:autoSpaceDN w:val="0"/>
              <w:spacing w:line="240" w:lineRule="exact"/>
              <w:jc w:val="center"/>
              <w:rPr>
                <w:kern w:val="0"/>
              </w:rPr>
            </w:pPr>
            <w:r w:rsidRPr="00783B48">
              <w:rPr>
                <w:rFonts w:hint="eastAsia"/>
                <w:kern w:val="0"/>
              </w:rPr>
              <w:t>合計</w:t>
            </w:r>
          </w:p>
          <w:p w14:paraId="795260EA"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85CF567"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3F6F1F" w14:textId="77777777" w:rsidR="00783B48" w:rsidRPr="00783B48" w:rsidRDefault="00783B48" w:rsidP="00FB03F1">
            <w:pPr>
              <w:autoSpaceDE w:val="0"/>
              <w:autoSpaceDN w:val="0"/>
              <w:spacing w:line="240" w:lineRule="exact"/>
              <w:ind w:left="677" w:hanging="270"/>
              <w:jc w:val="center"/>
              <w:rPr>
                <w:kern w:val="0"/>
              </w:rPr>
            </w:pPr>
          </w:p>
        </w:tc>
      </w:tr>
    </w:tbl>
    <w:p w14:paraId="7AEA16E6" w14:textId="77777777" w:rsidR="00783B48" w:rsidRPr="00783B48" w:rsidRDefault="00783B48" w:rsidP="003025CE">
      <w:pPr>
        <w:autoSpaceDE w:val="0"/>
        <w:autoSpaceDN w:val="0"/>
        <w:spacing w:line="300" w:lineRule="exact"/>
        <w:rPr>
          <w:rFonts w:ascii="ＭＳ 明朝" w:hAnsi="ＭＳ 明朝" w:cs="ＭＳ 明朝"/>
          <w:kern w:val="0"/>
        </w:rPr>
      </w:pPr>
    </w:p>
    <w:p w14:paraId="017D62A8" w14:textId="77777777" w:rsidR="00783B48" w:rsidRPr="00783B48" w:rsidRDefault="00783B48" w:rsidP="00783B48">
      <w:pPr>
        <w:autoSpaceDE w:val="0"/>
        <w:autoSpaceDN w:val="0"/>
        <w:spacing w:line="300" w:lineRule="exact"/>
        <w:ind w:leftChars="200" w:left="403"/>
        <w:rPr>
          <w:kern w:val="0"/>
        </w:rPr>
      </w:pPr>
      <w:r w:rsidRPr="00783B48">
        <w:rPr>
          <w:rFonts w:ascii="ＭＳ 明朝" w:hAnsi="ＭＳ 明朝" w:cs="ＭＳ 明朝" w:hint="eastAsia"/>
          <w:kern w:val="0"/>
        </w:rPr>
        <w:t>③</w:t>
      </w:r>
      <w:r w:rsidRPr="00783B48">
        <w:rPr>
          <w:rFonts w:hint="eastAsia"/>
          <w:kern w:val="0"/>
        </w:rPr>
        <w:t xml:space="preserve">　法第２条第２項第５号又は第６号に係るみなし有価証券の募集又は私募の状況</w:t>
      </w:r>
    </w:p>
    <w:p w14:paraId="423E6620" w14:textId="77777777" w:rsidR="00783B48" w:rsidRPr="00783B48" w:rsidRDefault="00783B48" w:rsidP="00783B48">
      <w:pPr>
        <w:autoSpaceDE w:val="0"/>
        <w:autoSpaceDN w:val="0"/>
        <w:spacing w:line="300" w:lineRule="exact"/>
        <w:ind w:leftChars="200" w:left="605" w:hangingChars="100" w:hanging="202"/>
        <w:rPr>
          <w:kern w:val="0"/>
        </w:rPr>
      </w:pPr>
      <w:r w:rsidRPr="00783B48">
        <w:rPr>
          <w:kern w:val="0"/>
        </w:rPr>
        <w:t>(iii) Status of the public offering or private placement of deemed securities pertaining to Article 2, paragraph (2), item (v) or (vi) of the Act</w:t>
      </w:r>
    </w:p>
    <w:tbl>
      <w:tblPr>
        <w:tblW w:w="829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2517"/>
        <w:gridCol w:w="2518"/>
      </w:tblGrid>
      <w:tr w:rsidR="00783B48" w:rsidRPr="00783B48" w14:paraId="3908C0B5" w14:textId="77777777" w:rsidTr="00FB03F1">
        <w:trPr>
          <w:trHeight w:val="455"/>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6EE0C213" w14:textId="77777777" w:rsidR="00783B48" w:rsidRPr="00783B48" w:rsidRDefault="00783B48" w:rsidP="00FB03F1">
            <w:pPr>
              <w:spacing w:line="240" w:lineRule="exact"/>
              <w:jc w:val="center"/>
            </w:pPr>
            <w:r w:rsidRPr="00783B48">
              <w:rPr>
                <w:rFonts w:hint="eastAsia"/>
              </w:rPr>
              <w:t>区分</w:t>
            </w:r>
          </w:p>
          <w:p w14:paraId="3F824026" w14:textId="77777777" w:rsidR="00783B48" w:rsidRPr="00783B48" w:rsidRDefault="00783B48" w:rsidP="00FB03F1">
            <w:pPr>
              <w:spacing w:line="240" w:lineRule="exact"/>
              <w:jc w:val="center"/>
            </w:pPr>
            <w:r w:rsidRPr="00783B48">
              <w:t>Category</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2E3C55B" w14:textId="77777777" w:rsidR="00783B48" w:rsidRPr="00783B48" w:rsidRDefault="00783B48" w:rsidP="00FB03F1">
            <w:pPr>
              <w:spacing w:line="240" w:lineRule="exact"/>
              <w:jc w:val="center"/>
            </w:pPr>
            <w:r w:rsidRPr="00783B48">
              <w:rPr>
                <w:rFonts w:hint="eastAsia"/>
              </w:rPr>
              <w:t>ファンド数</w:t>
            </w:r>
          </w:p>
          <w:p w14:paraId="7716D579" w14:textId="77777777" w:rsidR="00783B48" w:rsidRPr="00783B48" w:rsidRDefault="00783B48" w:rsidP="00FB03F1">
            <w:pPr>
              <w:spacing w:line="240" w:lineRule="exact"/>
              <w:jc w:val="center"/>
            </w:pPr>
            <w:r w:rsidRPr="00783B48">
              <w:t>Number of funds</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208839D" w14:textId="77777777" w:rsidR="00783B48" w:rsidRPr="00783B48" w:rsidRDefault="00783B48" w:rsidP="00FB03F1">
            <w:pPr>
              <w:spacing w:line="240" w:lineRule="exact"/>
              <w:jc w:val="center"/>
            </w:pPr>
            <w:r w:rsidRPr="00783B48">
              <w:rPr>
                <w:rFonts w:hint="eastAsia"/>
              </w:rPr>
              <w:t>契約額</w:t>
            </w:r>
          </w:p>
          <w:p w14:paraId="5BADE3CB" w14:textId="77777777" w:rsidR="00783B48" w:rsidRPr="00783B48" w:rsidRDefault="00783B48" w:rsidP="00FB03F1">
            <w:pPr>
              <w:spacing w:line="240" w:lineRule="exact"/>
              <w:jc w:val="center"/>
            </w:pPr>
            <w:r w:rsidRPr="00783B48">
              <w:t>Contract amount</w:t>
            </w:r>
          </w:p>
        </w:tc>
      </w:tr>
      <w:tr w:rsidR="00783B48" w:rsidRPr="00783B48" w14:paraId="4A505B21" w14:textId="77777777" w:rsidTr="00FB03F1">
        <w:trPr>
          <w:trHeight w:val="357"/>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1FD5B10E" w14:textId="77777777" w:rsidR="00783B48" w:rsidRPr="00783B48" w:rsidRDefault="00783B48" w:rsidP="00FB03F1">
            <w:pPr>
              <w:spacing w:line="240" w:lineRule="exact"/>
              <w:jc w:val="left"/>
            </w:pPr>
            <w:r w:rsidRPr="00783B48">
              <w:rPr>
                <w:rFonts w:hint="eastAsia"/>
              </w:rPr>
              <w:t>法第２条第２項第５号に係るもの</w:t>
            </w:r>
          </w:p>
          <w:p w14:paraId="63F61CA2"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(v) of the Act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3B555AE"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0EA4E475" w14:textId="77777777" w:rsidR="00783B48" w:rsidRPr="00783B48" w:rsidRDefault="00783B48" w:rsidP="00FB03F1">
            <w:pPr>
              <w:autoSpaceDE w:val="0"/>
              <w:autoSpaceDN w:val="0"/>
              <w:spacing w:line="240" w:lineRule="exact"/>
              <w:ind w:left="407"/>
              <w:jc w:val="right"/>
              <w:rPr>
                <w:kern w:val="0"/>
              </w:rPr>
            </w:pPr>
            <w:r w:rsidRPr="00783B48">
              <w:rPr>
                <w:rFonts w:hint="eastAsia"/>
                <w:kern w:val="0"/>
              </w:rPr>
              <w:t>百万円</w:t>
            </w:r>
          </w:p>
          <w:p w14:paraId="66DD13E0" w14:textId="77777777" w:rsidR="00783B48" w:rsidRPr="00783B48" w:rsidRDefault="00783B48" w:rsidP="00FB03F1">
            <w:pPr>
              <w:autoSpaceDE w:val="0"/>
              <w:autoSpaceDN w:val="0"/>
              <w:spacing w:line="240" w:lineRule="exact"/>
              <w:ind w:left="407"/>
              <w:jc w:val="right"/>
              <w:rPr>
                <w:kern w:val="0"/>
              </w:rPr>
            </w:pPr>
            <w:r w:rsidRPr="00783B48">
              <w:rPr>
                <w:kern w:val="0"/>
              </w:rPr>
              <w:t>million yen</w:t>
            </w:r>
          </w:p>
        </w:tc>
      </w:tr>
      <w:tr w:rsidR="00783B48" w:rsidRPr="00783B48" w14:paraId="26038FCA" w14:textId="77777777" w:rsidTr="00FB03F1">
        <w:trPr>
          <w:trHeight w:val="357"/>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07C4EA44" w14:textId="77777777" w:rsidR="00783B48" w:rsidRPr="00783B48" w:rsidRDefault="00783B48" w:rsidP="00FB03F1">
            <w:pPr>
              <w:spacing w:line="240" w:lineRule="exact"/>
              <w:jc w:val="left"/>
            </w:pPr>
            <w:r w:rsidRPr="00783B48">
              <w:rPr>
                <w:rFonts w:hint="eastAsia"/>
              </w:rPr>
              <w:t>法第２条第２項第６号に係るもの</w:t>
            </w:r>
          </w:p>
          <w:p w14:paraId="285BEE0C" w14:textId="77777777" w:rsidR="00783B48" w:rsidRPr="00783B48" w:rsidRDefault="00783B48" w:rsidP="00FB03F1">
            <w:pPr>
              <w:spacing w:line="240" w:lineRule="exact"/>
              <w:jc w:val="left"/>
            </w:pPr>
            <w:r w:rsidRPr="00783B48">
              <w:t xml:space="preserve">Those pertaining to </w:t>
            </w:r>
            <w:r w:rsidRPr="00783B48">
              <w:rPr>
                <w:kern w:val="0"/>
              </w:rPr>
              <w:t>Article 2, paragraph (2), item (vi) of the Act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9C816CD"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C1FAB83"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E6C0204" w14:textId="77777777" w:rsidTr="00FB03F1">
        <w:trPr>
          <w:trHeight w:val="347"/>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71B011FF" w14:textId="77777777" w:rsidR="00783B48" w:rsidRPr="00783B48" w:rsidRDefault="00783B48" w:rsidP="00FB03F1">
            <w:pPr>
              <w:autoSpaceDE w:val="0"/>
              <w:autoSpaceDN w:val="0"/>
              <w:spacing w:line="240" w:lineRule="exact"/>
              <w:jc w:val="center"/>
              <w:rPr>
                <w:kern w:val="0"/>
              </w:rPr>
            </w:pPr>
            <w:r w:rsidRPr="00783B48">
              <w:rPr>
                <w:rFonts w:hint="eastAsia"/>
                <w:kern w:val="0"/>
              </w:rPr>
              <w:t>合計</w:t>
            </w:r>
          </w:p>
          <w:p w14:paraId="0AAF46C5"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13AB309" w14:textId="77777777" w:rsidR="00783B48" w:rsidRPr="00783B48" w:rsidRDefault="00783B48" w:rsidP="00FB03F1">
            <w:pPr>
              <w:autoSpaceDE w:val="0"/>
              <w:autoSpaceDN w:val="0"/>
              <w:spacing w:line="240" w:lineRule="exact"/>
              <w:ind w:left="677" w:hanging="270"/>
              <w:jc w:val="center"/>
              <w:rPr>
                <w:kern w:val="0"/>
              </w:rPr>
            </w:pP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3F30DFA" w14:textId="77777777" w:rsidR="00783B48" w:rsidRPr="00783B48" w:rsidRDefault="00783B48" w:rsidP="00FB03F1">
            <w:pPr>
              <w:autoSpaceDE w:val="0"/>
              <w:autoSpaceDN w:val="0"/>
              <w:spacing w:line="240" w:lineRule="exact"/>
              <w:ind w:left="677" w:hanging="270"/>
              <w:jc w:val="center"/>
              <w:rPr>
                <w:kern w:val="0"/>
              </w:rPr>
            </w:pPr>
          </w:p>
        </w:tc>
      </w:tr>
    </w:tbl>
    <w:p w14:paraId="709642B8" w14:textId="77777777" w:rsidR="00783B48" w:rsidRPr="00783B48" w:rsidRDefault="00783B48" w:rsidP="003025CE">
      <w:pPr>
        <w:rPr>
          <w:rFonts w:ascii="ＭＳ 明朝" w:hAnsi="ＭＳ 明朝" w:cs="ＭＳ 明朝"/>
        </w:rPr>
      </w:pPr>
    </w:p>
    <w:p w14:paraId="4F8A82EE" w14:textId="77777777" w:rsidR="00783B48" w:rsidRPr="00783B48" w:rsidRDefault="00783B48" w:rsidP="00783B48">
      <w:pPr>
        <w:ind w:leftChars="200" w:left="605" w:hangingChars="100" w:hanging="202"/>
      </w:pPr>
      <w:r w:rsidRPr="00783B48">
        <w:rPr>
          <w:rFonts w:ascii="ＭＳ 明朝" w:hAnsi="ＭＳ 明朝" w:cs="ＭＳ 明朝" w:hint="eastAsia"/>
        </w:rPr>
        <w:t>④</w:t>
      </w:r>
      <w:r w:rsidRPr="00783B48">
        <w:rPr>
          <w:rFonts w:hint="eastAsia"/>
        </w:rPr>
        <w:t xml:space="preserve">　募集又は私募を行った法第２条第２項第５号又は第６号に係るみなし有価証券一覧表</w:t>
      </w:r>
    </w:p>
    <w:p w14:paraId="0FCDC87E" w14:textId="77777777" w:rsidR="00783B48" w:rsidRPr="00783B48" w:rsidRDefault="00783B48" w:rsidP="00783B48">
      <w:pPr>
        <w:autoSpaceDE w:val="0"/>
        <w:autoSpaceDN w:val="0"/>
        <w:spacing w:line="300" w:lineRule="exact"/>
        <w:ind w:leftChars="200" w:left="605" w:hangingChars="100" w:hanging="202"/>
        <w:rPr>
          <w:u w:val="single"/>
        </w:rPr>
      </w:pPr>
      <w:r w:rsidRPr="00783B48">
        <w:t xml:space="preserve">(iv) List of the deemed securities pertaining to </w:t>
      </w:r>
      <w:r w:rsidRPr="00783B48">
        <w:rPr>
          <w:kern w:val="0"/>
        </w:rPr>
        <w:t>Article 2, paragraph (2), item (v) or (vi) of the Act for which the submitter conducted the public offering or private placement</w:t>
      </w:r>
    </w:p>
    <w:tbl>
      <w:tblPr>
        <w:tblW w:w="830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559"/>
        <w:gridCol w:w="1130"/>
        <w:gridCol w:w="1384"/>
        <w:gridCol w:w="1375"/>
        <w:gridCol w:w="1392"/>
      </w:tblGrid>
      <w:tr w:rsidR="00783B48" w:rsidRPr="00783B48" w14:paraId="25313A4E" w14:textId="77777777" w:rsidTr="00FB03F1">
        <w:tc>
          <w:tcPr>
            <w:tcW w:w="1467" w:type="dxa"/>
            <w:shd w:val="clear" w:color="auto" w:fill="auto"/>
            <w:vAlign w:val="center"/>
          </w:tcPr>
          <w:p w14:paraId="6491500E" w14:textId="77777777" w:rsidR="00783B48" w:rsidRPr="00783B48" w:rsidRDefault="00783B48" w:rsidP="00FB03F1">
            <w:pPr>
              <w:spacing w:line="240" w:lineRule="exact"/>
              <w:jc w:val="center"/>
            </w:pPr>
            <w:r w:rsidRPr="00783B48">
              <w:rPr>
                <w:rFonts w:hint="eastAsia"/>
              </w:rPr>
              <w:t>出資対象事業持分の名称</w:t>
            </w:r>
          </w:p>
          <w:p w14:paraId="35B91176" w14:textId="77777777" w:rsidR="00783B48" w:rsidRPr="00783B48" w:rsidRDefault="00783B48" w:rsidP="00FB03F1">
            <w:pPr>
              <w:spacing w:line="240" w:lineRule="exact"/>
              <w:jc w:val="center"/>
            </w:pPr>
            <w:r w:rsidRPr="00783B48">
              <w:lastRenderedPageBreak/>
              <w:t>Name of the invested business equity</w:t>
            </w:r>
          </w:p>
        </w:tc>
        <w:tc>
          <w:tcPr>
            <w:tcW w:w="1559" w:type="dxa"/>
            <w:shd w:val="clear" w:color="auto" w:fill="auto"/>
            <w:vAlign w:val="center"/>
          </w:tcPr>
          <w:p w14:paraId="17DFB6AF" w14:textId="77777777" w:rsidR="00783B48" w:rsidRPr="00783B48" w:rsidRDefault="00783B48" w:rsidP="00FB03F1">
            <w:pPr>
              <w:spacing w:line="240" w:lineRule="exact"/>
              <w:jc w:val="center"/>
            </w:pPr>
            <w:r w:rsidRPr="00783B48">
              <w:rPr>
                <w:rFonts w:hint="eastAsia"/>
              </w:rPr>
              <w:lastRenderedPageBreak/>
              <w:t>設定年月日</w:t>
            </w:r>
          </w:p>
          <w:p w14:paraId="7C7010BE" w14:textId="77777777" w:rsidR="00783B48" w:rsidRPr="00783B48" w:rsidRDefault="00783B48" w:rsidP="00FB03F1">
            <w:pPr>
              <w:spacing w:line="240" w:lineRule="exact"/>
              <w:jc w:val="center"/>
            </w:pPr>
            <w:r w:rsidRPr="00783B48">
              <w:t xml:space="preserve">Date of </w:t>
            </w:r>
            <w:r w:rsidRPr="00783B48">
              <w:lastRenderedPageBreak/>
              <w:t>establishment</w:t>
            </w:r>
          </w:p>
        </w:tc>
        <w:tc>
          <w:tcPr>
            <w:tcW w:w="1130" w:type="dxa"/>
            <w:shd w:val="clear" w:color="auto" w:fill="auto"/>
            <w:vAlign w:val="center"/>
          </w:tcPr>
          <w:p w14:paraId="723F3990" w14:textId="77777777" w:rsidR="00783B48" w:rsidRPr="00783B48" w:rsidRDefault="00783B48" w:rsidP="00FB03F1">
            <w:pPr>
              <w:spacing w:line="240" w:lineRule="exact"/>
              <w:jc w:val="center"/>
            </w:pPr>
            <w:r w:rsidRPr="00783B48">
              <w:rPr>
                <w:rFonts w:hint="eastAsia"/>
              </w:rPr>
              <w:lastRenderedPageBreak/>
              <w:t>存続期間の終期</w:t>
            </w:r>
          </w:p>
          <w:p w14:paraId="7E9042EB" w14:textId="77777777" w:rsidR="00783B48" w:rsidRPr="00783B48" w:rsidRDefault="00783B48" w:rsidP="00FB03F1">
            <w:pPr>
              <w:spacing w:line="240" w:lineRule="exact"/>
              <w:jc w:val="center"/>
            </w:pPr>
            <w:r w:rsidRPr="00783B48">
              <w:lastRenderedPageBreak/>
              <w:t>End of the duration</w:t>
            </w:r>
          </w:p>
        </w:tc>
        <w:tc>
          <w:tcPr>
            <w:tcW w:w="1384" w:type="dxa"/>
            <w:shd w:val="clear" w:color="auto" w:fill="auto"/>
            <w:vAlign w:val="center"/>
          </w:tcPr>
          <w:p w14:paraId="7F642A14" w14:textId="77777777" w:rsidR="00783B48" w:rsidRPr="00783B48" w:rsidRDefault="00783B48" w:rsidP="00FB03F1">
            <w:pPr>
              <w:spacing w:line="240" w:lineRule="exact"/>
              <w:jc w:val="center"/>
            </w:pPr>
            <w:r w:rsidRPr="00783B48">
              <w:rPr>
                <w:rFonts w:hint="eastAsia"/>
              </w:rPr>
              <w:lastRenderedPageBreak/>
              <w:t>総出資額</w:t>
            </w:r>
          </w:p>
          <w:p w14:paraId="40AF3315" w14:textId="77777777" w:rsidR="00783B48" w:rsidRPr="00783B48" w:rsidRDefault="00783B48" w:rsidP="00FB03F1">
            <w:pPr>
              <w:spacing w:line="240" w:lineRule="exact"/>
              <w:jc w:val="center"/>
            </w:pPr>
            <w:r w:rsidRPr="00783B48">
              <w:t xml:space="preserve">Total </w:t>
            </w:r>
            <w:r w:rsidRPr="00783B48">
              <w:lastRenderedPageBreak/>
              <w:t>investment amount</w:t>
            </w:r>
          </w:p>
        </w:tc>
        <w:tc>
          <w:tcPr>
            <w:tcW w:w="1375" w:type="dxa"/>
            <w:shd w:val="clear" w:color="auto" w:fill="auto"/>
            <w:vAlign w:val="center"/>
          </w:tcPr>
          <w:p w14:paraId="1C47832C" w14:textId="77777777" w:rsidR="00783B48" w:rsidRPr="00783B48" w:rsidRDefault="00783B48" w:rsidP="00FB03F1">
            <w:pPr>
              <w:spacing w:line="240" w:lineRule="exact"/>
              <w:jc w:val="center"/>
            </w:pPr>
            <w:r w:rsidRPr="00783B48">
              <w:rPr>
                <w:rFonts w:hint="eastAsia"/>
              </w:rPr>
              <w:lastRenderedPageBreak/>
              <w:t>純資産額</w:t>
            </w:r>
          </w:p>
          <w:p w14:paraId="7E8000F4" w14:textId="77777777" w:rsidR="00783B48" w:rsidRPr="00783B48" w:rsidRDefault="00783B48" w:rsidP="00FB03F1">
            <w:pPr>
              <w:spacing w:line="240" w:lineRule="exact"/>
              <w:jc w:val="center"/>
            </w:pPr>
            <w:r w:rsidRPr="00783B48">
              <w:t>Net assets</w:t>
            </w:r>
          </w:p>
        </w:tc>
        <w:tc>
          <w:tcPr>
            <w:tcW w:w="1392" w:type="dxa"/>
            <w:shd w:val="clear" w:color="auto" w:fill="auto"/>
            <w:vAlign w:val="center"/>
          </w:tcPr>
          <w:p w14:paraId="0FB185E8" w14:textId="77777777" w:rsidR="00783B48" w:rsidRPr="00783B48" w:rsidRDefault="00783B48" w:rsidP="00FB03F1">
            <w:pPr>
              <w:spacing w:line="240" w:lineRule="exact"/>
              <w:jc w:val="center"/>
            </w:pPr>
            <w:r w:rsidRPr="00783B48">
              <w:rPr>
                <w:rFonts w:hint="eastAsia"/>
              </w:rPr>
              <w:t>備考</w:t>
            </w:r>
          </w:p>
          <w:p w14:paraId="286AD319" w14:textId="77777777" w:rsidR="00783B48" w:rsidRPr="00783B48" w:rsidRDefault="00783B48" w:rsidP="00FB03F1">
            <w:pPr>
              <w:spacing w:line="240" w:lineRule="exact"/>
              <w:jc w:val="center"/>
            </w:pPr>
            <w:r w:rsidRPr="00783B48">
              <w:t>Remarks</w:t>
            </w:r>
          </w:p>
        </w:tc>
      </w:tr>
      <w:tr w:rsidR="00783B48" w:rsidRPr="00783B48" w14:paraId="43219513" w14:textId="77777777" w:rsidTr="00FB03F1">
        <w:tc>
          <w:tcPr>
            <w:tcW w:w="1467" w:type="dxa"/>
            <w:shd w:val="clear" w:color="auto" w:fill="auto"/>
          </w:tcPr>
          <w:p w14:paraId="6C967C1A" w14:textId="77777777" w:rsidR="00783B48" w:rsidRPr="00783B48" w:rsidRDefault="00783B48" w:rsidP="00FB03F1">
            <w:pPr>
              <w:spacing w:line="240" w:lineRule="exact"/>
            </w:pPr>
          </w:p>
        </w:tc>
        <w:tc>
          <w:tcPr>
            <w:tcW w:w="1559" w:type="dxa"/>
            <w:shd w:val="clear" w:color="auto" w:fill="auto"/>
          </w:tcPr>
          <w:p w14:paraId="6423F35E" w14:textId="77777777" w:rsidR="00783B48" w:rsidRPr="00783B48" w:rsidRDefault="00783B48" w:rsidP="00FB03F1">
            <w:pPr>
              <w:spacing w:line="240" w:lineRule="exact"/>
            </w:pPr>
          </w:p>
        </w:tc>
        <w:tc>
          <w:tcPr>
            <w:tcW w:w="1130" w:type="dxa"/>
            <w:shd w:val="clear" w:color="auto" w:fill="auto"/>
          </w:tcPr>
          <w:p w14:paraId="523C5C27" w14:textId="77777777" w:rsidR="00783B48" w:rsidRPr="00783B48" w:rsidRDefault="00783B48" w:rsidP="00FB03F1">
            <w:pPr>
              <w:spacing w:line="240" w:lineRule="exact"/>
            </w:pPr>
          </w:p>
        </w:tc>
        <w:tc>
          <w:tcPr>
            <w:tcW w:w="1384" w:type="dxa"/>
            <w:shd w:val="clear" w:color="auto" w:fill="auto"/>
          </w:tcPr>
          <w:p w14:paraId="70A8196F" w14:textId="77777777" w:rsidR="00783B48" w:rsidRPr="00783B48" w:rsidRDefault="00783B48" w:rsidP="00FB03F1">
            <w:pPr>
              <w:spacing w:line="240" w:lineRule="exact"/>
              <w:jc w:val="right"/>
            </w:pPr>
            <w:r w:rsidRPr="00783B48">
              <w:rPr>
                <w:rFonts w:hint="eastAsia"/>
              </w:rPr>
              <w:t>円</w:t>
            </w:r>
          </w:p>
          <w:p w14:paraId="7BE4AC49" w14:textId="77777777" w:rsidR="00783B48" w:rsidRPr="00783B48" w:rsidRDefault="00783B48" w:rsidP="00FB03F1">
            <w:pPr>
              <w:spacing w:line="240" w:lineRule="exact"/>
              <w:jc w:val="right"/>
            </w:pPr>
            <w:r w:rsidRPr="00783B48">
              <w:t>yen</w:t>
            </w:r>
          </w:p>
          <w:p w14:paraId="0EB25B31" w14:textId="77777777" w:rsidR="00783B48" w:rsidRPr="00783B48" w:rsidRDefault="00783B48" w:rsidP="00FB03F1">
            <w:pPr>
              <w:spacing w:line="240" w:lineRule="exact"/>
              <w:jc w:val="right"/>
            </w:pPr>
            <w:r w:rsidRPr="00783B48">
              <w:rPr>
                <w:rFonts w:hint="eastAsia"/>
              </w:rPr>
              <w:t>口</w:t>
            </w:r>
          </w:p>
          <w:p w14:paraId="6B612537" w14:textId="77777777" w:rsidR="00783B48" w:rsidRPr="00783B48" w:rsidRDefault="00783B48" w:rsidP="00FB03F1">
            <w:pPr>
              <w:spacing w:line="240" w:lineRule="exact"/>
              <w:jc w:val="right"/>
            </w:pPr>
            <w:r w:rsidRPr="00783B48">
              <w:t>units</w:t>
            </w:r>
          </w:p>
          <w:p w14:paraId="08DD9496" w14:textId="77777777" w:rsidR="00783B48" w:rsidRPr="00783B48" w:rsidRDefault="00783B48" w:rsidP="00FB03F1">
            <w:pPr>
              <w:spacing w:line="240" w:lineRule="exact"/>
              <w:jc w:val="right"/>
            </w:pPr>
            <w:r w:rsidRPr="00783B48">
              <w:rPr>
                <w:rFonts w:hint="eastAsia"/>
              </w:rPr>
              <w:t>（　　）</w:t>
            </w:r>
          </w:p>
        </w:tc>
        <w:tc>
          <w:tcPr>
            <w:tcW w:w="1375" w:type="dxa"/>
            <w:shd w:val="clear" w:color="auto" w:fill="auto"/>
          </w:tcPr>
          <w:p w14:paraId="3799FDA8" w14:textId="77777777" w:rsidR="00783B48" w:rsidRPr="00783B48" w:rsidRDefault="00783B48" w:rsidP="00FB03F1">
            <w:pPr>
              <w:spacing w:line="240" w:lineRule="exact"/>
              <w:jc w:val="right"/>
            </w:pPr>
            <w:r w:rsidRPr="00783B48">
              <w:rPr>
                <w:rFonts w:hint="eastAsia"/>
              </w:rPr>
              <w:t>円</w:t>
            </w:r>
          </w:p>
          <w:p w14:paraId="29A4F498" w14:textId="77777777" w:rsidR="00783B48" w:rsidRPr="00783B48" w:rsidRDefault="00783B48" w:rsidP="00FB03F1">
            <w:pPr>
              <w:spacing w:line="240" w:lineRule="exact"/>
              <w:jc w:val="right"/>
            </w:pPr>
            <w:r w:rsidRPr="00783B48">
              <w:t>yen</w:t>
            </w:r>
          </w:p>
        </w:tc>
        <w:tc>
          <w:tcPr>
            <w:tcW w:w="1392" w:type="dxa"/>
            <w:shd w:val="clear" w:color="auto" w:fill="auto"/>
          </w:tcPr>
          <w:p w14:paraId="38482789" w14:textId="77777777" w:rsidR="00783B48" w:rsidRPr="00783B48" w:rsidRDefault="00783B48" w:rsidP="00FB03F1">
            <w:pPr>
              <w:spacing w:line="240" w:lineRule="exact"/>
            </w:pPr>
          </w:p>
        </w:tc>
      </w:tr>
      <w:tr w:rsidR="00783B48" w:rsidRPr="00783B48" w14:paraId="2A9FF953" w14:textId="77777777" w:rsidTr="00FB03F1">
        <w:tc>
          <w:tcPr>
            <w:tcW w:w="1467" w:type="dxa"/>
            <w:shd w:val="clear" w:color="auto" w:fill="auto"/>
          </w:tcPr>
          <w:p w14:paraId="7A60DFBA" w14:textId="77777777" w:rsidR="00783B48" w:rsidRPr="00783B48" w:rsidRDefault="00783B48" w:rsidP="00FB03F1">
            <w:pPr>
              <w:spacing w:line="240" w:lineRule="exact"/>
            </w:pPr>
          </w:p>
        </w:tc>
        <w:tc>
          <w:tcPr>
            <w:tcW w:w="1559" w:type="dxa"/>
            <w:shd w:val="clear" w:color="auto" w:fill="auto"/>
          </w:tcPr>
          <w:p w14:paraId="7173DD00" w14:textId="77777777" w:rsidR="00783B48" w:rsidRPr="00783B48" w:rsidRDefault="00783B48" w:rsidP="00FB03F1">
            <w:pPr>
              <w:spacing w:line="240" w:lineRule="exact"/>
            </w:pPr>
          </w:p>
        </w:tc>
        <w:tc>
          <w:tcPr>
            <w:tcW w:w="1130" w:type="dxa"/>
            <w:shd w:val="clear" w:color="auto" w:fill="auto"/>
          </w:tcPr>
          <w:p w14:paraId="04F241B7" w14:textId="77777777" w:rsidR="00783B48" w:rsidRPr="00783B48" w:rsidRDefault="00783B48" w:rsidP="00FB03F1">
            <w:pPr>
              <w:spacing w:line="240" w:lineRule="exact"/>
            </w:pPr>
          </w:p>
        </w:tc>
        <w:tc>
          <w:tcPr>
            <w:tcW w:w="1384" w:type="dxa"/>
            <w:shd w:val="clear" w:color="auto" w:fill="auto"/>
          </w:tcPr>
          <w:p w14:paraId="5CCFAE92" w14:textId="77777777" w:rsidR="00783B48" w:rsidRPr="00783B48" w:rsidRDefault="00783B48" w:rsidP="00FB03F1">
            <w:pPr>
              <w:spacing w:line="240" w:lineRule="exact"/>
              <w:jc w:val="right"/>
            </w:pPr>
            <w:r w:rsidRPr="00783B48">
              <w:rPr>
                <w:rFonts w:hint="eastAsia"/>
              </w:rPr>
              <w:t>円</w:t>
            </w:r>
          </w:p>
          <w:p w14:paraId="2668ED82" w14:textId="77777777" w:rsidR="00783B48" w:rsidRPr="00783B48" w:rsidRDefault="00783B48" w:rsidP="00FB03F1">
            <w:pPr>
              <w:spacing w:line="240" w:lineRule="exact"/>
              <w:jc w:val="right"/>
            </w:pPr>
            <w:r w:rsidRPr="00783B48">
              <w:t>yen</w:t>
            </w:r>
          </w:p>
          <w:p w14:paraId="226C5F3B" w14:textId="77777777" w:rsidR="00783B48" w:rsidRPr="00783B48" w:rsidRDefault="00783B48" w:rsidP="00FB03F1">
            <w:pPr>
              <w:spacing w:line="240" w:lineRule="exact"/>
              <w:jc w:val="right"/>
            </w:pPr>
            <w:r w:rsidRPr="00783B48">
              <w:rPr>
                <w:rFonts w:hint="eastAsia"/>
              </w:rPr>
              <w:t>口</w:t>
            </w:r>
          </w:p>
          <w:p w14:paraId="328E2D75" w14:textId="77777777" w:rsidR="00783B48" w:rsidRPr="00783B48" w:rsidRDefault="00783B48" w:rsidP="00FB03F1">
            <w:pPr>
              <w:spacing w:line="240" w:lineRule="exact"/>
              <w:jc w:val="right"/>
            </w:pPr>
            <w:r w:rsidRPr="00783B48">
              <w:t>units</w:t>
            </w:r>
          </w:p>
          <w:p w14:paraId="13729EE0" w14:textId="77777777" w:rsidR="00783B48" w:rsidRPr="00783B48" w:rsidRDefault="00783B48" w:rsidP="00FB03F1">
            <w:pPr>
              <w:spacing w:line="240" w:lineRule="exact"/>
              <w:jc w:val="right"/>
            </w:pPr>
            <w:r w:rsidRPr="00783B48">
              <w:rPr>
                <w:rFonts w:hint="eastAsia"/>
              </w:rPr>
              <w:t>（　　）</w:t>
            </w:r>
          </w:p>
        </w:tc>
        <w:tc>
          <w:tcPr>
            <w:tcW w:w="1375" w:type="dxa"/>
            <w:shd w:val="clear" w:color="auto" w:fill="auto"/>
          </w:tcPr>
          <w:p w14:paraId="2F45A1C9" w14:textId="77777777" w:rsidR="00783B48" w:rsidRPr="00783B48" w:rsidRDefault="00783B48" w:rsidP="00FB03F1">
            <w:pPr>
              <w:spacing w:line="240" w:lineRule="exact"/>
              <w:jc w:val="right"/>
            </w:pPr>
            <w:r w:rsidRPr="00783B48">
              <w:rPr>
                <w:rFonts w:hint="eastAsia"/>
              </w:rPr>
              <w:t>円</w:t>
            </w:r>
          </w:p>
          <w:p w14:paraId="1D5C6E85" w14:textId="77777777" w:rsidR="00783B48" w:rsidRPr="00783B48" w:rsidRDefault="00783B48" w:rsidP="00FB03F1">
            <w:pPr>
              <w:spacing w:line="240" w:lineRule="exact"/>
              <w:jc w:val="right"/>
            </w:pPr>
            <w:r w:rsidRPr="00783B48">
              <w:t>yen</w:t>
            </w:r>
          </w:p>
        </w:tc>
        <w:tc>
          <w:tcPr>
            <w:tcW w:w="1392" w:type="dxa"/>
            <w:shd w:val="clear" w:color="auto" w:fill="auto"/>
          </w:tcPr>
          <w:p w14:paraId="7E089744" w14:textId="77777777" w:rsidR="00783B48" w:rsidRPr="00783B48" w:rsidRDefault="00783B48" w:rsidP="00FB03F1">
            <w:pPr>
              <w:spacing w:line="240" w:lineRule="exact"/>
            </w:pPr>
          </w:p>
        </w:tc>
      </w:tr>
      <w:tr w:rsidR="00783B48" w:rsidRPr="00783B48" w14:paraId="1F30316D" w14:textId="77777777" w:rsidTr="00FB03F1">
        <w:tc>
          <w:tcPr>
            <w:tcW w:w="1467" w:type="dxa"/>
            <w:tcBorders>
              <w:bottom w:val="single" w:sz="4" w:space="0" w:color="auto"/>
            </w:tcBorders>
            <w:shd w:val="clear" w:color="auto" w:fill="auto"/>
          </w:tcPr>
          <w:p w14:paraId="562CB51A" w14:textId="77777777" w:rsidR="00783B48" w:rsidRPr="00783B48" w:rsidRDefault="00783B48" w:rsidP="00FB03F1">
            <w:pPr>
              <w:spacing w:line="240" w:lineRule="exact"/>
            </w:pPr>
          </w:p>
        </w:tc>
        <w:tc>
          <w:tcPr>
            <w:tcW w:w="1559" w:type="dxa"/>
            <w:tcBorders>
              <w:bottom w:val="single" w:sz="4" w:space="0" w:color="auto"/>
            </w:tcBorders>
            <w:shd w:val="clear" w:color="auto" w:fill="auto"/>
          </w:tcPr>
          <w:p w14:paraId="0C2C7905" w14:textId="77777777" w:rsidR="00783B48" w:rsidRPr="00783B48" w:rsidRDefault="00783B48" w:rsidP="00FB03F1">
            <w:pPr>
              <w:spacing w:line="240" w:lineRule="exact"/>
            </w:pPr>
          </w:p>
        </w:tc>
        <w:tc>
          <w:tcPr>
            <w:tcW w:w="1130" w:type="dxa"/>
            <w:tcBorders>
              <w:bottom w:val="single" w:sz="4" w:space="0" w:color="auto"/>
            </w:tcBorders>
            <w:shd w:val="clear" w:color="auto" w:fill="auto"/>
          </w:tcPr>
          <w:p w14:paraId="212B6EBD" w14:textId="77777777" w:rsidR="00783B48" w:rsidRPr="00783B48" w:rsidRDefault="00783B48" w:rsidP="00FB03F1">
            <w:pPr>
              <w:spacing w:line="240" w:lineRule="exact"/>
            </w:pPr>
          </w:p>
        </w:tc>
        <w:tc>
          <w:tcPr>
            <w:tcW w:w="1384" w:type="dxa"/>
            <w:shd w:val="clear" w:color="auto" w:fill="auto"/>
          </w:tcPr>
          <w:p w14:paraId="1A440BCC" w14:textId="77777777" w:rsidR="00783B48" w:rsidRPr="00783B48" w:rsidRDefault="00783B48" w:rsidP="00FB03F1">
            <w:pPr>
              <w:spacing w:line="240" w:lineRule="exact"/>
              <w:jc w:val="right"/>
            </w:pPr>
            <w:r w:rsidRPr="00783B48">
              <w:rPr>
                <w:rFonts w:hint="eastAsia"/>
              </w:rPr>
              <w:t>円</w:t>
            </w:r>
          </w:p>
          <w:p w14:paraId="3F85615C" w14:textId="77777777" w:rsidR="00783B48" w:rsidRPr="00783B48" w:rsidRDefault="00783B48" w:rsidP="00FB03F1">
            <w:pPr>
              <w:spacing w:line="240" w:lineRule="exact"/>
              <w:jc w:val="right"/>
            </w:pPr>
            <w:r w:rsidRPr="00783B48">
              <w:t>yen</w:t>
            </w:r>
          </w:p>
          <w:p w14:paraId="7AF4CE80" w14:textId="77777777" w:rsidR="00783B48" w:rsidRPr="00783B48" w:rsidRDefault="00783B48" w:rsidP="00FB03F1">
            <w:pPr>
              <w:spacing w:line="240" w:lineRule="exact"/>
              <w:jc w:val="right"/>
            </w:pPr>
            <w:r w:rsidRPr="00783B48">
              <w:rPr>
                <w:rFonts w:hint="eastAsia"/>
              </w:rPr>
              <w:t>口</w:t>
            </w:r>
          </w:p>
          <w:p w14:paraId="1CA2FAAA" w14:textId="77777777" w:rsidR="00783B48" w:rsidRPr="00783B48" w:rsidRDefault="00783B48" w:rsidP="00FB03F1">
            <w:pPr>
              <w:spacing w:line="240" w:lineRule="exact"/>
              <w:jc w:val="right"/>
            </w:pPr>
            <w:r w:rsidRPr="00783B48">
              <w:t>units</w:t>
            </w:r>
          </w:p>
          <w:p w14:paraId="33771078" w14:textId="77777777" w:rsidR="00783B48" w:rsidRPr="00783B48" w:rsidRDefault="00783B48" w:rsidP="00FB03F1">
            <w:pPr>
              <w:spacing w:line="240" w:lineRule="exact"/>
              <w:jc w:val="right"/>
            </w:pPr>
            <w:r w:rsidRPr="00783B48">
              <w:rPr>
                <w:rFonts w:hint="eastAsia"/>
              </w:rPr>
              <w:t>（　　）</w:t>
            </w:r>
          </w:p>
        </w:tc>
        <w:tc>
          <w:tcPr>
            <w:tcW w:w="1375" w:type="dxa"/>
            <w:shd w:val="clear" w:color="auto" w:fill="auto"/>
          </w:tcPr>
          <w:p w14:paraId="79BF94B8" w14:textId="77777777" w:rsidR="00783B48" w:rsidRPr="00783B48" w:rsidRDefault="00783B48" w:rsidP="00FB03F1">
            <w:pPr>
              <w:spacing w:line="240" w:lineRule="exact"/>
              <w:jc w:val="right"/>
            </w:pPr>
            <w:r w:rsidRPr="00783B48">
              <w:rPr>
                <w:rFonts w:hint="eastAsia"/>
              </w:rPr>
              <w:t>円</w:t>
            </w:r>
          </w:p>
          <w:p w14:paraId="45B961D6" w14:textId="77777777" w:rsidR="00783B48" w:rsidRPr="00783B48" w:rsidRDefault="00783B48" w:rsidP="00FB03F1">
            <w:pPr>
              <w:spacing w:line="240" w:lineRule="exact"/>
              <w:jc w:val="right"/>
            </w:pPr>
            <w:r w:rsidRPr="00783B48">
              <w:t>yen</w:t>
            </w:r>
          </w:p>
        </w:tc>
        <w:tc>
          <w:tcPr>
            <w:tcW w:w="1392" w:type="dxa"/>
            <w:shd w:val="clear" w:color="auto" w:fill="auto"/>
          </w:tcPr>
          <w:p w14:paraId="73EB267B" w14:textId="77777777" w:rsidR="00783B48" w:rsidRPr="00783B48" w:rsidRDefault="00783B48" w:rsidP="00FB03F1">
            <w:pPr>
              <w:spacing w:line="240" w:lineRule="exact"/>
            </w:pPr>
          </w:p>
        </w:tc>
      </w:tr>
      <w:tr w:rsidR="00783B48" w:rsidRPr="00783B48" w14:paraId="04362F95" w14:textId="77777777" w:rsidTr="00FB03F1">
        <w:tc>
          <w:tcPr>
            <w:tcW w:w="4156" w:type="dxa"/>
            <w:gridSpan w:val="3"/>
            <w:tcBorders>
              <w:top w:val="nil"/>
              <w:bottom w:val="single" w:sz="4" w:space="0" w:color="auto"/>
            </w:tcBorders>
            <w:shd w:val="clear" w:color="auto" w:fill="auto"/>
          </w:tcPr>
          <w:p w14:paraId="16E4D614" w14:textId="77777777" w:rsidR="00783B48" w:rsidRPr="00783B48" w:rsidRDefault="00783B48" w:rsidP="00FB03F1">
            <w:pPr>
              <w:spacing w:line="240" w:lineRule="exact"/>
              <w:jc w:val="center"/>
            </w:pPr>
          </w:p>
          <w:p w14:paraId="63F56893" w14:textId="77777777" w:rsidR="00783B48" w:rsidRPr="00783B48" w:rsidRDefault="00783B48" w:rsidP="00FB03F1">
            <w:pPr>
              <w:spacing w:line="240" w:lineRule="exact"/>
              <w:jc w:val="center"/>
            </w:pPr>
          </w:p>
          <w:p w14:paraId="58B9A8CA" w14:textId="77777777" w:rsidR="00783B48" w:rsidRPr="00783B48" w:rsidRDefault="00783B48" w:rsidP="00FB03F1">
            <w:pPr>
              <w:spacing w:line="240" w:lineRule="exact"/>
              <w:jc w:val="center"/>
            </w:pPr>
            <w:r w:rsidRPr="00783B48">
              <w:rPr>
                <w:rFonts w:hint="eastAsia"/>
              </w:rPr>
              <w:t>合計額</w:t>
            </w:r>
          </w:p>
          <w:p w14:paraId="658D41F8" w14:textId="77777777" w:rsidR="00783B48" w:rsidRPr="00783B48" w:rsidRDefault="00783B48" w:rsidP="00FB03F1">
            <w:pPr>
              <w:spacing w:line="240" w:lineRule="exact"/>
              <w:jc w:val="center"/>
            </w:pPr>
            <w:r w:rsidRPr="00783B48">
              <w:t>Total sum</w:t>
            </w:r>
          </w:p>
        </w:tc>
        <w:tc>
          <w:tcPr>
            <w:tcW w:w="1384" w:type="dxa"/>
            <w:tcBorders>
              <w:top w:val="nil"/>
              <w:bottom w:val="single" w:sz="4" w:space="0" w:color="auto"/>
            </w:tcBorders>
            <w:shd w:val="clear" w:color="auto" w:fill="auto"/>
          </w:tcPr>
          <w:p w14:paraId="7728B935" w14:textId="77777777" w:rsidR="00783B48" w:rsidRPr="00783B48" w:rsidRDefault="00783B48" w:rsidP="00FB03F1">
            <w:pPr>
              <w:spacing w:line="240" w:lineRule="exact"/>
              <w:jc w:val="right"/>
            </w:pPr>
            <w:r w:rsidRPr="00783B48">
              <w:rPr>
                <w:rFonts w:hint="eastAsia"/>
              </w:rPr>
              <w:t>円</w:t>
            </w:r>
          </w:p>
          <w:p w14:paraId="70561898" w14:textId="77777777" w:rsidR="00783B48" w:rsidRPr="00783B48" w:rsidRDefault="00783B48" w:rsidP="00FB03F1">
            <w:pPr>
              <w:spacing w:line="240" w:lineRule="exact"/>
              <w:jc w:val="right"/>
            </w:pPr>
            <w:r w:rsidRPr="00783B48">
              <w:t>yen</w:t>
            </w:r>
          </w:p>
          <w:p w14:paraId="31FA6041" w14:textId="77777777" w:rsidR="00783B48" w:rsidRPr="00783B48" w:rsidRDefault="00783B48" w:rsidP="00FB03F1">
            <w:pPr>
              <w:spacing w:line="240" w:lineRule="exact"/>
              <w:jc w:val="right"/>
            </w:pPr>
            <w:r w:rsidRPr="00783B48">
              <w:rPr>
                <w:rFonts w:hint="eastAsia"/>
              </w:rPr>
              <w:t>（　　）</w:t>
            </w:r>
          </w:p>
          <w:p w14:paraId="6D4B59C7" w14:textId="167414BF" w:rsidR="00783B48" w:rsidRPr="00783B48" w:rsidRDefault="00783B48" w:rsidP="00FB03F1">
            <w:pPr>
              <w:spacing w:line="240" w:lineRule="exact"/>
              <w:ind w:rightChars="-50" w:right="-101"/>
              <w:jc w:val="left"/>
            </w:pPr>
            <w:r w:rsidRPr="00783B48">
              <w:rPr>
                <w:rFonts w:hint="eastAsia"/>
              </w:rPr>
              <w:t>うち暗号</w:t>
            </w:r>
            <w:r w:rsidR="00CD1C89">
              <w:rPr>
                <w:rFonts w:hint="eastAsia"/>
              </w:rPr>
              <w:t>等</w:t>
            </w:r>
            <w:r w:rsidRPr="00783B48">
              <w:rPr>
                <w:rFonts w:hint="eastAsia"/>
              </w:rPr>
              <w:t>資産での出資</w:t>
            </w:r>
          </w:p>
          <w:p w14:paraId="7EC02206" w14:textId="750B3FF6" w:rsidR="00783B48" w:rsidRPr="00783B48" w:rsidRDefault="00783B48" w:rsidP="00FB03F1">
            <w:pPr>
              <w:spacing w:line="240" w:lineRule="exact"/>
              <w:ind w:rightChars="-50" w:right="-101"/>
              <w:jc w:val="left"/>
            </w:pPr>
            <w:r w:rsidRPr="00783B48">
              <w:t>Of which, investment of crypto-</w:t>
            </w:r>
            <w:r w:rsidR="0097566F">
              <w:t xml:space="preserve">and other </w:t>
            </w:r>
            <w:r w:rsidRPr="00783B48">
              <w:t>assets</w:t>
            </w:r>
          </w:p>
          <w:p w14:paraId="2BE62E67" w14:textId="77777777" w:rsidR="00783B48" w:rsidRPr="00783B48" w:rsidRDefault="00783B48" w:rsidP="00FB03F1">
            <w:pPr>
              <w:spacing w:line="240" w:lineRule="exact"/>
              <w:jc w:val="right"/>
            </w:pPr>
            <w:r w:rsidRPr="00783B48">
              <w:rPr>
                <w:rFonts w:hint="eastAsia"/>
              </w:rPr>
              <w:t>円</w:t>
            </w:r>
          </w:p>
          <w:p w14:paraId="388EE063" w14:textId="77777777" w:rsidR="00783B48" w:rsidRPr="00783B48" w:rsidRDefault="00783B48" w:rsidP="00FB03F1">
            <w:pPr>
              <w:spacing w:line="240" w:lineRule="exact"/>
              <w:jc w:val="right"/>
            </w:pPr>
            <w:r w:rsidRPr="00783B48">
              <w:t>yen</w:t>
            </w:r>
          </w:p>
        </w:tc>
        <w:tc>
          <w:tcPr>
            <w:tcW w:w="1375" w:type="dxa"/>
            <w:tcBorders>
              <w:top w:val="nil"/>
              <w:bottom w:val="single" w:sz="4" w:space="0" w:color="auto"/>
            </w:tcBorders>
            <w:shd w:val="clear" w:color="auto" w:fill="auto"/>
          </w:tcPr>
          <w:p w14:paraId="5C430DEE" w14:textId="77777777" w:rsidR="00783B48" w:rsidRPr="00783B48" w:rsidRDefault="00783B48" w:rsidP="00FB03F1">
            <w:pPr>
              <w:spacing w:line="240" w:lineRule="exact"/>
              <w:jc w:val="right"/>
            </w:pPr>
            <w:r w:rsidRPr="00783B48">
              <w:rPr>
                <w:rFonts w:hint="eastAsia"/>
              </w:rPr>
              <w:t>円</w:t>
            </w:r>
          </w:p>
          <w:p w14:paraId="137A46BE" w14:textId="77777777" w:rsidR="00783B48" w:rsidRPr="00783B48" w:rsidRDefault="00783B48" w:rsidP="00FB03F1">
            <w:pPr>
              <w:spacing w:line="240" w:lineRule="exact"/>
              <w:jc w:val="right"/>
            </w:pPr>
            <w:r w:rsidRPr="00783B48">
              <w:t>yen</w:t>
            </w:r>
          </w:p>
        </w:tc>
        <w:tc>
          <w:tcPr>
            <w:tcW w:w="1392" w:type="dxa"/>
            <w:tcBorders>
              <w:top w:val="nil"/>
              <w:bottom w:val="single" w:sz="4" w:space="0" w:color="auto"/>
            </w:tcBorders>
            <w:shd w:val="clear" w:color="auto" w:fill="auto"/>
          </w:tcPr>
          <w:p w14:paraId="54F8B459" w14:textId="77777777" w:rsidR="00783B48" w:rsidRPr="00783B48" w:rsidRDefault="00783B48" w:rsidP="00FB03F1">
            <w:pPr>
              <w:spacing w:line="240" w:lineRule="exact"/>
            </w:pPr>
            <w:r w:rsidRPr="00783B48">
              <w:rPr>
                <w:rFonts w:hint="eastAsia"/>
              </w:rPr>
              <w:t>うち適格機関投資家向け</w:t>
            </w:r>
          </w:p>
          <w:p w14:paraId="642BA58D" w14:textId="77777777" w:rsidR="00783B48" w:rsidRPr="00783B48" w:rsidRDefault="00783B48" w:rsidP="00FB03F1">
            <w:pPr>
              <w:spacing w:line="240" w:lineRule="exact"/>
              <w:jc w:val="left"/>
            </w:pPr>
            <w:r w:rsidRPr="00783B48">
              <w:t>Of which, for qualified institutional investors</w:t>
            </w:r>
          </w:p>
          <w:p w14:paraId="797B0FA6" w14:textId="77777777" w:rsidR="00783B48" w:rsidRPr="00783B48" w:rsidRDefault="00783B48" w:rsidP="00FB03F1">
            <w:pPr>
              <w:spacing w:line="240" w:lineRule="exact"/>
              <w:jc w:val="right"/>
            </w:pPr>
            <w:r w:rsidRPr="00783B48">
              <w:rPr>
                <w:rFonts w:hint="eastAsia"/>
              </w:rPr>
              <w:t>本</w:t>
            </w:r>
          </w:p>
          <w:p w14:paraId="0114560F" w14:textId="77777777" w:rsidR="00783B48" w:rsidRPr="00783B48" w:rsidRDefault="00783B48" w:rsidP="00FB03F1">
            <w:pPr>
              <w:spacing w:line="240" w:lineRule="exact"/>
              <w:jc w:val="right"/>
            </w:pPr>
            <w:r w:rsidRPr="00783B48">
              <w:t>pieces of securities</w:t>
            </w:r>
          </w:p>
        </w:tc>
      </w:tr>
    </w:tbl>
    <w:p w14:paraId="2DCC081A" w14:textId="77777777" w:rsidR="00783B48" w:rsidRPr="00783B48" w:rsidRDefault="00783B48" w:rsidP="00783B48">
      <w:pPr>
        <w:ind w:leftChars="200" w:left="403"/>
      </w:pPr>
      <w:r w:rsidRPr="00783B48">
        <w:rPr>
          <w:rFonts w:hint="eastAsia"/>
        </w:rPr>
        <w:t>（注意事項）</w:t>
      </w:r>
    </w:p>
    <w:p w14:paraId="075F896D" w14:textId="77777777" w:rsidR="00783B48" w:rsidRPr="00783B48" w:rsidRDefault="00783B48" w:rsidP="00783B48">
      <w:pPr>
        <w:ind w:leftChars="200" w:left="403"/>
      </w:pPr>
      <w:r w:rsidRPr="00783B48">
        <w:t>(Notes)</w:t>
      </w:r>
    </w:p>
    <w:p w14:paraId="7727C2B8" w14:textId="77777777" w:rsidR="00783B48" w:rsidRPr="00783B48" w:rsidRDefault="00783B48" w:rsidP="00783B48">
      <w:pPr>
        <w:autoSpaceDE w:val="0"/>
        <w:autoSpaceDN w:val="0"/>
        <w:ind w:leftChars="400" w:left="806"/>
        <w:rPr>
          <w:kern w:val="0"/>
        </w:rPr>
      </w:pPr>
      <w:r w:rsidRPr="00783B48">
        <w:rPr>
          <w:rFonts w:ascii="ＭＳ 明朝" w:hAnsi="ＭＳ 明朝" w:cs="ＭＳ 明朝" w:hint="eastAsia"/>
          <w:kern w:val="0"/>
        </w:rPr>
        <w:t>⒂⑥</w:t>
      </w:r>
      <w:r w:rsidRPr="00783B48">
        <w:rPr>
          <w:rFonts w:hint="eastAsia"/>
          <w:kern w:val="0"/>
        </w:rPr>
        <w:t>の注意事項に準じて記載すること。</w:t>
      </w:r>
    </w:p>
    <w:p w14:paraId="4B66042B" w14:textId="77777777" w:rsidR="00783B48" w:rsidRPr="00783B48" w:rsidRDefault="00783B48" w:rsidP="00783B48">
      <w:pPr>
        <w:autoSpaceDE w:val="0"/>
        <w:autoSpaceDN w:val="0"/>
        <w:ind w:leftChars="421" w:left="849"/>
        <w:jc w:val="left"/>
        <w:rPr>
          <w:kern w:val="0"/>
        </w:rPr>
      </w:pPr>
      <w:r w:rsidRPr="00783B48">
        <w:rPr>
          <w:kern w:val="0"/>
        </w:rPr>
        <w:t>Enter information in accordance with the Notes for (15) (vi) above.</w:t>
      </w:r>
    </w:p>
    <w:p w14:paraId="23BAB679" w14:textId="77777777" w:rsidR="00783B48" w:rsidRPr="00783B48" w:rsidRDefault="00783B48" w:rsidP="003025CE">
      <w:pPr>
        <w:rPr>
          <w:rFonts w:ascii="ＭＳ 明朝" w:hAnsi="ＭＳ 明朝" w:cs="ＭＳ 明朝"/>
        </w:rPr>
      </w:pPr>
    </w:p>
    <w:p w14:paraId="4CF6F30F" w14:textId="77777777" w:rsidR="00783B48" w:rsidRPr="00783B48" w:rsidRDefault="00783B48" w:rsidP="00783B48">
      <w:pPr>
        <w:ind w:leftChars="200" w:left="605" w:hangingChars="100" w:hanging="202"/>
      </w:pPr>
      <w:r w:rsidRPr="00783B48">
        <w:rPr>
          <w:rFonts w:ascii="ＭＳ 明朝" w:hAnsi="ＭＳ 明朝" w:cs="ＭＳ 明朝" w:hint="eastAsia"/>
        </w:rPr>
        <w:t>⑤</w:t>
      </w:r>
      <w:r w:rsidRPr="00783B48">
        <w:rPr>
          <w:rFonts w:hint="eastAsia"/>
        </w:rPr>
        <w:t xml:space="preserve">　募集又は私募を行った法第２条第２項第５号又は第６号に係るみなし有価証券の状況</w:t>
      </w:r>
    </w:p>
    <w:p w14:paraId="38D75BA5" w14:textId="77777777" w:rsidR="00783B48" w:rsidRPr="00783B48" w:rsidRDefault="00783B48" w:rsidP="00783B48">
      <w:pPr>
        <w:autoSpaceDE w:val="0"/>
        <w:autoSpaceDN w:val="0"/>
        <w:spacing w:line="300" w:lineRule="exact"/>
        <w:ind w:leftChars="200" w:left="605" w:hangingChars="100" w:hanging="202"/>
      </w:pPr>
      <w:r w:rsidRPr="00783B48">
        <w:t xml:space="preserve">(v) Status of the deemed securities pertaining to </w:t>
      </w:r>
      <w:r w:rsidRPr="00783B48">
        <w:rPr>
          <w:kern w:val="0"/>
        </w:rPr>
        <w:t>Article 2, paragraph (2), item (v) or (vi) of the Act for which the submitter conducted the public offering or private placement</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992"/>
        <w:gridCol w:w="850"/>
        <w:gridCol w:w="426"/>
        <w:gridCol w:w="992"/>
        <w:gridCol w:w="425"/>
        <w:gridCol w:w="851"/>
        <w:gridCol w:w="1417"/>
      </w:tblGrid>
      <w:tr w:rsidR="00783B48" w:rsidRPr="00783B48" w14:paraId="3333883C" w14:textId="77777777" w:rsidTr="00FB03F1">
        <w:tc>
          <w:tcPr>
            <w:tcW w:w="2601" w:type="dxa"/>
            <w:shd w:val="clear" w:color="auto" w:fill="auto"/>
            <w:vAlign w:val="center"/>
          </w:tcPr>
          <w:p w14:paraId="38E39093" w14:textId="77777777" w:rsidR="00783B48" w:rsidRPr="00783B48" w:rsidRDefault="00783B48" w:rsidP="00FB03F1">
            <w:pPr>
              <w:spacing w:line="240" w:lineRule="exact"/>
              <w:jc w:val="left"/>
            </w:pPr>
            <w:r w:rsidRPr="00783B48">
              <w:rPr>
                <w:rFonts w:hint="eastAsia"/>
              </w:rPr>
              <w:t>出資対象事業持分の名称</w:t>
            </w:r>
          </w:p>
          <w:p w14:paraId="0D2E23C2" w14:textId="77777777" w:rsidR="00783B48" w:rsidRPr="00783B48" w:rsidRDefault="00783B48" w:rsidP="00FB03F1">
            <w:pPr>
              <w:spacing w:line="240" w:lineRule="exact"/>
              <w:jc w:val="left"/>
            </w:pPr>
            <w:r w:rsidRPr="00783B48">
              <w:t>Name of the invested business equity</w:t>
            </w:r>
          </w:p>
        </w:tc>
        <w:tc>
          <w:tcPr>
            <w:tcW w:w="5953" w:type="dxa"/>
            <w:gridSpan w:val="7"/>
            <w:shd w:val="clear" w:color="auto" w:fill="auto"/>
          </w:tcPr>
          <w:p w14:paraId="3E1E8079" w14:textId="77777777" w:rsidR="00783B48" w:rsidRPr="00783B48" w:rsidRDefault="00783B48" w:rsidP="00FB03F1">
            <w:pPr>
              <w:spacing w:line="240" w:lineRule="exact"/>
            </w:pPr>
          </w:p>
        </w:tc>
      </w:tr>
      <w:tr w:rsidR="00783B48" w:rsidRPr="00783B48" w14:paraId="30E078CF" w14:textId="77777777" w:rsidTr="00FB03F1">
        <w:tc>
          <w:tcPr>
            <w:tcW w:w="2601" w:type="dxa"/>
            <w:shd w:val="clear" w:color="auto" w:fill="auto"/>
            <w:vAlign w:val="center"/>
          </w:tcPr>
          <w:p w14:paraId="5AFE3D50" w14:textId="77777777" w:rsidR="00783B48" w:rsidRPr="00783B48" w:rsidRDefault="00783B48" w:rsidP="00FB03F1">
            <w:pPr>
              <w:spacing w:line="240" w:lineRule="exact"/>
              <w:jc w:val="left"/>
            </w:pPr>
            <w:r w:rsidRPr="00783B48">
              <w:rPr>
                <w:rFonts w:hint="eastAsia"/>
              </w:rPr>
              <w:t>出資対象事業の内容</w:t>
            </w:r>
          </w:p>
          <w:p w14:paraId="668305E5" w14:textId="77777777" w:rsidR="00783B48" w:rsidRPr="00783B48" w:rsidRDefault="00783B48" w:rsidP="00FB03F1">
            <w:pPr>
              <w:spacing w:line="240" w:lineRule="exact"/>
              <w:jc w:val="left"/>
            </w:pPr>
            <w:r w:rsidRPr="00783B48">
              <w:t>Details of the invested business</w:t>
            </w:r>
          </w:p>
        </w:tc>
        <w:tc>
          <w:tcPr>
            <w:tcW w:w="5953" w:type="dxa"/>
            <w:gridSpan w:val="7"/>
            <w:shd w:val="clear" w:color="auto" w:fill="auto"/>
          </w:tcPr>
          <w:p w14:paraId="4B86083E" w14:textId="77777777" w:rsidR="00783B48" w:rsidRPr="00783B48" w:rsidRDefault="00783B48" w:rsidP="00FB03F1">
            <w:pPr>
              <w:spacing w:line="240" w:lineRule="exact"/>
            </w:pPr>
          </w:p>
          <w:p w14:paraId="6FF71B7F" w14:textId="77777777" w:rsidR="00783B48" w:rsidRPr="00783B48" w:rsidRDefault="00783B48" w:rsidP="00FB03F1">
            <w:pPr>
              <w:spacing w:line="240" w:lineRule="exact"/>
            </w:pPr>
          </w:p>
          <w:p w14:paraId="75E6C355" w14:textId="77777777" w:rsidR="00783B48" w:rsidRPr="00783B48" w:rsidRDefault="00783B48" w:rsidP="00FB03F1">
            <w:pPr>
              <w:spacing w:line="240" w:lineRule="exact"/>
            </w:pPr>
          </w:p>
        </w:tc>
      </w:tr>
      <w:tr w:rsidR="00783B48" w:rsidRPr="00783B48" w14:paraId="1C7C93E2" w14:textId="77777777" w:rsidTr="00FB03F1">
        <w:tc>
          <w:tcPr>
            <w:tcW w:w="2601" w:type="dxa"/>
            <w:vMerge w:val="restart"/>
            <w:shd w:val="clear" w:color="auto" w:fill="auto"/>
            <w:vAlign w:val="center"/>
          </w:tcPr>
          <w:p w14:paraId="2E876A74" w14:textId="77777777" w:rsidR="00783B48" w:rsidRPr="00783B48" w:rsidRDefault="00783B48" w:rsidP="00FB03F1">
            <w:pPr>
              <w:spacing w:line="240" w:lineRule="exact"/>
              <w:jc w:val="left"/>
            </w:pPr>
            <w:r w:rsidRPr="00783B48">
              <w:rPr>
                <w:rFonts w:hint="eastAsia"/>
              </w:rPr>
              <w:t>出資者数</w:t>
            </w:r>
          </w:p>
          <w:p w14:paraId="1C0BA209" w14:textId="77777777" w:rsidR="00783B48" w:rsidRPr="00783B48" w:rsidRDefault="00783B48" w:rsidP="00FB03F1">
            <w:pPr>
              <w:spacing w:line="240" w:lineRule="exact"/>
              <w:jc w:val="left"/>
            </w:pPr>
            <w:r w:rsidRPr="00783B48">
              <w:t>Number of investors</w:t>
            </w:r>
          </w:p>
        </w:tc>
        <w:tc>
          <w:tcPr>
            <w:tcW w:w="2268" w:type="dxa"/>
            <w:gridSpan w:val="3"/>
            <w:tcBorders>
              <w:bottom w:val="nil"/>
            </w:tcBorders>
            <w:shd w:val="clear" w:color="auto" w:fill="auto"/>
            <w:vAlign w:val="center"/>
          </w:tcPr>
          <w:p w14:paraId="0553E819" w14:textId="77777777" w:rsidR="00783B48" w:rsidRPr="00783B48" w:rsidRDefault="00783B48" w:rsidP="00FB03F1">
            <w:pPr>
              <w:spacing w:line="240" w:lineRule="exact"/>
              <w:jc w:val="center"/>
            </w:pPr>
            <w:r w:rsidRPr="00783B48">
              <w:rPr>
                <w:rFonts w:hint="eastAsia"/>
              </w:rPr>
              <w:t>適格機関投資家</w:t>
            </w:r>
          </w:p>
          <w:p w14:paraId="7EFBBCBA" w14:textId="77777777" w:rsidR="00783B48" w:rsidRPr="00783B48" w:rsidRDefault="00783B48" w:rsidP="00FB03F1">
            <w:pPr>
              <w:spacing w:line="240" w:lineRule="exact"/>
              <w:jc w:val="center"/>
            </w:pPr>
            <w:r w:rsidRPr="00783B48">
              <w:t>Qualified institutional investors</w:t>
            </w:r>
          </w:p>
        </w:tc>
        <w:tc>
          <w:tcPr>
            <w:tcW w:w="2268" w:type="dxa"/>
            <w:gridSpan w:val="3"/>
            <w:tcBorders>
              <w:bottom w:val="nil"/>
            </w:tcBorders>
            <w:shd w:val="clear" w:color="auto" w:fill="auto"/>
            <w:vAlign w:val="center"/>
          </w:tcPr>
          <w:p w14:paraId="1A842DE0" w14:textId="77777777" w:rsidR="00783B48" w:rsidRPr="00783B48" w:rsidRDefault="00783B48" w:rsidP="00FB03F1">
            <w:pPr>
              <w:spacing w:line="240" w:lineRule="exact"/>
              <w:jc w:val="center"/>
            </w:pPr>
            <w:r w:rsidRPr="00783B48">
              <w:rPr>
                <w:rFonts w:hint="eastAsia"/>
              </w:rPr>
              <w:t>適格機関投資家以外の者</w:t>
            </w:r>
          </w:p>
          <w:p w14:paraId="5BE0990E" w14:textId="77777777" w:rsidR="00783B48" w:rsidRPr="00783B48" w:rsidRDefault="00783B48" w:rsidP="00FB03F1">
            <w:pPr>
              <w:spacing w:line="240" w:lineRule="exact"/>
              <w:jc w:val="center"/>
            </w:pPr>
            <w:r w:rsidRPr="00783B48">
              <w:t>Investors other than qualified institutional investors</w:t>
            </w:r>
          </w:p>
        </w:tc>
        <w:tc>
          <w:tcPr>
            <w:tcW w:w="1417" w:type="dxa"/>
            <w:vMerge w:val="restart"/>
            <w:shd w:val="clear" w:color="auto" w:fill="auto"/>
            <w:vAlign w:val="center"/>
          </w:tcPr>
          <w:p w14:paraId="525C8E25" w14:textId="77777777" w:rsidR="00783B48" w:rsidRPr="00783B48" w:rsidRDefault="00783B48" w:rsidP="00FB03F1">
            <w:pPr>
              <w:spacing w:line="240" w:lineRule="exact"/>
              <w:jc w:val="center"/>
            </w:pPr>
            <w:r w:rsidRPr="00783B48">
              <w:rPr>
                <w:rFonts w:hint="eastAsia"/>
              </w:rPr>
              <w:t>計</w:t>
            </w:r>
          </w:p>
          <w:p w14:paraId="43C5F609" w14:textId="77777777" w:rsidR="00783B48" w:rsidRPr="00783B48" w:rsidRDefault="00783B48" w:rsidP="00FB03F1">
            <w:pPr>
              <w:spacing w:line="240" w:lineRule="exact"/>
              <w:jc w:val="center"/>
            </w:pPr>
            <w:r w:rsidRPr="00783B48">
              <w:t>Total</w:t>
            </w:r>
          </w:p>
        </w:tc>
      </w:tr>
      <w:tr w:rsidR="00783B48" w:rsidRPr="00783B48" w14:paraId="47A22027" w14:textId="77777777" w:rsidTr="00FB03F1">
        <w:trPr>
          <w:trHeight w:val="360"/>
        </w:trPr>
        <w:tc>
          <w:tcPr>
            <w:tcW w:w="2601" w:type="dxa"/>
            <w:vMerge/>
            <w:shd w:val="clear" w:color="auto" w:fill="auto"/>
            <w:vAlign w:val="center"/>
          </w:tcPr>
          <w:p w14:paraId="72420C0E" w14:textId="77777777" w:rsidR="00783B48" w:rsidRPr="00783B48" w:rsidRDefault="00783B48" w:rsidP="00FB03F1">
            <w:pPr>
              <w:spacing w:line="240" w:lineRule="exact"/>
              <w:jc w:val="left"/>
            </w:pPr>
          </w:p>
        </w:tc>
        <w:tc>
          <w:tcPr>
            <w:tcW w:w="992" w:type="dxa"/>
            <w:tcBorders>
              <w:top w:val="nil"/>
            </w:tcBorders>
            <w:shd w:val="clear" w:color="auto" w:fill="auto"/>
          </w:tcPr>
          <w:p w14:paraId="6AD575CF" w14:textId="77777777" w:rsidR="00783B48" w:rsidRPr="00783B48" w:rsidRDefault="00783B48" w:rsidP="00FB03F1">
            <w:pPr>
              <w:spacing w:line="240" w:lineRule="exact"/>
              <w:jc w:val="left"/>
            </w:pPr>
          </w:p>
        </w:tc>
        <w:tc>
          <w:tcPr>
            <w:tcW w:w="1276" w:type="dxa"/>
            <w:gridSpan w:val="2"/>
            <w:shd w:val="clear" w:color="auto" w:fill="auto"/>
            <w:vAlign w:val="center"/>
          </w:tcPr>
          <w:p w14:paraId="1A1588CD" w14:textId="77777777" w:rsidR="00783B48" w:rsidRPr="00783B48" w:rsidRDefault="00783B48" w:rsidP="00FB03F1">
            <w:pPr>
              <w:spacing w:line="240" w:lineRule="exact"/>
              <w:jc w:val="center"/>
            </w:pPr>
            <w:r w:rsidRPr="00783B48">
              <w:rPr>
                <w:rFonts w:hint="eastAsia"/>
              </w:rPr>
              <w:t>うち個人</w:t>
            </w:r>
          </w:p>
          <w:p w14:paraId="472DEB07" w14:textId="77777777" w:rsidR="00783B48" w:rsidRPr="00783B48" w:rsidRDefault="00783B48" w:rsidP="00FB03F1">
            <w:pPr>
              <w:spacing w:line="240" w:lineRule="exact"/>
              <w:jc w:val="center"/>
            </w:pPr>
            <w:r w:rsidRPr="00783B48">
              <w:t>Of which, individuals</w:t>
            </w:r>
          </w:p>
        </w:tc>
        <w:tc>
          <w:tcPr>
            <w:tcW w:w="992" w:type="dxa"/>
            <w:tcBorders>
              <w:top w:val="nil"/>
            </w:tcBorders>
            <w:shd w:val="clear" w:color="auto" w:fill="auto"/>
          </w:tcPr>
          <w:p w14:paraId="479E3B1E" w14:textId="77777777" w:rsidR="00783B48" w:rsidRPr="00783B48" w:rsidRDefault="00783B48" w:rsidP="00FB03F1">
            <w:pPr>
              <w:spacing w:line="240" w:lineRule="exact"/>
              <w:jc w:val="left"/>
            </w:pPr>
          </w:p>
        </w:tc>
        <w:tc>
          <w:tcPr>
            <w:tcW w:w="1276" w:type="dxa"/>
            <w:gridSpan w:val="2"/>
            <w:shd w:val="clear" w:color="auto" w:fill="auto"/>
            <w:vAlign w:val="center"/>
          </w:tcPr>
          <w:p w14:paraId="1C4EC3FE" w14:textId="77777777" w:rsidR="00783B48" w:rsidRPr="00783B48" w:rsidRDefault="00783B48" w:rsidP="00FB03F1">
            <w:pPr>
              <w:spacing w:line="240" w:lineRule="exact"/>
              <w:jc w:val="center"/>
            </w:pPr>
            <w:r w:rsidRPr="00783B48">
              <w:rPr>
                <w:rFonts w:hint="eastAsia"/>
              </w:rPr>
              <w:t>うち個人</w:t>
            </w:r>
          </w:p>
          <w:p w14:paraId="14C1B5CD" w14:textId="77777777" w:rsidR="00783B48" w:rsidRPr="00783B48" w:rsidRDefault="00783B48" w:rsidP="00FB03F1">
            <w:pPr>
              <w:spacing w:line="240" w:lineRule="exact"/>
              <w:jc w:val="center"/>
            </w:pPr>
            <w:r w:rsidRPr="00783B48">
              <w:t>Of which, individuals</w:t>
            </w:r>
          </w:p>
        </w:tc>
        <w:tc>
          <w:tcPr>
            <w:tcW w:w="1417" w:type="dxa"/>
            <w:vMerge/>
            <w:shd w:val="clear" w:color="auto" w:fill="auto"/>
          </w:tcPr>
          <w:p w14:paraId="66683ABC" w14:textId="77777777" w:rsidR="00783B48" w:rsidRPr="00783B48" w:rsidRDefault="00783B48" w:rsidP="00FB03F1">
            <w:pPr>
              <w:spacing w:line="240" w:lineRule="exact"/>
              <w:jc w:val="left"/>
            </w:pPr>
          </w:p>
        </w:tc>
      </w:tr>
      <w:tr w:rsidR="00783B48" w:rsidRPr="00783B48" w14:paraId="5BC4FDBE" w14:textId="77777777" w:rsidTr="00FB03F1">
        <w:trPr>
          <w:trHeight w:val="360"/>
        </w:trPr>
        <w:tc>
          <w:tcPr>
            <w:tcW w:w="2601" w:type="dxa"/>
            <w:vMerge/>
            <w:shd w:val="clear" w:color="auto" w:fill="auto"/>
            <w:vAlign w:val="center"/>
          </w:tcPr>
          <w:p w14:paraId="31B85A8D" w14:textId="77777777" w:rsidR="00783B48" w:rsidRPr="00783B48" w:rsidRDefault="00783B48" w:rsidP="00FB03F1">
            <w:pPr>
              <w:spacing w:line="240" w:lineRule="exact"/>
              <w:jc w:val="left"/>
            </w:pPr>
          </w:p>
        </w:tc>
        <w:tc>
          <w:tcPr>
            <w:tcW w:w="992" w:type="dxa"/>
            <w:shd w:val="clear" w:color="auto" w:fill="auto"/>
          </w:tcPr>
          <w:p w14:paraId="087699A9" w14:textId="77777777" w:rsidR="00783B48" w:rsidRPr="00783B48" w:rsidRDefault="00783B48" w:rsidP="00FB03F1">
            <w:pPr>
              <w:spacing w:line="240" w:lineRule="exact"/>
              <w:jc w:val="right"/>
            </w:pPr>
            <w:r w:rsidRPr="00783B48">
              <w:rPr>
                <w:rFonts w:hint="eastAsia"/>
              </w:rPr>
              <w:t>名</w:t>
            </w:r>
          </w:p>
          <w:p w14:paraId="48F191FB" w14:textId="77777777" w:rsidR="00783B48" w:rsidRPr="00783B48" w:rsidRDefault="00783B48" w:rsidP="00FB03F1">
            <w:pPr>
              <w:spacing w:line="240" w:lineRule="exact"/>
              <w:jc w:val="right"/>
            </w:pPr>
            <w:r w:rsidRPr="00783B48">
              <w:t>persons</w:t>
            </w:r>
          </w:p>
        </w:tc>
        <w:tc>
          <w:tcPr>
            <w:tcW w:w="1276" w:type="dxa"/>
            <w:gridSpan w:val="2"/>
            <w:shd w:val="clear" w:color="auto" w:fill="auto"/>
            <w:vAlign w:val="center"/>
          </w:tcPr>
          <w:p w14:paraId="767A1CC0" w14:textId="77777777" w:rsidR="00783B48" w:rsidRPr="00783B48" w:rsidRDefault="00783B48" w:rsidP="00FB03F1">
            <w:pPr>
              <w:spacing w:line="240" w:lineRule="exact"/>
              <w:jc w:val="right"/>
            </w:pPr>
            <w:r w:rsidRPr="00783B48">
              <w:rPr>
                <w:rFonts w:hint="eastAsia"/>
              </w:rPr>
              <w:t>名</w:t>
            </w:r>
          </w:p>
          <w:p w14:paraId="45ADF865" w14:textId="77777777" w:rsidR="00783B48" w:rsidRPr="00783B48" w:rsidRDefault="00783B48" w:rsidP="00FB03F1">
            <w:pPr>
              <w:spacing w:line="240" w:lineRule="exact"/>
              <w:jc w:val="right"/>
            </w:pPr>
            <w:r w:rsidRPr="00783B48">
              <w:t>persons</w:t>
            </w:r>
          </w:p>
        </w:tc>
        <w:tc>
          <w:tcPr>
            <w:tcW w:w="992" w:type="dxa"/>
            <w:shd w:val="clear" w:color="auto" w:fill="auto"/>
          </w:tcPr>
          <w:p w14:paraId="3E1F2444" w14:textId="77777777" w:rsidR="00783B48" w:rsidRPr="00783B48" w:rsidRDefault="00783B48" w:rsidP="00FB03F1">
            <w:pPr>
              <w:spacing w:line="240" w:lineRule="exact"/>
              <w:jc w:val="right"/>
            </w:pPr>
            <w:r w:rsidRPr="00783B48">
              <w:rPr>
                <w:rFonts w:hint="eastAsia"/>
              </w:rPr>
              <w:t>名</w:t>
            </w:r>
          </w:p>
          <w:p w14:paraId="4BBF1BEB" w14:textId="77777777" w:rsidR="00783B48" w:rsidRPr="00783B48" w:rsidRDefault="00783B48" w:rsidP="00FB03F1">
            <w:pPr>
              <w:spacing w:line="240" w:lineRule="exact"/>
              <w:jc w:val="right"/>
            </w:pPr>
            <w:r w:rsidRPr="00783B48">
              <w:t>persons</w:t>
            </w:r>
          </w:p>
        </w:tc>
        <w:tc>
          <w:tcPr>
            <w:tcW w:w="1276" w:type="dxa"/>
            <w:gridSpan w:val="2"/>
            <w:shd w:val="clear" w:color="auto" w:fill="auto"/>
            <w:vAlign w:val="center"/>
          </w:tcPr>
          <w:p w14:paraId="7D9EF0B1" w14:textId="77777777" w:rsidR="00783B48" w:rsidRPr="00783B48" w:rsidRDefault="00783B48" w:rsidP="00FB03F1">
            <w:pPr>
              <w:spacing w:line="240" w:lineRule="exact"/>
              <w:jc w:val="right"/>
            </w:pPr>
            <w:r w:rsidRPr="00783B48">
              <w:rPr>
                <w:rFonts w:hint="eastAsia"/>
              </w:rPr>
              <w:t>名</w:t>
            </w:r>
          </w:p>
          <w:p w14:paraId="5584ACD6" w14:textId="77777777" w:rsidR="00783B48" w:rsidRPr="00783B48" w:rsidRDefault="00783B48" w:rsidP="00FB03F1">
            <w:pPr>
              <w:spacing w:line="240" w:lineRule="exact"/>
              <w:jc w:val="right"/>
            </w:pPr>
            <w:r w:rsidRPr="00783B48">
              <w:t>persons</w:t>
            </w:r>
          </w:p>
        </w:tc>
        <w:tc>
          <w:tcPr>
            <w:tcW w:w="1417" w:type="dxa"/>
            <w:shd w:val="clear" w:color="auto" w:fill="auto"/>
          </w:tcPr>
          <w:p w14:paraId="5DE7755E" w14:textId="77777777" w:rsidR="00783B48" w:rsidRPr="00783B48" w:rsidRDefault="00783B48" w:rsidP="00FB03F1">
            <w:pPr>
              <w:spacing w:line="240" w:lineRule="exact"/>
              <w:jc w:val="right"/>
            </w:pPr>
            <w:r w:rsidRPr="00783B48">
              <w:rPr>
                <w:rFonts w:hint="eastAsia"/>
              </w:rPr>
              <w:t>名</w:t>
            </w:r>
          </w:p>
          <w:p w14:paraId="138E7902" w14:textId="77777777" w:rsidR="00783B48" w:rsidRPr="00783B48" w:rsidRDefault="00783B48" w:rsidP="00FB03F1">
            <w:pPr>
              <w:spacing w:line="240" w:lineRule="exact"/>
              <w:jc w:val="right"/>
            </w:pPr>
            <w:r w:rsidRPr="00783B48">
              <w:t>persons</w:t>
            </w:r>
          </w:p>
        </w:tc>
      </w:tr>
      <w:tr w:rsidR="00783B48" w:rsidRPr="00783B48" w14:paraId="5EE85237" w14:textId="77777777" w:rsidTr="00FB03F1">
        <w:tc>
          <w:tcPr>
            <w:tcW w:w="2601" w:type="dxa"/>
            <w:shd w:val="clear" w:color="auto" w:fill="auto"/>
            <w:vAlign w:val="center"/>
          </w:tcPr>
          <w:p w14:paraId="2F474ED2" w14:textId="77777777" w:rsidR="00783B48" w:rsidRPr="00783B48" w:rsidRDefault="00783B48" w:rsidP="00FB03F1">
            <w:pPr>
              <w:spacing w:line="240" w:lineRule="exact"/>
              <w:jc w:val="left"/>
            </w:pPr>
            <w:r w:rsidRPr="00783B48">
              <w:rPr>
                <w:rFonts w:hint="eastAsia"/>
              </w:rPr>
              <w:lastRenderedPageBreak/>
              <w:t>出資形態</w:t>
            </w:r>
          </w:p>
          <w:p w14:paraId="5DA79E3C" w14:textId="77777777" w:rsidR="00783B48" w:rsidRPr="00783B48" w:rsidRDefault="00783B48" w:rsidP="00FB03F1">
            <w:pPr>
              <w:spacing w:line="240" w:lineRule="exact"/>
              <w:jc w:val="left"/>
            </w:pPr>
            <w:r w:rsidRPr="00783B48">
              <w:t>Form of investment</w:t>
            </w:r>
          </w:p>
        </w:tc>
        <w:tc>
          <w:tcPr>
            <w:tcW w:w="5953" w:type="dxa"/>
            <w:gridSpan w:val="7"/>
            <w:shd w:val="clear" w:color="auto" w:fill="auto"/>
          </w:tcPr>
          <w:p w14:paraId="026E5CBC" w14:textId="77777777" w:rsidR="00783B48" w:rsidRPr="00783B48" w:rsidRDefault="00783B48" w:rsidP="00FB03F1">
            <w:pPr>
              <w:spacing w:line="240" w:lineRule="exact"/>
            </w:pPr>
          </w:p>
        </w:tc>
      </w:tr>
      <w:tr w:rsidR="00783B48" w:rsidRPr="00783B48" w14:paraId="76B02B83" w14:textId="77777777" w:rsidTr="00FB03F1">
        <w:tc>
          <w:tcPr>
            <w:tcW w:w="2601" w:type="dxa"/>
            <w:shd w:val="clear" w:color="auto" w:fill="auto"/>
            <w:vAlign w:val="center"/>
          </w:tcPr>
          <w:p w14:paraId="11A6F17C" w14:textId="77777777" w:rsidR="00783B48" w:rsidRPr="00783B48" w:rsidRDefault="00783B48" w:rsidP="00FB03F1">
            <w:pPr>
              <w:spacing w:line="240" w:lineRule="exact"/>
              <w:jc w:val="left"/>
            </w:pPr>
            <w:r w:rsidRPr="00783B48">
              <w:rPr>
                <w:rFonts w:hint="eastAsia"/>
              </w:rPr>
              <w:t>募集・私募の別</w:t>
            </w:r>
          </w:p>
          <w:p w14:paraId="4C8AE2EF" w14:textId="77777777" w:rsidR="00783B48" w:rsidRPr="00783B48" w:rsidRDefault="00783B48" w:rsidP="00FB03F1">
            <w:pPr>
              <w:spacing w:line="240" w:lineRule="exact"/>
              <w:jc w:val="left"/>
            </w:pPr>
            <w:r w:rsidRPr="00783B48">
              <w:t>Public offering or private placement</w:t>
            </w:r>
          </w:p>
        </w:tc>
        <w:tc>
          <w:tcPr>
            <w:tcW w:w="5953" w:type="dxa"/>
            <w:gridSpan w:val="7"/>
            <w:shd w:val="clear" w:color="auto" w:fill="auto"/>
          </w:tcPr>
          <w:p w14:paraId="0730D035" w14:textId="77777777" w:rsidR="00783B48" w:rsidRPr="00783B48" w:rsidRDefault="00783B48" w:rsidP="00FB03F1">
            <w:pPr>
              <w:spacing w:line="240" w:lineRule="exact"/>
            </w:pPr>
          </w:p>
        </w:tc>
      </w:tr>
      <w:tr w:rsidR="00783B48" w:rsidRPr="00783B48" w14:paraId="274587DF" w14:textId="77777777" w:rsidTr="00FB03F1">
        <w:trPr>
          <w:trHeight w:val="180"/>
        </w:trPr>
        <w:tc>
          <w:tcPr>
            <w:tcW w:w="2601" w:type="dxa"/>
            <w:vMerge w:val="restart"/>
            <w:shd w:val="clear" w:color="auto" w:fill="auto"/>
            <w:vAlign w:val="center"/>
          </w:tcPr>
          <w:p w14:paraId="5F822B83" w14:textId="77777777" w:rsidR="00783B48" w:rsidRPr="00783B48" w:rsidRDefault="00783B48" w:rsidP="00FB03F1">
            <w:pPr>
              <w:spacing w:line="240" w:lineRule="exact"/>
              <w:jc w:val="left"/>
            </w:pPr>
            <w:r w:rsidRPr="00783B48">
              <w:rPr>
                <w:rFonts w:hint="eastAsia"/>
              </w:rPr>
              <w:t>発行者の名称</w:t>
            </w:r>
          </w:p>
          <w:p w14:paraId="1FCC2239" w14:textId="77777777" w:rsidR="00783B48" w:rsidRPr="00783B48" w:rsidRDefault="00783B48" w:rsidP="00FB03F1">
            <w:pPr>
              <w:spacing w:line="240" w:lineRule="exact"/>
              <w:jc w:val="left"/>
            </w:pPr>
            <w:r w:rsidRPr="00783B48">
              <w:t>Name of the issuer</w:t>
            </w:r>
          </w:p>
        </w:tc>
        <w:tc>
          <w:tcPr>
            <w:tcW w:w="5953" w:type="dxa"/>
            <w:gridSpan w:val="7"/>
            <w:shd w:val="clear" w:color="auto" w:fill="auto"/>
          </w:tcPr>
          <w:p w14:paraId="7549B22E" w14:textId="77777777" w:rsidR="00783B48" w:rsidRPr="00783B48" w:rsidRDefault="00783B48" w:rsidP="00FB03F1">
            <w:pPr>
              <w:spacing w:line="240" w:lineRule="exact"/>
            </w:pPr>
          </w:p>
        </w:tc>
      </w:tr>
      <w:tr w:rsidR="00783B48" w:rsidRPr="00783B48" w14:paraId="541B913A" w14:textId="77777777" w:rsidTr="00FB03F1">
        <w:trPr>
          <w:trHeight w:val="180"/>
        </w:trPr>
        <w:tc>
          <w:tcPr>
            <w:tcW w:w="2601" w:type="dxa"/>
            <w:vMerge/>
            <w:shd w:val="clear" w:color="auto" w:fill="auto"/>
            <w:vAlign w:val="center"/>
          </w:tcPr>
          <w:p w14:paraId="317A44EA" w14:textId="77777777" w:rsidR="00783B48" w:rsidRPr="00783B48" w:rsidRDefault="00783B48" w:rsidP="00FB03F1">
            <w:pPr>
              <w:spacing w:line="240" w:lineRule="exact"/>
              <w:jc w:val="left"/>
            </w:pPr>
          </w:p>
        </w:tc>
        <w:tc>
          <w:tcPr>
            <w:tcW w:w="2268" w:type="dxa"/>
            <w:gridSpan w:val="3"/>
            <w:shd w:val="clear" w:color="auto" w:fill="auto"/>
            <w:vAlign w:val="center"/>
          </w:tcPr>
          <w:p w14:paraId="3AB282C0" w14:textId="77777777" w:rsidR="00783B48" w:rsidRPr="00783B48" w:rsidRDefault="00783B48" w:rsidP="00FB03F1">
            <w:pPr>
              <w:spacing w:line="240" w:lineRule="exact"/>
              <w:jc w:val="center"/>
            </w:pPr>
            <w:r w:rsidRPr="00783B48">
              <w:rPr>
                <w:rFonts w:hint="eastAsia"/>
              </w:rPr>
              <w:t>外国の者である場合</w:t>
            </w:r>
          </w:p>
          <w:p w14:paraId="6D4ECD00" w14:textId="77777777" w:rsidR="00783B48" w:rsidRPr="00783B48" w:rsidRDefault="00783B48" w:rsidP="00FB03F1">
            <w:pPr>
              <w:spacing w:line="240" w:lineRule="exact"/>
              <w:jc w:val="center"/>
            </w:pPr>
            <w:r w:rsidRPr="00783B48">
              <w:rPr>
                <w:rFonts w:hint="eastAsia"/>
              </w:rPr>
              <w:t>国名、監督当局等</w:t>
            </w:r>
          </w:p>
          <w:p w14:paraId="031B5D42" w14:textId="77777777" w:rsidR="00783B48" w:rsidRPr="00783B48" w:rsidRDefault="00783B48" w:rsidP="00FB03F1">
            <w:pPr>
              <w:spacing w:line="240" w:lineRule="exact"/>
              <w:jc w:val="center"/>
            </w:pPr>
            <w:r w:rsidRPr="00783B48">
              <w:t>In the case of a foreign issuer, name of the country, supervisory authority, etc.</w:t>
            </w:r>
          </w:p>
        </w:tc>
        <w:tc>
          <w:tcPr>
            <w:tcW w:w="3685" w:type="dxa"/>
            <w:gridSpan w:val="4"/>
            <w:shd w:val="clear" w:color="auto" w:fill="auto"/>
            <w:vAlign w:val="center"/>
          </w:tcPr>
          <w:p w14:paraId="4BD561F3" w14:textId="77777777" w:rsidR="00783B48" w:rsidRPr="00783B48" w:rsidRDefault="00783B48" w:rsidP="00FB03F1">
            <w:pPr>
              <w:spacing w:line="240" w:lineRule="exact"/>
            </w:pPr>
          </w:p>
        </w:tc>
      </w:tr>
      <w:tr w:rsidR="00783B48" w:rsidRPr="00783B48" w14:paraId="6414D8C6" w14:textId="77777777" w:rsidTr="00FB03F1">
        <w:tc>
          <w:tcPr>
            <w:tcW w:w="2601" w:type="dxa"/>
            <w:shd w:val="clear" w:color="auto" w:fill="auto"/>
            <w:vAlign w:val="center"/>
          </w:tcPr>
          <w:p w14:paraId="409F48C5" w14:textId="77777777" w:rsidR="00783B48" w:rsidRPr="00783B48" w:rsidRDefault="00783B48" w:rsidP="00FB03F1">
            <w:pPr>
              <w:spacing w:line="240" w:lineRule="exact"/>
              <w:jc w:val="left"/>
            </w:pPr>
            <w:r w:rsidRPr="00783B48">
              <w:rPr>
                <w:rFonts w:hint="eastAsia"/>
              </w:rPr>
              <w:t>設定年月日</w:t>
            </w:r>
          </w:p>
          <w:p w14:paraId="39B77A38" w14:textId="77777777" w:rsidR="00783B48" w:rsidRPr="00783B48" w:rsidRDefault="00783B48" w:rsidP="00FB03F1">
            <w:pPr>
              <w:spacing w:line="240" w:lineRule="exact"/>
              <w:jc w:val="left"/>
            </w:pPr>
            <w:r w:rsidRPr="00783B48">
              <w:t>Date of establishment</w:t>
            </w:r>
          </w:p>
        </w:tc>
        <w:tc>
          <w:tcPr>
            <w:tcW w:w="5953" w:type="dxa"/>
            <w:gridSpan w:val="7"/>
            <w:shd w:val="clear" w:color="auto" w:fill="auto"/>
          </w:tcPr>
          <w:p w14:paraId="4ED88937" w14:textId="77777777" w:rsidR="00783B48" w:rsidRPr="00783B48" w:rsidRDefault="00783B48" w:rsidP="00FB03F1">
            <w:pPr>
              <w:spacing w:line="240" w:lineRule="exact"/>
            </w:pPr>
          </w:p>
        </w:tc>
      </w:tr>
      <w:tr w:rsidR="00783B48" w:rsidRPr="00783B48" w14:paraId="0787A639" w14:textId="77777777" w:rsidTr="00FB03F1">
        <w:tc>
          <w:tcPr>
            <w:tcW w:w="2601" w:type="dxa"/>
            <w:shd w:val="clear" w:color="auto" w:fill="auto"/>
            <w:vAlign w:val="center"/>
          </w:tcPr>
          <w:p w14:paraId="0ECCFCF3" w14:textId="77777777" w:rsidR="00783B48" w:rsidRPr="00783B48" w:rsidRDefault="00783B48" w:rsidP="00FB03F1">
            <w:pPr>
              <w:spacing w:line="240" w:lineRule="exact"/>
              <w:jc w:val="left"/>
            </w:pPr>
            <w:r w:rsidRPr="00783B48">
              <w:rPr>
                <w:rFonts w:hint="eastAsia"/>
              </w:rPr>
              <w:t>募集・私募の期間</w:t>
            </w:r>
          </w:p>
          <w:p w14:paraId="6910A1A9" w14:textId="77777777" w:rsidR="00783B48" w:rsidRPr="00783B48" w:rsidRDefault="00783B48" w:rsidP="00FB03F1">
            <w:pPr>
              <w:spacing w:line="240" w:lineRule="exact"/>
              <w:jc w:val="left"/>
            </w:pPr>
            <w:r w:rsidRPr="00783B48">
              <w:t>Period of public offering or private placement</w:t>
            </w:r>
          </w:p>
        </w:tc>
        <w:tc>
          <w:tcPr>
            <w:tcW w:w="5953" w:type="dxa"/>
            <w:gridSpan w:val="7"/>
            <w:shd w:val="clear" w:color="auto" w:fill="auto"/>
          </w:tcPr>
          <w:p w14:paraId="3E16B0C1" w14:textId="77777777" w:rsidR="00783B48" w:rsidRPr="00783B48" w:rsidRDefault="00783B48" w:rsidP="00FB03F1">
            <w:pPr>
              <w:spacing w:line="240" w:lineRule="exact"/>
            </w:pPr>
          </w:p>
        </w:tc>
      </w:tr>
      <w:tr w:rsidR="00783B48" w:rsidRPr="00783B48" w14:paraId="08E73B4A" w14:textId="77777777" w:rsidTr="00FB03F1">
        <w:tc>
          <w:tcPr>
            <w:tcW w:w="2601" w:type="dxa"/>
            <w:shd w:val="clear" w:color="auto" w:fill="auto"/>
            <w:vAlign w:val="center"/>
          </w:tcPr>
          <w:p w14:paraId="7A007E78" w14:textId="77777777" w:rsidR="00783B48" w:rsidRPr="00783B48" w:rsidRDefault="00783B48" w:rsidP="00FB03F1">
            <w:pPr>
              <w:spacing w:line="240" w:lineRule="exact"/>
              <w:jc w:val="left"/>
            </w:pPr>
            <w:r w:rsidRPr="00783B48">
              <w:rPr>
                <w:rFonts w:hint="eastAsia"/>
              </w:rPr>
              <w:t>存続期間の終期</w:t>
            </w:r>
          </w:p>
          <w:p w14:paraId="0000B06B" w14:textId="77777777" w:rsidR="00783B48" w:rsidRPr="00783B48" w:rsidRDefault="00783B48" w:rsidP="00FB03F1">
            <w:pPr>
              <w:spacing w:line="240" w:lineRule="exact"/>
              <w:jc w:val="left"/>
            </w:pPr>
            <w:r w:rsidRPr="00783B48">
              <w:t>End of the duration</w:t>
            </w:r>
          </w:p>
        </w:tc>
        <w:tc>
          <w:tcPr>
            <w:tcW w:w="5953" w:type="dxa"/>
            <w:gridSpan w:val="7"/>
            <w:shd w:val="clear" w:color="auto" w:fill="auto"/>
          </w:tcPr>
          <w:p w14:paraId="357C9EDC" w14:textId="77777777" w:rsidR="00783B48" w:rsidRPr="00783B48" w:rsidRDefault="00783B48" w:rsidP="00FB03F1">
            <w:pPr>
              <w:spacing w:line="240" w:lineRule="exact"/>
            </w:pPr>
          </w:p>
        </w:tc>
      </w:tr>
      <w:tr w:rsidR="00783B48" w:rsidRPr="00783B48" w14:paraId="2FB8D294" w14:textId="77777777" w:rsidTr="00FB03F1">
        <w:trPr>
          <w:trHeight w:val="765"/>
        </w:trPr>
        <w:tc>
          <w:tcPr>
            <w:tcW w:w="2601" w:type="dxa"/>
            <w:vMerge w:val="restart"/>
            <w:shd w:val="clear" w:color="auto" w:fill="auto"/>
            <w:vAlign w:val="center"/>
          </w:tcPr>
          <w:p w14:paraId="29DA2D39" w14:textId="77777777" w:rsidR="00783B48" w:rsidRPr="00783B48" w:rsidRDefault="00783B48" w:rsidP="00FB03F1">
            <w:pPr>
              <w:spacing w:line="240" w:lineRule="exact"/>
              <w:jc w:val="left"/>
            </w:pPr>
            <w:r w:rsidRPr="00783B48">
              <w:rPr>
                <w:rFonts w:hint="eastAsia"/>
              </w:rPr>
              <w:t>出資額</w:t>
            </w:r>
          </w:p>
          <w:p w14:paraId="3205A50C" w14:textId="77777777" w:rsidR="00783B48" w:rsidRPr="00783B48" w:rsidRDefault="00783B48" w:rsidP="00FB03F1">
            <w:pPr>
              <w:spacing w:line="240" w:lineRule="exact"/>
              <w:jc w:val="left"/>
            </w:pPr>
            <w:r w:rsidRPr="00783B48">
              <w:t>Investment amount</w:t>
            </w:r>
          </w:p>
        </w:tc>
        <w:tc>
          <w:tcPr>
            <w:tcW w:w="1842" w:type="dxa"/>
            <w:gridSpan w:val="2"/>
            <w:shd w:val="clear" w:color="auto" w:fill="auto"/>
            <w:vAlign w:val="center"/>
          </w:tcPr>
          <w:p w14:paraId="1D997FD3" w14:textId="77777777" w:rsidR="00783B48" w:rsidRPr="00783B48" w:rsidRDefault="00783B48" w:rsidP="00FB03F1">
            <w:pPr>
              <w:spacing w:line="240" w:lineRule="exact"/>
              <w:jc w:val="center"/>
            </w:pPr>
            <w:r w:rsidRPr="00783B48">
              <w:rPr>
                <w:rFonts w:hint="eastAsia"/>
              </w:rPr>
              <w:t>総出資額</w:t>
            </w:r>
          </w:p>
          <w:p w14:paraId="24C9798D" w14:textId="77777777" w:rsidR="00783B48" w:rsidRPr="00783B48" w:rsidRDefault="00783B48" w:rsidP="00FB03F1">
            <w:pPr>
              <w:spacing w:line="240" w:lineRule="exact"/>
              <w:jc w:val="center"/>
            </w:pPr>
            <w:r w:rsidRPr="00783B48">
              <w:t>Total investment amount</w:t>
            </w:r>
          </w:p>
        </w:tc>
        <w:tc>
          <w:tcPr>
            <w:tcW w:w="1843" w:type="dxa"/>
            <w:gridSpan w:val="3"/>
            <w:shd w:val="clear" w:color="auto" w:fill="auto"/>
            <w:vAlign w:val="center"/>
          </w:tcPr>
          <w:p w14:paraId="6048DD07" w14:textId="77777777" w:rsidR="00783B48" w:rsidRPr="00783B48" w:rsidRDefault="00783B48" w:rsidP="00FB03F1">
            <w:pPr>
              <w:spacing w:line="240" w:lineRule="exact"/>
              <w:jc w:val="center"/>
            </w:pPr>
            <w:r w:rsidRPr="00783B48">
              <w:rPr>
                <w:rFonts w:hint="eastAsia"/>
              </w:rPr>
              <w:t>総出資額</w:t>
            </w:r>
          </w:p>
          <w:p w14:paraId="66544855" w14:textId="77777777" w:rsidR="00783B48" w:rsidRPr="00783B48" w:rsidRDefault="00783B48" w:rsidP="00FB03F1">
            <w:pPr>
              <w:spacing w:line="240" w:lineRule="exact"/>
              <w:jc w:val="center"/>
            </w:pPr>
            <w:r w:rsidRPr="00783B48">
              <w:rPr>
                <w:rFonts w:hint="eastAsia"/>
              </w:rPr>
              <w:t>（１年前）</w:t>
            </w:r>
          </w:p>
          <w:p w14:paraId="4A67C935" w14:textId="77777777" w:rsidR="00783B48" w:rsidRPr="00783B48" w:rsidRDefault="00783B48" w:rsidP="00FB03F1">
            <w:pPr>
              <w:spacing w:line="240" w:lineRule="exact"/>
              <w:jc w:val="center"/>
            </w:pPr>
            <w:r w:rsidRPr="00783B48">
              <w:t>Total investment amount</w:t>
            </w:r>
          </w:p>
          <w:p w14:paraId="0A9ED86A" w14:textId="77777777" w:rsidR="00783B48" w:rsidRPr="00783B48" w:rsidRDefault="00783B48" w:rsidP="00FB03F1">
            <w:pPr>
              <w:spacing w:line="240" w:lineRule="exact"/>
              <w:jc w:val="center"/>
            </w:pPr>
            <w:r w:rsidRPr="00783B48">
              <w:t>(one year ago)</w:t>
            </w:r>
          </w:p>
        </w:tc>
        <w:tc>
          <w:tcPr>
            <w:tcW w:w="2268" w:type="dxa"/>
            <w:gridSpan w:val="2"/>
            <w:shd w:val="clear" w:color="auto" w:fill="auto"/>
            <w:vAlign w:val="center"/>
          </w:tcPr>
          <w:p w14:paraId="0AE10C0A" w14:textId="77777777" w:rsidR="00783B48" w:rsidRPr="00783B48" w:rsidRDefault="00783B48" w:rsidP="00FB03F1">
            <w:pPr>
              <w:spacing w:line="240" w:lineRule="exact"/>
              <w:jc w:val="center"/>
            </w:pPr>
            <w:r w:rsidRPr="00783B48">
              <w:rPr>
                <w:rFonts w:hint="eastAsia"/>
              </w:rPr>
              <w:t>１口当たりの出資額</w:t>
            </w:r>
          </w:p>
          <w:p w14:paraId="76979194" w14:textId="77777777" w:rsidR="00783B48" w:rsidRPr="00783B48" w:rsidRDefault="00783B48" w:rsidP="00FB03F1">
            <w:pPr>
              <w:spacing w:line="240" w:lineRule="exact"/>
              <w:jc w:val="center"/>
            </w:pPr>
            <w:r w:rsidRPr="00783B48">
              <w:t>Investment amount per unit</w:t>
            </w:r>
          </w:p>
        </w:tc>
      </w:tr>
      <w:tr w:rsidR="00783B48" w:rsidRPr="00783B48" w14:paraId="26C0F30D" w14:textId="77777777" w:rsidTr="00FB03F1">
        <w:trPr>
          <w:trHeight w:val="1016"/>
        </w:trPr>
        <w:tc>
          <w:tcPr>
            <w:tcW w:w="2601" w:type="dxa"/>
            <w:vMerge/>
            <w:shd w:val="clear" w:color="auto" w:fill="auto"/>
            <w:vAlign w:val="center"/>
          </w:tcPr>
          <w:p w14:paraId="60733C53" w14:textId="77777777" w:rsidR="00783B48" w:rsidRPr="00783B48" w:rsidRDefault="00783B48" w:rsidP="00FB03F1">
            <w:pPr>
              <w:spacing w:line="240" w:lineRule="exact"/>
            </w:pPr>
          </w:p>
        </w:tc>
        <w:tc>
          <w:tcPr>
            <w:tcW w:w="1842" w:type="dxa"/>
            <w:gridSpan w:val="2"/>
            <w:shd w:val="clear" w:color="auto" w:fill="auto"/>
          </w:tcPr>
          <w:p w14:paraId="3FDE1DB6" w14:textId="77777777" w:rsidR="00783B48" w:rsidRPr="00783B48" w:rsidRDefault="00783B48" w:rsidP="00FB03F1">
            <w:pPr>
              <w:spacing w:line="240" w:lineRule="exact"/>
              <w:jc w:val="right"/>
            </w:pPr>
            <w:r w:rsidRPr="00783B48">
              <w:rPr>
                <w:rFonts w:hint="eastAsia"/>
              </w:rPr>
              <w:t>円</w:t>
            </w:r>
          </w:p>
          <w:p w14:paraId="472695A0" w14:textId="77777777" w:rsidR="00783B48" w:rsidRPr="00783B48" w:rsidRDefault="00783B48" w:rsidP="00FB03F1">
            <w:pPr>
              <w:spacing w:line="240" w:lineRule="exact"/>
              <w:jc w:val="right"/>
            </w:pPr>
            <w:r w:rsidRPr="00783B48">
              <w:t>yen</w:t>
            </w:r>
          </w:p>
          <w:p w14:paraId="2E46F20B" w14:textId="77777777" w:rsidR="00783B48" w:rsidRPr="00783B48" w:rsidRDefault="00783B48" w:rsidP="00FB03F1">
            <w:pPr>
              <w:spacing w:line="240" w:lineRule="exact"/>
              <w:jc w:val="right"/>
            </w:pPr>
            <w:r w:rsidRPr="00783B48">
              <w:rPr>
                <w:rFonts w:hint="eastAsia"/>
              </w:rPr>
              <w:t>口</w:t>
            </w:r>
          </w:p>
          <w:p w14:paraId="72C05E71" w14:textId="77777777" w:rsidR="00783B48" w:rsidRPr="00783B48" w:rsidRDefault="00783B48" w:rsidP="00FB03F1">
            <w:pPr>
              <w:spacing w:line="240" w:lineRule="exact"/>
              <w:jc w:val="right"/>
            </w:pPr>
            <w:r w:rsidRPr="00783B48">
              <w:t>units</w:t>
            </w:r>
          </w:p>
          <w:p w14:paraId="58F41C12" w14:textId="77777777" w:rsidR="00783B48" w:rsidRPr="00783B48" w:rsidRDefault="00783B48" w:rsidP="00FB03F1">
            <w:pPr>
              <w:spacing w:line="240" w:lineRule="exact"/>
              <w:jc w:val="right"/>
            </w:pPr>
            <w:r w:rsidRPr="00783B48">
              <w:rPr>
                <w:rFonts w:hint="eastAsia"/>
              </w:rPr>
              <w:t>（　　）</w:t>
            </w:r>
          </w:p>
        </w:tc>
        <w:tc>
          <w:tcPr>
            <w:tcW w:w="1843" w:type="dxa"/>
            <w:gridSpan w:val="3"/>
            <w:shd w:val="clear" w:color="auto" w:fill="auto"/>
          </w:tcPr>
          <w:p w14:paraId="27E5C4AB" w14:textId="77777777" w:rsidR="00783B48" w:rsidRPr="00783B48" w:rsidRDefault="00783B48" w:rsidP="00FB03F1">
            <w:pPr>
              <w:spacing w:line="240" w:lineRule="exact"/>
              <w:jc w:val="right"/>
            </w:pPr>
            <w:r w:rsidRPr="00783B48">
              <w:rPr>
                <w:rFonts w:hint="eastAsia"/>
              </w:rPr>
              <w:t>円</w:t>
            </w:r>
          </w:p>
          <w:p w14:paraId="34B69DB4" w14:textId="77777777" w:rsidR="00783B48" w:rsidRPr="00783B48" w:rsidRDefault="00783B48" w:rsidP="00FB03F1">
            <w:pPr>
              <w:spacing w:line="240" w:lineRule="exact"/>
              <w:jc w:val="right"/>
            </w:pPr>
            <w:r w:rsidRPr="00783B48">
              <w:t>yen</w:t>
            </w:r>
          </w:p>
          <w:p w14:paraId="5CCCC41A" w14:textId="77777777" w:rsidR="00783B48" w:rsidRPr="00783B48" w:rsidRDefault="00783B48" w:rsidP="00FB03F1">
            <w:pPr>
              <w:spacing w:line="240" w:lineRule="exact"/>
              <w:jc w:val="right"/>
            </w:pPr>
            <w:r w:rsidRPr="00783B48">
              <w:rPr>
                <w:rFonts w:hint="eastAsia"/>
              </w:rPr>
              <w:t>口</w:t>
            </w:r>
          </w:p>
          <w:p w14:paraId="368BFEC0" w14:textId="77777777" w:rsidR="00783B48" w:rsidRPr="00783B48" w:rsidRDefault="00783B48" w:rsidP="00FB03F1">
            <w:pPr>
              <w:spacing w:line="240" w:lineRule="exact"/>
              <w:jc w:val="right"/>
            </w:pPr>
            <w:r w:rsidRPr="00783B48">
              <w:t>units</w:t>
            </w:r>
          </w:p>
        </w:tc>
        <w:tc>
          <w:tcPr>
            <w:tcW w:w="2268" w:type="dxa"/>
            <w:gridSpan w:val="2"/>
            <w:shd w:val="clear" w:color="auto" w:fill="auto"/>
          </w:tcPr>
          <w:p w14:paraId="33B8D568" w14:textId="77777777" w:rsidR="00783B48" w:rsidRPr="00783B48" w:rsidRDefault="00783B48" w:rsidP="00FB03F1">
            <w:pPr>
              <w:spacing w:line="240" w:lineRule="exact"/>
              <w:jc w:val="right"/>
            </w:pPr>
            <w:r w:rsidRPr="00783B48">
              <w:rPr>
                <w:rFonts w:hint="eastAsia"/>
              </w:rPr>
              <w:t>円</w:t>
            </w:r>
          </w:p>
          <w:p w14:paraId="54DFBF76" w14:textId="77777777" w:rsidR="00783B48" w:rsidRPr="00783B48" w:rsidRDefault="00783B48" w:rsidP="00FB03F1">
            <w:pPr>
              <w:spacing w:line="240" w:lineRule="exact"/>
              <w:jc w:val="right"/>
            </w:pPr>
            <w:r w:rsidRPr="00783B48">
              <w:t>yen</w:t>
            </w:r>
          </w:p>
        </w:tc>
      </w:tr>
      <w:tr w:rsidR="00783B48" w:rsidRPr="00783B48" w14:paraId="44BCB172" w14:textId="77777777" w:rsidTr="00FB03F1">
        <w:trPr>
          <w:trHeight w:val="799"/>
        </w:trPr>
        <w:tc>
          <w:tcPr>
            <w:tcW w:w="2601" w:type="dxa"/>
            <w:vMerge/>
            <w:shd w:val="clear" w:color="auto" w:fill="auto"/>
            <w:vAlign w:val="center"/>
          </w:tcPr>
          <w:p w14:paraId="533903C0" w14:textId="77777777" w:rsidR="00783B48" w:rsidRPr="00783B48" w:rsidRDefault="00783B48" w:rsidP="00FB03F1">
            <w:pPr>
              <w:spacing w:line="240" w:lineRule="exact"/>
            </w:pPr>
          </w:p>
        </w:tc>
        <w:tc>
          <w:tcPr>
            <w:tcW w:w="1842" w:type="dxa"/>
            <w:gridSpan w:val="2"/>
            <w:shd w:val="clear" w:color="auto" w:fill="auto"/>
            <w:vAlign w:val="center"/>
          </w:tcPr>
          <w:p w14:paraId="4D51C846" w14:textId="33499A5E"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w:t>
            </w:r>
          </w:p>
          <w:p w14:paraId="557CF201" w14:textId="29F92172" w:rsidR="00783B48" w:rsidRPr="00783B48" w:rsidRDefault="00783B48" w:rsidP="00FB03F1">
            <w:pPr>
              <w:spacing w:line="240" w:lineRule="exact"/>
              <w:jc w:val="center"/>
            </w:pPr>
            <w:r w:rsidRPr="00783B48">
              <w:t>Of which, investment of crypto-</w:t>
            </w:r>
            <w:r w:rsidR="0097566F">
              <w:t xml:space="preserve">and other </w:t>
            </w:r>
            <w:r w:rsidRPr="00783B48">
              <w:t>assets</w:t>
            </w:r>
          </w:p>
        </w:tc>
        <w:tc>
          <w:tcPr>
            <w:tcW w:w="1843" w:type="dxa"/>
            <w:gridSpan w:val="3"/>
            <w:shd w:val="clear" w:color="auto" w:fill="auto"/>
            <w:vAlign w:val="center"/>
          </w:tcPr>
          <w:p w14:paraId="355D02A1" w14:textId="7617AA86"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資産での出資（１年前）</w:t>
            </w:r>
          </w:p>
          <w:p w14:paraId="4C3AB467" w14:textId="7D9BC8A7" w:rsidR="00783B48" w:rsidRPr="00783B48" w:rsidRDefault="00783B48" w:rsidP="00FB03F1">
            <w:pPr>
              <w:spacing w:line="240" w:lineRule="exact"/>
              <w:jc w:val="center"/>
            </w:pPr>
            <w:r w:rsidRPr="00783B48">
              <w:t>Of which, investment of crypto-</w:t>
            </w:r>
            <w:r w:rsidR="0097566F">
              <w:t xml:space="preserve">and other </w:t>
            </w:r>
            <w:r w:rsidRPr="00783B48">
              <w:t>assets</w:t>
            </w:r>
          </w:p>
          <w:p w14:paraId="0327AC10" w14:textId="77777777" w:rsidR="00783B48" w:rsidRPr="00783B48" w:rsidRDefault="00783B48" w:rsidP="00FB03F1">
            <w:pPr>
              <w:spacing w:line="240" w:lineRule="exact"/>
              <w:jc w:val="center"/>
            </w:pPr>
            <w:r w:rsidRPr="00783B48">
              <w:t>(one year ago)</w:t>
            </w:r>
          </w:p>
        </w:tc>
        <w:tc>
          <w:tcPr>
            <w:tcW w:w="2268" w:type="dxa"/>
            <w:gridSpan w:val="2"/>
            <w:tcBorders>
              <w:tr2bl w:val="single" w:sz="4" w:space="0" w:color="auto"/>
            </w:tcBorders>
            <w:shd w:val="clear" w:color="auto" w:fill="auto"/>
          </w:tcPr>
          <w:p w14:paraId="240090B8" w14:textId="77777777" w:rsidR="00783B48" w:rsidRPr="00783B48" w:rsidRDefault="00783B48" w:rsidP="00FB03F1">
            <w:pPr>
              <w:spacing w:line="240" w:lineRule="exact"/>
              <w:jc w:val="right"/>
            </w:pPr>
          </w:p>
        </w:tc>
      </w:tr>
      <w:tr w:rsidR="00783B48" w:rsidRPr="00783B48" w14:paraId="38D8C5B7" w14:textId="77777777" w:rsidTr="00FB03F1">
        <w:trPr>
          <w:trHeight w:val="363"/>
        </w:trPr>
        <w:tc>
          <w:tcPr>
            <w:tcW w:w="2601" w:type="dxa"/>
            <w:vMerge/>
            <w:tcBorders>
              <w:bottom w:val="single" w:sz="4" w:space="0" w:color="auto"/>
            </w:tcBorders>
            <w:shd w:val="clear" w:color="auto" w:fill="auto"/>
            <w:vAlign w:val="center"/>
          </w:tcPr>
          <w:p w14:paraId="15F041A7" w14:textId="77777777" w:rsidR="00783B48" w:rsidRPr="00783B48" w:rsidRDefault="00783B48" w:rsidP="00FB03F1">
            <w:pPr>
              <w:spacing w:line="240" w:lineRule="exact"/>
            </w:pPr>
          </w:p>
        </w:tc>
        <w:tc>
          <w:tcPr>
            <w:tcW w:w="1842" w:type="dxa"/>
            <w:gridSpan w:val="2"/>
            <w:shd w:val="clear" w:color="auto" w:fill="auto"/>
            <w:vAlign w:val="center"/>
          </w:tcPr>
          <w:p w14:paraId="3D1351F9" w14:textId="77777777" w:rsidR="00783B48" w:rsidRPr="00783B48" w:rsidRDefault="00783B48" w:rsidP="00FB03F1">
            <w:pPr>
              <w:spacing w:line="240" w:lineRule="exact"/>
              <w:jc w:val="right"/>
            </w:pPr>
            <w:r w:rsidRPr="00783B48">
              <w:rPr>
                <w:rFonts w:hint="eastAsia"/>
              </w:rPr>
              <w:t>円</w:t>
            </w:r>
          </w:p>
          <w:p w14:paraId="293CA10A" w14:textId="77777777" w:rsidR="00783B48" w:rsidRPr="00783B48" w:rsidRDefault="00783B48" w:rsidP="00FB03F1">
            <w:pPr>
              <w:spacing w:line="240" w:lineRule="exact"/>
              <w:jc w:val="right"/>
            </w:pPr>
            <w:r w:rsidRPr="00783B48">
              <w:t>yen</w:t>
            </w:r>
          </w:p>
        </w:tc>
        <w:tc>
          <w:tcPr>
            <w:tcW w:w="1843" w:type="dxa"/>
            <w:gridSpan w:val="3"/>
            <w:shd w:val="clear" w:color="auto" w:fill="auto"/>
            <w:vAlign w:val="center"/>
          </w:tcPr>
          <w:p w14:paraId="15FABF79" w14:textId="77777777" w:rsidR="00783B48" w:rsidRPr="00783B48" w:rsidRDefault="00783B48" w:rsidP="00FB03F1">
            <w:pPr>
              <w:spacing w:line="240" w:lineRule="exact"/>
              <w:jc w:val="right"/>
            </w:pPr>
            <w:r w:rsidRPr="00783B48">
              <w:rPr>
                <w:rFonts w:hint="eastAsia"/>
              </w:rPr>
              <w:t>円</w:t>
            </w:r>
          </w:p>
          <w:p w14:paraId="4F903955" w14:textId="77777777" w:rsidR="00783B48" w:rsidRPr="00783B48" w:rsidRDefault="00783B48" w:rsidP="00FB03F1">
            <w:pPr>
              <w:spacing w:line="240" w:lineRule="exact"/>
              <w:jc w:val="right"/>
            </w:pPr>
            <w:r w:rsidRPr="00783B48">
              <w:t>yen</w:t>
            </w:r>
          </w:p>
        </w:tc>
        <w:tc>
          <w:tcPr>
            <w:tcW w:w="2268" w:type="dxa"/>
            <w:gridSpan w:val="2"/>
            <w:tcBorders>
              <w:tr2bl w:val="single" w:sz="4" w:space="0" w:color="auto"/>
            </w:tcBorders>
            <w:shd w:val="clear" w:color="auto" w:fill="auto"/>
          </w:tcPr>
          <w:p w14:paraId="6AF44A71" w14:textId="77777777" w:rsidR="00783B48" w:rsidRPr="00783B48" w:rsidRDefault="00783B48" w:rsidP="00FB03F1">
            <w:pPr>
              <w:spacing w:line="240" w:lineRule="exact"/>
              <w:jc w:val="right"/>
            </w:pPr>
          </w:p>
        </w:tc>
      </w:tr>
      <w:tr w:rsidR="00783B48" w:rsidRPr="00783B48" w14:paraId="7060C2E4" w14:textId="77777777" w:rsidTr="00FB03F1">
        <w:trPr>
          <w:trHeight w:val="765"/>
        </w:trPr>
        <w:tc>
          <w:tcPr>
            <w:tcW w:w="2601" w:type="dxa"/>
            <w:vMerge w:val="restart"/>
            <w:tcBorders>
              <w:bottom w:val="nil"/>
            </w:tcBorders>
            <w:shd w:val="clear" w:color="auto" w:fill="auto"/>
            <w:vAlign w:val="center"/>
          </w:tcPr>
          <w:p w14:paraId="6F25D046" w14:textId="77777777" w:rsidR="00783B48" w:rsidRPr="00783B48" w:rsidRDefault="00783B48" w:rsidP="00FB03F1">
            <w:pPr>
              <w:spacing w:line="240" w:lineRule="exact"/>
              <w:jc w:val="left"/>
            </w:pPr>
            <w:r w:rsidRPr="00783B48">
              <w:rPr>
                <w:rFonts w:hint="eastAsia"/>
              </w:rPr>
              <w:t>純資産額</w:t>
            </w:r>
          </w:p>
          <w:p w14:paraId="18B4029F" w14:textId="77777777" w:rsidR="00783B48" w:rsidRPr="00783B48" w:rsidRDefault="00783B48" w:rsidP="00FB03F1">
            <w:pPr>
              <w:spacing w:line="240" w:lineRule="exact"/>
              <w:jc w:val="left"/>
            </w:pPr>
            <w:r w:rsidRPr="00783B48">
              <w:t>Net assets</w:t>
            </w:r>
          </w:p>
        </w:tc>
        <w:tc>
          <w:tcPr>
            <w:tcW w:w="1842" w:type="dxa"/>
            <w:gridSpan w:val="2"/>
            <w:tcBorders>
              <w:bottom w:val="single" w:sz="4" w:space="0" w:color="auto"/>
            </w:tcBorders>
            <w:shd w:val="clear" w:color="auto" w:fill="auto"/>
            <w:vAlign w:val="center"/>
          </w:tcPr>
          <w:p w14:paraId="4CD54489" w14:textId="77777777" w:rsidR="00783B48" w:rsidRPr="00783B48" w:rsidRDefault="00783B48" w:rsidP="00FB03F1">
            <w:pPr>
              <w:spacing w:line="240" w:lineRule="exact"/>
              <w:jc w:val="center"/>
            </w:pPr>
            <w:r w:rsidRPr="00783B48">
              <w:rPr>
                <w:rFonts w:hint="eastAsia"/>
              </w:rPr>
              <w:t>純資産額</w:t>
            </w:r>
          </w:p>
          <w:p w14:paraId="2CB30D25" w14:textId="77777777" w:rsidR="00783B48" w:rsidRPr="00783B48" w:rsidRDefault="00783B48" w:rsidP="00FB03F1">
            <w:pPr>
              <w:spacing w:line="240" w:lineRule="exact"/>
              <w:jc w:val="center"/>
            </w:pPr>
            <w:r w:rsidRPr="00783B48">
              <w:t>Net assets</w:t>
            </w:r>
          </w:p>
        </w:tc>
        <w:tc>
          <w:tcPr>
            <w:tcW w:w="1843" w:type="dxa"/>
            <w:gridSpan w:val="3"/>
            <w:tcBorders>
              <w:bottom w:val="single" w:sz="4" w:space="0" w:color="auto"/>
            </w:tcBorders>
            <w:shd w:val="clear" w:color="auto" w:fill="auto"/>
            <w:vAlign w:val="center"/>
          </w:tcPr>
          <w:p w14:paraId="6C0C01F5" w14:textId="77777777" w:rsidR="00783B48" w:rsidRPr="00783B48" w:rsidRDefault="00783B48" w:rsidP="00FB03F1">
            <w:pPr>
              <w:spacing w:line="240" w:lineRule="exact"/>
              <w:jc w:val="center"/>
              <w:rPr>
                <w:lang w:val="fr-FR"/>
              </w:rPr>
            </w:pPr>
            <w:r w:rsidRPr="00783B48">
              <w:rPr>
                <w:rFonts w:hint="eastAsia"/>
              </w:rPr>
              <w:t>純資産額</w:t>
            </w:r>
          </w:p>
          <w:p w14:paraId="23B3F2B7" w14:textId="77777777" w:rsidR="00783B48" w:rsidRPr="00783B48" w:rsidRDefault="00783B48" w:rsidP="00FB03F1">
            <w:pPr>
              <w:spacing w:line="240" w:lineRule="exact"/>
              <w:jc w:val="center"/>
              <w:rPr>
                <w:lang w:val="fr-FR"/>
              </w:rPr>
            </w:pPr>
            <w:r w:rsidRPr="00783B48">
              <w:rPr>
                <w:rFonts w:hint="eastAsia"/>
                <w:lang w:val="fr-FR"/>
              </w:rPr>
              <w:t>（１</w:t>
            </w:r>
            <w:r w:rsidRPr="00783B48">
              <w:rPr>
                <w:rFonts w:hint="eastAsia"/>
              </w:rPr>
              <w:t>年前</w:t>
            </w:r>
            <w:r w:rsidRPr="00783B48">
              <w:rPr>
                <w:rFonts w:hint="eastAsia"/>
                <w:lang w:val="fr-FR"/>
              </w:rPr>
              <w:t>）</w:t>
            </w:r>
          </w:p>
          <w:p w14:paraId="497320BC" w14:textId="77777777" w:rsidR="00783B48" w:rsidRPr="00783B48" w:rsidRDefault="00783B48" w:rsidP="00FB03F1">
            <w:pPr>
              <w:spacing w:line="240" w:lineRule="exact"/>
              <w:jc w:val="center"/>
              <w:rPr>
                <w:lang w:val="fr-FR"/>
              </w:rPr>
            </w:pPr>
            <w:r w:rsidRPr="00783B48">
              <w:rPr>
                <w:lang w:val="fr-FR"/>
              </w:rPr>
              <w:t>Net assets</w:t>
            </w:r>
          </w:p>
          <w:p w14:paraId="60BBA65C" w14:textId="77777777" w:rsidR="00783B48" w:rsidRPr="00783B48" w:rsidRDefault="00783B48" w:rsidP="00FB03F1">
            <w:pPr>
              <w:spacing w:line="240" w:lineRule="exact"/>
              <w:jc w:val="center"/>
            </w:pPr>
            <w:r w:rsidRPr="00783B48">
              <w:t>(one year ago)</w:t>
            </w:r>
          </w:p>
        </w:tc>
        <w:tc>
          <w:tcPr>
            <w:tcW w:w="2268" w:type="dxa"/>
            <w:gridSpan w:val="2"/>
            <w:tcBorders>
              <w:bottom w:val="single" w:sz="4" w:space="0" w:color="auto"/>
            </w:tcBorders>
            <w:shd w:val="clear" w:color="auto" w:fill="auto"/>
            <w:vAlign w:val="center"/>
          </w:tcPr>
          <w:p w14:paraId="19E9FE00" w14:textId="77777777" w:rsidR="00783B48" w:rsidRPr="00783B48" w:rsidRDefault="00783B48" w:rsidP="00FB03F1">
            <w:pPr>
              <w:spacing w:line="240" w:lineRule="exact"/>
              <w:jc w:val="center"/>
            </w:pPr>
            <w:r w:rsidRPr="00783B48">
              <w:rPr>
                <w:rFonts w:hint="eastAsia"/>
              </w:rPr>
              <w:t>増減率</w:t>
            </w:r>
          </w:p>
          <w:p w14:paraId="40C21307" w14:textId="77777777" w:rsidR="00783B48" w:rsidRPr="00783B48" w:rsidRDefault="00783B48" w:rsidP="00FB03F1">
            <w:pPr>
              <w:spacing w:line="240" w:lineRule="exact"/>
              <w:jc w:val="center"/>
            </w:pPr>
            <w:r w:rsidRPr="00783B48">
              <w:t>Percent change</w:t>
            </w:r>
          </w:p>
        </w:tc>
      </w:tr>
      <w:tr w:rsidR="00783B48" w:rsidRPr="00783B48" w14:paraId="587C3906" w14:textId="77777777" w:rsidTr="00FB03F1">
        <w:trPr>
          <w:trHeight w:val="360"/>
        </w:trPr>
        <w:tc>
          <w:tcPr>
            <w:tcW w:w="2601" w:type="dxa"/>
            <w:vMerge/>
            <w:tcBorders>
              <w:bottom w:val="nil"/>
            </w:tcBorders>
            <w:shd w:val="clear" w:color="auto" w:fill="auto"/>
            <w:vAlign w:val="center"/>
          </w:tcPr>
          <w:p w14:paraId="4B218C61" w14:textId="77777777" w:rsidR="00783B48" w:rsidRPr="00783B48" w:rsidRDefault="00783B48" w:rsidP="00FB03F1">
            <w:pPr>
              <w:spacing w:line="240" w:lineRule="exact"/>
              <w:jc w:val="left"/>
            </w:pPr>
          </w:p>
        </w:tc>
        <w:tc>
          <w:tcPr>
            <w:tcW w:w="1842" w:type="dxa"/>
            <w:gridSpan w:val="2"/>
            <w:shd w:val="clear" w:color="auto" w:fill="auto"/>
          </w:tcPr>
          <w:p w14:paraId="61134046" w14:textId="77777777" w:rsidR="00783B48" w:rsidRPr="00783B48" w:rsidRDefault="00783B48" w:rsidP="00FB03F1">
            <w:pPr>
              <w:spacing w:line="240" w:lineRule="exact"/>
              <w:jc w:val="right"/>
            </w:pPr>
            <w:r w:rsidRPr="00783B48">
              <w:rPr>
                <w:rFonts w:hint="eastAsia"/>
              </w:rPr>
              <w:t>円</w:t>
            </w:r>
          </w:p>
          <w:p w14:paraId="3A95B1DE" w14:textId="77777777" w:rsidR="00783B48" w:rsidRPr="00783B48" w:rsidRDefault="00783B48" w:rsidP="00FB03F1">
            <w:pPr>
              <w:spacing w:line="240" w:lineRule="exact"/>
              <w:jc w:val="right"/>
            </w:pPr>
            <w:r w:rsidRPr="00783B48">
              <w:t>yen</w:t>
            </w:r>
          </w:p>
        </w:tc>
        <w:tc>
          <w:tcPr>
            <w:tcW w:w="1843" w:type="dxa"/>
            <w:gridSpan w:val="3"/>
            <w:shd w:val="clear" w:color="auto" w:fill="auto"/>
          </w:tcPr>
          <w:p w14:paraId="1BD575D5" w14:textId="77777777" w:rsidR="00783B48" w:rsidRPr="00783B48" w:rsidRDefault="00783B48" w:rsidP="00FB03F1">
            <w:pPr>
              <w:spacing w:line="240" w:lineRule="exact"/>
              <w:jc w:val="right"/>
            </w:pPr>
            <w:r w:rsidRPr="00783B48">
              <w:rPr>
                <w:rFonts w:hint="eastAsia"/>
              </w:rPr>
              <w:t>円</w:t>
            </w:r>
          </w:p>
          <w:p w14:paraId="67161A3C" w14:textId="77777777" w:rsidR="00783B48" w:rsidRPr="00783B48" w:rsidRDefault="00783B48" w:rsidP="00FB03F1">
            <w:pPr>
              <w:spacing w:line="240" w:lineRule="exact"/>
              <w:jc w:val="right"/>
            </w:pPr>
            <w:r w:rsidRPr="00783B48">
              <w:t>yen</w:t>
            </w:r>
          </w:p>
        </w:tc>
        <w:tc>
          <w:tcPr>
            <w:tcW w:w="2268" w:type="dxa"/>
            <w:gridSpan w:val="2"/>
            <w:tcBorders>
              <w:bottom w:val="single" w:sz="4" w:space="0" w:color="auto"/>
            </w:tcBorders>
            <w:shd w:val="clear" w:color="auto" w:fill="auto"/>
          </w:tcPr>
          <w:p w14:paraId="55F94FEE" w14:textId="77777777" w:rsidR="00783B48" w:rsidRPr="00783B48" w:rsidRDefault="00783B48" w:rsidP="00FB03F1">
            <w:pPr>
              <w:spacing w:line="240" w:lineRule="exact"/>
              <w:jc w:val="right"/>
            </w:pPr>
            <w:r w:rsidRPr="00783B48">
              <w:rPr>
                <w:rFonts w:hint="eastAsia"/>
              </w:rPr>
              <w:t>％</w:t>
            </w:r>
          </w:p>
        </w:tc>
      </w:tr>
      <w:tr w:rsidR="00783B48" w:rsidRPr="00783B48" w14:paraId="1FF02934" w14:textId="77777777" w:rsidTr="00FB03F1">
        <w:trPr>
          <w:trHeight w:val="360"/>
        </w:trPr>
        <w:tc>
          <w:tcPr>
            <w:tcW w:w="2601" w:type="dxa"/>
            <w:vMerge/>
            <w:tcBorders>
              <w:bottom w:val="nil"/>
            </w:tcBorders>
            <w:shd w:val="clear" w:color="auto" w:fill="auto"/>
            <w:vAlign w:val="center"/>
          </w:tcPr>
          <w:p w14:paraId="30A473AC" w14:textId="77777777" w:rsidR="00783B48" w:rsidRPr="00783B48" w:rsidRDefault="00783B48" w:rsidP="00FB03F1">
            <w:pPr>
              <w:spacing w:line="240" w:lineRule="exact"/>
              <w:jc w:val="left"/>
            </w:pPr>
          </w:p>
        </w:tc>
        <w:tc>
          <w:tcPr>
            <w:tcW w:w="1842" w:type="dxa"/>
            <w:gridSpan w:val="2"/>
            <w:shd w:val="clear" w:color="auto" w:fill="auto"/>
            <w:vAlign w:val="center"/>
          </w:tcPr>
          <w:p w14:paraId="2FF654D1" w14:textId="77777777" w:rsidR="00783B48" w:rsidRPr="00783B48" w:rsidRDefault="00783B48" w:rsidP="00FB03F1">
            <w:pPr>
              <w:spacing w:line="240" w:lineRule="exact"/>
              <w:jc w:val="center"/>
            </w:pPr>
            <w:r w:rsidRPr="00783B48">
              <w:rPr>
                <w:rFonts w:hint="eastAsia"/>
              </w:rPr>
              <w:t>１口当たり純資産額</w:t>
            </w:r>
          </w:p>
          <w:p w14:paraId="1820ACC5" w14:textId="77777777" w:rsidR="00783B48" w:rsidRPr="00783B48" w:rsidRDefault="00783B48" w:rsidP="00FB03F1">
            <w:pPr>
              <w:spacing w:line="240" w:lineRule="exact"/>
              <w:jc w:val="center"/>
            </w:pPr>
            <w:r w:rsidRPr="00783B48">
              <w:t>Net assets per unit</w:t>
            </w:r>
          </w:p>
        </w:tc>
        <w:tc>
          <w:tcPr>
            <w:tcW w:w="1843" w:type="dxa"/>
            <w:gridSpan w:val="3"/>
            <w:shd w:val="clear" w:color="auto" w:fill="auto"/>
            <w:vAlign w:val="center"/>
          </w:tcPr>
          <w:p w14:paraId="3890C90C" w14:textId="77777777" w:rsidR="00783B48" w:rsidRPr="00783B48" w:rsidRDefault="00783B48" w:rsidP="00FB03F1">
            <w:pPr>
              <w:spacing w:line="240" w:lineRule="exact"/>
              <w:jc w:val="center"/>
            </w:pPr>
            <w:r w:rsidRPr="00783B48">
              <w:rPr>
                <w:rFonts w:hint="eastAsia"/>
              </w:rPr>
              <w:t>１口当たり純資産額（１年前）</w:t>
            </w:r>
          </w:p>
          <w:p w14:paraId="257DB624" w14:textId="77777777" w:rsidR="00783B48" w:rsidRPr="00783B48" w:rsidRDefault="00783B48" w:rsidP="00FB03F1">
            <w:pPr>
              <w:spacing w:line="240" w:lineRule="exact"/>
              <w:jc w:val="center"/>
            </w:pPr>
            <w:r w:rsidRPr="00783B48">
              <w:t>Net assets per unit</w:t>
            </w:r>
          </w:p>
          <w:p w14:paraId="62C14251" w14:textId="77777777" w:rsidR="00783B48" w:rsidRPr="00783B48" w:rsidRDefault="00783B48" w:rsidP="00FB03F1">
            <w:pPr>
              <w:spacing w:line="240" w:lineRule="exact"/>
              <w:jc w:val="center"/>
            </w:pPr>
            <w:r w:rsidRPr="00783B48">
              <w:t>(one year ago)</w:t>
            </w:r>
          </w:p>
        </w:tc>
        <w:tc>
          <w:tcPr>
            <w:tcW w:w="2268" w:type="dxa"/>
            <w:gridSpan w:val="2"/>
            <w:tcBorders>
              <w:tr2bl w:val="single" w:sz="4" w:space="0" w:color="auto"/>
            </w:tcBorders>
            <w:shd w:val="clear" w:color="auto" w:fill="auto"/>
          </w:tcPr>
          <w:p w14:paraId="2B1A02F5" w14:textId="77777777" w:rsidR="00783B48" w:rsidRPr="00783B48" w:rsidRDefault="00783B48" w:rsidP="00FB03F1">
            <w:pPr>
              <w:spacing w:line="240" w:lineRule="exact"/>
              <w:jc w:val="right"/>
            </w:pPr>
          </w:p>
        </w:tc>
      </w:tr>
      <w:tr w:rsidR="00783B48" w:rsidRPr="00783B48" w14:paraId="008CFEDC" w14:textId="77777777" w:rsidTr="00FB03F1">
        <w:trPr>
          <w:trHeight w:val="180"/>
        </w:trPr>
        <w:tc>
          <w:tcPr>
            <w:tcW w:w="2601" w:type="dxa"/>
            <w:vMerge/>
            <w:tcBorders>
              <w:bottom w:val="nil"/>
            </w:tcBorders>
            <w:shd w:val="clear" w:color="auto" w:fill="auto"/>
            <w:vAlign w:val="center"/>
          </w:tcPr>
          <w:p w14:paraId="5B696C35" w14:textId="77777777" w:rsidR="00783B48" w:rsidRPr="00783B48" w:rsidRDefault="00783B48" w:rsidP="00FB03F1">
            <w:pPr>
              <w:spacing w:line="240" w:lineRule="exact"/>
              <w:jc w:val="left"/>
            </w:pPr>
          </w:p>
        </w:tc>
        <w:tc>
          <w:tcPr>
            <w:tcW w:w="1842" w:type="dxa"/>
            <w:gridSpan w:val="2"/>
            <w:tcBorders>
              <w:bottom w:val="nil"/>
            </w:tcBorders>
            <w:shd w:val="clear" w:color="auto" w:fill="auto"/>
          </w:tcPr>
          <w:p w14:paraId="76690F8F" w14:textId="77777777" w:rsidR="00783B48" w:rsidRPr="00783B48" w:rsidRDefault="00783B48" w:rsidP="00FB03F1">
            <w:pPr>
              <w:spacing w:line="240" w:lineRule="exact"/>
              <w:jc w:val="right"/>
            </w:pPr>
            <w:r w:rsidRPr="00783B48">
              <w:rPr>
                <w:rFonts w:hint="eastAsia"/>
              </w:rPr>
              <w:t>円</w:t>
            </w:r>
          </w:p>
          <w:p w14:paraId="3786C6C7" w14:textId="77777777" w:rsidR="00783B48" w:rsidRPr="00783B48" w:rsidRDefault="00783B48" w:rsidP="00FB03F1">
            <w:pPr>
              <w:spacing w:line="240" w:lineRule="exact"/>
              <w:jc w:val="right"/>
            </w:pPr>
            <w:r w:rsidRPr="00783B48">
              <w:t>yen</w:t>
            </w:r>
          </w:p>
        </w:tc>
        <w:tc>
          <w:tcPr>
            <w:tcW w:w="1843" w:type="dxa"/>
            <w:gridSpan w:val="3"/>
            <w:tcBorders>
              <w:bottom w:val="nil"/>
            </w:tcBorders>
            <w:shd w:val="clear" w:color="auto" w:fill="auto"/>
          </w:tcPr>
          <w:p w14:paraId="48849470" w14:textId="77777777" w:rsidR="00783B48" w:rsidRPr="00783B48" w:rsidRDefault="00783B48" w:rsidP="00FB03F1">
            <w:pPr>
              <w:spacing w:line="240" w:lineRule="exact"/>
              <w:jc w:val="right"/>
            </w:pPr>
            <w:r w:rsidRPr="00783B48">
              <w:rPr>
                <w:rFonts w:hint="eastAsia"/>
              </w:rPr>
              <w:t>円</w:t>
            </w:r>
          </w:p>
          <w:p w14:paraId="213F65DB" w14:textId="77777777" w:rsidR="00783B48" w:rsidRPr="00783B48" w:rsidRDefault="00783B48" w:rsidP="00FB03F1">
            <w:pPr>
              <w:spacing w:line="240" w:lineRule="exact"/>
              <w:jc w:val="right"/>
            </w:pPr>
            <w:r w:rsidRPr="00783B48">
              <w:t>yen</w:t>
            </w:r>
          </w:p>
        </w:tc>
        <w:tc>
          <w:tcPr>
            <w:tcW w:w="2268" w:type="dxa"/>
            <w:gridSpan w:val="2"/>
            <w:tcBorders>
              <w:bottom w:val="nil"/>
              <w:tr2bl w:val="single" w:sz="4" w:space="0" w:color="auto"/>
            </w:tcBorders>
            <w:shd w:val="clear" w:color="auto" w:fill="auto"/>
          </w:tcPr>
          <w:p w14:paraId="18333BE2" w14:textId="77777777" w:rsidR="00783B48" w:rsidRPr="00783B48" w:rsidRDefault="00783B48" w:rsidP="00FB03F1">
            <w:pPr>
              <w:spacing w:line="240" w:lineRule="exact"/>
              <w:jc w:val="right"/>
            </w:pPr>
          </w:p>
        </w:tc>
      </w:tr>
      <w:tr w:rsidR="00783B48" w:rsidRPr="00783B48" w14:paraId="58014DBC" w14:textId="77777777" w:rsidTr="00FB03F1">
        <w:trPr>
          <w:trHeight w:val="765"/>
        </w:trPr>
        <w:tc>
          <w:tcPr>
            <w:tcW w:w="2601" w:type="dxa"/>
            <w:vMerge w:val="restart"/>
            <w:shd w:val="clear" w:color="auto" w:fill="auto"/>
            <w:vAlign w:val="center"/>
          </w:tcPr>
          <w:p w14:paraId="3C19E26A" w14:textId="77777777" w:rsidR="00783B48" w:rsidRPr="00783B48" w:rsidRDefault="00783B48" w:rsidP="00FB03F1">
            <w:pPr>
              <w:spacing w:line="240" w:lineRule="exact"/>
              <w:jc w:val="left"/>
            </w:pPr>
            <w:r w:rsidRPr="00783B48">
              <w:rPr>
                <w:rFonts w:hint="eastAsia"/>
              </w:rPr>
              <w:t>総資産額</w:t>
            </w:r>
          </w:p>
          <w:p w14:paraId="480FC198" w14:textId="77777777" w:rsidR="00783B48" w:rsidRPr="00783B48" w:rsidRDefault="00783B48" w:rsidP="00FB03F1">
            <w:pPr>
              <w:spacing w:line="240" w:lineRule="exact"/>
              <w:jc w:val="left"/>
            </w:pPr>
            <w:r w:rsidRPr="00783B48">
              <w:t>Amount of total assets</w:t>
            </w:r>
          </w:p>
        </w:tc>
        <w:tc>
          <w:tcPr>
            <w:tcW w:w="1842" w:type="dxa"/>
            <w:gridSpan w:val="2"/>
            <w:shd w:val="clear" w:color="auto" w:fill="auto"/>
            <w:vAlign w:val="center"/>
          </w:tcPr>
          <w:p w14:paraId="1F82B54B" w14:textId="77777777" w:rsidR="00783B48" w:rsidRPr="00783B48" w:rsidRDefault="00783B48" w:rsidP="00FB03F1">
            <w:pPr>
              <w:spacing w:line="240" w:lineRule="exact"/>
              <w:jc w:val="center"/>
            </w:pPr>
            <w:r w:rsidRPr="00783B48">
              <w:rPr>
                <w:rFonts w:hint="eastAsia"/>
              </w:rPr>
              <w:t>総資産額</w:t>
            </w:r>
          </w:p>
          <w:p w14:paraId="7471C640" w14:textId="77777777" w:rsidR="00783B48" w:rsidRPr="00783B48" w:rsidRDefault="00783B48" w:rsidP="00FB03F1">
            <w:pPr>
              <w:spacing w:line="240" w:lineRule="exact"/>
              <w:jc w:val="center"/>
            </w:pPr>
            <w:r w:rsidRPr="00783B48">
              <w:t>Amount of total assets</w:t>
            </w:r>
          </w:p>
        </w:tc>
        <w:tc>
          <w:tcPr>
            <w:tcW w:w="1843" w:type="dxa"/>
            <w:gridSpan w:val="3"/>
            <w:shd w:val="clear" w:color="auto" w:fill="auto"/>
            <w:vAlign w:val="center"/>
          </w:tcPr>
          <w:p w14:paraId="4BCF7471" w14:textId="77777777" w:rsidR="00783B48" w:rsidRPr="00783B48" w:rsidRDefault="00783B48" w:rsidP="00FB03F1">
            <w:pPr>
              <w:spacing w:line="240" w:lineRule="exact"/>
              <w:jc w:val="center"/>
            </w:pPr>
            <w:r w:rsidRPr="00783B48">
              <w:rPr>
                <w:rFonts w:hint="eastAsia"/>
              </w:rPr>
              <w:t>総資産額</w:t>
            </w:r>
          </w:p>
          <w:p w14:paraId="70B3022B" w14:textId="77777777" w:rsidR="00783B48" w:rsidRPr="00783B48" w:rsidRDefault="00783B48" w:rsidP="00FB03F1">
            <w:pPr>
              <w:spacing w:line="240" w:lineRule="exact"/>
              <w:jc w:val="center"/>
            </w:pPr>
            <w:r w:rsidRPr="00783B48">
              <w:rPr>
                <w:rFonts w:hint="eastAsia"/>
              </w:rPr>
              <w:t>（１年前）</w:t>
            </w:r>
          </w:p>
          <w:p w14:paraId="1E6713C6" w14:textId="77777777" w:rsidR="00783B48" w:rsidRPr="00783B48" w:rsidRDefault="00783B48" w:rsidP="00FB03F1">
            <w:pPr>
              <w:spacing w:line="240" w:lineRule="exact"/>
              <w:jc w:val="center"/>
            </w:pPr>
            <w:r w:rsidRPr="00783B48">
              <w:t>Amount of total assets</w:t>
            </w:r>
          </w:p>
          <w:p w14:paraId="736E58FC" w14:textId="77777777" w:rsidR="00783B48" w:rsidRPr="00783B48" w:rsidRDefault="00783B48" w:rsidP="00FB03F1">
            <w:pPr>
              <w:spacing w:line="240" w:lineRule="exact"/>
              <w:jc w:val="center"/>
            </w:pPr>
            <w:r w:rsidRPr="00783B48">
              <w:lastRenderedPageBreak/>
              <w:t>(one year ago)</w:t>
            </w:r>
          </w:p>
        </w:tc>
        <w:tc>
          <w:tcPr>
            <w:tcW w:w="2268" w:type="dxa"/>
            <w:gridSpan w:val="2"/>
            <w:shd w:val="clear" w:color="auto" w:fill="auto"/>
            <w:vAlign w:val="center"/>
          </w:tcPr>
          <w:p w14:paraId="6B58B561" w14:textId="77777777" w:rsidR="00783B48" w:rsidRPr="00783B48" w:rsidRDefault="00783B48" w:rsidP="00FB03F1">
            <w:pPr>
              <w:spacing w:line="240" w:lineRule="exact"/>
              <w:jc w:val="center"/>
            </w:pPr>
            <w:r w:rsidRPr="00783B48">
              <w:rPr>
                <w:rFonts w:hint="eastAsia"/>
              </w:rPr>
              <w:lastRenderedPageBreak/>
              <w:t>増減率</w:t>
            </w:r>
          </w:p>
          <w:p w14:paraId="45333190" w14:textId="77777777" w:rsidR="00783B48" w:rsidRPr="00783B48" w:rsidRDefault="00783B48" w:rsidP="00FB03F1">
            <w:pPr>
              <w:spacing w:line="240" w:lineRule="exact"/>
              <w:jc w:val="center"/>
            </w:pPr>
            <w:r w:rsidRPr="00783B48">
              <w:t>Percent change</w:t>
            </w:r>
          </w:p>
        </w:tc>
      </w:tr>
      <w:tr w:rsidR="00783B48" w:rsidRPr="00783B48" w14:paraId="7CFA959B" w14:textId="77777777" w:rsidTr="00FB03F1">
        <w:trPr>
          <w:trHeight w:val="180"/>
        </w:trPr>
        <w:tc>
          <w:tcPr>
            <w:tcW w:w="2601" w:type="dxa"/>
            <w:vMerge/>
            <w:shd w:val="clear" w:color="auto" w:fill="auto"/>
            <w:vAlign w:val="center"/>
          </w:tcPr>
          <w:p w14:paraId="450FF8C4" w14:textId="77777777" w:rsidR="00783B48" w:rsidRPr="00783B48" w:rsidRDefault="00783B48" w:rsidP="00FB03F1">
            <w:pPr>
              <w:spacing w:line="240" w:lineRule="exact"/>
              <w:jc w:val="left"/>
            </w:pPr>
          </w:p>
        </w:tc>
        <w:tc>
          <w:tcPr>
            <w:tcW w:w="1842" w:type="dxa"/>
            <w:gridSpan w:val="2"/>
            <w:shd w:val="clear" w:color="auto" w:fill="auto"/>
          </w:tcPr>
          <w:p w14:paraId="10C75E62" w14:textId="77777777" w:rsidR="00783B48" w:rsidRPr="00783B48" w:rsidRDefault="00783B48" w:rsidP="00FB03F1">
            <w:pPr>
              <w:spacing w:line="240" w:lineRule="exact"/>
              <w:jc w:val="right"/>
            </w:pPr>
            <w:r w:rsidRPr="00783B48">
              <w:rPr>
                <w:rFonts w:hint="eastAsia"/>
              </w:rPr>
              <w:t>円</w:t>
            </w:r>
          </w:p>
          <w:p w14:paraId="4B7C8DA6" w14:textId="77777777" w:rsidR="00783B48" w:rsidRPr="00783B48" w:rsidRDefault="00783B48" w:rsidP="00FB03F1">
            <w:pPr>
              <w:spacing w:line="240" w:lineRule="exact"/>
              <w:jc w:val="right"/>
            </w:pPr>
            <w:r w:rsidRPr="00783B48">
              <w:t>yen</w:t>
            </w:r>
          </w:p>
        </w:tc>
        <w:tc>
          <w:tcPr>
            <w:tcW w:w="1843" w:type="dxa"/>
            <w:gridSpan w:val="3"/>
            <w:shd w:val="clear" w:color="auto" w:fill="auto"/>
          </w:tcPr>
          <w:p w14:paraId="0452EE0D" w14:textId="77777777" w:rsidR="00783B48" w:rsidRPr="00783B48" w:rsidRDefault="00783B48" w:rsidP="00FB03F1">
            <w:pPr>
              <w:spacing w:line="240" w:lineRule="exact"/>
              <w:jc w:val="right"/>
            </w:pPr>
            <w:r w:rsidRPr="00783B48">
              <w:rPr>
                <w:rFonts w:hint="eastAsia"/>
              </w:rPr>
              <w:t>円</w:t>
            </w:r>
          </w:p>
          <w:p w14:paraId="7C832CE7"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4F5EA55C" w14:textId="77777777" w:rsidR="00783B48" w:rsidRPr="00783B48" w:rsidRDefault="00783B48" w:rsidP="00FB03F1">
            <w:pPr>
              <w:spacing w:line="240" w:lineRule="exact"/>
              <w:jc w:val="right"/>
            </w:pPr>
            <w:r w:rsidRPr="00783B48">
              <w:rPr>
                <w:rFonts w:hint="eastAsia"/>
              </w:rPr>
              <w:t>％</w:t>
            </w:r>
          </w:p>
        </w:tc>
      </w:tr>
      <w:tr w:rsidR="00783B48" w:rsidRPr="00783B48" w14:paraId="6C5C4BD6" w14:textId="77777777" w:rsidTr="00FB03F1">
        <w:trPr>
          <w:trHeight w:val="180"/>
        </w:trPr>
        <w:tc>
          <w:tcPr>
            <w:tcW w:w="2601" w:type="dxa"/>
            <w:vMerge w:val="restart"/>
            <w:shd w:val="clear" w:color="auto" w:fill="auto"/>
            <w:vAlign w:val="center"/>
          </w:tcPr>
          <w:p w14:paraId="344A5DAF" w14:textId="77777777" w:rsidR="00783B48" w:rsidRPr="00783B48" w:rsidRDefault="00783B48" w:rsidP="00FB03F1">
            <w:pPr>
              <w:spacing w:line="240" w:lineRule="exact"/>
              <w:jc w:val="left"/>
            </w:pPr>
            <w:r w:rsidRPr="00783B48">
              <w:rPr>
                <w:rFonts w:hint="eastAsia"/>
              </w:rPr>
              <w:t>ファンドの資産構成</w:t>
            </w:r>
          </w:p>
          <w:p w14:paraId="23F8DE83" w14:textId="77777777" w:rsidR="00783B48" w:rsidRPr="00783B48" w:rsidRDefault="00783B48" w:rsidP="00FB03F1">
            <w:pPr>
              <w:spacing w:line="240" w:lineRule="exact"/>
              <w:jc w:val="left"/>
            </w:pPr>
            <w:r w:rsidRPr="00783B48">
              <w:t>Asset structure of the fund</w:t>
            </w:r>
          </w:p>
        </w:tc>
        <w:tc>
          <w:tcPr>
            <w:tcW w:w="1842" w:type="dxa"/>
            <w:gridSpan w:val="2"/>
            <w:shd w:val="clear" w:color="auto" w:fill="auto"/>
            <w:vAlign w:val="center"/>
          </w:tcPr>
          <w:p w14:paraId="1D7D1C90" w14:textId="77777777" w:rsidR="00783B48" w:rsidRPr="00783B48" w:rsidRDefault="00783B48" w:rsidP="00FB03F1">
            <w:pPr>
              <w:spacing w:line="240" w:lineRule="exact"/>
              <w:jc w:val="center"/>
            </w:pPr>
            <w:r w:rsidRPr="00783B48">
              <w:rPr>
                <w:rFonts w:hint="eastAsia"/>
              </w:rPr>
              <w:t>区分</w:t>
            </w:r>
          </w:p>
          <w:p w14:paraId="63BD7309" w14:textId="77777777" w:rsidR="00783B48" w:rsidRPr="00783B48" w:rsidRDefault="00783B48" w:rsidP="00FB03F1">
            <w:pPr>
              <w:spacing w:line="240" w:lineRule="exact"/>
              <w:jc w:val="center"/>
            </w:pPr>
            <w:r w:rsidRPr="00783B48">
              <w:t>Category</w:t>
            </w:r>
          </w:p>
        </w:tc>
        <w:tc>
          <w:tcPr>
            <w:tcW w:w="1843" w:type="dxa"/>
            <w:gridSpan w:val="3"/>
            <w:shd w:val="clear" w:color="auto" w:fill="auto"/>
            <w:vAlign w:val="center"/>
          </w:tcPr>
          <w:p w14:paraId="75F31F58" w14:textId="77777777" w:rsidR="00783B48" w:rsidRPr="00783B48" w:rsidRDefault="00783B48" w:rsidP="00FB03F1">
            <w:pPr>
              <w:spacing w:line="240" w:lineRule="exact"/>
              <w:jc w:val="center"/>
            </w:pPr>
            <w:r w:rsidRPr="00783B48">
              <w:rPr>
                <w:rFonts w:hint="eastAsia"/>
              </w:rPr>
              <w:t>金額</w:t>
            </w:r>
          </w:p>
          <w:p w14:paraId="0B067593" w14:textId="77777777" w:rsidR="00783B48" w:rsidRPr="00783B48" w:rsidRDefault="00783B48" w:rsidP="00FB03F1">
            <w:pPr>
              <w:spacing w:line="240" w:lineRule="exact"/>
              <w:jc w:val="center"/>
            </w:pPr>
            <w:r w:rsidRPr="00783B48">
              <w:t>Amount</w:t>
            </w:r>
          </w:p>
        </w:tc>
        <w:tc>
          <w:tcPr>
            <w:tcW w:w="2268" w:type="dxa"/>
            <w:gridSpan w:val="2"/>
            <w:shd w:val="clear" w:color="auto" w:fill="auto"/>
            <w:vAlign w:val="center"/>
          </w:tcPr>
          <w:p w14:paraId="11D92C99" w14:textId="77777777" w:rsidR="00783B48" w:rsidRPr="00783B48" w:rsidRDefault="00783B48" w:rsidP="00FB03F1">
            <w:pPr>
              <w:spacing w:line="240" w:lineRule="exact"/>
              <w:jc w:val="center"/>
            </w:pPr>
            <w:r w:rsidRPr="00783B48">
              <w:rPr>
                <w:rFonts w:hint="eastAsia"/>
              </w:rPr>
              <w:t>備考</w:t>
            </w:r>
          </w:p>
          <w:p w14:paraId="539092CB" w14:textId="77777777" w:rsidR="00783B48" w:rsidRPr="00783B48" w:rsidRDefault="00783B48" w:rsidP="00FB03F1">
            <w:pPr>
              <w:spacing w:line="240" w:lineRule="exact"/>
              <w:jc w:val="center"/>
            </w:pPr>
            <w:r w:rsidRPr="00783B48">
              <w:t>Remarks</w:t>
            </w:r>
          </w:p>
        </w:tc>
      </w:tr>
      <w:tr w:rsidR="00783B48" w:rsidRPr="00783B48" w14:paraId="6202388E" w14:textId="77777777" w:rsidTr="00FB03F1">
        <w:trPr>
          <w:trHeight w:val="62"/>
        </w:trPr>
        <w:tc>
          <w:tcPr>
            <w:tcW w:w="2601" w:type="dxa"/>
            <w:vMerge/>
            <w:shd w:val="clear" w:color="auto" w:fill="auto"/>
            <w:vAlign w:val="center"/>
          </w:tcPr>
          <w:p w14:paraId="2BD645A2" w14:textId="77777777" w:rsidR="00783B48" w:rsidRPr="00783B48" w:rsidRDefault="00783B48" w:rsidP="00FB03F1">
            <w:pPr>
              <w:spacing w:line="240" w:lineRule="exact"/>
            </w:pPr>
          </w:p>
        </w:tc>
        <w:tc>
          <w:tcPr>
            <w:tcW w:w="1842" w:type="dxa"/>
            <w:gridSpan w:val="2"/>
            <w:shd w:val="clear" w:color="auto" w:fill="auto"/>
          </w:tcPr>
          <w:p w14:paraId="563A191D" w14:textId="77777777" w:rsidR="00783B48" w:rsidRPr="00783B48" w:rsidRDefault="00783B48" w:rsidP="00FB03F1">
            <w:pPr>
              <w:spacing w:line="240" w:lineRule="exact"/>
              <w:jc w:val="left"/>
            </w:pPr>
            <w:r w:rsidRPr="00783B48">
              <w:rPr>
                <w:rFonts w:hint="eastAsia"/>
              </w:rPr>
              <w:t>現金・預金</w:t>
            </w:r>
          </w:p>
          <w:p w14:paraId="0DE24F65" w14:textId="77777777" w:rsidR="00783B48" w:rsidRPr="00783B48" w:rsidRDefault="00783B48" w:rsidP="00FB03F1">
            <w:pPr>
              <w:spacing w:line="240" w:lineRule="exact"/>
              <w:jc w:val="left"/>
            </w:pPr>
            <w:r w:rsidRPr="00783B48">
              <w:t>Cash and deposits</w:t>
            </w:r>
          </w:p>
        </w:tc>
        <w:tc>
          <w:tcPr>
            <w:tcW w:w="1843" w:type="dxa"/>
            <w:gridSpan w:val="3"/>
            <w:shd w:val="clear" w:color="auto" w:fill="auto"/>
          </w:tcPr>
          <w:p w14:paraId="3E0C91B6" w14:textId="77777777" w:rsidR="00783B48" w:rsidRPr="00783B48" w:rsidRDefault="00783B48" w:rsidP="00FB03F1">
            <w:pPr>
              <w:spacing w:line="240" w:lineRule="exact"/>
              <w:jc w:val="right"/>
            </w:pPr>
            <w:r w:rsidRPr="00783B48">
              <w:rPr>
                <w:rFonts w:hint="eastAsia"/>
              </w:rPr>
              <w:t>円</w:t>
            </w:r>
          </w:p>
          <w:p w14:paraId="033EB98E"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1861262D" w14:textId="77777777" w:rsidR="00783B48" w:rsidRPr="00783B48" w:rsidRDefault="00783B48" w:rsidP="00FB03F1">
            <w:pPr>
              <w:spacing w:line="240" w:lineRule="exact"/>
              <w:jc w:val="right"/>
            </w:pPr>
          </w:p>
        </w:tc>
      </w:tr>
      <w:tr w:rsidR="00783B48" w:rsidRPr="00783B48" w14:paraId="68227AE3" w14:textId="77777777" w:rsidTr="00FB03F1">
        <w:trPr>
          <w:trHeight w:val="62"/>
        </w:trPr>
        <w:tc>
          <w:tcPr>
            <w:tcW w:w="2601" w:type="dxa"/>
            <w:vMerge/>
            <w:shd w:val="clear" w:color="auto" w:fill="auto"/>
            <w:vAlign w:val="center"/>
          </w:tcPr>
          <w:p w14:paraId="0A4096E0" w14:textId="77777777" w:rsidR="00783B48" w:rsidRPr="00783B48" w:rsidRDefault="00783B48" w:rsidP="00FB03F1">
            <w:pPr>
              <w:spacing w:line="240" w:lineRule="exact"/>
            </w:pPr>
          </w:p>
        </w:tc>
        <w:tc>
          <w:tcPr>
            <w:tcW w:w="1842" w:type="dxa"/>
            <w:gridSpan w:val="2"/>
            <w:shd w:val="clear" w:color="auto" w:fill="auto"/>
          </w:tcPr>
          <w:p w14:paraId="6AE8C971" w14:textId="77777777" w:rsidR="00783B48" w:rsidRPr="00783B48" w:rsidRDefault="00783B48" w:rsidP="00FB03F1">
            <w:pPr>
              <w:spacing w:line="240" w:lineRule="exact"/>
              <w:jc w:val="left"/>
            </w:pPr>
            <w:r w:rsidRPr="00783B48">
              <w:rPr>
                <w:rFonts w:hint="eastAsia"/>
              </w:rPr>
              <w:t>有価証券</w:t>
            </w:r>
          </w:p>
          <w:p w14:paraId="7F84EB7C" w14:textId="77777777" w:rsidR="00783B48" w:rsidRPr="00783B48" w:rsidRDefault="00783B48" w:rsidP="00FB03F1">
            <w:pPr>
              <w:spacing w:line="240" w:lineRule="exact"/>
              <w:jc w:val="left"/>
            </w:pPr>
            <w:r w:rsidRPr="00783B48">
              <w:t>Securities</w:t>
            </w:r>
          </w:p>
        </w:tc>
        <w:tc>
          <w:tcPr>
            <w:tcW w:w="1843" w:type="dxa"/>
            <w:gridSpan w:val="3"/>
            <w:shd w:val="clear" w:color="auto" w:fill="auto"/>
          </w:tcPr>
          <w:p w14:paraId="294AE291" w14:textId="77777777" w:rsidR="00783B48" w:rsidRPr="00783B48" w:rsidRDefault="00783B48" w:rsidP="00FB03F1">
            <w:pPr>
              <w:spacing w:line="240" w:lineRule="exact"/>
              <w:jc w:val="right"/>
            </w:pPr>
            <w:r w:rsidRPr="00783B48">
              <w:rPr>
                <w:rFonts w:hint="eastAsia"/>
              </w:rPr>
              <w:t>円</w:t>
            </w:r>
          </w:p>
          <w:p w14:paraId="38E2AB85"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6ADAD4CC" w14:textId="77777777" w:rsidR="00783B48" w:rsidRPr="00783B48" w:rsidRDefault="00783B48" w:rsidP="00FB03F1">
            <w:pPr>
              <w:spacing w:line="240" w:lineRule="exact"/>
              <w:jc w:val="right"/>
            </w:pPr>
          </w:p>
        </w:tc>
      </w:tr>
      <w:tr w:rsidR="00783B48" w:rsidRPr="00783B48" w14:paraId="33D4B845" w14:textId="77777777" w:rsidTr="00FB03F1">
        <w:trPr>
          <w:trHeight w:val="62"/>
        </w:trPr>
        <w:tc>
          <w:tcPr>
            <w:tcW w:w="2601" w:type="dxa"/>
            <w:vMerge/>
            <w:shd w:val="clear" w:color="auto" w:fill="auto"/>
            <w:vAlign w:val="center"/>
          </w:tcPr>
          <w:p w14:paraId="0DD13C25" w14:textId="77777777" w:rsidR="00783B48" w:rsidRPr="00783B48" w:rsidRDefault="00783B48" w:rsidP="00FB03F1">
            <w:pPr>
              <w:spacing w:line="240" w:lineRule="exact"/>
            </w:pPr>
          </w:p>
        </w:tc>
        <w:tc>
          <w:tcPr>
            <w:tcW w:w="1842" w:type="dxa"/>
            <w:gridSpan w:val="2"/>
            <w:shd w:val="clear" w:color="auto" w:fill="auto"/>
          </w:tcPr>
          <w:p w14:paraId="2EFD1D93" w14:textId="77777777" w:rsidR="00783B48" w:rsidRPr="00783B48" w:rsidRDefault="00783B48" w:rsidP="00FB03F1">
            <w:pPr>
              <w:spacing w:line="240" w:lineRule="exact"/>
              <w:jc w:val="left"/>
            </w:pPr>
            <w:r w:rsidRPr="00783B48">
              <w:rPr>
                <w:rFonts w:hint="eastAsia"/>
              </w:rPr>
              <w:t>デリバティブ資産</w:t>
            </w:r>
          </w:p>
          <w:p w14:paraId="3F646AD7" w14:textId="77777777" w:rsidR="00783B48" w:rsidRPr="00783B48" w:rsidRDefault="00783B48" w:rsidP="00FB03F1">
            <w:pPr>
              <w:spacing w:line="240" w:lineRule="exact"/>
              <w:jc w:val="left"/>
            </w:pPr>
            <w:r w:rsidRPr="00783B48">
              <w:t>Derivative assets</w:t>
            </w:r>
          </w:p>
        </w:tc>
        <w:tc>
          <w:tcPr>
            <w:tcW w:w="1843" w:type="dxa"/>
            <w:gridSpan w:val="3"/>
            <w:shd w:val="clear" w:color="auto" w:fill="auto"/>
          </w:tcPr>
          <w:p w14:paraId="0A639D2A" w14:textId="77777777" w:rsidR="00783B48" w:rsidRPr="00783B48" w:rsidRDefault="00783B48" w:rsidP="00FB03F1">
            <w:pPr>
              <w:spacing w:line="240" w:lineRule="exact"/>
              <w:jc w:val="right"/>
            </w:pPr>
            <w:r w:rsidRPr="00783B48">
              <w:rPr>
                <w:rFonts w:hint="eastAsia"/>
              </w:rPr>
              <w:t>円</w:t>
            </w:r>
          </w:p>
          <w:p w14:paraId="2A910CAE"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19A04070" w14:textId="77777777" w:rsidR="00783B48" w:rsidRPr="00783B48" w:rsidRDefault="00783B48" w:rsidP="00FB03F1">
            <w:pPr>
              <w:spacing w:line="240" w:lineRule="exact"/>
              <w:jc w:val="right"/>
            </w:pPr>
          </w:p>
        </w:tc>
      </w:tr>
      <w:tr w:rsidR="00783B48" w:rsidRPr="00783B48" w14:paraId="21567508" w14:textId="77777777" w:rsidTr="00FB03F1">
        <w:trPr>
          <w:trHeight w:val="62"/>
        </w:trPr>
        <w:tc>
          <w:tcPr>
            <w:tcW w:w="2601" w:type="dxa"/>
            <w:vMerge/>
            <w:shd w:val="clear" w:color="auto" w:fill="auto"/>
            <w:vAlign w:val="center"/>
          </w:tcPr>
          <w:p w14:paraId="02ADEFA9" w14:textId="77777777" w:rsidR="00783B48" w:rsidRPr="00783B48" w:rsidRDefault="00783B48" w:rsidP="00FB03F1">
            <w:pPr>
              <w:spacing w:line="240" w:lineRule="exact"/>
            </w:pPr>
          </w:p>
        </w:tc>
        <w:tc>
          <w:tcPr>
            <w:tcW w:w="1842" w:type="dxa"/>
            <w:gridSpan w:val="2"/>
            <w:shd w:val="clear" w:color="auto" w:fill="auto"/>
          </w:tcPr>
          <w:p w14:paraId="65CFC989" w14:textId="0E40656D" w:rsidR="00783B48" w:rsidRPr="00783B48" w:rsidRDefault="00783B48" w:rsidP="00FB03F1">
            <w:pPr>
              <w:spacing w:line="240" w:lineRule="exact"/>
              <w:jc w:val="left"/>
            </w:pPr>
            <w:r w:rsidRPr="00783B48">
              <w:rPr>
                <w:rFonts w:hint="eastAsia"/>
              </w:rPr>
              <w:t>暗号</w:t>
            </w:r>
            <w:r w:rsidR="00CD1C89">
              <w:rPr>
                <w:rFonts w:hint="eastAsia"/>
              </w:rPr>
              <w:t>等</w:t>
            </w:r>
            <w:r w:rsidRPr="00783B48">
              <w:rPr>
                <w:rFonts w:hint="eastAsia"/>
              </w:rPr>
              <w:t>資産</w:t>
            </w:r>
          </w:p>
          <w:p w14:paraId="6F736DE0" w14:textId="4ED3B09C" w:rsidR="00783B48" w:rsidRPr="00783B48" w:rsidRDefault="00783B48" w:rsidP="00FB03F1">
            <w:pPr>
              <w:spacing w:line="240" w:lineRule="exact"/>
              <w:jc w:val="left"/>
            </w:pPr>
            <w:r w:rsidRPr="00783B48">
              <w:t>Crypto-</w:t>
            </w:r>
            <w:r w:rsidR="002470A3">
              <w:t xml:space="preserve">and other </w:t>
            </w:r>
            <w:r w:rsidRPr="00783B48">
              <w:t>assets</w:t>
            </w:r>
          </w:p>
        </w:tc>
        <w:tc>
          <w:tcPr>
            <w:tcW w:w="1843" w:type="dxa"/>
            <w:gridSpan w:val="3"/>
            <w:shd w:val="clear" w:color="auto" w:fill="auto"/>
          </w:tcPr>
          <w:p w14:paraId="3A4B2ACE" w14:textId="77777777" w:rsidR="00783B48" w:rsidRPr="00783B48" w:rsidRDefault="00783B48" w:rsidP="00FB03F1">
            <w:pPr>
              <w:spacing w:line="240" w:lineRule="exact"/>
              <w:jc w:val="right"/>
            </w:pPr>
            <w:r w:rsidRPr="00783B48">
              <w:rPr>
                <w:rFonts w:hint="eastAsia"/>
              </w:rPr>
              <w:t>円</w:t>
            </w:r>
          </w:p>
          <w:p w14:paraId="70B5E132"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0C8D3C7E" w14:textId="77777777" w:rsidR="00783B48" w:rsidRPr="00783B48" w:rsidRDefault="00783B48" w:rsidP="00FB03F1">
            <w:pPr>
              <w:spacing w:line="240" w:lineRule="exact"/>
              <w:jc w:val="right"/>
            </w:pPr>
          </w:p>
        </w:tc>
      </w:tr>
      <w:tr w:rsidR="00783B48" w:rsidRPr="00783B48" w14:paraId="0FECB047" w14:textId="77777777" w:rsidTr="00FB03F1">
        <w:trPr>
          <w:trHeight w:val="62"/>
        </w:trPr>
        <w:tc>
          <w:tcPr>
            <w:tcW w:w="2601" w:type="dxa"/>
            <w:vMerge/>
            <w:shd w:val="clear" w:color="auto" w:fill="auto"/>
            <w:vAlign w:val="center"/>
          </w:tcPr>
          <w:p w14:paraId="0CD483C9" w14:textId="77777777" w:rsidR="00783B48" w:rsidRPr="00783B48" w:rsidRDefault="00783B48" w:rsidP="00FB03F1">
            <w:pPr>
              <w:spacing w:line="240" w:lineRule="exact"/>
            </w:pPr>
          </w:p>
        </w:tc>
        <w:tc>
          <w:tcPr>
            <w:tcW w:w="1842" w:type="dxa"/>
            <w:gridSpan w:val="2"/>
            <w:shd w:val="clear" w:color="auto" w:fill="auto"/>
          </w:tcPr>
          <w:p w14:paraId="4FD05B42" w14:textId="77777777" w:rsidR="00783B48" w:rsidRPr="00783B48" w:rsidRDefault="00783B48" w:rsidP="00FB03F1">
            <w:pPr>
              <w:spacing w:line="240" w:lineRule="exact"/>
              <w:jc w:val="left"/>
            </w:pPr>
          </w:p>
        </w:tc>
        <w:tc>
          <w:tcPr>
            <w:tcW w:w="1843" w:type="dxa"/>
            <w:gridSpan w:val="3"/>
            <w:shd w:val="clear" w:color="auto" w:fill="auto"/>
          </w:tcPr>
          <w:p w14:paraId="0749D762" w14:textId="77777777" w:rsidR="00783B48" w:rsidRPr="00783B48" w:rsidRDefault="00783B48" w:rsidP="00FB03F1">
            <w:pPr>
              <w:spacing w:line="240" w:lineRule="exact"/>
              <w:jc w:val="right"/>
            </w:pPr>
            <w:r w:rsidRPr="00783B48">
              <w:rPr>
                <w:rFonts w:hint="eastAsia"/>
              </w:rPr>
              <w:t>円</w:t>
            </w:r>
          </w:p>
          <w:p w14:paraId="36D88D5D" w14:textId="77777777" w:rsidR="00783B48" w:rsidRPr="00783B48" w:rsidRDefault="00783B48" w:rsidP="00FB03F1">
            <w:pPr>
              <w:spacing w:line="240" w:lineRule="exact"/>
              <w:jc w:val="right"/>
            </w:pPr>
            <w:r w:rsidRPr="00783B48">
              <w:t>yen</w:t>
            </w:r>
          </w:p>
        </w:tc>
        <w:tc>
          <w:tcPr>
            <w:tcW w:w="2268" w:type="dxa"/>
            <w:gridSpan w:val="2"/>
            <w:tcBorders>
              <w:bottom w:val="single" w:sz="4" w:space="0" w:color="auto"/>
            </w:tcBorders>
            <w:shd w:val="clear" w:color="auto" w:fill="auto"/>
          </w:tcPr>
          <w:p w14:paraId="2CB3FC8E" w14:textId="77777777" w:rsidR="00783B48" w:rsidRPr="00783B48" w:rsidRDefault="00783B48" w:rsidP="00FB03F1">
            <w:pPr>
              <w:spacing w:line="240" w:lineRule="exact"/>
              <w:jc w:val="right"/>
            </w:pPr>
          </w:p>
        </w:tc>
      </w:tr>
      <w:tr w:rsidR="00783B48" w:rsidRPr="00783B48" w14:paraId="08511593" w14:textId="77777777" w:rsidTr="00FB03F1">
        <w:trPr>
          <w:trHeight w:val="62"/>
        </w:trPr>
        <w:tc>
          <w:tcPr>
            <w:tcW w:w="2601" w:type="dxa"/>
            <w:vMerge/>
            <w:shd w:val="clear" w:color="auto" w:fill="auto"/>
            <w:vAlign w:val="center"/>
          </w:tcPr>
          <w:p w14:paraId="06333B5C" w14:textId="77777777" w:rsidR="00783B48" w:rsidRPr="00783B48" w:rsidRDefault="00783B48" w:rsidP="00FB03F1">
            <w:pPr>
              <w:spacing w:line="240" w:lineRule="exact"/>
            </w:pPr>
          </w:p>
        </w:tc>
        <w:tc>
          <w:tcPr>
            <w:tcW w:w="1842" w:type="dxa"/>
            <w:gridSpan w:val="2"/>
            <w:shd w:val="clear" w:color="auto" w:fill="auto"/>
          </w:tcPr>
          <w:p w14:paraId="7678E84C" w14:textId="77777777" w:rsidR="00783B48" w:rsidRPr="00783B48" w:rsidRDefault="00783B48" w:rsidP="00FB03F1">
            <w:pPr>
              <w:spacing w:line="240" w:lineRule="exact"/>
              <w:jc w:val="left"/>
            </w:pPr>
            <w:r w:rsidRPr="00783B48">
              <w:rPr>
                <w:rFonts w:hint="eastAsia"/>
              </w:rPr>
              <w:t>合計</w:t>
            </w:r>
          </w:p>
          <w:p w14:paraId="1774AE70" w14:textId="77777777" w:rsidR="00783B48" w:rsidRPr="00783B48" w:rsidRDefault="00783B48" w:rsidP="00FB03F1">
            <w:pPr>
              <w:spacing w:line="240" w:lineRule="exact"/>
              <w:jc w:val="left"/>
            </w:pPr>
            <w:r w:rsidRPr="00783B48">
              <w:t>Total</w:t>
            </w:r>
          </w:p>
        </w:tc>
        <w:tc>
          <w:tcPr>
            <w:tcW w:w="1843" w:type="dxa"/>
            <w:gridSpan w:val="3"/>
            <w:shd w:val="clear" w:color="auto" w:fill="auto"/>
          </w:tcPr>
          <w:p w14:paraId="7254B7DB" w14:textId="77777777" w:rsidR="00783B48" w:rsidRPr="00783B48" w:rsidRDefault="00783B48" w:rsidP="00FB03F1">
            <w:pPr>
              <w:spacing w:line="240" w:lineRule="exact"/>
              <w:jc w:val="right"/>
            </w:pPr>
            <w:r w:rsidRPr="00783B48">
              <w:rPr>
                <w:rFonts w:hint="eastAsia"/>
              </w:rPr>
              <w:t>円</w:t>
            </w:r>
          </w:p>
          <w:p w14:paraId="371E3D1A" w14:textId="77777777" w:rsidR="00783B48" w:rsidRPr="00783B48" w:rsidRDefault="00783B48" w:rsidP="00FB03F1">
            <w:pPr>
              <w:spacing w:line="240" w:lineRule="exact"/>
              <w:jc w:val="right"/>
            </w:pPr>
            <w:r w:rsidRPr="00783B48">
              <w:t>yen</w:t>
            </w:r>
          </w:p>
        </w:tc>
        <w:tc>
          <w:tcPr>
            <w:tcW w:w="2268" w:type="dxa"/>
            <w:gridSpan w:val="2"/>
            <w:tcBorders>
              <w:tr2bl w:val="single" w:sz="4" w:space="0" w:color="auto"/>
            </w:tcBorders>
            <w:shd w:val="clear" w:color="auto" w:fill="auto"/>
          </w:tcPr>
          <w:p w14:paraId="1E1AE1B1" w14:textId="77777777" w:rsidR="00783B48" w:rsidRPr="00783B48" w:rsidRDefault="00783B48" w:rsidP="00FB03F1">
            <w:pPr>
              <w:spacing w:line="240" w:lineRule="exact"/>
              <w:jc w:val="right"/>
            </w:pPr>
          </w:p>
        </w:tc>
      </w:tr>
      <w:tr w:rsidR="00783B48" w:rsidRPr="00783B48" w14:paraId="60DB433C" w14:textId="77777777" w:rsidTr="00FB03F1">
        <w:trPr>
          <w:trHeight w:val="60"/>
        </w:trPr>
        <w:tc>
          <w:tcPr>
            <w:tcW w:w="2601" w:type="dxa"/>
            <w:vMerge w:val="restart"/>
            <w:shd w:val="clear" w:color="auto" w:fill="auto"/>
            <w:vAlign w:val="center"/>
          </w:tcPr>
          <w:p w14:paraId="29B56CD0" w14:textId="77777777" w:rsidR="00783B48" w:rsidRPr="00783B48" w:rsidRDefault="00783B48" w:rsidP="00FB03F1">
            <w:pPr>
              <w:spacing w:line="240" w:lineRule="exact"/>
              <w:jc w:val="left"/>
            </w:pPr>
            <w:r w:rsidRPr="00783B48">
              <w:rPr>
                <w:rFonts w:hint="eastAsia"/>
              </w:rPr>
              <w:t>配当額（分配額）</w:t>
            </w:r>
          </w:p>
          <w:p w14:paraId="301C3B2F" w14:textId="77777777" w:rsidR="00783B48" w:rsidRPr="00783B48" w:rsidRDefault="00783B48" w:rsidP="00FB03F1">
            <w:pPr>
              <w:spacing w:line="240" w:lineRule="exact"/>
              <w:jc w:val="left"/>
            </w:pPr>
            <w:r w:rsidRPr="00783B48">
              <w:t>Amount of dividends (distribution)</w:t>
            </w:r>
          </w:p>
        </w:tc>
        <w:tc>
          <w:tcPr>
            <w:tcW w:w="1842" w:type="dxa"/>
            <w:gridSpan w:val="2"/>
            <w:shd w:val="clear" w:color="auto" w:fill="auto"/>
            <w:vAlign w:val="center"/>
          </w:tcPr>
          <w:p w14:paraId="461748D3" w14:textId="77777777" w:rsidR="00783B48" w:rsidRPr="00783B48" w:rsidRDefault="00783B48" w:rsidP="00FB03F1">
            <w:pPr>
              <w:spacing w:line="240" w:lineRule="exact"/>
              <w:jc w:val="center"/>
            </w:pPr>
            <w:r w:rsidRPr="00783B48">
              <w:rPr>
                <w:rFonts w:hint="eastAsia"/>
              </w:rPr>
              <w:t>配当等利回り</w:t>
            </w:r>
          </w:p>
          <w:p w14:paraId="06519CD3" w14:textId="77777777" w:rsidR="00783B48" w:rsidRPr="00783B48" w:rsidRDefault="00783B48" w:rsidP="00FB03F1">
            <w:pPr>
              <w:spacing w:line="240" w:lineRule="exact"/>
              <w:jc w:val="center"/>
            </w:pPr>
            <w:r w:rsidRPr="00783B48">
              <w:t>Dividends and other yields</w:t>
            </w:r>
          </w:p>
        </w:tc>
        <w:tc>
          <w:tcPr>
            <w:tcW w:w="1843" w:type="dxa"/>
            <w:gridSpan w:val="3"/>
            <w:shd w:val="clear" w:color="auto" w:fill="auto"/>
            <w:vAlign w:val="center"/>
          </w:tcPr>
          <w:p w14:paraId="03F9F9C9" w14:textId="77777777" w:rsidR="00783B48" w:rsidRPr="00783B48" w:rsidRDefault="00783B48" w:rsidP="00FB03F1">
            <w:pPr>
              <w:spacing w:line="240" w:lineRule="exact"/>
              <w:jc w:val="center"/>
            </w:pPr>
            <w:r w:rsidRPr="00783B48">
              <w:rPr>
                <w:rFonts w:hint="eastAsia"/>
              </w:rPr>
              <w:t>直近１年間の総支払配当等額</w:t>
            </w:r>
          </w:p>
          <w:p w14:paraId="27F0512A" w14:textId="77777777" w:rsidR="00783B48" w:rsidRPr="00783B48" w:rsidRDefault="00783B48" w:rsidP="00FB03F1">
            <w:pPr>
              <w:spacing w:line="240" w:lineRule="exact"/>
              <w:jc w:val="center"/>
            </w:pPr>
            <w:r w:rsidRPr="00783B48">
              <w:t>Total amount of dividends, etc. paid in the most recent one year</w:t>
            </w:r>
          </w:p>
        </w:tc>
        <w:tc>
          <w:tcPr>
            <w:tcW w:w="2268" w:type="dxa"/>
            <w:gridSpan w:val="2"/>
            <w:shd w:val="clear" w:color="auto" w:fill="auto"/>
            <w:vAlign w:val="center"/>
          </w:tcPr>
          <w:p w14:paraId="49667420" w14:textId="77777777" w:rsidR="00783B48" w:rsidRPr="00783B48" w:rsidRDefault="00783B48" w:rsidP="00FB03F1">
            <w:pPr>
              <w:spacing w:line="240" w:lineRule="exact"/>
              <w:jc w:val="center"/>
            </w:pPr>
            <w:r w:rsidRPr="00783B48">
              <w:rPr>
                <w:rFonts w:hint="eastAsia"/>
              </w:rPr>
              <w:t>設定来総支払配当等累計額</w:t>
            </w:r>
          </w:p>
          <w:p w14:paraId="7A81CE7B" w14:textId="77777777" w:rsidR="00783B48" w:rsidRPr="00783B48" w:rsidRDefault="00783B48" w:rsidP="00FB03F1">
            <w:pPr>
              <w:spacing w:line="240" w:lineRule="exact"/>
              <w:jc w:val="center"/>
            </w:pPr>
            <w:r w:rsidRPr="00783B48">
              <w:t>Accumulated amount of dividends, etc. paid since establishment</w:t>
            </w:r>
          </w:p>
        </w:tc>
      </w:tr>
      <w:tr w:rsidR="00783B48" w:rsidRPr="00783B48" w14:paraId="4A6AC4DF" w14:textId="77777777" w:rsidTr="00FB03F1">
        <w:trPr>
          <w:trHeight w:val="180"/>
        </w:trPr>
        <w:tc>
          <w:tcPr>
            <w:tcW w:w="2601" w:type="dxa"/>
            <w:vMerge/>
            <w:shd w:val="clear" w:color="auto" w:fill="auto"/>
            <w:vAlign w:val="center"/>
          </w:tcPr>
          <w:p w14:paraId="56AF4D0E" w14:textId="77777777" w:rsidR="00783B48" w:rsidRPr="00783B48" w:rsidRDefault="00783B48" w:rsidP="00FB03F1">
            <w:pPr>
              <w:spacing w:line="240" w:lineRule="exact"/>
              <w:jc w:val="left"/>
            </w:pPr>
          </w:p>
        </w:tc>
        <w:tc>
          <w:tcPr>
            <w:tcW w:w="1842" w:type="dxa"/>
            <w:gridSpan w:val="2"/>
            <w:shd w:val="clear" w:color="auto" w:fill="auto"/>
          </w:tcPr>
          <w:p w14:paraId="1E2C0062" w14:textId="77777777" w:rsidR="00783B48" w:rsidRPr="00783B48" w:rsidRDefault="00783B48" w:rsidP="00FB03F1">
            <w:pPr>
              <w:spacing w:line="240" w:lineRule="exact"/>
              <w:jc w:val="right"/>
            </w:pPr>
            <w:r w:rsidRPr="00783B48">
              <w:rPr>
                <w:rFonts w:hint="eastAsia"/>
              </w:rPr>
              <w:t>％</w:t>
            </w:r>
          </w:p>
        </w:tc>
        <w:tc>
          <w:tcPr>
            <w:tcW w:w="1843" w:type="dxa"/>
            <w:gridSpan w:val="3"/>
            <w:shd w:val="clear" w:color="auto" w:fill="auto"/>
          </w:tcPr>
          <w:p w14:paraId="19177177" w14:textId="77777777" w:rsidR="00783B48" w:rsidRPr="00783B48" w:rsidRDefault="00783B48" w:rsidP="00FB03F1">
            <w:pPr>
              <w:spacing w:line="240" w:lineRule="exact"/>
              <w:jc w:val="right"/>
            </w:pPr>
            <w:r w:rsidRPr="00783B48">
              <w:rPr>
                <w:rFonts w:hint="eastAsia"/>
              </w:rPr>
              <w:t>円</w:t>
            </w:r>
          </w:p>
          <w:p w14:paraId="3368AF1C" w14:textId="77777777" w:rsidR="00783B48" w:rsidRPr="00783B48" w:rsidRDefault="00783B48" w:rsidP="00FB03F1">
            <w:pPr>
              <w:spacing w:line="240" w:lineRule="exact"/>
              <w:jc w:val="right"/>
            </w:pPr>
            <w:r w:rsidRPr="00783B48">
              <w:t>yen</w:t>
            </w:r>
          </w:p>
        </w:tc>
        <w:tc>
          <w:tcPr>
            <w:tcW w:w="2268" w:type="dxa"/>
            <w:gridSpan w:val="2"/>
            <w:shd w:val="clear" w:color="auto" w:fill="auto"/>
          </w:tcPr>
          <w:p w14:paraId="52128695" w14:textId="77777777" w:rsidR="00783B48" w:rsidRPr="00783B48" w:rsidRDefault="00783B48" w:rsidP="00FB03F1">
            <w:pPr>
              <w:spacing w:line="240" w:lineRule="exact"/>
              <w:jc w:val="right"/>
            </w:pPr>
            <w:r w:rsidRPr="00783B48">
              <w:rPr>
                <w:rFonts w:hint="eastAsia"/>
              </w:rPr>
              <w:t>円</w:t>
            </w:r>
          </w:p>
          <w:p w14:paraId="2BC1F1EC" w14:textId="77777777" w:rsidR="00783B48" w:rsidRPr="00783B48" w:rsidRDefault="00783B48" w:rsidP="00FB03F1">
            <w:pPr>
              <w:spacing w:line="240" w:lineRule="exact"/>
              <w:jc w:val="right"/>
            </w:pPr>
            <w:r w:rsidRPr="00783B48">
              <w:t>yen</w:t>
            </w:r>
          </w:p>
        </w:tc>
      </w:tr>
      <w:tr w:rsidR="00783B48" w:rsidRPr="00783B48" w14:paraId="63F5FB6B" w14:textId="77777777" w:rsidTr="00FB03F1">
        <w:trPr>
          <w:trHeight w:val="180"/>
        </w:trPr>
        <w:tc>
          <w:tcPr>
            <w:tcW w:w="2601" w:type="dxa"/>
            <w:shd w:val="clear" w:color="auto" w:fill="auto"/>
            <w:vAlign w:val="center"/>
          </w:tcPr>
          <w:p w14:paraId="7D0F8C8E" w14:textId="77777777" w:rsidR="00783B48" w:rsidRPr="00783B48" w:rsidRDefault="00783B48" w:rsidP="00FB03F1">
            <w:pPr>
              <w:spacing w:line="240" w:lineRule="exact"/>
              <w:jc w:val="left"/>
            </w:pPr>
            <w:r w:rsidRPr="00783B48">
              <w:rPr>
                <w:rFonts w:hint="eastAsia"/>
              </w:rPr>
              <w:t>想定配当等利回り</w:t>
            </w:r>
          </w:p>
          <w:p w14:paraId="589012DA" w14:textId="77777777" w:rsidR="00783B48" w:rsidRPr="00783B48" w:rsidDel="009815D3" w:rsidRDefault="00783B48" w:rsidP="00FB03F1">
            <w:pPr>
              <w:spacing w:line="240" w:lineRule="exact"/>
              <w:jc w:val="left"/>
            </w:pPr>
            <w:r w:rsidRPr="00783B48">
              <w:t>Expected dividends and other yields</w:t>
            </w:r>
          </w:p>
        </w:tc>
        <w:tc>
          <w:tcPr>
            <w:tcW w:w="1842" w:type="dxa"/>
            <w:gridSpan w:val="2"/>
            <w:shd w:val="clear" w:color="auto" w:fill="auto"/>
          </w:tcPr>
          <w:p w14:paraId="2A302B5C" w14:textId="77777777" w:rsidR="00783B48" w:rsidRPr="00783B48" w:rsidRDefault="00783B48" w:rsidP="00FB03F1">
            <w:pPr>
              <w:spacing w:line="240" w:lineRule="exact"/>
              <w:jc w:val="right"/>
            </w:pPr>
            <w:r w:rsidRPr="00783B48">
              <w:rPr>
                <w:rFonts w:hint="eastAsia"/>
              </w:rPr>
              <w:t>％</w:t>
            </w:r>
          </w:p>
        </w:tc>
        <w:tc>
          <w:tcPr>
            <w:tcW w:w="1843" w:type="dxa"/>
            <w:gridSpan w:val="3"/>
            <w:tcBorders>
              <w:tr2bl w:val="single" w:sz="4" w:space="0" w:color="auto"/>
            </w:tcBorders>
            <w:shd w:val="clear" w:color="auto" w:fill="auto"/>
          </w:tcPr>
          <w:p w14:paraId="14FC2D0F" w14:textId="77777777" w:rsidR="00783B48" w:rsidRPr="00783B48" w:rsidRDefault="00783B48" w:rsidP="00FB03F1">
            <w:pPr>
              <w:spacing w:line="240" w:lineRule="exact"/>
              <w:jc w:val="right"/>
            </w:pPr>
          </w:p>
        </w:tc>
        <w:tc>
          <w:tcPr>
            <w:tcW w:w="2268" w:type="dxa"/>
            <w:gridSpan w:val="2"/>
            <w:tcBorders>
              <w:bottom w:val="single" w:sz="4" w:space="0" w:color="auto"/>
              <w:tr2bl w:val="single" w:sz="4" w:space="0" w:color="auto"/>
            </w:tcBorders>
            <w:shd w:val="clear" w:color="auto" w:fill="auto"/>
          </w:tcPr>
          <w:p w14:paraId="29595A9D" w14:textId="77777777" w:rsidR="00783B48" w:rsidRPr="00783B48" w:rsidRDefault="00783B48" w:rsidP="00FB03F1">
            <w:pPr>
              <w:spacing w:line="240" w:lineRule="exact"/>
              <w:jc w:val="right"/>
            </w:pPr>
          </w:p>
        </w:tc>
      </w:tr>
      <w:tr w:rsidR="00783B48" w:rsidRPr="00783B48" w14:paraId="1BA9DB74" w14:textId="77777777" w:rsidTr="00FB03F1">
        <w:tc>
          <w:tcPr>
            <w:tcW w:w="2601" w:type="dxa"/>
            <w:shd w:val="clear" w:color="auto" w:fill="auto"/>
            <w:vAlign w:val="center"/>
          </w:tcPr>
          <w:p w14:paraId="6EBB3586" w14:textId="77777777" w:rsidR="00783B48" w:rsidRPr="00783B48" w:rsidRDefault="00783B48" w:rsidP="00FB03F1">
            <w:pPr>
              <w:spacing w:line="240" w:lineRule="exact"/>
              <w:jc w:val="left"/>
            </w:pPr>
            <w:r w:rsidRPr="00783B48">
              <w:rPr>
                <w:rFonts w:hint="eastAsia"/>
              </w:rPr>
              <w:t>解約額</w:t>
            </w:r>
          </w:p>
          <w:p w14:paraId="1F0146F9" w14:textId="77777777" w:rsidR="00783B48" w:rsidRPr="00783B48" w:rsidRDefault="00783B48" w:rsidP="00FB03F1">
            <w:pPr>
              <w:spacing w:line="240" w:lineRule="exact"/>
              <w:jc w:val="left"/>
            </w:pPr>
            <w:r w:rsidRPr="00783B48">
              <w:t>Amount of cancellations</w:t>
            </w:r>
          </w:p>
        </w:tc>
        <w:tc>
          <w:tcPr>
            <w:tcW w:w="1842" w:type="dxa"/>
            <w:gridSpan w:val="2"/>
            <w:shd w:val="clear" w:color="auto" w:fill="auto"/>
          </w:tcPr>
          <w:p w14:paraId="0F0C8A83" w14:textId="77777777" w:rsidR="00783B48" w:rsidRPr="00783B48" w:rsidRDefault="00783B48" w:rsidP="00FB03F1">
            <w:pPr>
              <w:spacing w:line="240" w:lineRule="exact"/>
              <w:jc w:val="right"/>
            </w:pPr>
            <w:r w:rsidRPr="00783B48">
              <w:rPr>
                <w:rFonts w:hint="eastAsia"/>
              </w:rPr>
              <w:t>円</w:t>
            </w:r>
          </w:p>
          <w:p w14:paraId="6F2A8513" w14:textId="77777777" w:rsidR="00783B48" w:rsidRPr="00783B48" w:rsidRDefault="00783B48" w:rsidP="00FB03F1">
            <w:pPr>
              <w:spacing w:line="240" w:lineRule="exact"/>
              <w:jc w:val="right"/>
            </w:pPr>
            <w:r w:rsidRPr="00783B48">
              <w:t>yen</w:t>
            </w:r>
          </w:p>
        </w:tc>
        <w:tc>
          <w:tcPr>
            <w:tcW w:w="1843" w:type="dxa"/>
            <w:gridSpan w:val="3"/>
            <w:tcBorders>
              <w:tr2bl w:val="nil"/>
            </w:tcBorders>
            <w:shd w:val="clear" w:color="auto" w:fill="auto"/>
          </w:tcPr>
          <w:p w14:paraId="4D4020AA" w14:textId="77777777" w:rsidR="00783B48" w:rsidRPr="00783B48" w:rsidRDefault="00783B48" w:rsidP="00FB03F1">
            <w:pPr>
              <w:spacing w:line="240" w:lineRule="exact"/>
              <w:jc w:val="right"/>
            </w:pPr>
            <w:r w:rsidRPr="00783B48">
              <w:rPr>
                <w:rFonts w:hint="eastAsia"/>
              </w:rPr>
              <w:t>口</w:t>
            </w:r>
          </w:p>
          <w:p w14:paraId="3031EFDA" w14:textId="77777777" w:rsidR="00783B48" w:rsidRPr="00783B48" w:rsidRDefault="00783B48" w:rsidP="00FB03F1">
            <w:pPr>
              <w:spacing w:line="240" w:lineRule="exact"/>
              <w:jc w:val="right"/>
            </w:pPr>
            <w:r w:rsidRPr="00783B48">
              <w:t>units</w:t>
            </w:r>
          </w:p>
        </w:tc>
        <w:tc>
          <w:tcPr>
            <w:tcW w:w="2268" w:type="dxa"/>
            <w:gridSpan w:val="2"/>
            <w:tcBorders>
              <w:bottom w:val="single" w:sz="4" w:space="0" w:color="auto"/>
              <w:tr2bl w:val="nil"/>
            </w:tcBorders>
            <w:shd w:val="clear" w:color="auto" w:fill="auto"/>
          </w:tcPr>
          <w:p w14:paraId="06CB4CB9" w14:textId="77777777" w:rsidR="00783B48" w:rsidRPr="00783B48" w:rsidRDefault="00783B48" w:rsidP="00FB03F1">
            <w:pPr>
              <w:spacing w:line="240" w:lineRule="exact"/>
              <w:jc w:val="right"/>
            </w:pPr>
            <w:r w:rsidRPr="00783B48">
              <w:rPr>
                <w:rFonts w:hint="eastAsia"/>
              </w:rPr>
              <w:t>名</w:t>
            </w:r>
          </w:p>
          <w:p w14:paraId="404B1678" w14:textId="77777777" w:rsidR="00783B48" w:rsidRPr="00783B48" w:rsidRDefault="00783B48" w:rsidP="00FB03F1">
            <w:pPr>
              <w:spacing w:line="240" w:lineRule="exact"/>
              <w:jc w:val="right"/>
            </w:pPr>
            <w:r w:rsidRPr="00783B48">
              <w:t>persons</w:t>
            </w:r>
          </w:p>
        </w:tc>
      </w:tr>
      <w:tr w:rsidR="00783B48" w:rsidRPr="00783B48" w14:paraId="2ADE33A7" w14:textId="77777777" w:rsidTr="00FB03F1">
        <w:tc>
          <w:tcPr>
            <w:tcW w:w="2601" w:type="dxa"/>
            <w:shd w:val="clear" w:color="auto" w:fill="auto"/>
            <w:vAlign w:val="center"/>
          </w:tcPr>
          <w:p w14:paraId="5E54AD28" w14:textId="77777777" w:rsidR="00783B48" w:rsidRPr="00783B48" w:rsidRDefault="00783B48" w:rsidP="00FB03F1">
            <w:pPr>
              <w:spacing w:line="240" w:lineRule="exact"/>
              <w:jc w:val="left"/>
            </w:pPr>
            <w:r w:rsidRPr="00783B48">
              <w:rPr>
                <w:rFonts w:hint="eastAsia"/>
              </w:rPr>
              <w:t>償還額</w:t>
            </w:r>
          </w:p>
          <w:p w14:paraId="7183C453" w14:textId="77777777" w:rsidR="00783B48" w:rsidRPr="00783B48" w:rsidRDefault="00783B48" w:rsidP="00FB03F1">
            <w:pPr>
              <w:spacing w:line="240" w:lineRule="exact"/>
              <w:jc w:val="left"/>
            </w:pPr>
            <w:r w:rsidRPr="00783B48">
              <w:t>Amount of redemptions</w:t>
            </w:r>
          </w:p>
        </w:tc>
        <w:tc>
          <w:tcPr>
            <w:tcW w:w="1842" w:type="dxa"/>
            <w:gridSpan w:val="2"/>
            <w:shd w:val="clear" w:color="auto" w:fill="auto"/>
          </w:tcPr>
          <w:p w14:paraId="670F9A76" w14:textId="77777777" w:rsidR="00783B48" w:rsidRPr="00783B48" w:rsidRDefault="00783B48" w:rsidP="00FB03F1">
            <w:pPr>
              <w:spacing w:line="240" w:lineRule="exact"/>
              <w:jc w:val="right"/>
            </w:pPr>
            <w:r w:rsidRPr="00783B48">
              <w:rPr>
                <w:rFonts w:hint="eastAsia"/>
              </w:rPr>
              <w:t>円</w:t>
            </w:r>
          </w:p>
          <w:p w14:paraId="5CA599E0" w14:textId="77777777" w:rsidR="00783B48" w:rsidRPr="00783B48" w:rsidRDefault="00783B48" w:rsidP="00FB03F1">
            <w:pPr>
              <w:spacing w:line="240" w:lineRule="exact"/>
              <w:jc w:val="right"/>
            </w:pPr>
            <w:r w:rsidRPr="00783B48">
              <w:t>yen</w:t>
            </w:r>
          </w:p>
        </w:tc>
        <w:tc>
          <w:tcPr>
            <w:tcW w:w="1843" w:type="dxa"/>
            <w:gridSpan w:val="3"/>
            <w:tcBorders>
              <w:tr2bl w:val="nil"/>
            </w:tcBorders>
            <w:shd w:val="clear" w:color="auto" w:fill="auto"/>
          </w:tcPr>
          <w:p w14:paraId="580D0DA0" w14:textId="77777777" w:rsidR="00783B48" w:rsidRPr="00783B48" w:rsidRDefault="00783B48" w:rsidP="00FB03F1">
            <w:pPr>
              <w:spacing w:line="240" w:lineRule="exact"/>
              <w:jc w:val="right"/>
            </w:pPr>
            <w:r w:rsidRPr="00783B48">
              <w:rPr>
                <w:rFonts w:hint="eastAsia"/>
              </w:rPr>
              <w:t>口</w:t>
            </w:r>
          </w:p>
          <w:p w14:paraId="07D09882" w14:textId="77777777" w:rsidR="00783B48" w:rsidRPr="00783B48" w:rsidRDefault="00783B48" w:rsidP="00FB03F1">
            <w:pPr>
              <w:spacing w:line="240" w:lineRule="exact"/>
              <w:jc w:val="right"/>
            </w:pPr>
            <w:r w:rsidRPr="00783B48">
              <w:t>units</w:t>
            </w:r>
          </w:p>
        </w:tc>
        <w:tc>
          <w:tcPr>
            <w:tcW w:w="2268" w:type="dxa"/>
            <w:gridSpan w:val="2"/>
            <w:tcBorders>
              <w:tr2bl w:val="nil"/>
            </w:tcBorders>
            <w:shd w:val="clear" w:color="auto" w:fill="auto"/>
          </w:tcPr>
          <w:p w14:paraId="68775D7C" w14:textId="77777777" w:rsidR="00783B48" w:rsidRPr="00783B48" w:rsidRDefault="00783B48" w:rsidP="00FB03F1">
            <w:pPr>
              <w:spacing w:line="240" w:lineRule="exact"/>
              <w:jc w:val="right"/>
            </w:pPr>
            <w:r w:rsidRPr="00783B48">
              <w:rPr>
                <w:rFonts w:hint="eastAsia"/>
              </w:rPr>
              <w:t>名</w:t>
            </w:r>
          </w:p>
          <w:p w14:paraId="464A48F8" w14:textId="77777777" w:rsidR="00783B48" w:rsidRPr="00783B48" w:rsidRDefault="00783B48" w:rsidP="00FB03F1">
            <w:pPr>
              <w:spacing w:line="240" w:lineRule="exact"/>
              <w:jc w:val="right"/>
            </w:pPr>
            <w:r w:rsidRPr="00783B48">
              <w:t>persons</w:t>
            </w:r>
          </w:p>
        </w:tc>
      </w:tr>
      <w:tr w:rsidR="00783B48" w:rsidRPr="00783B48" w14:paraId="0B79FCD4" w14:textId="77777777" w:rsidTr="00FB03F1">
        <w:tc>
          <w:tcPr>
            <w:tcW w:w="2601" w:type="dxa"/>
            <w:shd w:val="clear" w:color="auto" w:fill="auto"/>
            <w:vAlign w:val="center"/>
          </w:tcPr>
          <w:p w14:paraId="2970542D" w14:textId="77777777" w:rsidR="00783B48" w:rsidRPr="00783B48" w:rsidRDefault="00783B48" w:rsidP="00FB03F1">
            <w:pPr>
              <w:spacing w:line="240" w:lineRule="exact"/>
              <w:jc w:val="left"/>
            </w:pPr>
            <w:r w:rsidRPr="00783B48">
              <w:rPr>
                <w:rFonts w:hint="eastAsia"/>
              </w:rPr>
              <w:t>ファンドの財務諸表監査の有無</w:t>
            </w:r>
          </w:p>
          <w:p w14:paraId="555A1943" w14:textId="77777777" w:rsidR="00783B48" w:rsidRPr="00783B48" w:rsidRDefault="00783B48" w:rsidP="00FB03F1">
            <w:pPr>
              <w:spacing w:line="240" w:lineRule="exact"/>
              <w:jc w:val="left"/>
            </w:pPr>
            <w:r w:rsidRPr="00783B48">
              <w:t>Whether the fund's financial statements are audited or not</w:t>
            </w:r>
          </w:p>
        </w:tc>
        <w:tc>
          <w:tcPr>
            <w:tcW w:w="5953" w:type="dxa"/>
            <w:gridSpan w:val="7"/>
            <w:shd w:val="clear" w:color="auto" w:fill="auto"/>
          </w:tcPr>
          <w:p w14:paraId="7C881426" w14:textId="77777777" w:rsidR="00783B48" w:rsidRPr="00783B48" w:rsidRDefault="00783B48" w:rsidP="00FB03F1">
            <w:pPr>
              <w:spacing w:line="240" w:lineRule="exact"/>
              <w:jc w:val="left"/>
            </w:pPr>
          </w:p>
        </w:tc>
      </w:tr>
      <w:tr w:rsidR="00783B48" w:rsidRPr="00783B48" w14:paraId="63E62350" w14:textId="77777777" w:rsidTr="00FB03F1">
        <w:tc>
          <w:tcPr>
            <w:tcW w:w="2601" w:type="dxa"/>
            <w:shd w:val="clear" w:color="auto" w:fill="auto"/>
            <w:vAlign w:val="center"/>
          </w:tcPr>
          <w:p w14:paraId="61E510C7" w14:textId="77777777" w:rsidR="00783B48" w:rsidRPr="00783B48" w:rsidRDefault="00783B48" w:rsidP="00FB03F1">
            <w:pPr>
              <w:spacing w:line="240" w:lineRule="exact"/>
              <w:jc w:val="left"/>
            </w:pPr>
            <w:r w:rsidRPr="00783B48">
              <w:rPr>
                <w:rFonts w:hint="eastAsia"/>
              </w:rPr>
              <w:t>出資金払込口座の所在地</w:t>
            </w:r>
          </w:p>
          <w:p w14:paraId="2BC1923D" w14:textId="77777777" w:rsidR="00783B48" w:rsidRPr="00783B48" w:rsidRDefault="00783B48" w:rsidP="00FB03F1">
            <w:pPr>
              <w:spacing w:line="240" w:lineRule="exact"/>
              <w:jc w:val="left"/>
            </w:pPr>
            <w:r w:rsidRPr="00783B48">
              <w:t>Location of the account to pay invested funds</w:t>
            </w:r>
          </w:p>
        </w:tc>
        <w:tc>
          <w:tcPr>
            <w:tcW w:w="5953" w:type="dxa"/>
            <w:gridSpan w:val="7"/>
            <w:shd w:val="clear" w:color="auto" w:fill="auto"/>
          </w:tcPr>
          <w:p w14:paraId="3C13EFDF" w14:textId="77777777" w:rsidR="00783B48" w:rsidRPr="00783B48" w:rsidRDefault="00783B48" w:rsidP="00FB03F1">
            <w:pPr>
              <w:spacing w:line="240" w:lineRule="exact"/>
            </w:pPr>
          </w:p>
        </w:tc>
      </w:tr>
      <w:tr w:rsidR="00783B48" w:rsidRPr="00783B48" w14:paraId="11273522" w14:textId="77777777" w:rsidTr="00FB03F1">
        <w:tc>
          <w:tcPr>
            <w:tcW w:w="2601" w:type="dxa"/>
            <w:shd w:val="clear" w:color="auto" w:fill="auto"/>
            <w:vAlign w:val="center"/>
          </w:tcPr>
          <w:p w14:paraId="0EE5A415" w14:textId="77777777" w:rsidR="00783B48" w:rsidRPr="00783B48" w:rsidRDefault="00783B48" w:rsidP="00FB03F1">
            <w:pPr>
              <w:spacing w:line="240" w:lineRule="exact"/>
              <w:jc w:val="left"/>
            </w:pPr>
            <w:r w:rsidRPr="00783B48">
              <w:rPr>
                <w:rFonts w:hint="eastAsia"/>
              </w:rPr>
              <w:t>資金の流れ</w:t>
            </w:r>
          </w:p>
          <w:p w14:paraId="1AD48250" w14:textId="77777777" w:rsidR="00783B48" w:rsidRPr="00783B48" w:rsidRDefault="00783B48" w:rsidP="00FB03F1">
            <w:pPr>
              <w:spacing w:line="240" w:lineRule="exact"/>
              <w:jc w:val="left"/>
            </w:pPr>
            <w:r w:rsidRPr="00783B48">
              <w:t>Flow of funds</w:t>
            </w:r>
          </w:p>
        </w:tc>
        <w:tc>
          <w:tcPr>
            <w:tcW w:w="5953" w:type="dxa"/>
            <w:gridSpan w:val="7"/>
            <w:shd w:val="clear" w:color="auto" w:fill="auto"/>
          </w:tcPr>
          <w:p w14:paraId="6597F1E1" w14:textId="77777777" w:rsidR="00783B48" w:rsidRPr="00783B48" w:rsidRDefault="00783B48" w:rsidP="00FB03F1">
            <w:pPr>
              <w:spacing w:line="240" w:lineRule="exact"/>
            </w:pPr>
          </w:p>
        </w:tc>
      </w:tr>
    </w:tbl>
    <w:p w14:paraId="282E1E83" w14:textId="77777777" w:rsidR="00783B48" w:rsidRPr="00783B48" w:rsidRDefault="00783B48" w:rsidP="00783B48">
      <w:pPr>
        <w:ind w:leftChars="200" w:left="403"/>
      </w:pPr>
      <w:r w:rsidRPr="00783B48">
        <w:rPr>
          <w:rFonts w:hint="eastAsia"/>
        </w:rPr>
        <w:t>（注意事項）</w:t>
      </w:r>
    </w:p>
    <w:p w14:paraId="0C55542C" w14:textId="77777777" w:rsidR="00783B48" w:rsidRPr="00783B48" w:rsidRDefault="00783B48" w:rsidP="00783B48">
      <w:pPr>
        <w:ind w:leftChars="200" w:left="403"/>
      </w:pPr>
      <w:r w:rsidRPr="00783B48">
        <w:t>(Notes)</w:t>
      </w:r>
    </w:p>
    <w:p w14:paraId="408AC186" w14:textId="77777777" w:rsidR="00783B48" w:rsidRPr="00783B48" w:rsidRDefault="00783B48" w:rsidP="00783B48">
      <w:pPr>
        <w:autoSpaceDE w:val="0"/>
        <w:autoSpaceDN w:val="0"/>
        <w:ind w:leftChars="400" w:left="806"/>
        <w:rPr>
          <w:kern w:val="0"/>
        </w:rPr>
      </w:pPr>
      <w:r w:rsidRPr="00783B48">
        <w:rPr>
          <w:rFonts w:ascii="ＭＳ 明朝" w:hAnsi="ＭＳ 明朝" w:cs="ＭＳ 明朝" w:hint="eastAsia"/>
          <w:kern w:val="0"/>
        </w:rPr>
        <w:t>⒂⑦</w:t>
      </w:r>
      <w:r w:rsidRPr="00783B48">
        <w:rPr>
          <w:rFonts w:hint="eastAsia"/>
          <w:kern w:val="0"/>
        </w:rPr>
        <w:t>の注意事項に準じて記載すること。</w:t>
      </w:r>
    </w:p>
    <w:p w14:paraId="262F0B98" w14:textId="77777777" w:rsidR="00783B48" w:rsidRPr="00783B48" w:rsidRDefault="00783B48" w:rsidP="00783B48">
      <w:pPr>
        <w:autoSpaceDE w:val="0"/>
        <w:autoSpaceDN w:val="0"/>
        <w:ind w:leftChars="400" w:left="806"/>
        <w:rPr>
          <w:kern w:val="0"/>
        </w:rPr>
      </w:pPr>
      <w:r w:rsidRPr="00783B48">
        <w:rPr>
          <w:kern w:val="0"/>
        </w:rPr>
        <w:t>Enter information in accordance with the Notes for (15) (vii) above.</w:t>
      </w:r>
    </w:p>
    <w:p w14:paraId="75DC9EDB" w14:textId="77777777" w:rsidR="00783B48" w:rsidRPr="00783B48" w:rsidRDefault="00783B48" w:rsidP="003025CE">
      <w:pPr>
        <w:autoSpaceDE w:val="0"/>
        <w:autoSpaceDN w:val="0"/>
        <w:spacing w:line="300" w:lineRule="exact"/>
        <w:jc w:val="left"/>
        <w:rPr>
          <w:rFonts w:ascii="ＭＳ 明朝" w:hAnsi="ＭＳ 明朝" w:cs="ＭＳ 明朝"/>
          <w:kern w:val="0"/>
        </w:rPr>
      </w:pPr>
    </w:p>
    <w:p w14:paraId="2BC73331" w14:textId="77777777" w:rsidR="00783B48" w:rsidRPr="00783B48" w:rsidRDefault="00783B48" w:rsidP="00783B48">
      <w:pPr>
        <w:autoSpaceDE w:val="0"/>
        <w:autoSpaceDN w:val="0"/>
        <w:spacing w:line="300" w:lineRule="exact"/>
        <w:ind w:leftChars="200" w:left="403"/>
        <w:jc w:val="left"/>
        <w:rPr>
          <w:kern w:val="0"/>
        </w:rPr>
      </w:pPr>
      <w:r w:rsidRPr="00783B48">
        <w:rPr>
          <w:rFonts w:ascii="ＭＳ 明朝" w:hAnsi="ＭＳ 明朝" w:cs="ＭＳ 明朝" w:hint="eastAsia"/>
          <w:kern w:val="0"/>
        </w:rPr>
        <w:t>⑥</w:t>
      </w:r>
      <w:r w:rsidRPr="00783B48">
        <w:rPr>
          <w:rFonts w:hint="eastAsia"/>
          <w:kern w:val="0"/>
        </w:rPr>
        <w:t xml:space="preserve">　令第１条の９の２第１号に掲げる有価証券の募集又は私募の状況</w:t>
      </w:r>
    </w:p>
    <w:p w14:paraId="1403AD8E" w14:textId="77777777" w:rsidR="00783B48" w:rsidRPr="00783B48" w:rsidRDefault="00783B48" w:rsidP="00120FCE">
      <w:pPr>
        <w:autoSpaceDE w:val="0"/>
        <w:autoSpaceDN w:val="0"/>
        <w:spacing w:line="300" w:lineRule="exact"/>
        <w:ind w:leftChars="200" w:left="848" w:hangingChars="221" w:hanging="445"/>
        <w:rPr>
          <w:kern w:val="0"/>
        </w:rPr>
      </w:pPr>
      <w:r w:rsidRPr="00783B48">
        <w:rPr>
          <w:kern w:val="0"/>
        </w:rPr>
        <w:t>(vi) Status of the public offering or private placement of securities set forth in Article 1-9-2, item (i) of the Order</w:t>
      </w:r>
    </w:p>
    <w:tbl>
      <w:tblPr>
        <w:tblW w:w="8324"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2535"/>
        <w:gridCol w:w="2535"/>
      </w:tblGrid>
      <w:tr w:rsidR="00783B48" w:rsidRPr="00783B48" w14:paraId="1A3ACA0B" w14:textId="77777777" w:rsidTr="00FB03F1">
        <w:trPr>
          <w:trHeight w:val="455"/>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6C25D063" w14:textId="77777777" w:rsidR="00783B48" w:rsidRPr="00783B48" w:rsidRDefault="00783B48" w:rsidP="00FB03F1">
            <w:pPr>
              <w:spacing w:line="240" w:lineRule="exact"/>
              <w:jc w:val="center"/>
            </w:pPr>
            <w:r w:rsidRPr="00783B48">
              <w:rPr>
                <w:rFonts w:hint="eastAsia"/>
              </w:rPr>
              <w:lastRenderedPageBreak/>
              <w:t>区分</w:t>
            </w:r>
          </w:p>
          <w:p w14:paraId="01B861D3" w14:textId="77777777" w:rsidR="00783B48" w:rsidRPr="00783B48" w:rsidRDefault="00783B48" w:rsidP="00FB03F1">
            <w:pPr>
              <w:spacing w:line="240" w:lineRule="exact"/>
              <w:jc w:val="center"/>
            </w:pPr>
            <w:r w:rsidRPr="00783B48">
              <w:t>Category</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98D98DF" w14:textId="77777777" w:rsidR="00783B48" w:rsidRPr="00783B48" w:rsidRDefault="00783B48" w:rsidP="00FB03F1">
            <w:pPr>
              <w:spacing w:line="240" w:lineRule="exact"/>
              <w:jc w:val="center"/>
            </w:pPr>
            <w:r w:rsidRPr="00783B48">
              <w:rPr>
                <w:rFonts w:hint="eastAsia"/>
              </w:rPr>
              <w:t>契約数</w:t>
            </w:r>
          </w:p>
          <w:p w14:paraId="682E65D9" w14:textId="77777777" w:rsidR="00783B48" w:rsidRPr="00783B48" w:rsidRDefault="00783B48" w:rsidP="00FB03F1">
            <w:pPr>
              <w:spacing w:line="240" w:lineRule="exact"/>
              <w:jc w:val="center"/>
            </w:pPr>
            <w:r w:rsidRPr="00783B48">
              <w:t>Number of contracts</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7062792" w14:textId="77777777" w:rsidR="00783B48" w:rsidRPr="00783B48" w:rsidRDefault="00783B48" w:rsidP="00FB03F1">
            <w:pPr>
              <w:spacing w:line="240" w:lineRule="exact"/>
              <w:jc w:val="center"/>
            </w:pPr>
            <w:r w:rsidRPr="00783B48">
              <w:rPr>
                <w:rFonts w:hint="eastAsia"/>
              </w:rPr>
              <w:t>契約額</w:t>
            </w:r>
          </w:p>
          <w:p w14:paraId="222901E7" w14:textId="77777777" w:rsidR="00783B48" w:rsidRPr="00783B48" w:rsidRDefault="00783B48" w:rsidP="00FB03F1">
            <w:pPr>
              <w:spacing w:line="240" w:lineRule="exact"/>
              <w:jc w:val="center"/>
            </w:pPr>
            <w:r w:rsidRPr="00783B48">
              <w:t>Contract amount</w:t>
            </w:r>
          </w:p>
        </w:tc>
      </w:tr>
      <w:tr w:rsidR="00783B48" w:rsidRPr="00783B48" w14:paraId="46CE04FC" w14:textId="77777777" w:rsidTr="00F64101">
        <w:trPr>
          <w:trHeight w:val="357"/>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5C65DAA4" w14:textId="77777777" w:rsidR="00783B48" w:rsidRPr="00783B48" w:rsidRDefault="00783B48" w:rsidP="00FB03F1">
            <w:pPr>
              <w:spacing w:line="240" w:lineRule="exact"/>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A81ACD4" w14:textId="77777777" w:rsidR="00783B48" w:rsidRPr="00783B48" w:rsidRDefault="00783B48" w:rsidP="00FB03F1">
            <w:pPr>
              <w:autoSpaceDE w:val="0"/>
              <w:autoSpaceDN w:val="0"/>
              <w:spacing w:line="240" w:lineRule="exact"/>
              <w:ind w:left="677" w:hanging="270"/>
              <w:jc w:val="center"/>
              <w:rPr>
                <w:kern w:val="0"/>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BD02664" w14:textId="77777777" w:rsidR="00783B48" w:rsidRPr="00783B48" w:rsidRDefault="00783B48" w:rsidP="00FB03F1">
            <w:pPr>
              <w:autoSpaceDE w:val="0"/>
              <w:autoSpaceDN w:val="0"/>
              <w:spacing w:line="240" w:lineRule="exact"/>
              <w:ind w:left="407"/>
              <w:jc w:val="right"/>
              <w:rPr>
                <w:kern w:val="0"/>
              </w:rPr>
            </w:pPr>
            <w:r w:rsidRPr="00783B48">
              <w:rPr>
                <w:rFonts w:hint="eastAsia"/>
                <w:kern w:val="0"/>
              </w:rPr>
              <w:t>百万円</w:t>
            </w:r>
          </w:p>
          <w:p w14:paraId="2B5DC151" w14:textId="77777777" w:rsidR="00783B48" w:rsidRPr="00783B48" w:rsidRDefault="00783B48" w:rsidP="00FB03F1">
            <w:pPr>
              <w:autoSpaceDE w:val="0"/>
              <w:autoSpaceDN w:val="0"/>
              <w:spacing w:line="240" w:lineRule="exact"/>
              <w:ind w:left="407"/>
              <w:jc w:val="right"/>
              <w:rPr>
                <w:kern w:val="0"/>
              </w:rPr>
            </w:pPr>
            <w:r w:rsidRPr="00783B48">
              <w:rPr>
                <w:kern w:val="0"/>
              </w:rPr>
              <w:t>million yen</w:t>
            </w:r>
          </w:p>
        </w:tc>
      </w:tr>
      <w:tr w:rsidR="00783B48" w:rsidRPr="00783B48" w14:paraId="4B3A2F6B" w14:textId="77777777" w:rsidTr="00F64101">
        <w:trPr>
          <w:trHeight w:val="357"/>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68A2191A" w14:textId="77777777" w:rsidR="00783B48" w:rsidRPr="00783B48" w:rsidRDefault="00783B48" w:rsidP="00FB03F1">
            <w:pPr>
              <w:spacing w:line="240" w:lineRule="exact"/>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DA9E751" w14:textId="77777777" w:rsidR="00783B48" w:rsidRPr="00783B48" w:rsidRDefault="00783B48" w:rsidP="00FB03F1">
            <w:pPr>
              <w:autoSpaceDE w:val="0"/>
              <w:autoSpaceDN w:val="0"/>
              <w:spacing w:line="240" w:lineRule="exact"/>
              <w:ind w:left="677" w:hanging="270"/>
              <w:jc w:val="center"/>
              <w:rPr>
                <w:kern w:val="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A1BE557" w14:textId="77777777" w:rsidR="00783B48" w:rsidRPr="00783B48" w:rsidRDefault="00783B48" w:rsidP="00FB03F1">
            <w:pPr>
              <w:autoSpaceDE w:val="0"/>
              <w:autoSpaceDN w:val="0"/>
              <w:spacing w:line="240" w:lineRule="exact"/>
              <w:ind w:left="677" w:hanging="270"/>
              <w:jc w:val="center"/>
              <w:rPr>
                <w:kern w:val="0"/>
              </w:rPr>
            </w:pPr>
          </w:p>
        </w:tc>
      </w:tr>
      <w:tr w:rsidR="00783B48" w:rsidRPr="00783B48" w14:paraId="506EB0DD" w14:textId="77777777" w:rsidTr="00FB03F1">
        <w:trPr>
          <w:trHeight w:val="357"/>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1239FC88" w14:textId="77777777" w:rsidR="00783B48" w:rsidRPr="00783B48" w:rsidRDefault="00783B48" w:rsidP="00FB03F1">
            <w:pPr>
              <w:autoSpaceDE w:val="0"/>
              <w:autoSpaceDN w:val="0"/>
              <w:spacing w:line="240" w:lineRule="exact"/>
              <w:jc w:val="center"/>
              <w:rPr>
                <w:kern w:val="0"/>
              </w:rPr>
            </w:pPr>
            <w:r w:rsidRPr="00783B48">
              <w:rPr>
                <w:rFonts w:hint="eastAsia"/>
                <w:kern w:val="0"/>
              </w:rPr>
              <w:t>合計</w:t>
            </w:r>
          </w:p>
          <w:p w14:paraId="5599AD05" w14:textId="77777777" w:rsidR="00783B48" w:rsidRPr="00783B48" w:rsidRDefault="00783B48" w:rsidP="00FB03F1">
            <w:pPr>
              <w:autoSpaceDE w:val="0"/>
              <w:autoSpaceDN w:val="0"/>
              <w:spacing w:line="240" w:lineRule="exact"/>
              <w:jc w:val="center"/>
              <w:rPr>
                <w:kern w:val="0"/>
              </w:rPr>
            </w:pPr>
            <w:r w:rsidRPr="00783B48">
              <w:rPr>
                <w:kern w:val="0"/>
              </w:rPr>
              <w:t>Total</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38F7AD4" w14:textId="77777777" w:rsidR="00783B48" w:rsidRPr="00783B48" w:rsidRDefault="00783B48" w:rsidP="00FB03F1">
            <w:pPr>
              <w:autoSpaceDE w:val="0"/>
              <w:autoSpaceDN w:val="0"/>
              <w:spacing w:line="240" w:lineRule="exact"/>
              <w:ind w:left="677" w:hanging="270"/>
              <w:jc w:val="center"/>
              <w:rPr>
                <w:kern w:val="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267BA9C" w14:textId="77777777" w:rsidR="00783B48" w:rsidRPr="00783B48" w:rsidRDefault="00783B48" w:rsidP="00FB03F1">
            <w:pPr>
              <w:autoSpaceDE w:val="0"/>
              <w:autoSpaceDN w:val="0"/>
              <w:spacing w:line="240" w:lineRule="exact"/>
              <w:ind w:left="677" w:hanging="270"/>
              <w:jc w:val="center"/>
              <w:rPr>
                <w:kern w:val="0"/>
              </w:rPr>
            </w:pPr>
          </w:p>
        </w:tc>
      </w:tr>
    </w:tbl>
    <w:p w14:paraId="4183DEFC" w14:textId="77777777" w:rsidR="00783B48" w:rsidRPr="00783B48" w:rsidRDefault="00783B48" w:rsidP="00783B48">
      <w:pPr>
        <w:ind w:leftChars="200" w:left="403"/>
        <w:jc w:val="left"/>
        <w:rPr>
          <w:kern w:val="0"/>
        </w:rPr>
      </w:pPr>
      <w:r w:rsidRPr="00783B48">
        <w:rPr>
          <w:rFonts w:hint="eastAsia"/>
          <w:kern w:val="0"/>
        </w:rPr>
        <w:t>（注意事項）</w:t>
      </w:r>
    </w:p>
    <w:p w14:paraId="7B0E3512" w14:textId="77777777" w:rsidR="00783B48" w:rsidRPr="00783B48" w:rsidRDefault="00783B48" w:rsidP="00783B48">
      <w:pPr>
        <w:ind w:leftChars="200" w:left="403"/>
        <w:jc w:val="left"/>
        <w:rPr>
          <w:kern w:val="0"/>
        </w:rPr>
      </w:pPr>
      <w:r w:rsidRPr="00783B48">
        <w:rPr>
          <w:kern w:val="0"/>
        </w:rPr>
        <w:t>(Notes)</w:t>
      </w:r>
    </w:p>
    <w:p w14:paraId="6B16F756" w14:textId="77777777" w:rsidR="00783B48" w:rsidRPr="00783B48" w:rsidRDefault="00783B48" w:rsidP="00783B48">
      <w:pPr>
        <w:ind w:leftChars="400" w:left="806"/>
        <w:rPr>
          <w:kern w:val="0"/>
        </w:rPr>
      </w:pPr>
      <w:r w:rsidRPr="00783B48">
        <w:rPr>
          <w:rFonts w:ascii="ＭＳ 明朝" w:hAnsi="ＭＳ 明朝" w:cs="ＭＳ 明朝" w:hint="eastAsia"/>
          <w:kern w:val="0"/>
        </w:rPr>
        <w:t>⒂⑧</w:t>
      </w:r>
      <w:r w:rsidRPr="00783B48">
        <w:rPr>
          <w:rFonts w:hint="eastAsia"/>
          <w:kern w:val="0"/>
        </w:rPr>
        <w:t>の注意事項に準じて記載すること。</w:t>
      </w:r>
    </w:p>
    <w:p w14:paraId="6B1B8B8F" w14:textId="77777777" w:rsidR="00783B48" w:rsidRPr="00783B48" w:rsidRDefault="00783B48" w:rsidP="00783B48">
      <w:pPr>
        <w:autoSpaceDE w:val="0"/>
        <w:autoSpaceDN w:val="0"/>
        <w:ind w:leftChars="400" w:left="806"/>
        <w:rPr>
          <w:kern w:val="0"/>
        </w:rPr>
      </w:pPr>
      <w:r w:rsidRPr="00783B48">
        <w:rPr>
          <w:kern w:val="0"/>
        </w:rPr>
        <w:t>Enter information in accordance with the Notes for (15) (viii) above.</w:t>
      </w:r>
    </w:p>
    <w:p w14:paraId="1AC5EDC1" w14:textId="77777777" w:rsidR="00783B48" w:rsidRPr="00783B48" w:rsidRDefault="00783B48" w:rsidP="003025CE">
      <w:pPr>
        <w:autoSpaceDE w:val="0"/>
        <w:autoSpaceDN w:val="0"/>
        <w:rPr>
          <w:rFonts w:ascii="ＭＳ 明朝" w:hAnsi="ＭＳ 明朝" w:cs="ＭＳ 明朝"/>
          <w:iCs/>
          <w:kern w:val="0"/>
        </w:rPr>
      </w:pPr>
    </w:p>
    <w:p w14:paraId="363EC1E2" w14:textId="77777777" w:rsidR="00783B48" w:rsidRPr="00783B48" w:rsidRDefault="00783B48" w:rsidP="00783B48">
      <w:pPr>
        <w:autoSpaceDE w:val="0"/>
        <w:autoSpaceDN w:val="0"/>
        <w:ind w:leftChars="100" w:left="202"/>
        <w:rPr>
          <w:iCs/>
          <w:kern w:val="0"/>
        </w:rPr>
      </w:pPr>
      <w:r w:rsidRPr="00783B48">
        <w:rPr>
          <w:rFonts w:ascii="ＭＳ 明朝" w:hAnsi="ＭＳ 明朝" w:cs="ＭＳ 明朝" w:hint="eastAsia"/>
          <w:iCs/>
          <w:kern w:val="0"/>
        </w:rPr>
        <w:t>⒃</w:t>
      </w:r>
      <w:r w:rsidRPr="00783B48">
        <w:rPr>
          <w:rFonts w:hint="eastAsia"/>
          <w:iCs/>
          <w:kern w:val="0"/>
        </w:rPr>
        <w:t xml:space="preserve">　みなし有価証券の売買等の状況</w:t>
      </w:r>
    </w:p>
    <w:p w14:paraId="20A0BA7E" w14:textId="77777777" w:rsidR="00783B48" w:rsidRPr="00783B48" w:rsidRDefault="00783B48" w:rsidP="00783B48">
      <w:pPr>
        <w:autoSpaceDE w:val="0"/>
        <w:autoSpaceDN w:val="0"/>
        <w:ind w:leftChars="100" w:left="202"/>
        <w:rPr>
          <w:iCs/>
          <w:kern w:val="0"/>
        </w:rPr>
      </w:pPr>
      <w:r w:rsidRPr="00783B48">
        <w:rPr>
          <w:iCs/>
          <w:kern w:val="0"/>
        </w:rPr>
        <w:t>(16) Status of the purchase and sale, etc. of deemed securities</w:t>
      </w:r>
    </w:p>
    <w:p w14:paraId="511F40E0" w14:textId="77777777" w:rsidR="00783B48" w:rsidRPr="00783B48" w:rsidRDefault="00783B48" w:rsidP="00783B48">
      <w:pPr>
        <w:autoSpaceDE w:val="0"/>
        <w:autoSpaceDN w:val="0"/>
        <w:ind w:leftChars="100" w:left="404" w:hangingChars="100" w:hanging="202"/>
        <w:rPr>
          <w:kern w:val="0"/>
        </w:rPr>
      </w:pPr>
      <w:r w:rsidRPr="00783B48">
        <w:rPr>
          <w:rFonts w:hint="eastAsia"/>
          <w:iCs/>
          <w:kern w:val="0"/>
        </w:rPr>
        <w:t xml:space="preserve">　　</w:t>
      </w:r>
      <w:r w:rsidRPr="00783B48">
        <w:rPr>
          <w:rFonts w:hint="eastAsia"/>
          <w:kern w:val="0"/>
        </w:rPr>
        <w:t>法第２条第２項の規定により有価証券とみなされる同項各号に掲げる権利について記載する（電子募集取扱業務に係るものを及び電子記録移転有価証券表示権利等に関する業務に係るものを除く）。</w:t>
      </w:r>
    </w:p>
    <w:p w14:paraId="3708A7B1" w14:textId="77777777" w:rsidR="00783B48" w:rsidRPr="00783B48" w:rsidRDefault="00783B48" w:rsidP="00783B48">
      <w:pPr>
        <w:autoSpaceDE w:val="0"/>
        <w:autoSpaceDN w:val="0"/>
        <w:ind w:leftChars="200" w:left="403" w:firstLineChars="150" w:firstLine="302"/>
        <w:rPr>
          <w:kern w:val="0"/>
        </w:rPr>
      </w:pPr>
      <w:r w:rsidRPr="00783B48">
        <w:rPr>
          <w:kern w:val="0"/>
        </w:rPr>
        <w:t xml:space="preserve">Enter information regarding the rights set forth in the items of Article 2, paragraph (2) of the Act that are deemed to be securities pursuant to the provisions of the same paragraph (excluding those pertaining to </w:t>
      </w:r>
      <w:r w:rsidRPr="00783B48">
        <w:rPr>
          <w:rFonts w:cs="ＭＳ 明朝"/>
          <w:kern w:val="0"/>
        </w:rPr>
        <w:t>the services relating to electronically recorded transferable rights to be indicated on securities, etc.).</w:t>
      </w:r>
    </w:p>
    <w:p w14:paraId="621614BB" w14:textId="77777777" w:rsidR="00783B48" w:rsidRPr="00783B48" w:rsidRDefault="00783B48" w:rsidP="003025CE">
      <w:pPr>
        <w:autoSpaceDE w:val="0"/>
        <w:autoSpaceDN w:val="0"/>
        <w:rPr>
          <w:rFonts w:cs="ＭＳ 明朝"/>
          <w:kern w:val="0"/>
        </w:rPr>
      </w:pPr>
    </w:p>
    <w:p w14:paraId="04262533"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①</w:t>
      </w:r>
      <w:r w:rsidRPr="00783B48">
        <w:rPr>
          <w:rFonts w:hint="eastAsia"/>
          <w:kern w:val="0"/>
        </w:rPr>
        <w:t xml:space="preserve">　みなし有価証券の売買又は売買の媒介等の状況　　　　　　　　　　　　（単位：百万円）</w:t>
      </w:r>
    </w:p>
    <w:p w14:paraId="466DD225" w14:textId="77777777" w:rsidR="00783B48" w:rsidRPr="00783B48" w:rsidRDefault="00783B48" w:rsidP="00783B48">
      <w:pPr>
        <w:autoSpaceDE w:val="0"/>
        <w:autoSpaceDN w:val="0"/>
        <w:spacing w:line="300" w:lineRule="exact"/>
        <w:ind w:leftChars="200" w:left="605" w:hangingChars="100" w:hanging="202"/>
        <w:rPr>
          <w:kern w:val="0"/>
        </w:rPr>
      </w:pPr>
      <w:r w:rsidRPr="00783B48">
        <w:rPr>
          <w:kern w:val="0"/>
        </w:rPr>
        <w:t>(i) Status of the purchase and sale or the intermediation, etc. for the purchase and sale of deemed securities</w:t>
      </w:r>
    </w:p>
    <w:p w14:paraId="7E23AD41" w14:textId="77777777" w:rsidR="00783B48" w:rsidRPr="00783B48" w:rsidRDefault="00783B48" w:rsidP="00783B48">
      <w:pPr>
        <w:autoSpaceDE w:val="0"/>
        <w:autoSpaceDN w:val="0"/>
        <w:ind w:leftChars="200" w:left="403"/>
        <w:jc w:val="right"/>
        <w:rPr>
          <w:kern w:val="0"/>
        </w:rPr>
      </w:pPr>
      <w:r w:rsidRPr="00783B48">
        <w:rPr>
          <w:kern w:val="0"/>
        </w:rPr>
        <w:t>(Unit: Million yen)</w:t>
      </w:r>
    </w:p>
    <w:tbl>
      <w:tblPr>
        <w:tblW w:w="8585" w:type="dxa"/>
        <w:tblInd w:w="518" w:type="dxa"/>
        <w:tblLayout w:type="fixed"/>
        <w:tblCellMar>
          <w:left w:w="13" w:type="dxa"/>
          <w:right w:w="13" w:type="dxa"/>
        </w:tblCellMar>
        <w:tblLook w:val="0000" w:firstRow="0" w:lastRow="0" w:firstColumn="0" w:lastColumn="0" w:noHBand="0" w:noVBand="0"/>
      </w:tblPr>
      <w:tblGrid>
        <w:gridCol w:w="2323"/>
        <w:gridCol w:w="2087"/>
        <w:gridCol w:w="2087"/>
        <w:gridCol w:w="2088"/>
      </w:tblGrid>
      <w:tr w:rsidR="00783B48" w:rsidRPr="00783B48" w14:paraId="6FB14477" w14:textId="77777777" w:rsidTr="00FB03F1">
        <w:trPr>
          <w:cantSplit/>
          <w:trHeight w:val="454"/>
        </w:trPr>
        <w:tc>
          <w:tcPr>
            <w:tcW w:w="2323" w:type="dxa"/>
            <w:tcBorders>
              <w:top w:val="single" w:sz="4" w:space="0" w:color="auto"/>
              <w:left w:val="single" w:sz="4" w:space="0" w:color="auto"/>
              <w:bottom w:val="single" w:sz="4" w:space="0" w:color="auto"/>
              <w:right w:val="single" w:sz="4" w:space="0" w:color="auto"/>
            </w:tcBorders>
            <w:vAlign w:val="center"/>
          </w:tcPr>
          <w:p w14:paraId="39BA9252" w14:textId="77777777" w:rsidR="00783B48" w:rsidRPr="00783B48" w:rsidRDefault="00783B48" w:rsidP="00FB03F1">
            <w:pPr>
              <w:autoSpaceDE w:val="0"/>
              <w:autoSpaceDN w:val="0"/>
              <w:spacing w:line="240" w:lineRule="exact"/>
              <w:jc w:val="right"/>
              <w:rPr>
                <w:kern w:val="0"/>
              </w:rPr>
            </w:pPr>
          </w:p>
        </w:tc>
        <w:tc>
          <w:tcPr>
            <w:tcW w:w="2087" w:type="dxa"/>
            <w:tcBorders>
              <w:top w:val="single" w:sz="4" w:space="0" w:color="auto"/>
              <w:left w:val="nil"/>
              <w:bottom w:val="single" w:sz="4" w:space="0" w:color="auto"/>
              <w:right w:val="single" w:sz="4" w:space="0" w:color="auto"/>
            </w:tcBorders>
            <w:vAlign w:val="center"/>
          </w:tcPr>
          <w:p w14:paraId="458C296F"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38"/>
                <w:kern w:val="0"/>
                <w:fitText w:val="783" w:id="-1262224637"/>
              </w:rPr>
              <w:t>媒介</w:t>
            </w:r>
            <w:r w:rsidRPr="00783B48">
              <w:rPr>
                <w:rFonts w:hint="eastAsia"/>
                <w:spacing w:val="1"/>
                <w:kern w:val="0"/>
                <w:fitText w:val="783" w:id="-1262224637"/>
              </w:rPr>
              <w:t>等</w:t>
            </w:r>
          </w:p>
          <w:p w14:paraId="2D1E5267" w14:textId="77777777" w:rsidR="00783B48" w:rsidRPr="00783B48" w:rsidRDefault="00783B48" w:rsidP="00FB03F1">
            <w:pPr>
              <w:autoSpaceDE w:val="0"/>
              <w:autoSpaceDN w:val="0"/>
              <w:spacing w:line="240" w:lineRule="exact"/>
              <w:jc w:val="center"/>
              <w:rPr>
                <w:kern w:val="0"/>
              </w:rPr>
            </w:pPr>
            <w:r w:rsidRPr="00783B48">
              <w:rPr>
                <w:kern w:val="0"/>
              </w:rPr>
              <w:t>Intermediation, etc.</w:t>
            </w:r>
          </w:p>
        </w:tc>
        <w:tc>
          <w:tcPr>
            <w:tcW w:w="2087" w:type="dxa"/>
            <w:tcBorders>
              <w:top w:val="single" w:sz="4" w:space="0" w:color="auto"/>
              <w:left w:val="nil"/>
              <w:bottom w:val="single" w:sz="4" w:space="0" w:color="auto"/>
              <w:right w:val="single" w:sz="4" w:space="0" w:color="auto"/>
            </w:tcBorders>
            <w:vAlign w:val="center"/>
          </w:tcPr>
          <w:p w14:paraId="7F4C1367"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24915C64" w14:textId="77777777" w:rsidR="00783B48" w:rsidRPr="00783B48" w:rsidRDefault="00783B48" w:rsidP="00FB03F1">
            <w:pPr>
              <w:autoSpaceDE w:val="0"/>
              <w:autoSpaceDN w:val="0"/>
              <w:spacing w:line="240" w:lineRule="exact"/>
              <w:jc w:val="center"/>
              <w:rPr>
                <w:kern w:val="0"/>
              </w:rPr>
            </w:pPr>
            <w:r w:rsidRPr="00783B48">
              <w:rPr>
                <w:kern w:val="0"/>
              </w:rPr>
              <w:t>Principal</w:t>
            </w:r>
          </w:p>
        </w:tc>
        <w:tc>
          <w:tcPr>
            <w:tcW w:w="2088" w:type="dxa"/>
            <w:tcBorders>
              <w:top w:val="single" w:sz="4" w:space="0" w:color="auto"/>
              <w:left w:val="nil"/>
              <w:bottom w:val="single" w:sz="4" w:space="0" w:color="auto"/>
              <w:right w:val="single" w:sz="4" w:space="0" w:color="auto"/>
            </w:tcBorders>
            <w:vAlign w:val="center"/>
          </w:tcPr>
          <w:p w14:paraId="77923979"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3FB3CC4C" w14:textId="77777777" w:rsidR="00783B48" w:rsidRPr="00783B48" w:rsidRDefault="00783B48" w:rsidP="00FB03F1">
            <w:pPr>
              <w:autoSpaceDE w:val="0"/>
              <w:autoSpaceDN w:val="0"/>
              <w:spacing w:line="240" w:lineRule="exact"/>
              <w:jc w:val="center"/>
              <w:rPr>
                <w:kern w:val="0"/>
              </w:rPr>
            </w:pPr>
            <w:r w:rsidRPr="00783B48">
              <w:rPr>
                <w:kern w:val="0"/>
              </w:rPr>
              <w:t>Total</w:t>
            </w:r>
          </w:p>
        </w:tc>
      </w:tr>
      <w:tr w:rsidR="00783B48" w:rsidRPr="00783B48" w14:paraId="5D42E376" w14:textId="77777777" w:rsidTr="00FB03F1">
        <w:trPr>
          <w:cantSplit/>
          <w:trHeight w:hRule="exact" w:val="663"/>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7E9C86A8" w14:textId="77777777" w:rsidR="00783B48" w:rsidRPr="00783B48" w:rsidRDefault="00783B48" w:rsidP="00FB03F1">
            <w:pPr>
              <w:autoSpaceDE w:val="0"/>
              <w:autoSpaceDN w:val="0"/>
              <w:spacing w:line="240" w:lineRule="exact"/>
              <w:rPr>
                <w:kern w:val="0"/>
              </w:rPr>
            </w:pPr>
          </w:p>
        </w:tc>
        <w:tc>
          <w:tcPr>
            <w:tcW w:w="2087" w:type="dxa"/>
            <w:tcBorders>
              <w:top w:val="single" w:sz="4" w:space="0" w:color="auto"/>
              <w:left w:val="nil"/>
              <w:bottom w:val="single" w:sz="4" w:space="0" w:color="auto"/>
              <w:right w:val="single" w:sz="4" w:space="0" w:color="auto"/>
            </w:tcBorders>
            <w:vAlign w:val="center"/>
          </w:tcPr>
          <w:p w14:paraId="55E6DDEE" w14:textId="77777777" w:rsidR="00783B48" w:rsidRPr="00783B48" w:rsidRDefault="00783B48" w:rsidP="00FB03F1">
            <w:pPr>
              <w:autoSpaceDE w:val="0"/>
              <w:autoSpaceDN w:val="0"/>
              <w:spacing w:line="240" w:lineRule="exact"/>
              <w:rPr>
                <w:kern w:val="0"/>
              </w:rPr>
            </w:pPr>
            <w:r w:rsidRPr="00783B48">
              <w:rPr>
                <w:rFonts w:hint="eastAsia"/>
                <w:kern w:val="0"/>
              </w:rPr>
              <w:t>（　　　　　　　　）</w:t>
            </w:r>
          </w:p>
          <w:p w14:paraId="14DCD9E4"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779FBEEA" w14:textId="77777777" w:rsidR="00783B48" w:rsidRPr="00783B48" w:rsidRDefault="00783B48" w:rsidP="00FB03F1">
            <w:pPr>
              <w:autoSpaceDE w:val="0"/>
              <w:autoSpaceDN w:val="0"/>
              <w:spacing w:line="240" w:lineRule="exact"/>
              <w:rPr>
                <w:kern w:val="0"/>
              </w:rPr>
            </w:pPr>
            <w:r w:rsidRPr="00783B48">
              <w:rPr>
                <w:rFonts w:hint="eastAsia"/>
                <w:kern w:val="0"/>
              </w:rPr>
              <w:t>（　　　　　　　　）</w:t>
            </w:r>
          </w:p>
          <w:p w14:paraId="466C14F6"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3B6D083F" w14:textId="77777777" w:rsidR="00783B48" w:rsidRPr="00783B48" w:rsidRDefault="00783B48" w:rsidP="00FB03F1">
            <w:pPr>
              <w:autoSpaceDE w:val="0"/>
              <w:autoSpaceDN w:val="0"/>
              <w:spacing w:line="240" w:lineRule="exact"/>
              <w:rPr>
                <w:kern w:val="0"/>
              </w:rPr>
            </w:pPr>
            <w:r w:rsidRPr="00783B48">
              <w:rPr>
                <w:rFonts w:hint="eastAsia"/>
                <w:kern w:val="0"/>
              </w:rPr>
              <w:t>（　　　　　　　　）</w:t>
            </w:r>
          </w:p>
          <w:p w14:paraId="60E21B6C" w14:textId="77777777" w:rsidR="00783B48" w:rsidRPr="00783B48" w:rsidRDefault="00783B48" w:rsidP="00FB03F1">
            <w:pPr>
              <w:autoSpaceDE w:val="0"/>
              <w:autoSpaceDN w:val="0"/>
              <w:spacing w:line="240" w:lineRule="exact"/>
              <w:jc w:val="center"/>
              <w:rPr>
                <w:kern w:val="0"/>
              </w:rPr>
            </w:pPr>
          </w:p>
        </w:tc>
      </w:tr>
      <w:tr w:rsidR="00783B48" w:rsidRPr="00783B48" w14:paraId="3AB7D54C" w14:textId="77777777" w:rsidTr="00FB03F1">
        <w:trPr>
          <w:cantSplit/>
          <w:trHeight w:hRule="exact" w:val="721"/>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1D0EEA"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77D21A2B" w14:textId="77777777" w:rsidR="00783B48" w:rsidRPr="00783B48" w:rsidRDefault="00783B48" w:rsidP="00FB03F1">
            <w:pPr>
              <w:autoSpaceDE w:val="0"/>
              <w:autoSpaceDN w:val="0"/>
              <w:spacing w:line="240" w:lineRule="exact"/>
              <w:rPr>
                <w:kern w:val="0"/>
              </w:rPr>
            </w:pPr>
            <w:r w:rsidRPr="00783B48">
              <w:rPr>
                <w:rFonts w:hint="eastAsia"/>
                <w:kern w:val="0"/>
              </w:rPr>
              <w:t>（　　　　　　　　）</w:t>
            </w:r>
          </w:p>
          <w:p w14:paraId="5242EACA"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6C363B4B" w14:textId="77777777" w:rsidR="00783B48" w:rsidRPr="00783B48" w:rsidRDefault="00783B48" w:rsidP="00FB03F1">
            <w:pPr>
              <w:autoSpaceDE w:val="0"/>
              <w:autoSpaceDN w:val="0"/>
              <w:spacing w:line="240" w:lineRule="exact"/>
              <w:rPr>
                <w:kern w:val="0"/>
              </w:rPr>
            </w:pPr>
            <w:r w:rsidRPr="00783B48">
              <w:rPr>
                <w:rFonts w:hint="eastAsia"/>
                <w:kern w:val="0"/>
              </w:rPr>
              <w:t>（　　　　　　　　）</w:t>
            </w:r>
          </w:p>
          <w:p w14:paraId="778DAC5F"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111AA9BB" w14:textId="77777777" w:rsidR="00783B48" w:rsidRPr="00783B48" w:rsidRDefault="00783B48" w:rsidP="00FB03F1">
            <w:pPr>
              <w:autoSpaceDE w:val="0"/>
              <w:autoSpaceDN w:val="0"/>
              <w:spacing w:line="240" w:lineRule="exact"/>
              <w:rPr>
                <w:kern w:val="0"/>
              </w:rPr>
            </w:pPr>
            <w:r w:rsidRPr="00783B48">
              <w:rPr>
                <w:rFonts w:hint="eastAsia"/>
                <w:kern w:val="0"/>
              </w:rPr>
              <w:t>（　　　　　　　　）</w:t>
            </w:r>
          </w:p>
          <w:p w14:paraId="46EE3018" w14:textId="77777777" w:rsidR="00783B48" w:rsidRPr="00783B48" w:rsidRDefault="00783B48" w:rsidP="00FB03F1">
            <w:pPr>
              <w:autoSpaceDE w:val="0"/>
              <w:autoSpaceDN w:val="0"/>
              <w:spacing w:line="240" w:lineRule="exact"/>
              <w:jc w:val="center"/>
              <w:rPr>
                <w:kern w:val="0"/>
              </w:rPr>
            </w:pPr>
          </w:p>
        </w:tc>
      </w:tr>
      <w:tr w:rsidR="00783B48" w:rsidRPr="00783B48" w14:paraId="2D9B7B80" w14:textId="77777777" w:rsidTr="00FB03F1">
        <w:trPr>
          <w:cantSplit/>
          <w:trHeight w:hRule="exact" w:val="710"/>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397E9083"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477ACB81" w14:textId="77777777" w:rsidR="00783B48" w:rsidRPr="00783B48" w:rsidRDefault="00783B48" w:rsidP="00FB03F1">
            <w:pPr>
              <w:autoSpaceDE w:val="0"/>
              <w:autoSpaceDN w:val="0"/>
              <w:spacing w:line="240" w:lineRule="exact"/>
              <w:rPr>
                <w:kern w:val="0"/>
              </w:rPr>
            </w:pPr>
            <w:r w:rsidRPr="00783B48">
              <w:rPr>
                <w:rFonts w:hint="eastAsia"/>
                <w:kern w:val="0"/>
              </w:rPr>
              <w:t>（　　　　　　　　）</w:t>
            </w:r>
          </w:p>
          <w:p w14:paraId="4CDDEC81"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78C6E621" w14:textId="77777777" w:rsidR="00783B48" w:rsidRPr="00783B48" w:rsidRDefault="00783B48" w:rsidP="00FB03F1">
            <w:pPr>
              <w:autoSpaceDE w:val="0"/>
              <w:autoSpaceDN w:val="0"/>
              <w:spacing w:line="240" w:lineRule="exact"/>
              <w:rPr>
                <w:kern w:val="0"/>
              </w:rPr>
            </w:pPr>
            <w:r w:rsidRPr="00783B48">
              <w:rPr>
                <w:rFonts w:hint="eastAsia"/>
                <w:kern w:val="0"/>
              </w:rPr>
              <w:t>（　　　　　　　　）</w:t>
            </w:r>
          </w:p>
          <w:p w14:paraId="017774F5"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5ECE7CF2" w14:textId="77777777" w:rsidR="00783B48" w:rsidRPr="00783B48" w:rsidRDefault="00783B48" w:rsidP="00FB03F1">
            <w:pPr>
              <w:autoSpaceDE w:val="0"/>
              <w:autoSpaceDN w:val="0"/>
              <w:spacing w:line="240" w:lineRule="exact"/>
              <w:rPr>
                <w:kern w:val="0"/>
              </w:rPr>
            </w:pPr>
            <w:r w:rsidRPr="00783B48">
              <w:rPr>
                <w:rFonts w:hint="eastAsia"/>
                <w:kern w:val="0"/>
              </w:rPr>
              <w:t>（　　　　　　　　）</w:t>
            </w:r>
          </w:p>
          <w:p w14:paraId="329C349F" w14:textId="77777777" w:rsidR="00783B48" w:rsidRPr="00783B48" w:rsidRDefault="00783B48" w:rsidP="00FB03F1">
            <w:pPr>
              <w:autoSpaceDE w:val="0"/>
              <w:autoSpaceDN w:val="0"/>
              <w:spacing w:line="240" w:lineRule="exact"/>
              <w:jc w:val="center"/>
              <w:rPr>
                <w:kern w:val="0"/>
              </w:rPr>
            </w:pPr>
          </w:p>
        </w:tc>
      </w:tr>
      <w:tr w:rsidR="00783B48" w:rsidRPr="00783B48" w14:paraId="113E37A9" w14:textId="77777777" w:rsidTr="00FB03F1">
        <w:trPr>
          <w:cantSplit/>
          <w:trHeight w:hRule="exact" w:val="726"/>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0DD98C5"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103A8B0C" w14:textId="77777777" w:rsidR="00783B48" w:rsidRPr="00783B48" w:rsidRDefault="00783B48" w:rsidP="00FB03F1">
            <w:pPr>
              <w:autoSpaceDE w:val="0"/>
              <w:autoSpaceDN w:val="0"/>
              <w:spacing w:line="240" w:lineRule="exact"/>
              <w:rPr>
                <w:kern w:val="0"/>
              </w:rPr>
            </w:pPr>
            <w:r w:rsidRPr="00783B48">
              <w:rPr>
                <w:rFonts w:hint="eastAsia"/>
                <w:kern w:val="0"/>
              </w:rPr>
              <w:t>（　　　　　　　　）</w:t>
            </w:r>
          </w:p>
          <w:p w14:paraId="30F4F7CB"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40D2F592" w14:textId="77777777" w:rsidR="00783B48" w:rsidRPr="00783B48" w:rsidRDefault="00783B48" w:rsidP="00FB03F1">
            <w:pPr>
              <w:autoSpaceDE w:val="0"/>
              <w:autoSpaceDN w:val="0"/>
              <w:spacing w:line="240" w:lineRule="exact"/>
              <w:rPr>
                <w:kern w:val="0"/>
              </w:rPr>
            </w:pPr>
            <w:r w:rsidRPr="00783B48">
              <w:rPr>
                <w:rFonts w:hint="eastAsia"/>
                <w:kern w:val="0"/>
              </w:rPr>
              <w:t>（　　　　　　　　）</w:t>
            </w:r>
          </w:p>
          <w:p w14:paraId="7823BF2C"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0E69F2B9" w14:textId="77777777" w:rsidR="00783B48" w:rsidRPr="00783B48" w:rsidRDefault="00783B48" w:rsidP="00FB03F1">
            <w:pPr>
              <w:autoSpaceDE w:val="0"/>
              <w:autoSpaceDN w:val="0"/>
              <w:spacing w:line="240" w:lineRule="exact"/>
              <w:rPr>
                <w:kern w:val="0"/>
              </w:rPr>
            </w:pPr>
            <w:r w:rsidRPr="00783B48">
              <w:rPr>
                <w:rFonts w:hint="eastAsia"/>
                <w:kern w:val="0"/>
              </w:rPr>
              <w:t>（　　　　　　　　）</w:t>
            </w:r>
          </w:p>
          <w:p w14:paraId="119160E0" w14:textId="77777777" w:rsidR="00783B48" w:rsidRPr="00783B48" w:rsidRDefault="00783B48" w:rsidP="00FB03F1">
            <w:pPr>
              <w:autoSpaceDE w:val="0"/>
              <w:autoSpaceDN w:val="0"/>
              <w:spacing w:line="240" w:lineRule="exact"/>
              <w:jc w:val="center"/>
              <w:rPr>
                <w:kern w:val="0"/>
              </w:rPr>
            </w:pPr>
          </w:p>
        </w:tc>
      </w:tr>
      <w:tr w:rsidR="00783B48" w:rsidRPr="00783B48" w14:paraId="4E1730C8" w14:textId="77777777" w:rsidTr="00FB03F1">
        <w:trPr>
          <w:cantSplit/>
          <w:trHeight w:hRule="exact" w:val="700"/>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AEA1069" w14:textId="77777777" w:rsidR="00783B48" w:rsidRPr="00783B48" w:rsidRDefault="00783B48" w:rsidP="00FB03F1">
            <w:pPr>
              <w:autoSpaceDE w:val="0"/>
              <w:autoSpaceDN w:val="0"/>
              <w:spacing w:line="240" w:lineRule="exact"/>
              <w:rPr>
                <w:kern w:val="0"/>
              </w:rPr>
            </w:pPr>
          </w:p>
        </w:tc>
        <w:tc>
          <w:tcPr>
            <w:tcW w:w="2087" w:type="dxa"/>
            <w:tcBorders>
              <w:top w:val="single" w:sz="4" w:space="0" w:color="auto"/>
              <w:left w:val="nil"/>
              <w:bottom w:val="single" w:sz="4" w:space="0" w:color="auto"/>
              <w:right w:val="single" w:sz="4" w:space="0" w:color="auto"/>
            </w:tcBorders>
            <w:vAlign w:val="center"/>
          </w:tcPr>
          <w:p w14:paraId="20844099" w14:textId="77777777" w:rsidR="00783B48" w:rsidRPr="00783B48" w:rsidRDefault="00783B48" w:rsidP="00FB03F1">
            <w:pPr>
              <w:autoSpaceDE w:val="0"/>
              <w:autoSpaceDN w:val="0"/>
              <w:spacing w:line="240" w:lineRule="exact"/>
              <w:rPr>
                <w:kern w:val="0"/>
              </w:rPr>
            </w:pPr>
            <w:r w:rsidRPr="00783B48">
              <w:rPr>
                <w:rFonts w:hint="eastAsia"/>
                <w:kern w:val="0"/>
              </w:rPr>
              <w:t>（　　　　　　　　）</w:t>
            </w:r>
          </w:p>
          <w:p w14:paraId="0CAEE6C1"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2CD7444B" w14:textId="77777777" w:rsidR="00783B48" w:rsidRPr="00783B48" w:rsidRDefault="00783B48" w:rsidP="00FB03F1">
            <w:pPr>
              <w:autoSpaceDE w:val="0"/>
              <w:autoSpaceDN w:val="0"/>
              <w:spacing w:line="240" w:lineRule="exact"/>
              <w:rPr>
                <w:kern w:val="0"/>
              </w:rPr>
            </w:pPr>
            <w:r w:rsidRPr="00783B48">
              <w:rPr>
                <w:rFonts w:hint="eastAsia"/>
                <w:kern w:val="0"/>
              </w:rPr>
              <w:t>（　　　　　　　　）</w:t>
            </w:r>
          </w:p>
          <w:p w14:paraId="5963C457"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6370284D" w14:textId="77777777" w:rsidR="00783B48" w:rsidRPr="00783B48" w:rsidRDefault="00783B48" w:rsidP="00FB03F1">
            <w:pPr>
              <w:autoSpaceDE w:val="0"/>
              <w:autoSpaceDN w:val="0"/>
              <w:spacing w:line="240" w:lineRule="exact"/>
              <w:rPr>
                <w:kern w:val="0"/>
              </w:rPr>
            </w:pPr>
            <w:r w:rsidRPr="00783B48">
              <w:rPr>
                <w:rFonts w:hint="eastAsia"/>
                <w:kern w:val="0"/>
              </w:rPr>
              <w:t>（　　　　　　　　）</w:t>
            </w:r>
          </w:p>
          <w:p w14:paraId="60C704FC" w14:textId="77777777" w:rsidR="00783B48" w:rsidRPr="00783B48" w:rsidRDefault="00783B48" w:rsidP="00FB03F1">
            <w:pPr>
              <w:autoSpaceDE w:val="0"/>
              <w:autoSpaceDN w:val="0"/>
              <w:spacing w:line="240" w:lineRule="exact"/>
              <w:jc w:val="center"/>
              <w:rPr>
                <w:kern w:val="0"/>
              </w:rPr>
            </w:pPr>
          </w:p>
        </w:tc>
      </w:tr>
      <w:tr w:rsidR="00783B48" w:rsidRPr="00783B48" w14:paraId="69AF58F9" w14:textId="77777777" w:rsidTr="00FB03F1">
        <w:trPr>
          <w:cantSplit/>
          <w:trHeight w:hRule="exact" w:val="561"/>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B73E72"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12E39ACC" w14:textId="77777777" w:rsidR="00783B48" w:rsidRPr="00783B48" w:rsidRDefault="00783B48" w:rsidP="00FB03F1">
            <w:pPr>
              <w:autoSpaceDE w:val="0"/>
              <w:autoSpaceDN w:val="0"/>
              <w:spacing w:line="240" w:lineRule="exact"/>
              <w:rPr>
                <w:kern w:val="0"/>
              </w:rPr>
            </w:pPr>
            <w:r w:rsidRPr="00783B48">
              <w:rPr>
                <w:rFonts w:hint="eastAsia"/>
                <w:kern w:val="0"/>
              </w:rPr>
              <w:t>（　　　　　　　　）</w:t>
            </w:r>
          </w:p>
          <w:p w14:paraId="40B62F7E" w14:textId="77777777" w:rsidR="00783B48" w:rsidRPr="00783B48" w:rsidRDefault="00783B48" w:rsidP="00FB03F1">
            <w:pPr>
              <w:autoSpaceDE w:val="0"/>
              <w:autoSpaceDN w:val="0"/>
              <w:spacing w:line="240" w:lineRule="exact"/>
              <w:jc w:val="center"/>
              <w:rPr>
                <w:kern w:val="0"/>
              </w:rPr>
            </w:pPr>
          </w:p>
        </w:tc>
        <w:tc>
          <w:tcPr>
            <w:tcW w:w="2087" w:type="dxa"/>
            <w:tcBorders>
              <w:top w:val="single" w:sz="4" w:space="0" w:color="auto"/>
              <w:left w:val="nil"/>
              <w:bottom w:val="single" w:sz="4" w:space="0" w:color="auto"/>
              <w:right w:val="single" w:sz="4" w:space="0" w:color="auto"/>
            </w:tcBorders>
            <w:vAlign w:val="center"/>
          </w:tcPr>
          <w:p w14:paraId="2848D522" w14:textId="77777777" w:rsidR="00783B48" w:rsidRPr="00783B48" w:rsidRDefault="00783B48" w:rsidP="00FB03F1">
            <w:pPr>
              <w:autoSpaceDE w:val="0"/>
              <w:autoSpaceDN w:val="0"/>
              <w:spacing w:line="240" w:lineRule="exact"/>
              <w:rPr>
                <w:kern w:val="0"/>
              </w:rPr>
            </w:pPr>
            <w:r w:rsidRPr="00783B48">
              <w:rPr>
                <w:rFonts w:hint="eastAsia"/>
                <w:kern w:val="0"/>
              </w:rPr>
              <w:t>（　　　　　　　　）</w:t>
            </w:r>
          </w:p>
          <w:p w14:paraId="0D254376" w14:textId="77777777" w:rsidR="00783B48" w:rsidRPr="00783B48" w:rsidRDefault="00783B48" w:rsidP="00FB03F1">
            <w:pPr>
              <w:autoSpaceDE w:val="0"/>
              <w:autoSpaceDN w:val="0"/>
              <w:spacing w:line="240" w:lineRule="exact"/>
              <w:jc w:val="center"/>
              <w:rPr>
                <w:kern w:val="0"/>
              </w:rPr>
            </w:pPr>
          </w:p>
        </w:tc>
        <w:tc>
          <w:tcPr>
            <w:tcW w:w="2088" w:type="dxa"/>
            <w:tcBorders>
              <w:top w:val="single" w:sz="4" w:space="0" w:color="auto"/>
              <w:left w:val="nil"/>
              <w:bottom w:val="single" w:sz="4" w:space="0" w:color="auto"/>
              <w:right w:val="single" w:sz="4" w:space="0" w:color="auto"/>
            </w:tcBorders>
            <w:vAlign w:val="center"/>
          </w:tcPr>
          <w:p w14:paraId="6999ABA1" w14:textId="77777777" w:rsidR="00783B48" w:rsidRPr="00783B48" w:rsidRDefault="00783B48" w:rsidP="00FB03F1">
            <w:pPr>
              <w:autoSpaceDE w:val="0"/>
              <w:autoSpaceDN w:val="0"/>
              <w:spacing w:line="240" w:lineRule="exact"/>
              <w:rPr>
                <w:kern w:val="0"/>
              </w:rPr>
            </w:pPr>
            <w:r w:rsidRPr="00783B48">
              <w:rPr>
                <w:rFonts w:hint="eastAsia"/>
                <w:kern w:val="0"/>
              </w:rPr>
              <w:t>（　　　　　　　　）</w:t>
            </w:r>
          </w:p>
          <w:p w14:paraId="475A2E4F" w14:textId="77777777" w:rsidR="00783B48" w:rsidRPr="00783B48" w:rsidRDefault="00783B48" w:rsidP="00FB03F1">
            <w:pPr>
              <w:autoSpaceDE w:val="0"/>
              <w:autoSpaceDN w:val="0"/>
              <w:spacing w:line="240" w:lineRule="exact"/>
              <w:jc w:val="center"/>
              <w:rPr>
                <w:kern w:val="0"/>
              </w:rPr>
            </w:pPr>
          </w:p>
        </w:tc>
      </w:tr>
    </w:tbl>
    <w:p w14:paraId="06F54537"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0A6D1305" w14:textId="77777777" w:rsidR="00783B48" w:rsidRPr="00783B48" w:rsidRDefault="00783B48" w:rsidP="00783B48">
      <w:pPr>
        <w:autoSpaceDE w:val="0"/>
        <w:autoSpaceDN w:val="0"/>
        <w:ind w:firstLineChars="200" w:firstLine="403"/>
        <w:rPr>
          <w:kern w:val="0"/>
        </w:rPr>
      </w:pPr>
      <w:r w:rsidRPr="00783B48">
        <w:rPr>
          <w:kern w:val="0"/>
        </w:rPr>
        <w:t>(Notes)</w:t>
      </w:r>
    </w:p>
    <w:p w14:paraId="157F5799" w14:textId="77777777" w:rsidR="00783B48" w:rsidRPr="00783B48" w:rsidRDefault="00783B48" w:rsidP="00783B48">
      <w:pPr>
        <w:autoSpaceDE w:val="0"/>
        <w:autoSpaceDN w:val="0"/>
        <w:ind w:leftChars="297" w:left="801" w:hangingChars="100" w:hanging="202"/>
        <w:rPr>
          <w:kern w:val="0"/>
        </w:rPr>
      </w:pPr>
      <w:r w:rsidRPr="00783B48">
        <w:rPr>
          <w:rFonts w:hint="eastAsia"/>
          <w:kern w:val="0"/>
        </w:rPr>
        <w:t>１　みなし有価証券の売買金額を約定基準により記載すること。「媒介等」の欄には、媒介、取次ぎ又は代理に係るものを記載すること。</w:t>
      </w:r>
    </w:p>
    <w:p w14:paraId="51504593" w14:textId="77777777" w:rsidR="00783B48" w:rsidRPr="00783B48" w:rsidRDefault="00783B48" w:rsidP="00783B48">
      <w:pPr>
        <w:autoSpaceDE w:val="0"/>
        <w:autoSpaceDN w:val="0"/>
        <w:ind w:leftChars="297" w:left="801" w:hangingChars="100" w:hanging="202"/>
        <w:rPr>
          <w:kern w:val="0"/>
        </w:rPr>
      </w:pPr>
      <w:r w:rsidRPr="00783B48">
        <w:rPr>
          <w:kern w:val="0"/>
        </w:rPr>
        <w:lastRenderedPageBreak/>
        <w:t>1 Enter the trading value of deemed securities on the trade date basis. In the column of "Intermediation, etc.," enter information regarding the</w:t>
      </w:r>
      <w:r w:rsidRPr="00783B48">
        <w:rPr>
          <w:kern w:val="0"/>
          <w:szCs w:val="21"/>
        </w:rPr>
        <w:t xml:space="preserve"> intermediation, brokerage, or agency service.</w:t>
      </w:r>
    </w:p>
    <w:p w14:paraId="0F89ECB3" w14:textId="77777777" w:rsidR="00783B48" w:rsidRPr="00783B48" w:rsidRDefault="00783B48" w:rsidP="00783B48">
      <w:pPr>
        <w:autoSpaceDE w:val="0"/>
        <w:autoSpaceDN w:val="0"/>
        <w:ind w:leftChars="297" w:left="801" w:hangingChars="100" w:hanging="202"/>
        <w:rPr>
          <w:kern w:val="0"/>
        </w:rPr>
      </w:pPr>
      <w:r w:rsidRPr="00783B48">
        <w:rPr>
          <w:rFonts w:hint="eastAsia"/>
          <w:kern w:val="0"/>
        </w:rPr>
        <w:t>２　みなし有価証券を該当する条文ごとに集計すること。また、売買金額上位３位の銘柄については、欄外に注記すること。</w:t>
      </w:r>
    </w:p>
    <w:p w14:paraId="394A4FC4" w14:textId="77777777" w:rsidR="00783B48" w:rsidRPr="00783B48" w:rsidRDefault="00783B48" w:rsidP="00783B48">
      <w:pPr>
        <w:autoSpaceDE w:val="0"/>
        <w:autoSpaceDN w:val="0"/>
        <w:ind w:leftChars="297" w:left="801" w:hangingChars="100" w:hanging="202"/>
        <w:rPr>
          <w:kern w:val="0"/>
        </w:rPr>
      </w:pPr>
      <w:r w:rsidRPr="00783B48">
        <w:rPr>
          <w:kern w:val="0"/>
        </w:rPr>
        <w:t>2 Add up deemed securities for each of the applicable provisions. With regard to issues ranked the third place or upper in terms of trading value, add a note in the margin.</w:t>
      </w:r>
    </w:p>
    <w:p w14:paraId="72E2E9A4" w14:textId="77777777" w:rsidR="00783B48" w:rsidRPr="00783B48" w:rsidRDefault="00783B48" w:rsidP="00783B48">
      <w:pPr>
        <w:autoSpaceDE w:val="0"/>
        <w:autoSpaceDN w:val="0"/>
        <w:ind w:leftChars="297" w:left="801" w:hangingChars="100" w:hanging="202"/>
        <w:rPr>
          <w:kern w:val="0"/>
        </w:rPr>
      </w:pPr>
      <w:r w:rsidRPr="00783B48">
        <w:rPr>
          <w:rFonts w:hint="eastAsia"/>
          <w:kern w:val="0"/>
        </w:rPr>
        <w:t>３　外国のみなし有価証券（日本国若しくは地方公共団体又は居住者（外国為替及び外国貿易法第６条第１項第５号に規定する居住者のうち法人をいう。）が本邦（同項第１号に規定する本邦をいう。）において発行するみなし有価証券以外のみなし有価証券をいう。）に係るものは、上段に内書（括弧書）として記載すること。</w:t>
      </w:r>
    </w:p>
    <w:p w14:paraId="062A37CF" w14:textId="77777777" w:rsidR="00783B48" w:rsidRPr="00783B48" w:rsidRDefault="00783B48" w:rsidP="00783B48">
      <w:pPr>
        <w:autoSpaceDE w:val="0"/>
        <w:autoSpaceDN w:val="0"/>
        <w:ind w:leftChars="297" w:left="801" w:hangingChars="100" w:hanging="202"/>
        <w:rPr>
          <w:kern w:val="0"/>
        </w:rPr>
      </w:pPr>
      <w:r w:rsidRPr="00783B48">
        <w:rPr>
          <w:kern w:val="0"/>
        </w:rPr>
        <w:t>3 With regard to information pertaining to foreign deemed securities (meaning deemed securities other than those issued by the government of Japan or other local governments or residents (meaning juridical persons among the residents prescribed in Article 6, paragraph (1), item (v) of the Foreign Exchange and Foreign Trade Act) in Japan (meaning Japan as prescribed in item (i) of the same paragraph), enter relevant information in the upper parentheses in respective columns.</w:t>
      </w:r>
    </w:p>
    <w:p w14:paraId="1CABC429" w14:textId="77777777" w:rsidR="00783B48" w:rsidRPr="00783B48" w:rsidRDefault="00783B48" w:rsidP="008D4929">
      <w:pPr>
        <w:autoSpaceDE w:val="0"/>
        <w:autoSpaceDN w:val="0"/>
        <w:rPr>
          <w:kern w:val="0"/>
        </w:rPr>
      </w:pPr>
    </w:p>
    <w:p w14:paraId="04912912"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②</w:t>
      </w:r>
      <w:r w:rsidRPr="00783B48">
        <w:rPr>
          <w:rFonts w:hint="eastAsia"/>
          <w:kern w:val="0"/>
        </w:rPr>
        <w:t xml:space="preserve">　売買又は売買の媒介等を行ったみなし有価証券一覧表</w:t>
      </w:r>
    </w:p>
    <w:p w14:paraId="4FE158A7" w14:textId="77777777" w:rsidR="00783B48" w:rsidRPr="00783B48" w:rsidRDefault="00783B48" w:rsidP="00783B48">
      <w:pPr>
        <w:autoSpaceDE w:val="0"/>
        <w:autoSpaceDN w:val="0"/>
        <w:spacing w:line="300" w:lineRule="exact"/>
        <w:ind w:leftChars="200" w:left="605" w:hangingChars="100" w:hanging="202"/>
        <w:rPr>
          <w:kern w:val="0"/>
        </w:rPr>
      </w:pPr>
      <w:r w:rsidRPr="00783B48">
        <w:rPr>
          <w:kern w:val="0"/>
        </w:rPr>
        <w:t xml:space="preserve">(ii) </w:t>
      </w:r>
      <w:r w:rsidRPr="00783B48">
        <w:t>List of the deemed securities for which the submitter conducted the purchase and sale or the intermediation for the purchase and sale</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72"/>
        <w:gridCol w:w="2693"/>
      </w:tblGrid>
      <w:tr w:rsidR="00783B48" w:rsidRPr="00783B48" w14:paraId="70B680BC" w14:textId="77777777" w:rsidTr="008D4929">
        <w:tc>
          <w:tcPr>
            <w:tcW w:w="2274" w:type="dxa"/>
            <w:shd w:val="clear" w:color="auto" w:fill="auto"/>
            <w:vAlign w:val="center"/>
          </w:tcPr>
          <w:p w14:paraId="1312D297" w14:textId="77777777" w:rsidR="00783B48" w:rsidRPr="00783B48" w:rsidRDefault="00783B48" w:rsidP="00FB03F1">
            <w:pPr>
              <w:spacing w:line="240" w:lineRule="exact"/>
              <w:jc w:val="center"/>
            </w:pPr>
            <w:r w:rsidRPr="00783B48">
              <w:rPr>
                <w:rFonts w:hint="eastAsia"/>
              </w:rPr>
              <w:t>権利の名称</w:t>
            </w:r>
          </w:p>
          <w:p w14:paraId="5425AF1D" w14:textId="77777777" w:rsidR="00783B48" w:rsidRPr="00783B48" w:rsidRDefault="00783B48" w:rsidP="00FB03F1">
            <w:pPr>
              <w:spacing w:line="240" w:lineRule="exact"/>
              <w:jc w:val="center"/>
            </w:pPr>
            <w:r w:rsidRPr="00783B48">
              <w:t>Name of the rights</w:t>
            </w:r>
          </w:p>
        </w:tc>
        <w:tc>
          <w:tcPr>
            <w:tcW w:w="1672" w:type="dxa"/>
            <w:shd w:val="clear" w:color="auto" w:fill="auto"/>
            <w:vAlign w:val="center"/>
          </w:tcPr>
          <w:p w14:paraId="44BBD795" w14:textId="77777777" w:rsidR="00783B48" w:rsidRPr="00783B48" w:rsidRDefault="00783B48" w:rsidP="00FB03F1">
            <w:pPr>
              <w:spacing w:line="240" w:lineRule="exact"/>
              <w:jc w:val="center"/>
            </w:pPr>
            <w:r w:rsidRPr="00783B48">
              <w:rPr>
                <w:rFonts w:hint="eastAsia"/>
              </w:rPr>
              <w:t>発行者</w:t>
            </w:r>
          </w:p>
          <w:p w14:paraId="754A461E" w14:textId="77777777" w:rsidR="00783B48" w:rsidRPr="00783B48" w:rsidRDefault="00783B48" w:rsidP="00FB03F1">
            <w:pPr>
              <w:spacing w:line="240" w:lineRule="exact"/>
              <w:jc w:val="center"/>
            </w:pPr>
            <w:r w:rsidRPr="00783B48">
              <w:t>Issuer</w:t>
            </w:r>
          </w:p>
        </w:tc>
        <w:tc>
          <w:tcPr>
            <w:tcW w:w="2693" w:type="dxa"/>
            <w:shd w:val="clear" w:color="auto" w:fill="auto"/>
            <w:vAlign w:val="center"/>
          </w:tcPr>
          <w:p w14:paraId="3D70E8AE" w14:textId="77777777" w:rsidR="00783B48" w:rsidRPr="00783B48" w:rsidRDefault="00783B48" w:rsidP="00FB03F1">
            <w:pPr>
              <w:spacing w:line="240" w:lineRule="exact"/>
              <w:jc w:val="center"/>
            </w:pPr>
            <w:r w:rsidRPr="00783B48">
              <w:rPr>
                <w:rFonts w:hint="eastAsia"/>
              </w:rPr>
              <w:t>発行者との関係内容</w:t>
            </w:r>
          </w:p>
          <w:p w14:paraId="2F9B37C0" w14:textId="77777777" w:rsidR="00783B48" w:rsidRPr="00783B48" w:rsidRDefault="00783B48" w:rsidP="00FB03F1">
            <w:pPr>
              <w:spacing w:line="240" w:lineRule="exact"/>
              <w:jc w:val="center"/>
            </w:pPr>
            <w:r w:rsidRPr="00783B48">
              <w:t>Details of the relationship with the issuer</w:t>
            </w:r>
          </w:p>
        </w:tc>
      </w:tr>
      <w:tr w:rsidR="00783B48" w:rsidRPr="00783B48" w14:paraId="637F708F" w14:textId="77777777" w:rsidTr="008D4929">
        <w:trPr>
          <w:trHeight w:val="302"/>
        </w:trPr>
        <w:tc>
          <w:tcPr>
            <w:tcW w:w="2274" w:type="dxa"/>
            <w:shd w:val="clear" w:color="auto" w:fill="auto"/>
          </w:tcPr>
          <w:p w14:paraId="2475B126" w14:textId="77777777" w:rsidR="00783B48" w:rsidRPr="00783B48" w:rsidRDefault="00783B48" w:rsidP="00FB03F1">
            <w:pPr>
              <w:spacing w:line="240" w:lineRule="exact"/>
            </w:pPr>
          </w:p>
        </w:tc>
        <w:tc>
          <w:tcPr>
            <w:tcW w:w="1672" w:type="dxa"/>
            <w:shd w:val="clear" w:color="auto" w:fill="auto"/>
          </w:tcPr>
          <w:p w14:paraId="5219B43A" w14:textId="77777777" w:rsidR="00783B48" w:rsidRPr="00783B48" w:rsidRDefault="00783B48" w:rsidP="00FB03F1">
            <w:pPr>
              <w:spacing w:line="240" w:lineRule="exact"/>
            </w:pPr>
          </w:p>
        </w:tc>
        <w:tc>
          <w:tcPr>
            <w:tcW w:w="2693" w:type="dxa"/>
            <w:shd w:val="clear" w:color="auto" w:fill="auto"/>
          </w:tcPr>
          <w:p w14:paraId="3F240277" w14:textId="77777777" w:rsidR="00783B48" w:rsidRPr="00783B48" w:rsidRDefault="00783B48" w:rsidP="00FB03F1">
            <w:pPr>
              <w:spacing w:line="240" w:lineRule="exact"/>
            </w:pPr>
          </w:p>
        </w:tc>
      </w:tr>
      <w:tr w:rsidR="00783B48" w:rsidRPr="00783B48" w14:paraId="10B3754C" w14:textId="77777777" w:rsidTr="008D4929">
        <w:trPr>
          <w:trHeight w:val="302"/>
        </w:trPr>
        <w:tc>
          <w:tcPr>
            <w:tcW w:w="2274" w:type="dxa"/>
            <w:shd w:val="clear" w:color="auto" w:fill="auto"/>
          </w:tcPr>
          <w:p w14:paraId="2B0E1C48" w14:textId="77777777" w:rsidR="00783B48" w:rsidRPr="00783B48" w:rsidRDefault="00783B48" w:rsidP="00FB03F1">
            <w:pPr>
              <w:spacing w:line="240" w:lineRule="exact"/>
            </w:pPr>
          </w:p>
        </w:tc>
        <w:tc>
          <w:tcPr>
            <w:tcW w:w="1672" w:type="dxa"/>
            <w:shd w:val="clear" w:color="auto" w:fill="auto"/>
          </w:tcPr>
          <w:p w14:paraId="575FB312" w14:textId="77777777" w:rsidR="00783B48" w:rsidRPr="00783B48" w:rsidRDefault="00783B48" w:rsidP="00FB03F1">
            <w:pPr>
              <w:spacing w:line="240" w:lineRule="exact"/>
            </w:pPr>
          </w:p>
        </w:tc>
        <w:tc>
          <w:tcPr>
            <w:tcW w:w="2693" w:type="dxa"/>
            <w:shd w:val="clear" w:color="auto" w:fill="auto"/>
          </w:tcPr>
          <w:p w14:paraId="0D65AD3B" w14:textId="77777777" w:rsidR="00783B48" w:rsidRPr="00783B48" w:rsidRDefault="00783B48" w:rsidP="00FB03F1">
            <w:pPr>
              <w:spacing w:line="240" w:lineRule="exact"/>
            </w:pPr>
          </w:p>
        </w:tc>
      </w:tr>
      <w:tr w:rsidR="00783B48" w:rsidRPr="00783B48" w14:paraId="3B5ECC87" w14:textId="77777777" w:rsidTr="008D4929">
        <w:trPr>
          <w:trHeight w:val="302"/>
        </w:trPr>
        <w:tc>
          <w:tcPr>
            <w:tcW w:w="2274" w:type="dxa"/>
            <w:shd w:val="clear" w:color="auto" w:fill="auto"/>
          </w:tcPr>
          <w:p w14:paraId="4FA79550" w14:textId="77777777" w:rsidR="00783B48" w:rsidRPr="00783B48" w:rsidRDefault="00783B48" w:rsidP="00FB03F1">
            <w:pPr>
              <w:spacing w:line="240" w:lineRule="exact"/>
            </w:pPr>
          </w:p>
        </w:tc>
        <w:tc>
          <w:tcPr>
            <w:tcW w:w="1672" w:type="dxa"/>
            <w:shd w:val="clear" w:color="auto" w:fill="auto"/>
          </w:tcPr>
          <w:p w14:paraId="6B17FA72" w14:textId="77777777" w:rsidR="00783B48" w:rsidRPr="00783B48" w:rsidRDefault="00783B48" w:rsidP="00FB03F1">
            <w:pPr>
              <w:spacing w:line="240" w:lineRule="exact"/>
            </w:pPr>
          </w:p>
        </w:tc>
        <w:tc>
          <w:tcPr>
            <w:tcW w:w="2693" w:type="dxa"/>
            <w:shd w:val="clear" w:color="auto" w:fill="auto"/>
          </w:tcPr>
          <w:p w14:paraId="11EFE632" w14:textId="77777777" w:rsidR="00783B48" w:rsidRPr="00783B48" w:rsidRDefault="00783B48" w:rsidP="00FB03F1">
            <w:pPr>
              <w:spacing w:line="240" w:lineRule="exact"/>
            </w:pPr>
          </w:p>
        </w:tc>
      </w:tr>
    </w:tbl>
    <w:p w14:paraId="3ED93202" w14:textId="77777777" w:rsidR="00783B48" w:rsidRPr="00783B48" w:rsidRDefault="00783B48" w:rsidP="00783B48">
      <w:pPr>
        <w:autoSpaceDE w:val="0"/>
        <w:autoSpaceDN w:val="0"/>
        <w:ind w:leftChars="300" w:left="605"/>
        <w:rPr>
          <w:kern w:val="0"/>
        </w:rPr>
      </w:pPr>
      <w:r w:rsidRPr="00783B48">
        <w:rPr>
          <w:rFonts w:hint="eastAsia"/>
          <w:kern w:val="0"/>
        </w:rPr>
        <w:t>（注意事項）</w:t>
      </w:r>
    </w:p>
    <w:p w14:paraId="2D603DD6" w14:textId="77777777" w:rsidR="00783B48" w:rsidRPr="00783B48" w:rsidRDefault="00783B48" w:rsidP="00783B48">
      <w:pPr>
        <w:autoSpaceDE w:val="0"/>
        <w:autoSpaceDN w:val="0"/>
        <w:ind w:leftChars="300" w:left="605"/>
        <w:rPr>
          <w:kern w:val="0"/>
        </w:rPr>
      </w:pPr>
      <w:r w:rsidRPr="00783B48">
        <w:rPr>
          <w:kern w:val="0"/>
        </w:rPr>
        <w:t>(Notes)</w:t>
      </w:r>
    </w:p>
    <w:p w14:paraId="6030FCAD" w14:textId="77777777" w:rsidR="00783B48" w:rsidRPr="00783B48" w:rsidRDefault="00783B48" w:rsidP="00783B48">
      <w:pPr>
        <w:autoSpaceDE w:val="0"/>
        <w:autoSpaceDN w:val="0"/>
        <w:ind w:leftChars="400" w:left="806" w:firstLineChars="100" w:firstLine="202"/>
        <w:rPr>
          <w:kern w:val="0"/>
        </w:rPr>
      </w:pPr>
      <w:r w:rsidRPr="00783B48">
        <w:rPr>
          <w:rFonts w:hint="eastAsia"/>
          <w:kern w:val="0"/>
        </w:rPr>
        <w:t>「発行者との関係内容」の欄には、みなし有価証券の売買又は売買の媒介等を行う者と発行者との関係内容を記載すること。</w:t>
      </w:r>
    </w:p>
    <w:p w14:paraId="525A730E" w14:textId="77777777" w:rsidR="00783B48" w:rsidRPr="00783B48" w:rsidRDefault="00783B48" w:rsidP="00783B48">
      <w:pPr>
        <w:autoSpaceDE w:val="0"/>
        <w:autoSpaceDN w:val="0"/>
        <w:ind w:leftChars="400" w:left="806" w:firstLineChars="100" w:firstLine="202"/>
        <w:rPr>
          <w:kern w:val="0"/>
        </w:rPr>
      </w:pPr>
      <w:r w:rsidRPr="00783B48">
        <w:rPr>
          <w:kern w:val="0"/>
        </w:rPr>
        <w:t xml:space="preserve">In the column of "Details of the </w:t>
      </w:r>
      <w:r w:rsidRPr="00783B48">
        <w:t>relationship with the issuer," enter the details of the relationship between the issuer and the person who conducts the purchase and sale or the intermediation for the purchase and sale of deemed securities.</w:t>
      </w:r>
    </w:p>
    <w:p w14:paraId="72FCC3BD" w14:textId="77777777" w:rsidR="00783B48" w:rsidRPr="00783B48" w:rsidRDefault="00783B48" w:rsidP="008D4929">
      <w:pPr>
        <w:autoSpaceDE w:val="0"/>
        <w:autoSpaceDN w:val="0"/>
        <w:rPr>
          <w:rFonts w:ascii="ＭＳ 明朝" w:hAnsi="ＭＳ 明朝" w:cs="ＭＳ 明朝"/>
          <w:kern w:val="0"/>
        </w:rPr>
      </w:pPr>
    </w:p>
    <w:p w14:paraId="65EE19D3"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③</w:t>
      </w:r>
      <w:r w:rsidRPr="00783B48">
        <w:rPr>
          <w:rFonts w:hint="eastAsia"/>
          <w:kern w:val="0"/>
        </w:rPr>
        <w:t xml:space="preserve">　みなし有価証券の売出し又は募集、売出し若しくは私募の取扱いの状況</w:t>
      </w:r>
    </w:p>
    <w:p w14:paraId="7A61B0B4" w14:textId="77777777" w:rsidR="00783B48" w:rsidRPr="00783B48" w:rsidRDefault="00783B48" w:rsidP="001505EA">
      <w:pPr>
        <w:autoSpaceDE w:val="0"/>
        <w:autoSpaceDN w:val="0"/>
        <w:spacing w:line="300" w:lineRule="exact"/>
        <w:ind w:leftChars="200" w:left="848" w:hangingChars="221" w:hanging="445"/>
        <w:rPr>
          <w:kern w:val="0"/>
        </w:rPr>
      </w:pPr>
      <w:r w:rsidRPr="00783B48">
        <w:rPr>
          <w:kern w:val="0"/>
        </w:rPr>
        <w:t>(iii) Status of the secondary distribution or the handling of public offering, secondary distribution, or private placement of deemed securities</w:t>
      </w:r>
    </w:p>
    <w:p w14:paraId="10C4EFAA" w14:textId="77777777" w:rsidR="00783B48" w:rsidRPr="00783B48" w:rsidRDefault="00783B48" w:rsidP="00783B48">
      <w:pPr>
        <w:autoSpaceDE w:val="0"/>
        <w:autoSpaceDN w:val="0"/>
        <w:jc w:val="right"/>
        <w:rPr>
          <w:kern w:val="0"/>
        </w:rPr>
      </w:pPr>
      <w:r w:rsidRPr="00783B48">
        <w:rPr>
          <w:rFonts w:hint="eastAsia"/>
          <w:kern w:val="0"/>
        </w:rPr>
        <w:t xml:space="preserve">　　　　　　　　　　　　　　　　　　　　　　　　　　　　　　　　　　　（単位：百万円）</w:t>
      </w:r>
    </w:p>
    <w:p w14:paraId="6E2B136A" w14:textId="77777777" w:rsidR="00783B48" w:rsidRPr="00783B48" w:rsidRDefault="00783B48" w:rsidP="00783B48">
      <w:pPr>
        <w:wordWrap w:val="0"/>
        <w:autoSpaceDE w:val="0"/>
        <w:autoSpaceDN w:val="0"/>
        <w:jc w:val="right"/>
        <w:rPr>
          <w:kern w:val="0"/>
        </w:rPr>
      </w:pPr>
      <w:r w:rsidRPr="00783B48">
        <w:rPr>
          <w:kern w:val="0"/>
        </w:rPr>
        <w:t>(Unit: Million yen)</w:t>
      </w:r>
    </w:p>
    <w:tbl>
      <w:tblPr>
        <w:tblW w:w="8584" w:type="dxa"/>
        <w:tblInd w:w="518" w:type="dxa"/>
        <w:tblLayout w:type="fixed"/>
        <w:tblCellMar>
          <w:left w:w="13" w:type="dxa"/>
          <w:right w:w="13" w:type="dxa"/>
        </w:tblCellMar>
        <w:tblLook w:val="0000" w:firstRow="0" w:lastRow="0" w:firstColumn="0" w:lastColumn="0" w:noHBand="0" w:noVBand="0"/>
      </w:tblPr>
      <w:tblGrid>
        <w:gridCol w:w="2112"/>
        <w:gridCol w:w="1618"/>
        <w:gridCol w:w="1618"/>
        <w:gridCol w:w="1618"/>
        <w:gridCol w:w="1618"/>
      </w:tblGrid>
      <w:tr w:rsidR="00783B48" w:rsidRPr="00783B48" w14:paraId="0316490A" w14:textId="77777777" w:rsidTr="00FB03F1">
        <w:trPr>
          <w:cantSplit/>
          <w:trHeight w:val="680"/>
        </w:trPr>
        <w:tc>
          <w:tcPr>
            <w:tcW w:w="2110" w:type="dxa"/>
            <w:tcBorders>
              <w:top w:val="single" w:sz="4" w:space="0" w:color="auto"/>
              <w:left w:val="single" w:sz="4" w:space="0" w:color="auto"/>
              <w:bottom w:val="single" w:sz="4" w:space="0" w:color="auto"/>
              <w:right w:val="single" w:sz="4" w:space="0" w:color="auto"/>
            </w:tcBorders>
          </w:tcPr>
          <w:p w14:paraId="0594AE5D" w14:textId="77777777" w:rsidR="00783B48" w:rsidRPr="00783B48" w:rsidRDefault="00783B48" w:rsidP="00FB03F1">
            <w:pPr>
              <w:autoSpaceDE w:val="0"/>
              <w:autoSpaceDN w:val="0"/>
              <w:spacing w:line="240" w:lineRule="exact"/>
              <w:rPr>
                <w:kern w:val="0"/>
              </w:rPr>
            </w:pPr>
          </w:p>
        </w:tc>
        <w:tc>
          <w:tcPr>
            <w:tcW w:w="1617" w:type="dxa"/>
            <w:tcBorders>
              <w:top w:val="single" w:sz="4" w:space="0" w:color="auto"/>
              <w:left w:val="nil"/>
              <w:bottom w:val="single" w:sz="4" w:space="0" w:color="auto"/>
              <w:right w:val="single" w:sz="4" w:space="0" w:color="auto"/>
            </w:tcBorders>
            <w:vAlign w:val="center"/>
          </w:tcPr>
          <w:p w14:paraId="33F1EC25" w14:textId="77777777" w:rsidR="00783B48" w:rsidRPr="00783B48" w:rsidRDefault="00783B48" w:rsidP="00FB03F1">
            <w:pPr>
              <w:autoSpaceDE w:val="0"/>
              <w:autoSpaceDN w:val="0"/>
              <w:spacing w:line="240" w:lineRule="exact"/>
              <w:jc w:val="center"/>
              <w:rPr>
                <w:kern w:val="0"/>
              </w:rPr>
            </w:pPr>
            <w:r w:rsidRPr="00783B48">
              <w:rPr>
                <w:rFonts w:hint="eastAsia"/>
                <w:kern w:val="0"/>
              </w:rPr>
              <w:t>売　出　高</w:t>
            </w:r>
          </w:p>
          <w:p w14:paraId="62FD106B" w14:textId="77777777" w:rsidR="00783B48" w:rsidRPr="00783B48" w:rsidRDefault="00783B48" w:rsidP="00FB03F1">
            <w:pPr>
              <w:autoSpaceDE w:val="0"/>
              <w:autoSpaceDN w:val="0"/>
              <w:spacing w:line="240" w:lineRule="exact"/>
              <w:jc w:val="center"/>
              <w:rPr>
                <w:kern w:val="0"/>
              </w:rPr>
            </w:pPr>
            <w:r w:rsidRPr="00783B48">
              <w:rPr>
                <w:szCs w:val="21"/>
              </w:rPr>
              <w:t>Secondary distribution volume</w:t>
            </w:r>
          </w:p>
        </w:tc>
        <w:tc>
          <w:tcPr>
            <w:tcW w:w="1617" w:type="dxa"/>
            <w:tcBorders>
              <w:top w:val="single" w:sz="4" w:space="0" w:color="auto"/>
              <w:left w:val="nil"/>
              <w:bottom w:val="single" w:sz="4" w:space="0" w:color="auto"/>
              <w:right w:val="single" w:sz="4" w:space="0" w:color="auto"/>
            </w:tcBorders>
            <w:vAlign w:val="center"/>
          </w:tcPr>
          <w:p w14:paraId="216BD5EE" w14:textId="77777777" w:rsidR="00783B48" w:rsidRPr="00783B48" w:rsidRDefault="00783B48" w:rsidP="00FB03F1">
            <w:pPr>
              <w:autoSpaceDE w:val="0"/>
              <w:autoSpaceDN w:val="0"/>
              <w:spacing w:line="240" w:lineRule="exact"/>
              <w:jc w:val="center"/>
              <w:rPr>
                <w:kern w:val="0"/>
              </w:rPr>
            </w:pPr>
            <w:r w:rsidRPr="00783B48">
              <w:rPr>
                <w:rFonts w:hint="eastAsia"/>
                <w:kern w:val="0"/>
              </w:rPr>
              <w:t>募　集　の</w:t>
            </w:r>
          </w:p>
          <w:p w14:paraId="40FAC502" w14:textId="77777777" w:rsidR="00783B48" w:rsidRPr="00783B48" w:rsidRDefault="00783B48" w:rsidP="00FB03F1">
            <w:pPr>
              <w:autoSpaceDE w:val="0"/>
              <w:autoSpaceDN w:val="0"/>
              <w:spacing w:line="240" w:lineRule="exact"/>
              <w:jc w:val="center"/>
              <w:rPr>
                <w:kern w:val="0"/>
              </w:rPr>
            </w:pPr>
            <w:r w:rsidRPr="00783B48">
              <w:rPr>
                <w:rFonts w:hint="eastAsia"/>
                <w:kern w:val="0"/>
              </w:rPr>
              <w:t>取　扱　高</w:t>
            </w:r>
          </w:p>
          <w:p w14:paraId="6F64A462" w14:textId="77777777" w:rsidR="00783B48" w:rsidRPr="00783B48" w:rsidRDefault="00783B48" w:rsidP="00FB03F1">
            <w:pPr>
              <w:autoSpaceDE w:val="0"/>
              <w:autoSpaceDN w:val="0"/>
              <w:spacing w:line="240" w:lineRule="exact"/>
              <w:jc w:val="center"/>
              <w:rPr>
                <w:kern w:val="0"/>
              </w:rPr>
            </w:pPr>
            <w:r w:rsidRPr="00783B48">
              <w:rPr>
                <w:szCs w:val="21"/>
              </w:rPr>
              <w:t>Handling volume of public offering</w:t>
            </w:r>
          </w:p>
        </w:tc>
        <w:tc>
          <w:tcPr>
            <w:tcW w:w="1617" w:type="dxa"/>
            <w:tcBorders>
              <w:top w:val="single" w:sz="4" w:space="0" w:color="auto"/>
              <w:left w:val="nil"/>
              <w:bottom w:val="single" w:sz="4" w:space="0" w:color="auto"/>
              <w:right w:val="single" w:sz="4" w:space="0" w:color="auto"/>
            </w:tcBorders>
            <w:vAlign w:val="center"/>
          </w:tcPr>
          <w:p w14:paraId="03032876" w14:textId="77777777" w:rsidR="00783B48" w:rsidRPr="00783B48" w:rsidRDefault="00783B48" w:rsidP="00FB03F1">
            <w:pPr>
              <w:autoSpaceDE w:val="0"/>
              <w:autoSpaceDN w:val="0"/>
              <w:spacing w:line="240" w:lineRule="exact"/>
              <w:jc w:val="center"/>
              <w:rPr>
                <w:kern w:val="0"/>
              </w:rPr>
            </w:pPr>
            <w:r w:rsidRPr="00783B48">
              <w:rPr>
                <w:kern w:val="0"/>
              </w:rPr>
              <w:fldChar w:fldCharType="begin"/>
            </w:r>
            <w:r w:rsidRPr="00783B48">
              <w:rPr>
                <w:kern w:val="0"/>
              </w:rPr>
              <w:instrText xml:space="preserve"> eq \o\ad(</w:instrText>
            </w:r>
            <w:r w:rsidRPr="00783B48">
              <w:rPr>
                <w:rFonts w:hint="eastAsia"/>
                <w:kern w:val="0"/>
              </w:rPr>
              <w:instrText>売出しの</w:instrText>
            </w:r>
            <w:r w:rsidRPr="00783B48">
              <w:rPr>
                <w:kern w:val="0"/>
              </w:rPr>
              <w:instrText>,</w:instrText>
            </w:r>
            <w:r w:rsidRPr="00783B48">
              <w:rPr>
                <w:rFonts w:hint="eastAsia"/>
                <w:kern w:val="0"/>
              </w:rPr>
              <w:instrText xml:space="preserve">　　　　　</w:instrText>
            </w:r>
            <w:r w:rsidRPr="00783B48">
              <w:rPr>
                <w:kern w:val="0"/>
              </w:rPr>
              <w:instrText>)</w:instrText>
            </w:r>
            <w:r w:rsidRPr="00783B48">
              <w:rPr>
                <w:kern w:val="0"/>
              </w:rPr>
              <w:fldChar w:fldCharType="end"/>
            </w:r>
          </w:p>
          <w:p w14:paraId="2B33D6DD" w14:textId="77777777" w:rsidR="00783B48" w:rsidRPr="00783B48" w:rsidRDefault="00783B48" w:rsidP="00FB03F1">
            <w:pPr>
              <w:autoSpaceDE w:val="0"/>
              <w:autoSpaceDN w:val="0"/>
              <w:spacing w:line="240" w:lineRule="exact"/>
              <w:jc w:val="center"/>
              <w:rPr>
                <w:kern w:val="0"/>
              </w:rPr>
            </w:pPr>
            <w:r w:rsidRPr="00783B48">
              <w:rPr>
                <w:rFonts w:hint="eastAsia"/>
                <w:kern w:val="0"/>
              </w:rPr>
              <w:t>取　扱　高</w:t>
            </w:r>
          </w:p>
          <w:p w14:paraId="7EC6A544" w14:textId="77777777" w:rsidR="00783B48" w:rsidRPr="00783B48" w:rsidRDefault="00783B48" w:rsidP="00FB03F1">
            <w:pPr>
              <w:autoSpaceDE w:val="0"/>
              <w:autoSpaceDN w:val="0"/>
              <w:spacing w:line="240" w:lineRule="exact"/>
              <w:jc w:val="center"/>
              <w:rPr>
                <w:kern w:val="0"/>
              </w:rPr>
            </w:pPr>
            <w:r w:rsidRPr="00783B48">
              <w:rPr>
                <w:kern w:val="0"/>
                <w:szCs w:val="21"/>
              </w:rPr>
              <w:t>Handling volume of secondary distribution</w:t>
            </w:r>
          </w:p>
        </w:tc>
        <w:tc>
          <w:tcPr>
            <w:tcW w:w="1617" w:type="dxa"/>
            <w:tcBorders>
              <w:top w:val="single" w:sz="4" w:space="0" w:color="auto"/>
              <w:left w:val="nil"/>
              <w:bottom w:val="single" w:sz="4" w:space="0" w:color="auto"/>
              <w:right w:val="single" w:sz="4" w:space="0" w:color="auto"/>
            </w:tcBorders>
            <w:vAlign w:val="center"/>
          </w:tcPr>
          <w:p w14:paraId="25BF0F66" w14:textId="77777777" w:rsidR="00783B48" w:rsidRPr="00783B48" w:rsidRDefault="00783B48" w:rsidP="00FB03F1">
            <w:pPr>
              <w:autoSpaceDE w:val="0"/>
              <w:autoSpaceDN w:val="0"/>
              <w:spacing w:line="240" w:lineRule="exact"/>
              <w:jc w:val="center"/>
              <w:rPr>
                <w:kern w:val="0"/>
              </w:rPr>
            </w:pPr>
            <w:r w:rsidRPr="00783B48">
              <w:rPr>
                <w:rFonts w:hint="eastAsia"/>
                <w:kern w:val="0"/>
              </w:rPr>
              <w:t>私　募　の</w:t>
            </w:r>
          </w:p>
          <w:p w14:paraId="2DBE92E6" w14:textId="77777777" w:rsidR="00783B48" w:rsidRPr="00783B48" w:rsidRDefault="00783B48" w:rsidP="00FB03F1">
            <w:pPr>
              <w:autoSpaceDE w:val="0"/>
              <w:autoSpaceDN w:val="0"/>
              <w:spacing w:line="240" w:lineRule="exact"/>
              <w:jc w:val="center"/>
              <w:rPr>
                <w:kern w:val="0"/>
              </w:rPr>
            </w:pPr>
            <w:r w:rsidRPr="00783B48">
              <w:rPr>
                <w:rFonts w:hint="eastAsia"/>
                <w:kern w:val="0"/>
              </w:rPr>
              <w:t>取　扱　高</w:t>
            </w:r>
            <w:r w:rsidRPr="00783B48">
              <w:t>Handling volume of private placement</w:t>
            </w:r>
          </w:p>
        </w:tc>
      </w:tr>
      <w:tr w:rsidR="00783B48" w:rsidRPr="00783B48" w14:paraId="68A6197A" w14:textId="77777777" w:rsidTr="00FB03F1">
        <w:trPr>
          <w:cantSplit/>
          <w:trHeight w:hRule="exact" w:val="565"/>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8FCC30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3D388F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53A41E3"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6FE8E0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E9BD0A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4AA15BC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2B4AE6D1"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7385ADA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A62BAD3" w14:textId="77777777" w:rsidR="00783B48" w:rsidRPr="00783B48" w:rsidRDefault="00783B48" w:rsidP="00FB03F1">
            <w:pPr>
              <w:autoSpaceDE w:val="0"/>
              <w:autoSpaceDN w:val="0"/>
              <w:spacing w:line="240" w:lineRule="exact"/>
              <w:jc w:val="center"/>
              <w:rPr>
                <w:kern w:val="0"/>
              </w:rPr>
            </w:pPr>
          </w:p>
        </w:tc>
      </w:tr>
      <w:tr w:rsidR="00783B48" w:rsidRPr="00783B48" w14:paraId="51A0BBBE" w14:textId="77777777" w:rsidTr="00FB03F1">
        <w:trPr>
          <w:cantSplit/>
          <w:trHeight w:hRule="exact" w:val="565"/>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72C3B94"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06F689F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B16889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A83D35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5E5078F1"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03C8D7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E0B045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47B3353B"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10E0348" w14:textId="77777777" w:rsidR="00783B48" w:rsidRPr="00783B48" w:rsidRDefault="00783B48" w:rsidP="00FB03F1">
            <w:pPr>
              <w:autoSpaceDE w:val="0"/>
              <w:autoSpaceDN w:val="0"/>
              <w:spacing w:line="240" w:lineRule="exact"/>
              <w:jc w:val="center"/>
              <w:rPr>
                <w:kern w:val="0"/>
              </w:rPr>
            </w:pPr>
          </w:p>
        </w:tc>
      </w:tr>
      <w:tr w:rsidR="00783B48" w:rsidRPr="00783B48" w14:paraId="417C645C" w14:textId="77777777" w:rsidTr="00FB03F1">
        <w:trPr>
          <w:cantSplit/>
          <w:trHeight w:hRule="exact" w:val="565"/>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1E4F5905"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516C4FE"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5903C9C"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7971FB9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24CCF425"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5BEFCB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AF0F68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392F80C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E6C0804" w14:textId="77777777" w:rsidR="00783B48" w:rsidRPr="00783B48" w:rsidRDefault="00783B48" w:rsidP="00FB03F1">
            <w:pPr>
              <w:autoSpaceDE w:val="0"/>
              <w:autoSpaceDN w:val="0"/>
              <w:spacing w:line="240" w:lineRule="exact"/>
              <w:jc w:val="center"/>
              <w:rPr>
                <w:kern w:val="0"/>
              </w:rPr>
            </w:pPr>
          </w:p>
        </w:tc>
      </w:tr>
      <w:tr w:rsidR="00783B48" w:rsidRPr="00783B48" w14:paraId="0A60693C" w14:textId="77777777" w:rsidTr="00FB03F1">
        <w:trPr>
          <w:cantSplit/>
          <w:trHeight w:hRule="exact" w:val="559"/>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5C22EE45"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431BA68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16D0849A"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87BCF9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20D72D1F"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79EAB542"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C388B41"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043143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086AF5B2" w14:textId="77777777" w:rsidR="00783B48" w:rsidRPr="00783B48" w:rsidRDefault="00783B48" w:rsidP="00FB03F1">
            <w:pPr>
              <w:autoSpaceDE w:val="0"/>
              <w:autoSpaceDN w:val="0"/>
              <w:spacing w:line="240" w:lineRule="exact"/>
              <w:jc w:val="center"/>
              <w:rPr>
                <w:kern w:val="0"/>
              </w:rPr>
            </w:pPr>
          </w:p>
        </w:tc>
      </w:tr>
      <w:tr w:rsidR="00783B48" w:rsidRPr="00783B48" w14:paraId="5C68BE93" w14:textId="77777777" w:rsidTr="00FB03F1">
        <w:trPr>
          <w:cantSplit/>
          <w:trHeight w:hRule="exact" w:val="582"/>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2FB1E5C9"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6C9125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7AD11733"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4273F4F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75888D4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12A1B55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0B59F18"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32A53E2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084F11C1" w14:textId="77777777" w:rsidR="00783B48" w:rsidRPr="00783B48" w:rsidRDefault="00783B48" w:rsidP="00FB03F1">
            <w:pPr>
              <w:autoSpaceDE w:val="0"/>
              <w:autoSpaceDN w:val="0"/>
              <w:spacing w:line="240" w:lineRule="exact"/>
              <w:jc w:val="center"/>
              <w:rPr>
                <w:kern w:val="0"/>
              </w:rPr>
            </w:pPr>
          </w:p>
        </w:tc>
      </w:tr>
      <w:tr w:rsidR="00783B48" w:rsidRPr="00783B48" w14:paraId="0C9C3CDD" w14:textId="77777777" w:rsidTr="00FB03F1">
        <w:trPr>
          <w:cantSplit/>
          <w:trHeight w:hRule="exact" w:val="562"/>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96406B6" w14:textId="77777777" w:rsidR="00783B48" w:rsidRPr="00783B48" w:rsidRDefault="00783B48" w:rsidP="00FB03F1">
            <w:pPr>
              <w:autoSpaceDE w:val="0"/>
              <w:autoSpaceDN w:val="0"/>
              <w:spacing w:line="240" w:lineRule="exact"/>
              <w:rPr>
                <w:kern w:val="0"/>
              </w:rPr>
            </w:pPr>
          </w:p>
        </w:tc>
        <w:tc>
          <w:tcPr>
            <w:tcW w:w="1617" w:type="dxa"/>
            <w:tcBorders>
              <w:top w:val="single" w:sz="4" w:space="0" w:color="auto"/>
              <w:left w:val="nil"/>
              <w:bottom w:val="single" w:sz="4" w:space="0" w:color="auto"/>
              <w:right w:val="single" w:sz="4" w:space="0" w:color="auto"/>
            </w:tcBorders>
            <w:vAlign w:val="center"/>
          </w:tcPr>
          <w:p w14:paraId="4D6250E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FC59CA2"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B16C4F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38F614B"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0E94563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BBB1E0A"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047C6517"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33ED5C9" w14:textId="77777777" w:rsidR="00783B48" w:rsidRPr="00783B48" w:rsidRDefault="00783B48" w:rsidP="00FB03F1">
            <w:pPr>
              <w:autoSpaceDE w:val="0"/>
              <w:autoSpaceDN w:val="0"/>
              <w:spacing w:line="240" w:lineRule="exact"/>
              <w:jc w:val="center"/>
              <w:rPr>
                <w:kern w:val="0"/>
              </w:rPr>
            </w:pPr>
          </w:p>
        </w:tc>
      </w:tr>
      <w:tr w:rsidR="00783B48" w:rsidRPr="00783B48" w14:paraId="4E106CB2" w14:textId="77777777" w:rsidTr="00FB03F1">
        <w:trPr>
          <w:cantSplit/>
          <w:trHeight w:hRule="exact" w:val="609"/>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0D7B0A4" w14:textId="77777777" w:rsidR="00783B48" w:rsidRPr="00783B48" w:rsidRDefault="00783B48" w:rsidP="00FB03F1">
            <w:pPr>
              <w:autoSpaceDE w:val="0"/>
              <w:autoSpaceDN w:val="0"/>
              <w:spacing w:line="240" w:lineRule="exact"/>
              <w:rPr>
                <w:kern w:val="0"/>
              </w:rPr>
            </w:pPr>
          </w:p>
        </w:tc>
        <w:tc>
          <w:tcPr>
            <w:tcW w:w="1617" w:type="dxa"/>
            <w:tcBorders>
              <w:top w:val="single" w:sz="4" w:space="0" w:color="auto"/>
              <w:left w:val="nil"/>
              <w:bottom w:val="single" w:sz="4" w:space="0" w:color="auto"/>
              <w:right w:val="single" w:sz="4" w:space="0" w:color="auto"/>
            </w:tcBorders>
            <w:vAlign w:val="center"/>
          </w:tcPr>
          <w:p w14:paraId="4DA072E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1F659E6E"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187B9B82"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590990E2"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F0812F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53CC0736"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53D840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3FEB91D" w14:textId="77777777" w:rsidR="00783B48" w:rsidRPr="00783B48" w:rsidRDefault="00783B48" w:rsidP="00FB03F1">
            <w:pPr>
              <w:autoSpaceDE w:val="0"/>
              <w:autoSpaceDN w:val="0"/>
              <w:spacing w:line="240" w:lineRule="exact"/>
              <w:jc w:val="center"/>
              <w:rPr>
                <w:kern w:val="0"/>
              </w:rPr>
            </w:pPr>
          </w:p>
        </w:tc>
      </w:tr>
      <w:tr w:rsidR="00783B48" w:rsidRPr="00783B48" w14:paraId="4201EA8A" w14:textId="77777777" w:rsidTr="00FB03F1">
        <w:trPr>
          <w:cantSplit/>
          <w:trHeight w:hRule="exact" w:val="572"/>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726B65D"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532EF57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B8C7EDF"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67EC0F4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612B73C"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770C6B9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2883DD3" w14:textId="77777777" w:rsidR="00783B48" w:rsidRPr="00783B48" w:rsidRDefault="00783B48" w:rsidP="00FB03F1">
            <w:pPr>
              <w:autoSpaceDE w:val="0"/>
              <w:autoSpaceDN w:val="0"/>
              <w:spacing w:line="240" w:lineRule="exact"/>
              <w:jc w:val="center"/>
              <w:rPr>
                <w:kern w:val="0"/>
              </w:rPr>
            </w:pPr>
          </w:p>
        </w:tc>
        <w:tc>
          <w:tcPr>
            <w:tcW w:w="1617" w:type="dxa"/>
            <w:tcBorders>
              <w:top w:val="single" w:sz="4" w:space="0" w:color="auto"/>
              <w:left w:val="nil"/>
              <w:bottom w:val="single" w:sz="4" w:space="0" w:color="auto"/>
              <w:right w:val="single" w:sz="4" w:space="0" w:color="auto"/>
            </w:tcBorders>
            <w:vAlign w:val="center"/>
          </w:tcPr>
          <w:p w14:paraId="2FB8838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549A642D" w14:textId="77777777" w:rsidR="00783B48" w:rsidRPr="00783B48" w:rsidRDefault="00783B48" w:rsidP="00FB03F1">
            <w:pPr>
              <w:autoSpaceDE w:val="0"/>
              <w:autoSpaceDN w:val="0"/>
              <w:spacing w:line="240" w:lineRule="exact"/>
              <w:jc w:val="center"/>
              <w:rPr>
                <w:kern w:val="0"/>
              </w:rPr>
            </w:pPr>
          </w:p>
        </w:tc>
      </w:tr>
    </w:tbl>
    <w:p w14:paraId="5E8F81F4"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427954F8" w14:textId="77777777" w:rsidR="00783B48" w:rsidRPr="00783B48" w:rsidRDefault="00783B48" w:rsidP="00783B48">
      <w:pPr>
        <w:autoSpaceDE w:val="0"/>
        <w:autoSpaceDN w:val="0"/>
        <w:ind w:firstLineChars="200" w:firstLine="403"/>
        <w:rPr>
          <w:kern w:val="0"/>
        </w:rPr>
      </w:pPr>
      <w:r w:rsidRPr="00783B48">
        <w:rPr>
          <w:kern w:val="0"/>
        </w:rPr>
        <w:t>(Notes)</w:t>
      </w:r>
    </w:p>
    <w:p w14:paraId="43BD7414" w14:textId="77777777" w:rsidR="00783B48" w:rsidRPr="00783B48" w:rsidRDefault="00783B48" w:rsidP="00783B48">
      <w:pPr>
        <w:tabs>
          <w:tab w:val="left" w:pos="1010"/>
        </w:tabs>
        <w:autoSpaceDE w:val="0"/>
        <w:autoSpaceDN w:val="0"/>
        <w:ind w:leftChars="300" w:left="807" w:hangingChars="100" w:hanging="202"/>
        <w:rPr>
          <w:kern w:val="0"/>
        </w:rPr>
      </w:pPr>
      <w:r w:rsidRPr="00783B48">
        <w:rPr>
          <w:rFonts w:hint="eastAsia"/>
          <w:kern w:val="0"/>
        </w:rPr>
        <w:t>１　みなし有価証券を該当する条文ごとに額面金額を集計し記載すること。</w:t>
      </w:r>
    </w:p>
    <w:p w14:paraId="561AEFC4" w14:textId="77777777" w:rsidR="00783B48" w:rsidRPr="00783B48" w:rsidRDefault="00783B48" w:rsidP="00783B48">
      <w:pPr>
        <w:tabs>
          <w:tab w:val="left" w:pos="1010"/>
        </w:tabs>
        <w:autoSpaceDE w:val="0"/>
        <w:autoSpaceDN w:val="0"/>
        <w:ind w:leftChars="300" w:left="807" w:hangingChars="100" w:hanging="202"/>
        <w:rPr>
          <w:kern w:val="0"/>
        </w:rPr>
      </w:pPr>
      <w:r w:rsidRPr="00783B48">
        <w:rPr>
          <w:kern w:val="0"/>
        </w:rPr>
        <w:t>1 Add up face values of deemed securities for each of the applicable provisions and enter them.</w:t>
      </w:r>
    </w:p>
    <w:p w14:paraId="626D1D80"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２</w:t>
      </w:r>
      <w:r w:rsidRPr="00783B48">
        <w:rPr>
          <w:kern w:val="0"/>
        </w:rPr>
        <w:t xml:space="preserve">  </w:t>
      </w:r>
      <w:r w:rsidRPr="00783B48">
        <w:rPr>
          <w:rFonts w:hint="eastAsia"/>
          <w:kern w:val="0"/>
        </w:rPr>
        <w:t>「売出高」の欄には、自己が保有している有価証券を売り出した場合のものを記載すること。</w:t>
      </w:r>
    </w:p>
    <w:p w14:paraId="0F11958A" w14:textId="77777777" w:rsidR="00783B48" w:rsidRPr="00783B48" w:rsidRDefault="00783B48" w:rsidP="00783B48">
      <w:pPr>
        <w:autoSpaceDE w:val="0"/>
        <w:autoSpaceDN w:val="0"/>
        <w:ind w:leftChars="300" w:left="807" w:hangingChars="100" w:hanging="202"/>
        <w:rPr>
          <w:kern w:val="0"/>
        </w:rPr>
      </w:pPr>
      <w:r w:rsidRPr="00783B48">
        <w:rPr>
          <w:kern w:val="0"/>
        </w:rPr>
        <w:t xml:space="preserve">2 In the column of "Secondary distribution volume," enter the volume when </w:t>
      </w:r>
      <w:r w:rsidRPr="00783B48">
        <w:rPr>
          <w:szCs w:val="21"/>
        </w:rPr>
        <w:t>offering securities that the submitter holds for secondary distribution.</w:t>
      </w:r>
    </w:p>
    <w:p w14:paraId="30A28109" w14:textId="77777777" w:rsidR="00783B48" w:rsidRPr="00783B48" w:rsidRDefault="00783B48" w:rsidP="00783B48">
      <w:pPr>
        <w:tabs>
          <w:tab w:val="left" w:pos="2100"/>
        </w:tabs>
        <w:autoSpaceDE w:val="0"/>
        <w:autoSpaceDN w:val="0"/>
        <w:ind w:leftChars="300" w:left="807" w:hangingChars="100" w:hanging="202"/>
        <w:rPr>
          <w:kern w:val="0"/>
        </w:rPr>
      </w:pPr>
      <w:r w:rsidRPr="00783B48">
        <w:rPr>
          <w:rFonts w:hint="eastAsia"/>
          <w:kern w:val="0"/>
        </w:rPr>
        <w:t>３</w:t>
      </w:r>
      <w:r w:rsidRPr="00783B48">
        <w:rPr>
          <w:kern w:val="0"/>
        </w:rPr>
        <w:t xml:space="preserve"> </w:t>
      </w:r>
      <w:r w:rsidRPr="00783B48">
        <w:rPr>
          <w:rFonts w:hint="eastAsia"/>
          <w:kern w:val="0"/>
        </w:rPr>
        <w:t>「募集の取扱高」、「売出しの取扱高」及び「私募の取扱高」の欄には、募集、売出し又は私募に係る有価証券の売りさばきのみを取り扱った場合の取扱高を記載すること。</w:t>
      </w:r>
    </w:p>
    <w:p w14:paraId="653D0F0F" w14:textId="77777777" w:rsidR="00783B48" w:rsidRPr="00783B48" w:rsidRDefault="00783B48" w:rsidP="00783B48">
      <w:pPr>
        <w:tabs>
          <w:tab w:val="left" w:pos="2100"/>
        </w:tabs>
        <w:autoSpaceDE w:val="0"/>
        <w:autoSpaceDN w:val="0"/>
        <w:ind w:leftChars="300" w:left="807" w:hangingChars="100" w:hanging="202"/>
        <w:rPr>
          <w:kern w:val="0"/>
        </w:rPr>
      </w:pPr>
      <w:r w:rsidRPr="00783B48">
        <w:rPr>
          <w:kern w:val="0"/>
        </w:rPr>
        <w:t xml:space="preserve">3 </w:t>
      </w:r>
      <w:r w:rsidRPr="00783B48">
        <w:rPr>
          <w:szCs w:val="21"/>
        </w:rPr>
        <w:t xml:space="preserve">In the columns of "Handling volume of public offering," "Handling volume of secondary distribution," and "Handling volume of private placement," enter the handling volume when handling only the distribution of securities pertaining to </w:t>
      </w:r>
      <w:r w:rsidRPr="00783B48">
        <w:rPr>
          <w:kern w:val="0"/>
        </w:rPr>
        <w:t>public offering, secondary distribution, or private placement.</w:t>
      </w:r>
    </w:p>
    <w:p w14:paraId="727795A7" w14:textId="77777777" w:rsidR="00783B48" w:rsidRPr="00783B48" w:rsidRDefault="00783B48" w:rsidP="008D4929">
      <w:pPr>
        <w:tabs>
          <w:tab w:val="left" w:pos="2100"/>
        </w:tabs>
        <w:autoSpaceDE w:val="0"/>
        <w:autoSpaceDN w:val="0"/>
        <w:rPr>
          <w:kern w:val="0"/>
        </w:rPr>
      </w:pPr>
    </w:p>
    <w:p w14:paraId="70B51463" w14:textId="77777777" w:rsidR="00783B48" w:rsidRPr="00783B48" w:rsidRDefault="00783B48" w:rsidP="00783B48">
      <w:pPr>
        <w:ind w:leftChars="200" w:left="403"/>
      </w:pPr>
      <w:r w:rsidRPr="00783B48">
        <w:rPr>
          <w:rFonts w:ascii="ＭＳ 明朝" w:hAnsi="ＭＳ 明朝" w:cs="ＭＳ 明朝" w:hint="eastAsia"/>
        </w:rPr>
        <w:t>④</w:t>
      </w:r>
      <w:r w:rsidRPr="00783B48">
        <w:rPr>
          <w:rFonts w:hint="eastAsia"/>
        </w:rPr>
        <w:t xml:space="preserve">　売出し又は募集、売出し若しくは私募の取扱いを行ったみなし有価証券一覧表</w:t>
      </w:r>
    </w:p>
    <w:p w14:paraId="6DDC0961" w14:textId="77777777" w:rsidR="00783B48" w:rsidRPr="00783B48" w:rsidRDefault="00783B48" w:rsidP="00ED06FB">
      <w:pPr>
        <w:autoSpaceDE w:val="0"/>
        <w:autoSpaceDN w:val="0"/>
        <w:spacing w:line="300" w:lineRule="exact"/>
        <w:ind w:leftChars="199" w:left="705" w:hangingChars="151" w:hanging="304"/>
      </w:pPr>
      <w:r w:rsidRPr="00783B48">
        <w:t xml:space="preserve">(iv) List of the deemed securities for which the submitter conducted </w:t>
      </w:r>
      <w:r w:rsidRPr="00783B48">
        <w:rPr>
          <w:kern w:val="0"/>
        </w:rPr>
        <w:t>the secondary distribution, or the handling of public offering, secondary distribution, or private placement</w:t>
      </w:r>
    </w:p>
    <w:tbl>
      <w:tblPr>
        <w:tblW w:w="87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583"/>
        <w:gridCol w:w="1418"/>
        <w:gridCol w:w="1418"/>
        <w:gridCol w:w="1418"/>
        <w:gridCol w:w="1418"/>
      </w:tblGrid>
      <w:tr w:rsidR="00783B48" w:rsidRPr="00783B48" w14:paraId="0E38CF6A" w14:textId="77777777" w:rsidTr="00FB03F1">
        <w:tc>
          <w:tcPr>
            <w:tcW w:w="1481" w:type="dxa"/>
            <w:shd w:val="clear" w:color="auto" w:fill="auto"/>
            <w:vAlign w:val="center"/>
          </w:tcPr>
          <w:p w14:paraId="2D60D257" w14:textId="77777777" w:rsidR="00783B48" w:rsidRPr="00783B48" w:rsidRDefault="00783B48" w:rsidP="00FB03F1">
            <w:pPr>
              <w:spacing w:line="240" w:lineRule="exact"/>
              <w:jc w:val="center"/>
            </w:pPr>
            <w:r w:rsidRPr="00783B48">
              <w:rPr>
                <w:rFonts w:hint="eastAsia"/>
              </w:rPr>
              <w:t>権利の名称</w:t>
            </w:r>
          </w:p>
          <w:p w14:paraId="76721012" w14:textId="77777777" w:rsidR="00783B48" w:rsidRPr="00783B48" w:rsidRDefault="00783B48" w:rsidP="00FB03F1">
            <w:pPr>
              <w:spacing w:line="240" w:lineRule="exact"/>
              <w:jc w:val="center"/>
            </w:pPr>
            <w:r w:rsidRPr="00783B48">
              <w:t>Name of the rights</w:t>
            </w:r>
          </w:p>
        </w:tc>
        <w:tc>
          <w:tcPr>
            <w:tcW w:w="1583" w:type="dxa"/>
            <w:shd w:val="clear" w:color="auto" w:fill="auto"/>
            <w:vAlign w:val="center"/>
          </w:tcPr>
          <w:p w14:paraId="10DF72C9" w14:textId="77777777" w:rsidR="00783B48" w:rsidRPr="00783B48" w:rsidRDefault="00783B48" w:rsidP="00FB03F1">
            <w:pPr>
              <w:spacing w:line="240" w:lineRule="exact"/>
              <w:jc w:val="center"/>
            </w:pPr>
            <w:r w:rsidRPr="00783B48">
              <w:rPr>
                <w:rFonts w:hint="eastAsia"/>
              </w:rPr>
              <w:t>設定年月日</w:t>
            </w:r>
          </w:p>
          <w:p w14:paraId="67434064" w14:textId="77777777" w:rsidR="00783B48" w:rsidRPr="00783B48" w:rsidRDefault="00783B48" w:rsidP="00FB03F1">
            <w:pPr>
              <w:spacing w:line="240" w:lineRule="exact"/>
              <w:jc w:val="center"/>
            </w:pPr>
            <w:r w:rsidRPr="00783B48">
              <w:t>Date of establishment</w:t>
            </w:r>
          </w:p>
        </w:tc>
        <w:tc>
          <w:tcPr>
            <w:tcW w:w="1418" w:type="dxa"/>
            <w:shd w:val="clear" w:color="auto" w:fill="auto"/>
            <w:vAlign w:val="center"/>
          </w:tcPr>
          <w:p w14:paraId="1A0A1F16" w14:textId="77777777" w:rsidR="00783B48" w:rsidRPr="00783B48" w:rsidRDefault="00783B48" w:rsidP="00FB03F1">
            <w:pPr>
              <w:spacing w:line="240" w:lineRule="exact"/>
              <w:jc w:val="center"/>
            </w:pPr>
            <w:r w:rsidRPr="00783B48">
              <w:rPr>
                <w:rFonts w:hint="eastAsia"/>
              </w:rPr>
              <w:t>存続期間の終期</w:t>
            </w:r>
          </w:p>
          <w:p w14:paraId="115751E8" w14:textId="77777777" w:rsidR="00783B48" w:rsidRPr="00783B48" w:rsidRDefault="00783B48" w:rsidP="00FB03F1">
            <w:pPr>
              <w:spacing w:line="240" w:lineRule="exact"/>
              <w:jc w:val="center"/>
            </w:pPr>
            <w:r w:rsidRPr="00783B48">
              <w:t>End of the duration</w:t>
            </w:r>
          </w:p>
        </w:tc>
        <w:tc>
          <w:tcPr>
            <w:tcW w:w="1418" w:type="dxa"/>
            <w:shd w:val="clear" w:color="auto" w:fill="auto"/>
            <w:vAlign w:val="center"/>
          </w:tcPr>
          <w:p w14:paraId="5DEDEC9F" w14:textId="77777777" w:rsidR="00783B48" w:rsidRPr="00783B48" w:rsidRDefault="00783B48" w:rsidP="00FB03F1">
            <w:pPr>
              <w:spacing w:line="240" w:lineRule="exact"/>
              <w:jc w:val="center"/>
            </w:pPr>
            <w:r w:rsidRPr="00783B48">
              <w:rPr>
                <w:rFonts w:hint="eastAsia"/>
              </w:rPr>
              <w:t>総出資額</w:t>
            </w:r>
          </w:p>
          <w:p w14:paraId="0B9B8A93" w14:textId="77777777" w:rsidR="00783B48" w:rsidRPr="00783B48" w:rsidRDefault="00783B48" w:rsidP="00FB03F1">
            <w:pPr>
              <w:spacing w:line="240" w:lineRule="exact"/>
              <w:jc w:val="center"/>
            </w:pPr>
            <w:r w:rsidRPr="00783B48">
              <w:t>Total investment amount</w:t>
            </w:r>
          </w:p>
        </w:tc>
        <w:tc>
          <w:tcPr>
            <w:tcW w:w="1418" w:type="dxa"/>
            <w:shd w:val="clear" w:color="auto" w:fill="auto"/>
            <w:vAlign w:val="center"/>
          </w:tcPr>
          <w:p w14:paraId="691FD1B6" w14:textId="77777777" w:rsidR="00783B48" w:rsidRPr="00783B48" w:rsidRDefault="00783B48" w:rsidP="00FB03F1">
            <w:pPr>
              <w:spacing w:line="240" w:lineRule="exact"/>
              <w:jc w:val="center"/>
            </w:pPr>
            <w:r w:rsidRPr="00783B48">
              <w:rPr>
                <w:rFonts w:hint="eastAsia"/>
              </w:rPr>
              <w:t>純資産額</w:t>
            </w:r>
          </w:p>
          <w:p w14:paraId="04BD28AF" w14:textId="77777777" w:rsidR="00783B48" w:rsidRPr="00783B48" w:rsidRDefault="00783B48" w:rsidP="00FB03F1">
            <w:pPr>
              <w:spacing w:line="240" w:lineRule="exact"/>
              <w:jc w:val="center"/>
            </w:pPr>
            <w:r w:rsidRPr="00783B48">
              <w:t>Net assets</w:t>
            </w:r>
          </w:p>
        </w:tc>
        <w:tc>
          <w:tcPr>
            <w:tcW w:w="1418" w:type="dxa"/>
            <w:shd w:val="clear" w:color="auto" w:fill="auto"/>
            <w:vAlign w:val="center"/>
          </w:tcPr>
          <w:p w14:paraId="67CE74D3" w14:textId="77777777" w:rsidR="00783B48" w:rsidRPr="00783B48" w:rsidRDefault="00783B48" w:rsidP="00FB03F1">
            <w:pPr>
              <w:spacing w:line="240" w:lineRule="exact"/>
              <w:jc w:val="center"/>
            </w:pPr>
            <w:r w:rsidRPr="00783B48">
              <w:rPr>
                <w:rFonts w:hint="eastAsia"/>
              </w:rPr>
              <w:t>備考</w:t>
            </w:r>
          </w:p>
          <w:p w14:paraId="7664A5C8" w14:textId="77777777" w:rsidR="00783B48" w:rsidRPr="00783B48" w:rsidRDefault="00783B48" w:rsidP="00FB03F1">
            <w:pPr>
              <w:spacing w:line="240" w:lineRule="exact"/>
              <w:jc w:val="center"/>
            </w:pPr>
            <w:r w:rsidRPr="00783B48">
              <w:t>Remarks</w:t>
            </w:r>
          </w:p>
        </w:tc>
      </w:tr>
      <w:tr w:rsidR="00783B48" w:rsidRPr="00783B48" w14:paraId="3EE14DFE" w14:textId="77777777" w:rsidTr="00FB03F1">
        <w:tc>
          <w:tcPr>
            <w:tcW w:w="1481" w:type="dxa"/>
            <w:shd w:val="clear" w:color="auto" w:fill="auto"/>
          </w:tcPr>
          <w:p w14:paraId="3479BC66" w14:textId="77777777" w:rsidR="00783B48" w:rsidRPr="00783B48" w:rsidRDefault="00783B48" w:rsidP="00FB03F1">
            <w:pPr>
              <w:spacing w:line="240" w:lineRule="exact"/>
            </w:pPr>
          </w:p>
        </w:tc>
        <w:tc>
          <w:tcPr>
            <w:tcW w:w="1583" w:type="dxa"/>
            <w:shd w:val="clear" w:color="auto" w:fill="auto"/>
          </w:tcPr>
          <w:p w14:paraId="3D3D52F2" w14:textId="77777777" w:rsidR="00783B48" w:rsidRPr="00783B48" w:rsidRDefault="00783B48" w:rsidP="00FB03F1">
            <w:pPr>
              <w:spacing w:line="240" w:lineRule="exact"/>
            </w:pPr>
          </w:p>
        </w:tc>
        <w:tc>
          <w:tcPr>
            <w:tcW w:w="1418" w:type="dxa"/>
            <w:shd w:val="clear" w:color="auto" w:fill="auto"/>
          </w:tcPr>
          <w:p w14:paraId="74A3E919" w14:textId="77777777" w:rsidR="00783B48" w:rsidRPr="00783B48" w:rsidRDefault="00783B48" w:rsidP="00FB03F1">
            <w:pPr>
              <w:spacing w:line="240" w:lineRule="exact"/>
            </w:pPr>
          </w:p>
        </w:tc>
        <w:tc>
          <w:tcPr>
            <w:tcW w:w="1418" w:type="dxa"/>
            <w:shd w:val="clear" w:color="auto" w:fill="auto"/>
          </w:tcPr>
          <w:p w14:paraId="4F326675" w14:textId="77777777" w:rsidR="00783B48" w:rsidRPr="00783B48" w:rsidRDefault="00783B48" w:rsidP="00FB03F1">
            <w:pPr>
              <w:spacing w:line="240" w:lineRule="exact"/>
              <w:jc w:val="right"/>
            </w:pPr>
            <w:r w:rsidRPr="00783B48">
              <w:rPr>
                <w:rFonts w:hint="eastAsia"/>
              </w:rPr>
              <w:t>円</w:t>
            </w:r>
          </w:p>
          <w:p w14:paraId="5B917271" w14:textId="77777777" w:rsidR="00783B48" w:rsidRPr="00783B48" w:rsidRDefault="00783B48" w:rsidP="00FB03F1">
            <w:pPr>
              <w:spacing w:line="240" w:lineRule="exact"/>
              <w:jc w:val="right"/>
            </w:pPr>
            <w:r w:rsidRPr="00783B48">
              <w:t>yen</w:t>
            </w:r>
          </w:p>
          <w:p w14:paraId="75E02E04" w14:textId="77777777" w:rsidR="00783B48" w:rsidRPr="00783B48" w:rsidRDefault="00783B48" w:rsidP="00FB03F1">
            <w:pPr>
              <w:spacing w:line="240" w:lineRule="exact"/>
              <w:jc w:val="right"/>
            </w:pPr>
            <w:r w:rsidRPr="00783B48">
              <w:rPr>
                <w:rFonts w:hint="eastAsia"/>
              </w:rPr>
              <w:t>口</w:t>
            </w:r>
          </w:p>
          <w:p w14:paraId="34524EE8" w14:textId="77777777" w:rsidR="00783B48" w:rsidRPr="00783B48" w:rsidRDefault="00783B48" w:rsidP="00FB03F1">
            <w:pPr>
              <w:spacing w:line="240" w:lineRule="exact"/>
              <w:jc w:val="right"/>
            </w:pPr>
            <w:r w:rsidRPr="00783B48">
              <w:t>units</w:t>
            </w:r>
          </w:p>
          <w:p w14:paraId="54A9F312" w14:textId="77777777" w:rsidR="00783B48" w:rsidRPr="00783B48" w:rsidRDefault="00783B48" w:rsidP="00FB03F1">
            <w:pPr>
              <w:spacing w:line="240" w:lineRule="exact"/>
              <w:jc w:val="right"/>
            </w:pPr>
            <w:r w:rsidRPr="00783B48">
              <w:rPr>
                <w:rFonts w:hint="eastAsia"/>
              </w:rPr>
              <w:lastRenderedPageBreak/>
              <w:t>（　　）</w:t>
            </w:r>
          </w:p>
        </w:tc>
        <w:tc>
          <w:tcPr>
            <w:tcW w:w="1418" w:type="dxa"/>
            <w:shd w:val="clear" w:color="auto" w:fill="auto"/>
          </w:tcPr>
          <w:p w14:paraId="16DEDCBF" w14:textId="77777777" w:rsidR="00783B48" w:rsidRPr="00783B48" w:rsidRDefault="00783B48" w:rsidP="00FB03F1">
            <w:pPr>
              <w:spacing w:line="240" w:lineRule="exact"/>
              <w:jc w:val="right"/>
            </w:pPr>
            <w:r w:rsidRPr="00783B48">
              <w:rPr>
                <w:rFonts w:hint="eastAsia"/>
              </w:rPr>
              <w:lastRenderedPageBreak/>
              <w:t>円</w:t>
            </w:r>
          </w:p>
          <w:p w14:paraId="7EC751BE" w14:textId="77777777" w:rsidR="00783B48" w:rsidRPr="00783B48" w:rsidRDefault="00783B48" w:rsidP="00FB03F1">
            <w:pPr>
              <w:spacing w:line="240" w:lineRule="exact"/>
              <w:jc w:val="right"/>
            </w:pPr>
            <w:r w:rsidRPr="00783B48">
              <w:t>yen</w:t>
            </w:r>
          </w:p>
        </w:tc>
        <w:tc>
          <w:tcPr>
            <w:tcW w:w="1418" w:type="dxa"/>
            <w:shd w:val="clear" w:color="auto" w:fill="auto"/>
          </w:tcPr>
          <w:p w14:paraId="3F97D55E" w14:textId="77777777" w:rsidR="00783B48" w:rsidRPr="00783B48" w:rsidRDefault="00783B48" w:rsidP="00FB03F1">
            <w:pPr>
              <w:spacing w:line="240" w:lineRule="exact"/>
            </w:pPr>
          </w:p>
        </w:tc>
      </w:tr>
      <w:tr w:rsidR="00783B48" w:rsidRPr="00783B48" w14:paraId="01096B20" w14:textId="77777777" w:rsidTr="00FB03F1">
        <w:tc>
          <w:tcPr>
            <w:tcW w:w="1481" w:type="dxa"/>
            <w:shd w:val="clear" w:color="auto" w:fill="auto"/>
          </w:tcPr>
          <w:p w14:paraId="6479D0C1" w14:textId="77777777" w:rsidR="00783B48" w:rsidRPr="00783B48" w:rsidRDefault="00783B48" w:rsidP="00FB03F1">
            <w:pPr>
              <w:spacing w:line="240" w:lineRule="exact"/>
            </w:pPr>
          </w:p>
        </w:tc>
        <w:tc>
          <w:tcPr>
            <w:tcW w:w="1583" w:type="dxa"/>
            <w:shd w:val="clear" w:color="auto" w:fill="auto"/>
          </w:tcPr>
          <w:p w14:paraId="304A60E5" w14:textId="77777777" w:rsidR="00783B48" w:rsidRPr="00783B48" w:rsidRDefault="00783B48" w:rsidP="00FB03F1">
            <w:pPr>
              <w:spacing w:line="240" w:lineRule="exact"/>
            </w:pPr>
          </w:p>
        </w:tc>
        <w:tc>
          <w:tcPr>
            <w:tcW w:w="1418" w:type="dxa"/>
            <w:shd w:val="clear" w:color="auto" w:fill="auto"/>
          </w:tcPr>
          <w:p w14:paraId="3073F06F" w14:textId="77777777" w:rsidR="00783B48" w:rsidRPr="00783B48" w:rsidRDefault="00783B48" w:rsidP="00FB03F1">
            <w:pPr>
              <w:spacing w:line="240" w:lineRule="exact"/>
            </w:pPr>
          </w:p>
        </w:tc>
        <w:tc>
          <w:tcPr>
            <w:tcW w:w="1418" w:type="dxa"/>
            <w:shd w:val="clear" w:color="auto" w:fill="auto"/>
          </w:tcPr>
          <w:p w14:paraId="6ADB917D" w14:textId="77777777" w:rsidR="00783B48" w:rsidRPr="00783B48" w:rsidRDefault="00783B48" w:rsidP="00FB03F1">
            <w:pPr>
              <w:spacing w:line="240" w:lineRule="exact"/>
              <w:jc w:val="right"/>
            </w:pPr>
            <w:r w:rsidRPr="00783B48">
              <w:rPr>
                <w:rFonts w:hint="eastAsia"/>
              </w:rPr>
              <w:t>円</w:t>
            </w:r>
          </w:p>
          <w:p w14:paraId="046946F9" w14:textId="77777777" w:rsidR="00783B48" w:rsidRPr="00783B48" w:rsidRDefault="00783B48" w:rsidP="00FB03F1">
            <w:pPr>
              <w:spacing w:line="240" w:lineRule="exact"/>
              <w:jc w:val="right"/>
            </w:pPr>
            <w:r w:rsidRPr="00783B48">
              <w:t>yen</w:t>
            </w:r>
          </w:p>
          <w:p w14:paraId="55D47AEC" w14:textId="77777777" w:rsidR="00783B48" w:rsidRPr="00783B48" w:rsidRDefault="00783B48" w:rsidP="00FB03F1">
            <w:pPr>
              <w:spacing w:line="240" w:lineRule="exact"/>
              <w:jc w:val="right"/>
            </w:pPr>
            <w:r w:rsidRPr="00783B48">
              <w:rPr>
                <w:rFonts w:hint="eastAsia"/>
              </w:rPr>
              <w:t>口</w:t>
            </w:r>
          </w:p>
          <w:p w14:paraId="537C9FFA" w14:textId="77777777" w:rsidR="00783B48" w:rsidRPr="00783B48" w:rsidRDefault="00783B48" w:rsidP="00FB03F1">
            <w:pPr>
              <w:spacing w:line="240" w:lineRule="exact"/>
              <w:jc w:val="right"/>
            </w:pPr>
            <w:r w:rsidRPr="00783B48">
              <w:t>units</w:t>
            </w:r>
          </w:p>
          <w:p w14:paraId="6F121767" w14:textId="77777777" w:rsidR="00783B48" w:rsidRPr="00783B48" w:rsidRDefault="00783B48" w:rsidP="00FB03F1">
            <w:pPr>
              <w:spacing w:line="240" w:lineRule="exact"/>
              <w:jc w:val="right"/>
            </w:pPr>
            <w:r w:rsidRPr="00783B48">
              <w:rPr>
                <w:rFonts w:hint="eastAsia"/>
              </w:rPr>
              <w:t>（　　）</w:t>
            </w:r>
          </w:p>
        </w:tc>
        <w:tc>
          <w:tcPr>
            <w:tcW w:w="1418" w:type="dxa"/>
            <w:shd w:val="clear" w:color="auto" w:fill="auto"/>
          </w:tcPr>
          <w:p w14:paraId="2418C59A" w14:textId="77777777" w:rsidR="00783B48" w:rsidRPr="00783B48" w:rsidRDefault="00783B48" w:rsidP="00FB03F1">
            <w:pPr>
              <w:spacing w:line="240" w:lineRule="exact"/>
              <w:jc w:val="right"/>
            </w:pPr>
            <w:r w:rsidRPr="00783B48">
              <w:rPr>
                <w:rFonts w:hint="eastAsia"/>
              </w:rPr>
              <w:t>円</w:t>
            </w:r>
          </w:p>
          <w:p w14:paraId="65617019" w14:textId="77777777" w:rsidR="00783B48" w:rsidRPr="00783B48" w:rsidRDefault="00783B48" w:rsidP="00FB03F1">
            <w:pPr>
              <w:spacing w:line="240" w:lineRule="exact"/>
              <w:jc w:val="right"/>
            </w:pPr>
            <w:r w:rsidRPr="00783B48">
              <w:t>yen</w:t>
            </w:r>
          </w:p>
        </w:tc>
        <w:tc>
          <w:tcPr>
            <w:tcW w:w="1418" w:type="dxa"/>
            <w:shd w:val="clear" w:color="auto" w:fill="auto"/>
          </w:tcPr>
          <w:p w14:paraId="6616500A" w14:textId="77777777" w:rsidR="00783B48" w:rsidRPr="00783B48" w:rsidRDefault="00783B48" w:rsidP="00FB03F1">
            <w:pPr>
              <w:spacing w:line="240" w:lineRule="exact"/>
            </w:pPr>
          </w:p>
        </w:tc>
      </w:tr>
      <w:tr w:rsidR="00783B48" w:rsidRPr="00783B48" w14:paraId="24BCEDA2" w14:textId="77777777" w:rsidTr="00FB03F1">
        <w:tc>
          <w:tcPr>
            <w:tcW w:w="1481" w:type="dxa"/>
            <w:shd w:val="clear" w:color="auto" w:fill="auto"/>
          </w:tcPr>
          <w:p w14:paraId="615F55C8" w14:textId="77777777" w:rsidR="00783B48" w:rsidRPr="00783B48" w:rsidRDefault="00783B48" w:rsidP="00FB03F1">
            <w:pPr>
              <w:spacing w:line="240" w:lineRule="exact"/>
            </w:pPr>
          </w:p>
        </w:tc>
        <w:tc>
          <w:tcPr>
            <w:tcW w:w="1583" w:type="dxa"/>
            <w:shd w:val="clear" w:color="auto" w:fill="auto"/>
          </w:tcPr>
          <w:p w14:paraId="216ACB7A" w14:textId="77777777" w:rsidR="00783B48" w:rsidRPr="00783B48" w:rsidRDefault="00783B48" w:rsidP="00FB03F1">
            <w:pPr>
              <w:spacing w:line="240" w:lineRule="exact"/>
            </w:pPr>
          </w:p>
        </w:tc>
        <w:tc>
          <w:tcPr>
            <w:tcW w:w="1418" w:type="dxa"/>
            <w:shd w:val="clear" w:color="auto" w:fill="auto"/>
          </w:tcPr>
          <w:p w14:paraId="190CC2E4" w14:textId="77777777" w:rsidR="00783B48" w:rsidRPr="00783B48" w:rsidRDefault="00783B48" w:rsidP="00FB03F1">
            <w:pPr>
              <w:spacing w:line="240" w:lineRule="exact"/>
            </w:pPr>
          </w:p>
        </w:tc>
        <w:tc>
          <w:tcPr>
            <w:tcW w:w="1418" w:type="dxa"/>
            <w:shd w:val="clear" w:color="auto" w:fill="auto"/>
          </w:tcPr>
          <w:p w14:paraId="199D67D1" w14:textId="77777777" w:rsidR="00783B48" w:rsidRPr="00783B48" w:rsidRDefault="00783B48" w:rsidP="00FB03F1">
            <w:pPr>
              <w:spacing w:line="240" w:lineRule="exact"/>
              <w:jc w:val="right"/>
            </w:pPr>
            <w:r w:rsidRPr="00783B48">
              <w:rPr>
                <w:rFonts w:hint="eastAsia"/>
              </w:rPr>
              <w:t>円</w:t>
            </w:r>
          </w:p>
          <w:p w14:paraId="46A47F3D" w14:textId="77777777" w:rsidR="00783B48" w:rsidRPr="00783B48" w:rsidRDefault="00783B48" w:rsidP="00FB03F1">
            <w:pPr>
              <w:spacing w:line="240" w:lineRule="exact"/>
              <w:jc w:val="right"/>
            </w:pPr>
            <w:r w:rsidRPr="00783B48">
              <w:t>yen</w:t>
            </w:r>
          </w:p>
          <w:p w14:paraId="2FB2177C" w14:textId="77777777" w:rsidR="00783B48" w:rsidRPr="00783B48" w:rsidRDefault="00783B48" w:rsidP="00FB03F1">
            <w:pPr>
              <w:spacing w:line="240" w:lineRule="exact"/>
              <w:jc w:val="right"/>
            </w:pPr>
            <w:r w:rsidRPr="00783B48">
              <w:rPr>
                <w:rFonts w:hint="eastAsia"/>
              </w:rPr>
              <w:t>口</w:t>
            </w:r>
          </w:p>
          <w:p w14:paraId="5E3BBF18" w14:textId="77777777" w:rsidR="00783B48" w:rsidRPr="00783B48" w:rsidRDefault="00783B48" w:rsidP="00FB03F1">
            <w:pPr>
              <w:spacing w:line="240" w:lineRule="exact"/>
              <w:jc w:val="right"/>
            </w:pPr>
            <w:r w:rsidRPr="00783B48">
              <w:t>units</w:t>
            </w:r>
          </w:p>
          <w:p w14:paraId="351EEDC3" w14:textId="77777777" w:rsidR="00783B48" w:rsidRPr="00783B48" w:rsidRDefault="00783B48" w:rsidP="00FB03F1">
            <w:pPr>
              <w:spacing w:line="240" w:lineRule="exact"/>
              <w:jc w:val="right"/>
            </w:pPr>
            <w:r w:rsidRPr="00783B48">
              <w:rPr>
                <w:rFonts w:hint="eastAsia"/>
              </w:rPr>
              <w:t>（　　）</w:t>
            </w:r>
          </w:p>
        </w:tc>
        <w:tc>
          <w:tcPr>
            <w:tcW w:w="1418" w:type="dxa"/>
            <w:shd w:val="clear" w:color="auto" w:fill="auto"/>
          </w:tcPr>
          <w:p w14:paraId="7E9416D8" w14:textId="77777777" w:rsidR="00783B48" w:rsidRPr="00783B48" w:rsidRDefault="00783B48" w:rsidP="00FB03F1">
            <w:pPr>
              <w:spacing w:line="240" w:lineRule="exact"/>
              <w:jc w:val="right"/>
            </w:pPr>
            <w:r w:rsidRPr="00783B48">
              <w:rPr>
                <w:rFonts w:hint="eastAsia"/>
              </w:rPr>
              <w:t>円</w:t>
            </w:r>
          </w:p>
          <w:p w14:paraId="123D67D7" w14:textId="77777777" w:rsidR="00783B48" w:rsidRPr="00783B48" w:rsidRDefault="00783B48" w:rsidP="00FB03F1">
            <w:pPr>
              <w:spacing w:line="240" w:lineRule="exact"/>
              <w:jc w:val="right"/>
            </w:pPr>
            <w:r w:rsidRPr="00783B48">
              <w:t>yen</w:t>
            </w:r>
          </w:p>
        </w:tc>
        <w:tc>
          <w:tcPr>
            <w:tcW w:w="1418" w:type="dxa"/>
            <w:shd w:val="clear" w:color="auto" w:fill="auto"/>
          </w:tcPr>
          <w:p w14:paraId="58C550E3" w14:textId="77777777" w:rsidR="00783B48" w:rsidRPr="00783B48" w:rsidRDefault="00783B48" w:rsidP="00FB03F1">
            <w:pPr>
              <w:spacing w:line="240" w:lineRule="exact"/>
            </w:pPr>
          </w:p>
        </w:tc>
      </w:tr>
      <w:tr w:rsidR="00783B48" w:rsidRPr="00783B48" w14:paraId="3D8D514C" w14:textId="77777777" w:rsidTr="00FB03F1">
        <w:tc>
          <w:tcPr>
            <w:tcW w:w="4482" w:type="dxa"/>
            <w:gridSpan w:val="3"/>
            <w:shd w:val="clear" w:color="auto" w:fill="auto"/>
            <w:vAlign w:val="center"/>
          </w:tcPr>
          <w:p w14:paraId="7EF5192B" w14:textId="77777777" w:rsidR="00783B48" w:rsidRPr="00783B48" w:rsidRDefault="00783B48" w:rsidP="00FB03F1">
            <w:pPr>
              <w:spacing w:line="240" w:lineRule="exact"/>
              <w:jc w:val="center"/>
            </w:pPr>
            <w:r w:rsidRPr="00783B48">
              <w:rPr>
                <w:rFonts w:hint="eastAsia"/>
              </w:rPr>
              <w:t>合計額</w:t>
            </w:r>
          </w:p>
          <w:p w14:paraId="1BD3851A" w14:textId="77777777" w:rsidR="00783B48" w:rsidRPr="00783B48" w:rsidRDefault="00783B48" w:rsidP="00FB03F1">
            <w:pPr>
              <w:spacing w:line="240" w:lineRule="exact"/>
              <w:jc w:val="center"/>
            </w:pPr>
            <w:r w:rsidRPr="00783B48">
              <w:t>Total sum</w:t>
            </w:r>
          </w:p>
        </w:tc>
        <w:tc>
          <w:tcPr>
            <w:tcW w:w="1418" w:type="dxa"/>
            <w:shd w:val="clear" w:color="auto" w:fill="auto"/>
          </w:tcPr>
          <w:p w14:paraId="1CA6014D" w14:textId="77777777" w:rsidR="00783B48" w:rsidRPr="00783B48" w:rsidRDefault="00783B48" w:rsidP="00FB03F1">
            <w:pPr>
              <w:spacing w:line="240" w:lineRule="exact"/>
              <w:jc w:val="right"/>
            </w:pPr>
            <w:r w:rsidRPr="00783B48">
              <w:rPr>
                <w:rFonts w:hint="eastAsia"/>
              </w:rPr>
              <w:t>円</w:t>
            </w:r>
          </w:p>
          <w:p w14:paraId="278CAC0F" w14:textId="77777777" w:rsidR="00783B48" w:rsidRPr="00783B48" w:rsidRDefault="00783B48" w:rsidP="00FB03F1">
            <w:pPr>
              <w:spacing w:line="240" w:lineRule="exact"/>
              <w:jc w:val="right"/>
            </w:pPr>
            <w:r w:rsidRPr="00783B48">
              <w:t>yen</w:t>
            </w:r>
          </w:p>
          <w:p w14:paraId="5AB1810E" w14:textId="77777777" w:rsidR="00783B48" w:rsidRPr="00783B48" w:rsidRDefault="00783B48" w:rsidP="00FB03F1">
            <w:pPr>
              <w:spacing w:line="240" w:lineRule="exact"/>
              <w:jc w:val="right"/>
            </w:pPr>
            <w:r w:rsidRPr="00783B48">
              <w:rPr>
                <w:rFonts w:hint="eastAsia"/>
              </w:rPr>
              <w:t>（　　）</w:t>
            </w:r>
          </w:p>
          <w:p w14:paraId="66B0EC78" w14:textId="1FFFE760" w:rsidR="00783B48" w:rsidRPr="00783B48" w:rsidRDefault="00783B48" w:rsidP="00FB03F1">
            <w:pPr>
              <w:spacing w:line="240" w:lineRule="exact"/>
              <w:ind w:rightChars="-50" w:right="-101"/>
              <w:jc w:val="left"/>
            </w:pPr>
            <w:r w:rsidRPr="00783B48">
              <w:rPr>
                <w:rFonts w:hint="eastAsia"/>
              </w:rPr>
              <w:t>うち暗号</w:t>
            </w:r>
            <w:r w:rsidR="00CD1C89">
              <w:rPr>
                <w:rFonts w:hint="eastAsia"/>
              </w:rPr>
              <w:t>等</w:t>
            </w:r>
            <w:r w:rsidRPr="00783B48">
              <w:rPr>
                <w:rFonts w:hint="eastAsia"/>
              </w:rPr>
              <w:t>資産での出資</w:t>
            </w:r>
          </w:p>
          <w:p w14:paraId="2C6CB77F" w14:textId="10BEB7C2" w:rsidR="00783B48" w:rsidRPr="00783B48" w:rsidRDefault="00783B48" w:rsidP="00FB03F1">
            <w:pPr>
              <w:spacing w:line="240" w:lineRule="exact"/>
              <w:ind w:rightChars="-50" w:right="-101"/>
              <w:jc w:val="left"/>
            </w:pPr>
            <w:r w:rsidRPr="00783B48">
              <w:t>Of which, investment of crypto-</w:t>
            </w:r>
            <w:r w:rsidR="002470A3">
              <w:t xml:space="preserve">and other </w:t>
            </w:r>
            <w:r w:rsidRPr="00783B48">
              <w:t>assets</w:t>
            </w:r>
          </w:p>
          <w:p w14:paraId="61C85F4C" w14:textId="77777777" w:rsidR="00783B48" w:rsidRPr="00783B48" w:rsidRDefault="00783B48" w:rsidP="00FB03F1">
            <w:pPr>
              <w:spacing w:line="240" w:lineRule="exact"/>
              <w:jc w:val="right"/>
            </w:pPr>
            <w:r w:rsidRPr="00783B48">
              <w:rPr>
                <w:rFonts w:hint="eastAsia"/>
              </w:rPr>
              <w:t>円</w:t>
            </w:r>
          </w:p>
          <w:p w14:paraId="5EFCD07B" w14:textId="77777777" w:rsidR="00783B48" w:rsidRPr="00783B48" w:rsidRDefault="00783B48" w:rsidP="00FB03F1">
            <w:pPr>
              <w:spacing w:line="240" w:lineRule="exact"/>
              <w:jc w:val="right"/>
            </w:pPr>
            <w:r w:rsidRPr="00783B48">
              <w:t>yen</w:t>
            </w:r>
          </w:p>
        </w:tc>
        <w:tc>
          <w:tcPr>
            <w:tcW w:w="1418" w:type="dxa"/>
            <w:shd w:val="clear" w:color="auto" w:fill="auto"/>
          </w:tcPr>
          <w:p w14:paraId="23D6F1C7" w14:textId="77777777" w:rsidR="00783B48" w:rsidRPr="00783B48" w:rsidRDefault="00783B48" w:rsidP="00FB03F1">
            <w:pPr>
              <w:spacing w:line="240" w:lineRule="exact"/>
              <w:jc w:val="right"/>
            </w:pPr>
            <w:r w:rsidRPr="00783B48">
              <w:rPr>
                <w:rFonts w:hint="eastAsia"/>
              </w:rPr>
              <w:t>円</w:t>
            </w:r>
          </w:p>
          <w:p w14:paraId="080612C6" w14:textId="77777777" w:rsidR="00783B48" w:rsidRPr="00783B48" w:rsidRDefault="00783B48" w:rsidP="00FB03F1">
            <w:pPr>
              <w:spacing w:line="240" w:lineRule="exact"/>
              <w:jc w:val="right"/>
            </w:pPr>
            <w:r w:rsidRPr="00783B48">
              <w:t>yen</w:t>
            </w:r>
          </w:p>
        </w:tc>
        <w:tc>
          <w:tcPr>
            <w:tcW w:w="1418" w:type="dxa"/>
            <w:shd w:val="clear" w:color="auto" w:fill="auto"/>
          </w:tcPr>
          <w:p w14:paraId="6C0AE13C" w14:textId="77777777" w:rsidR="00783B48" w:rsidRPr="00783B48" w:rsidRDefault="00783B48" w:rsidP="00FB03F1">
            <w:pPr>
              <w:spacing w:line="240" w:lineRule="exact"/>
            </w:pPr>
            <w:r w:rsidRPr="00783B48">
              <w:rPr>
                <w:rFonts w:hint="eastAsia"/>
              </w:rPr>
              <w:t>うち関係会社以外の発行</w:t>
            </w:r>
          </w:p>
          <w:p w14:paraId="786FBA8C" w14:textId="77777777" w:rsidR="00783B48" w:rsidRPr="00783B48" w:rsidRDefault="00783B48" w:rsidP="00FB03F1">
            <w:pPr>
              <w:spacing w:line="240" w:lineRule="exact"/>
              <w:jc w:val="left"/>
            </w:pPr>
            <w:r w:rsidRPr="00783B48">
              <w:t>Of which, issued by entities other than an affiliated company</w:t>
            </w:r>
          </w:p>
          <w:p w14:paraId="71548185" w14:textId="77777777" w:rsidR="00783B48" w:rsidRPr="00783B48" w:rsidRDefault="00783B48" w:rsidP="00FB03F1">
            <w:pPr>
              <w:spacing w:line="240" w:lineRule="exact"/>
              <w:jc w:val="right"/>
            </w:pPr>
            <w:r w:rsidRPr="00783B48">
              <w:rPr>
                <w:rFonts w:hint="eastAsia"/>
              </w:rPr>
              <w:t>本</w:t>
            </w:r>
          </w:p>
          <w:p w14:paraId="51F9C47A" w14:textId="77777777" w:rsidR="00783B48" w:rsidRPr="00783B48" w:rsidRDefault="00783B48" w:rsidP="00FB03F1">
            <w:pPr>
              <w:spacing w:line="240" w:lineRule="exact"/>
              <w:jc w:val="right"/>
            </w:pPr>
            <w:r w:rsidRPr="00783B48">
              <w:t>pieces of securities</w:t>
            </w:r>
          </w:p>
          <w:p w14:paraId="75F34B38" w14:textId="77777777" w:rsidR="00783B48" w:rsidRPr="00783B48" w:rsidRDefault="00783B48" w:rsidP="00FB03F1">
            <w:pPr>
              <w:spacing w:line="240" w:lineRule="exact"/>
            </w:pPr>
            <w:r w:rsidRPr="00783B48">
              <w:rPr>
                <w:rFonts w:hint="eastAsia"/>
              </w:rPr>
              <w:t>うち適格機関投資家向け</w:t>
            </w:r>
          </w:p>
          <w:p w14:paraId="11998773" w14:textId="77777777" w:rsidR="00783B48" w:rsidRPr="00783B48" w:rsidRDefault="00783B48" w:rsidP="00FB03F1">
            <w:pPr>
              <w:spacing w:line="240" w:lineRule="exact"/>
            </w:pPr>
            <w:r w:rsidRPr="00783B48">
              <w:t>Of which, for qualified institutional investors</w:t>
            </w:r>
          </w:p>
          <w:p w14:paraId="49EE1407" w14:textId="77777777" w:rsidR="00783B48" w:rsidRPr="00783B48" w:rsidRDefault="00783B48" w:rsidP="00FB03F1">
            <w:pPr>
              <w:spacing w:line="240" w:lineRule="exact"/>
              <w:jc w:val="right"/>
            </w:pPr>
            <w:r w:rsidRPr="00783B48">
              <w:rPr>
                <w:rFonts w:hint="eastAsia"/>
              </w:rPr>
              <w:t>本</w:t>
            </w:r>
          </w:p>
          <w:p w14:paraId="4D8334CC" w14:textId="77777777" w:rsidR="00783B48" w:rsidRPr="00783B48" w:rsidRDefault="00783B48" w:rsidP="00FB03F1">
            <w:pPr>
              <w:spacing w:line="240" w:lineRule="exact"/>
              <w:jc w:val="right"/>
            </w:pPr>
            <w:r w:rsidRPr="00783B48">
              <w:t>pieces of securities</w:t>
            </w:r>
          </w:p>
        </w:tc>
      </w:tr>
    </w:tbl>
    <w:p w14:paraId="7174AC9E" w14:textId="77777777" w:rsidR="00783B48" w:rsidRPr="00783B48" w:rsidRDefault="00783B48" w:rsidP="00783B48">
      <w:pPr>
        <w:ind w:leftChars="300" w:left="1008" w:hangingChars="200" w:hanging="403"/>
      </w:pPr>
      <w:r w:rsidRPr="00783B48">
        <w:rPr>
          <w:rFonts w:hint="eastAsia"/>
        </w:rPr>
        <w:t>（注意事項）</w:t>
      </w:r>
    </w:p>
    <w:p w14:paraId="240F2BB3" w14:textId="77777777" w:rsidR="00783B48" w:rsidRPr="00783B48" w:rsidRDefault="00783B48" w:rsidP="00783B48">
      <w:pPr>
        <w:ind w:leftChars="300" w:left="1008" w:hangingChars="200" w:hanging="403"/>
      </w:pPr>
      <w:r w:rsidRPr="00783B48">
        <w:t>(Notes)</w:t>
      </w:r>
    </w:p>
    <w:p w14:paraId="750C4711" w14:textId="77777777" w:rsidR="00783B48" w:rsidRPr="00783B48" w:rsidRDefault="00783B48" w:rsidP="00783B48">
      <w:pPr>
        <w:ind w:leftChars="400" w:left="1008" w:hangingChars="100" w:hanging="202"/>
      </w:pPr>
      <w:r w:rsidRPr="00783B48">
        <w:rPr>
          <w:rFonts w:hint="eastAsia"/>
        </w:rPr>
        <w:t>１　みなし有価証券ごとに分けて設定年月日の順に記載すること。ただし、発行者が関係会社（親法人等、子法人等又は第</w:t>
      </w:r>
      <w:r w:rsidRPr="00783B48">
        <w:t>126</w:t>
      </w:r>
      <w:r w:rsidRPr="00783B48">
        <w:rPr>
          <w:rFonts w:hint="eastAsia"/>
        </w:rPr>
        <w:t>条第３号に規定する関係外国法人等をいう。以下</w:t>
      </w:r>
      <w:r w:rsidRPr="00783B48">
        <w:t>(16)</w:t>
      </w:r>
      <w:r w:rsidRPr="00783B48">
        <w:rPr>
          <w:rFonts w:hint="eastAsia"/>
        </w:rPr>
        <w:t>において同じ。）以外であって、発行者から記載事項に係る情報を入手できないみなし有価証券については、「合計額」の「備考」の欄に、その旨、情報を入手できない理由及び当該みなし有価証券の本数を記載すれば、「権利の名称」、「設定年月日」、「存続期間の終期」、「総出資額」、「純資産額」の記載を省略することができる。また、出資者が適格機関投資家のみであるみなし有価証券については、「合計額」の「備考」の欄に、当該みなし有価証券の本数を記載すれば、「権利の名称」、「設定年月日」、「存続期間の終期」、「総出資額」、「純資産額」の記載を省略することができる（「総出資額」及び「純資産額」の「合計額」については、発行者が関係会社以外のみなし有価証券及び出資者が適格機関投資家のみであるみなし有価証券についても含めて記載すること。）。</w:t>
      </w:r>
    </w:p>
    <w:p w14:paraId="730F5D98" w14:textId="77777777" w:rsidR="00783B48" w:rsidRPr="00783B48" w:rsidRDefault="00783B48" w:rsidP="00783B48">
      <w:pPr>
        <w:ind w:leftChars="500" w:left="1008"/>
      </w:pPr>
      <w:r w:rsidRPr="00783B48">
        <w:rPr>
          <w:rFonts w:hint="eastAsia"/>
        </w:rPr>
        <w:t xml:space="preserve">　当事業年度において売出し又は募集、売出し若しくは私募の取扱いの実績がなくとも、過去に売出し又は募集、売出し若しくは私募の取扱いを行ったみなし有価証券で、存続期間の終期が当事業年度以降に設定されているものについては、当該みなし有価証券についても記載すること。</w:t>
      </w:r>
    </w:p>
    <w:p w14:paraId="2F868B54" w14:textId="77777777" w:rsidR="00783B48" w:rsidRPr="00783B48" w:rsidRDefault="00783B48" w:rsidP="00783B48">
      <w:pPr>
        <w:ind w:leftChars="500" w:left="1008"/>
      </w:pPr>
      <w:r w:rsidRPr="00783B48">
        <w:rPr>
          <w:rFonts w:hint="eastAsia"/>
        </w:rPr>
        <w:t xml:space="preserve">　存続期間の終期が存在しない又は存続期間の終期を把握できないみなし有価証券につい</w:t>
      </w:r>
      <w:r w:rsidRPr="00783B48">
        <w:rPr>
          <w:rFonts w:hint="eastAsia"/>
        </w:rPr>
        <w:lastRenderedPageBreak/>
        <w:t>ては、「存続期間の終期」の欄に、それぞれ「なし」又は「把握不可」である旨を記載して、売出し又は募集、売出し若しくは私募の取扱いを行った日を含む事業年度以降５事業年度の事業報告書に記載すること。</w:t>
      </w:r>
    </w:p>
    <w:p w14:paraId="579BD9C6" w14:textId="77777777" w:rsidR="00783B48" w:rsidRPr="00783B48" w:rsidRDefault="00783B48" w:rsidP="00783B48">
      <w:pPr>
        <w:ind w:leftChars="400" w:left="1008" w:hangingChars="100" w:hanging="202"/>
      </w:pPr>
      <w:r w:rsidRPr="00783B48">
        <w:t>1 Enter information</w:t>
      </w:r>
      <w:r w:rsidRPr="00783B48">
        <w:rPr>
          <w:kern w:val="0"/>
        </w:rPr>
        <w:t xml:space="preserve"> by separating each of the deemed securities </w:t>
      </w:r>
      <w:r w:rsidRPr="00783B48">
        <w:t>in the order of establishment dates. However, with regard to deemed securities issued by entities other than an affiliated company (meaning the parent juridical person, etc., the subsidiary juridical person, etc., or the related foreign juridical person, etc. prescribed in Article 126, item (iii); hereinafter, the same applies in (16)) and for which information regarding the matters to be stated cannot be obtained from the issuer, state to that effect and enter the reasons for unavailability of the information and the number of the relevant deemed securities in the "Remarks" column of the section of "Total sum," and entries in the columns of "Name of the rights," "Date of establishment," "End of the duration," "Total investment amount," and "Net assets" may be skipped (the "total sum" of the "total investment amount" and "net assets" must include deemed securities issued by entities other than an affiliated company and deemed securities invested solely by qualified institutional investors).</w:t>
      </w:r>
    </w:p>
    <w:p w14:paraId="10FE6CFB" w14:textId="77777777" w:rsidR="00783B48" w:rsidRPr="00783B48" w:rsidRDefault="00783B48" w:rsidP="00783B48">
      <w:pPr>
        <w:ind w:leftChars="491" w:left="990" w:firstLineChars="100" w:firstLine="202"/>
      </w:pPr>
      <w:r w:rsidRPr="00783B48">
        <w:t xml:space="preserve">With regard to deemed securities for which the </w:t>
      </w:r>
      <w:r w:rsidRPr="00783B48">
        <w:rPr>
          <w:kern w:val="0"/>
        </w:rPr>
        <w:t>secondary distribution, or the handling of public offering, secondary distribution, or private placement had been conducted</w:t>
      </w:r>
      <w:r w:rsidRPr="00783B48">
        <w:t xml:space="preserve"> in the past and the end of whose duration is set in or after the current business year, information regarding the relevant deemed securities must be entered even if the </w:t>
      </w:r>
      <w:r w:rsidRPr="00783B48">
        <w:rPr>
          <w:kern w:val="0"/>
        </w:rPr>
        <w:t>secondary distribution, or the handling of public offering, secondary distribution, or private placement</w:t>
      </w:r>
      <w:r w:rsidRPr="00783B48">
        <w:t xml:space="preserve"> was not conducted for these deemed securities in the current business year.</w:t>
      </w:r>
    </w:p>
    <w:p w14:paraId="0BA789D1" w14:textId="77777777" w:rsidR="00783B48" w:rsidRPr="00783B48" w:rsidRDefault="00783B48" w:rsidP="00783B48">
      <w:pPr>
        <w:ind w:leftChars="491" w:left="990" w:firstLineChars="1" w:firstLine="2"/>
      </w:pPr>
      <w:r w:rsidRPr="00783B48">
        <w:t xml:space="preserve">With regard to deemed securities for which the end of the duration does not exist or cannot be ascertained, enter "None" or "Cannot ascertain," respectively, in the column of "End of the duration." The information regarding </w:t>
      </w:r>
      <w:r w:rsidRPr="00783B48">
        <w:rPr>
          <w:kern w:val="0"/>
        </w:rPr>
        <w:t>such deemed securities</w:t>
      </w:r>
      <w:r w:rsidRPr="00783B48">
        <w:t xml:space="preserve"> must be entered in business reports for five business years in or after the business year including the day on which the </w:t>
      </w:r>
      <w:r w:rsidRPr="00783B48">
        <w:rPr>
          <w:kern w:val="0"/>
        </w:rPr>
        <w:t>secondary distribution, or the handling of public offering, secondary distribution or private placement was conducted therefor.</w:t>
      </w:r>
    </w:p>
    <w:p w14:paraId="355EC5FB" w14:textId="77777777" w:rsidR="00783B48" w:rsidRPr="00783B48" w:rsidRDefault="00783B48" w:rsidP="00783B48">
      <w:pPr>
        <w:ind w:leftChars="400" w:left="1008" w:hangingChars="100" w:hanging="202"/>
      </w:pPr>
      <w:r w:rsidRPr="00783B48">
        <w:rPr>
          <w:rFonts w:hint="eastAsia"/>
        </w:rPr>
        <w:t>２　本表は当事業年度末を基準時として作成すること。ただし、ファンド（みなし有価証券を有する者から出資又は拠出を受けた資産をいう。以下この注意事項において同じ。）の計算期間と金融商品取引業者の事業年度が異なる場合には、当事業年度末以前の直近の計算期間末を基準時として記載すること。この場合、その旨及び当該基準時を「備考」の欄に記載すること。</w:t>
      </w:r>
    </w:p>
    <w:p w14:paraId="0FDE0AB9" w14:textId="77777777" w:rsidR="00783B48" w:rsidRPr="00783B48" w:rsidRDefault="00783B48" w:rsidP="00783B48">
      <w:pPr>
        <w:ind w:leftChars="400" w:left="1008" w:hangingChars="100" w:hanging="202"/>
      </w:pPr>
      <w:r w:rsidRPr="00783B48">
        <w:t>2 Prepare this table based on information as of the end of the current business year. However, if the accounting period for the fund (meaning the assets invested or paid by the person who holds deemed securities</w:t>
      </w:r>
      <w:r w:rsidRPr="00783B48">
        <w:rPr>
          <w:kern w:val="0"/>
        </w:rPr>
        <w:t>; hereinafter, the same applies here in these Notes) and the business year of the financial instruments business operator differ, enter information as of the end of the most recent accounting period prior to the end of the current business year. In this case, state to that effect and enter the relevant base time in the "Remarks" column.</w:t>
      </w:r>
    </w:p>
    <w:p w14:paraId="544E1B32" w14:textId="77777777" w:rsidR="00783B48" w:rsidRPr="00783B48" w:rsidRDefault="00783B48" w:rsidP="00783B48">
      <w:pPr>
        <w:ind w:leftChars="400" w:left="1008" w:hangingChars="100" w:hanging="202"/>
      </w:pPr>
      <w:r w:rsidRPr="00783B48">
        <w:rPr>
          <w:rFonts w:hint="eastAsia"/>
        </w:rPr>
        <w:t>３　「総出資額」の欄には、基準時におけるファンドの出資額の残高（累積出資額から償還・解約等された分を控除したもの）及び発行単位総数を記載すること。このうち、当該ファンドの計算期間中に新規に出資又は拠出を受けた分については、下段に内書（括弧書）</w:t>
      </w:r>
      <w:r w:rsidRPr="00783B48">
        <w:rPr>
          <w:rFonts w:hint="eastAsia"/>
        </w:rPr>
        <w:lastRenderedPageBreak/>
        <w:t>としてその金額及びその数を記載すること。ただし、ファンドの計算期間が１年でない場合は、直近の１年間において新規に出資又は拠出を受けた分を記載すること。</w:t>
      </w:r>
    </w:p>
    <w:p w14:paraId="53762BA6" w14:textId="77777777" w:rsidR="00783B48" w:rsidRPr="00783B48" w:rsidRDefault="00783B48" w:rsidP="00783B48">
      <w:pPr>
        <w:ind w:leftChars="400" w:left="1008" w:hangingChars="100" w:hanging="202"/>
      </w:pPr>
      <w:r w:rsidRPr="00783B48">
        <w:t>3 In the column of "Total investment amount," enter the balance of the investment amount of the fund (the amount deducting the amounts of redemptions and cancellations from the accumulated amount of investment) and the total number of issued units as of the base time. Of which, with regard to those newly invested or paid during the accounting period of the relevant fund, the amount and the number thereof should be entered in the lower parentheses in respective columns. If the accounting period of the fund is not one year, enter information regarding those newly invested or paid in the most recent one year.</w:t>
      </w:r>
    </w:p>
    <w:p w14:paraId="77755B04" w14:textId="4E87510A" w:rsidR="00783B48" w:rsidRPr="00783B48" w:rsidRDefault="00783B48" w:rsidP="00783B48">
      <w:pPr>
        <w:ind w:leftChars="400" w:left="1008" w:hangingChars="100" w:hanging="202"/>
        <w:rPr>
          <w:kern w:val="0"/>
        </w:rPr>
      </w:pPr>
      <w:r w:rsidRPr="00783B48">
        <w:rPr>
          <w:rFonts w:hint="eastAsia"/>
          <w:kern w:val="0"/>
        </w:rPr>
        <w:t>４　暗号</w:t>
      </w:r>
      <w:r w:rsidR="00CD1C89">
        <w:rPr>
          <w:rFonts w:hint="eastAsia"/>
          <w:kern w:val="0"/>
        </w:rPr>
        <w:t>等</w:t>
      </w:r>
      <w:r w:rsidRPr="00783B48">
        <w:rPr>
          <w:rFonts w:hint="eastAsia"/>
          <w:kern w:val="0"/>
        </w:rPr>
        <w:t>資産での出資がある場合には、「合計額」の「総出資額」の欄に、基準時における暗号</w:t>
      </w:r>
      <w:r w:rsidR="00CD1C89">
        <w:rPr>
          <w:rFonts w:hint="eastAsia"/>
          <w:kern w:val="0"/>
        </w:rPr>
        <w:t>等</w:t>
      </w:r>
      <w:r w:rsidRPr="00783B48">
        <w:rPr>
          <w:rFonts w:hint="eastAsia"/>
          <w:kern w:val="0"/>
        </w:rPr>
        <w:t>資産の残高（金額）及び邦貨換算に用いた標準を記載すること。なお、金額による記載が困難なものについては、合理的な単位をもって記載すること。</w:t>
      </w:r>
    </w:p>
    <w:p w14:paraId="6C318EE1" w14:textId="0D0666FB" w:rsidR="00783B48" w:rsidRPr="00783B48" w:rsidRDefault="00783B48" w:rsidP="00783B48">
      <w:pPr>
        <w:ind w:leftChars="400" w:left="1008" w:hangingChars="100" w:hanging="202"/>
        <w:rPr>
          <w:kern w:val="0"/>
        </w:rPr>
      </w:pPr>
      <w:r w:rsidRPr="00783B48">
        <w:rPr>
          <w:kern w:val="0"/>
        </w:rPr>
        <w:t xml:space="preserve">4 </w:t>
      </w:r>
      <w:r w:rsidRPr="00783B48">
        <w:t>When there were investments of crypto-</w:t>
      </w:r>
      <w:r w:rsidR="002470A3">
        <w:t xml:space="preserve">and other </w:t>
      </w:r>
      <w:r w:rsidRPr="00783B48">
        <w:t>assets, enter the balance (amount) of crypto-</w:t>
      </w:r>
      <w:r w:rsidR="002470A3">
        <w:t xml:space="preserve">and other </w:t>
      </w:r>
      <w:r w:rsidRPr="00783B48">
        <w:t>assets as of the base time and the standard used for conversion into yen in the column of "Total investment amount" in the section of "Total sum." If it is difficult to enter information by the amount, use any other reasonable unit.</w:t>
      </w:r>
    </w:p>
    <w:p w14:paraId="44433344" w14:textId="77777777" w:rsidR="00783B48" w:rsidRPr="00783B48" w:rsidRDefault="00783B48" w:rsidP="00783B48">
      <w:pPr>
        <w:ind w:leftChars="400" w:left="1008" w:hangingChars="100" w:hanging="202"/>
        <w:rPr>
          <w:kern w:val="0"/>
        </w:rPr>
      </w:pPr>
    </w:p>
    <w:p w14:paraId="61129656" w14:textId="77777777" w:rsidR="00783B48" w:rsidRPr="00783B48" w:rsidRDefault="00783B48" w:rsidP="00783B48">
      <w:pPr>
        <w:ind w:leftChars="200" w:left="403"/>
      </w:pPr>
      <w:r w:rsidRPr="00783B48">
        <w:rPr>
          <w:rFonts w:ascii="ＭＳ 明朝" w:hAnsi="ＭＳ 明朝" w:cs="ＭＳ 明朝" w:hint="eastAsia"/>
        </w:rPr>
        <w:t>⑤</w:t>
      </w:r>
      <w:r w:rsidRPr="00783B48">
        <w:rPr>
          <w:rFonts w:hint="eastAsia"/>
        </w:rPr>
        <w:t xml:space="preserve">　売出し又は募集、売出し若しくは私募の取扱いを行ったみなし有価証券の状況</w:t>
      </w:r>
    </w:p>
    <w:p w14:paraId="211E4AE5" w14:textId="77777777" w:rsidR="00783B48" w:rsidRPr="00783B48" w:rsidRDefault="00783B48" w:rsidP="00783B48">
      <w:pPr>
        <w:ind w:leftChars="200" w:left="605" w:hangingChars="100" w:hanging="202"/>
      </w:pPr>
      <w:r w:rsidRPr="00783B48">
        <w:t xml:space="preserve">(v) Status of the deemed securities for which the submitter conducted </w:t>
      </w:r>
      <w:r w:rsidRPr="00783B48">
        <w:rPr>
          <w:kern w:val="0"/>
        </w:rPr>
        <w:t>the secondary distribution, or the handling of public offering, secondary distribution, or private placement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756"/>
        <w:gridCol w:w="520"/>
        <w:gridCol w:w="1133"/>
        <w:gridCol w:w="237"/>
        <w:gridCol w:w="1039"/>
        <w:gridCol w:w="993"/>
      </w:tblGrid>
      <w:tr w:rsidR="00783B48" w:rsidRPr="00783B48" w14:paraId="2F7980B4" w14:textId="77777777" w:rsidTr="00FB03F1">
        <w:tc>
          <w:tcPr>
            <w:tcW w:w="2552" w:type="dxa"/>
            <w:shd w:val="clear" w:color="auto" w:fill="auto"/>
            <w:vAlign w:val="center"/>
          </w:tcPr>
          <w:p w14:paraId="222BEB04" w14:textId="77777777" w:rsidR="00783B48" w:rsidRPr="00783B48" w:rsidRDefault="00783B48" w:rsidP="00FB03F1">
            <w:pPr>
              <w:spacing w:line="240" w:lineRule="exact"/>
              <w:jc w:val="left"/>
            </w:pPr>
            <w:r w:rsidRPr="00783B48">
              <w:rPr>
                <w:rFonts w:hint="eastAsia"/>
              </w:rPr>
              <w:t>権利の名称</w:t>
            </w:r>
          </w:p>
          <w:p w14:paraId="09E3B84C" w14:textId="77777777" w:rsidR="00783B48" w:rsidRPr="00783B48" w:rsidRDefault="00783B48" w:rsidP="00FB03F1">
            <w:pPr>
              <w:spacing w:line="240" w:lineRule="exact"/>
              <w:jc w:val="left"/>
            </w:pPr>
            <w:r w:rsidRPr="00783B48">
              <w:t>Name of the rights</w:t>
            </w:r>
          </w:p>
        </w:tc>
        <w:tc>
          <w:tcPr>
            <w:tcW w:w="5812" w:type="dxa"/>
            <w:gridSpan w:val="7"/>
            <w:shd w:val="clear" w:color="auto" w:fill="auto"/>
          </w:tcPr>
          <w:p w14:paraId="0021E5CC" w14:textId="77777777" w:rsidR="00783B48" w:rsidRPr="00783B48" w:rsidRDefault="00783B48" w:rsidP="00FB03F1">
            <w:pPr>
              <w:spacing w:line="240" w:lineRule="exact"/>
            </w:pPr>
          </w:p>
        </w:tc>
      </w:tr>
      <w:tr w:rsidR="00783B48" w:rsidRPr="00783B48" w14:paraId="038A5899" w14:textId="77777777" w:rsidTr="00FB03F1">
        <w:tc>
          <w:tcPr>
            <w:tcW w:w="2552" w:type="dxa"/>
            <w:shd w:val="clear" w:color="auto" w:fill="auto"/>
            <w:vAlign w:val="center"/>
          </w:tcPr>
          <w:p w14:paraId="634B38B4" w14:textId="77777777" w:rsidR="00783B48" w:rsidRPr="00783B48" w:rsidRDefault="00783B48" w:rsidP="00FB03F1">
            <w:pPr>
              <w:spacing w:line="240" w:lineRule="exact"/>
              <w:jc w:val="left"/>
            </w:pPr>
            <w:r w:rsidRPr="00783B48">
              <w:rPr>
                <w:rFonts w:hint="eastAsia"/>
              </w:rPr>
              <w:t>事業の内容</w:t>
            </w:r>
          </w:p>
          <w:p w14:paraId="57CB4C46" w14:textId="77777777" w:rsidR="00783B48" w:rsidRPr="00783B48" w:rsidRDefault="00783B48" w:rsidP="00FB03F1">
            <w:pPr>
              <w:spacing w:line="240" w:lineRule="exact"/>
              <w:jc w:val="left"/>
            </w:pPr>
            <w:r w:rsidRPr="00783B48">
              <w:t>Details of the business</w:t>
            </w:r>
          </w:p>
        </w:tc>
        <w:tc>
          <w:tcPr>
            <w:tcW w:w="5812" w:type="dxa"/>
            <w:gridSpan w:val="7"/>
            <w:shd w:val="clear" w:color="auto" w:fill="auto"/>
          </w:tcPr>
          <w:p w14:paraId="2D39EF13" w14:textId="77777777" w:rsidR="00783B48" w:rsidRPr="00783B48" w:rsidRDefault="00783B48" w:rsidP="00FB03F1">
            <w:pPr>
              <w:spacing w:line="240" w:lineRule="exact"/>
            </w:pPr>
          </w:p>
          <w:p w14:paraId="229576FC" w14:textId="77777777" w:rsidR="00783B48" w:rsidRPr="00783B48" w:rsidRDefault="00783B48" w:rsidP="00FB03F1">
            <w:pPr>
              <w:spacing w:line="240" w:lineRule="exact"/>
            </w:pPr>
          </w:p>
          <w:p w14:paraId="5B02552C" w14:textId="77777777" w:rsidR="00783B48" w:rsidRPr="00783B48" w:rsidRDefault="00783B48" w:rsidP="00FB03F1">
            <w:pPr>
              <w:spacing w:line="240" w:lineRule="exact"/>
            </w:pPr>
          </w:p>
        </w:tc>
      </w:tr>
      <w:tr w:rsidR="00783B48" w:rsidRPr="00783B48" w14:paraId="716D0E9E" w14:textId="77777777" w:rsidTr="00FB03F1">
        <w:tc>
          <w:tcPr>
            <w:tcW w:w="2552" w:type="dxa"/>
            <w:vMerge w:val="restart"/>
            <w:shd w:val="clear" w:color="auto" w:fill="auto"/>
            <w:vAlign w:val="center"/>
          </w:tcPr>
          <w:p w14:paraId="6D75905D" w14:textId="77777777" w:rsidR="00783B48" w:rsidRPr="00783B48" w:rsidRDefault="00783B48" w:rsidP="00FB03F1">
            <w:pPr>
              <w:spacing w:line="240" w:lineRule="exact"/>
              <w:jc w:val="left"/>
            </w:pPr>
            <w:r w:rsidRPr="00783B48">
              <w:rPr>
                <w:rFonts w:hint="eastAsia"/>
              </w:rPr>
              <w:t>出資者数</w:t>
            </w:r>
          </w:p>
          <w:p w14:paraId="5230351F" w14:textId="77777777" w:rsidR="00783B48" w:rsidRPr="00783B48" w:rsidRDefault="00783B48" w:rsidP="00FB03F1">
            <w:pPr>
              <w:spacing w:line="240" w:lineRule="exact"/>
              <w:jc w:val="left"/>
            </w:pPr>
            <w:r w:rsidRPr="00783B48">
              <w:t>Number of investors</w:t>
            </w:r>
          </w:p>
        </w:tc>
        <w:tc>
          <w:tcPr>
            <w:tcW w:w="2410" w:type="dxa"/>
            <w:gridSpan w:val="3"/>
            <w:tcBorders>
              <w:bottom w:val="nil"/>
            </w:tcBorders>
            <w:shd w:val="clear" w:color="auto" w:fill="auto"/>
            <w:vAlign w:val="center"/>
          </w:tcPr>
          <w:p w14:paraId="1E72D17D" w14:textId="77777777" w:rsidR="00783B48" w:rsidRPr="00783B48" w:rsidRDefault="00783B48" w:rsidP="00FB03F1">
            <w:pPr>
              <w:spacing w:line="240" w:lineRule="exact"/>
              <w:jc w:val="center"/>
            </w:pPr>
            <w:r w:rsidRPr="00783B48">
              <w:rPr>
                <w:rFonts w:hint="eastAsia"/>
              </w:rPr>
              <w:t>適格機関投資家</w:t>
            </w:r>
          </w:p>
          <w:p w14:paraId="35DB591D" w14:textId="77777777" w:rsidR="00783B48" w:rsidRPr="00783B48" w:rsidRDefault="00783B48" w:rsidP="00FB03F1">
            <w:pPr>
              <w:spacing w:line="240" w:lineRule="exact"/>
              <w:jc w:val="center"/>
            </w:pPr>
            <w:r w:rsidRPr="00783B48">
              <w:t>Qualified institutional investors</w:t>
            </w:r>
          </w:p>
        </w:tc>
        <w:tc>
          <w:tcPr>
            <w:tcW w:w="2409" w:type="dxa"/>
            <w:gridSpan w:val="3"/>
            <w:tcBorders>
              <w:bottom w:val="nil"/>
            </w:tcBorders>
            <w:shd w:val="clear" w:color="auto" w:fill="auto"/>
            <w:vAlign w:val="center"/>
          </w:tcPr>
          <w:p w14:paraId="3AF689EC" w14:textId="77777777" w:rsidR="00783B48" w:rsidRPr="00783B48" w:rsidRDefault="00783B48" w:rsidP="00FB03F1">
            <w:pPr>
              <w:spacing w:line="240" w:lineRule="exact"/>
              <w:jc w:val="center"/>
            </w:pPr>
            <w:r w:rsidRPr="00783B48">
              <w:rPr>
                <w:rFonts w:hint="eastAsia"/>
              </w:rPr>
              <w:t>適格機関投資家以外の者</w:t>
            </w:r>
          </w:p>
          <w:p w14:paraId="1F15FB27" w14:textId="77777777" w:rsidR="00783B48" w:rsidRPr="00783B48" w:rsidRDefault="00783B48" w:rsidP="00FB03F1">
            <w:pPr>
              <w:spacing w:line="240" w:lineRule="exact"/>
              <w:jc w:val="center"/>
            </w:pPr>
            <w:r w:rsidRPr="00783B48">
              <w:t>Investors other than qualified institutional investors</w:t>
            </w:r>
          </w:p>
        </w:tc>
        <w:tc>
          <w:tcPr>
            <w:tcW w:w="993" w:type="dxa"/>
            <w:vMerge w:val="restart"/>
            <w:shd w:val="clear" w:color="auto" w:fill="auto"/>
            <w:vAlign w:val="center"/>
          </w:tcPr>
          <w:p w14:paraId="2950C788" w14:textId="77777777" w:rsidR="00783B48" w:rsidRPr="00783B48" w:rsidRDefault="00783B48" w:rsidP="00FB03F1">
            <w:pPr>
              <w:spacing w:line="240" w:lineRule="exact"/>
              <w:jc w:val="center"/>
            </w:pPr>
            <w:r w:rsidRPr="00783B48">
              <w:rPr>
                <w:rFonts w:hint="eastAsia"/>
              </w:rPr>
              <w:t>計</w:t>
            </w:r>
          </w:p>
          <w:p w14:paraId="1B03875F" w14:textId="77777777" w:rsidR="00783B48" w:rsidRPr="00783B48" w:rsidRDefault="00783B48" w:rsidP="00FB03F1">
            <w:pPr>
              <w:spacing w:line="240" w:lineRule="exact"/>
              <w:jc w:val="center"/>
            </w:pPr>
            <w:r w:rsidRPr="00783B48">
              <w:t>Total</w:t>
            </w:r>
          </w:p>
        </w:tc>
      </w:tr>
      <w:tr w:rsidR="00783B48" w:rsidRPr="00783B48" w14:paraId="524E6F20" w14:textId="77777777" w:rsidTr="00FB03F1">
        <w:trPr>
          <w:trHeight w:val="360"/>
        </w:trPr>
        <w:tc>
          <w:tcPr>
            <w:tcW w:w="2552" w:type="dxa"/>
            <w:vMerge/>
            <w:shd w:val="clear" w:color="auto" w:fill="auto"/>
            <w:vAlign w:val="center"/>
          </w:tcPr>
          <w:p w14:paraId="7FD6ABB2" w14:textId="77777777" w:rsidR="00783B48" w:rsidRPr="00783B48" w:rsidRDefault="00783B48" w:rsidP="00FB03F1">
            <w:pPr>
              <w:spacing w:line="240" w:lineRule="exact"/>
              <w:jc w:val="left"/>
            </w:pPr>
          </w:p>
        </w:tc>
        <w:tc>
          <w:tcPr>
            <w:tcW w:w="1134" w:type="dxa"/>
            <w:tcBorders>
              <w:top w:val="nil"/>
            </w:tcBorders>
            <w:shd w:val="clear" w:color="auto" w:fill="auto"/>
          </w:tcPr>
          <w:p w14:paraId="6985C5DF" w14:textId="77777777" w:rsidR="00783B48" w:rsidRPr="00783B48" w:rsidRDefault="00783B48" w:rsidP="00FB03F1">
            <w:pPr>
              <w:spacing w:line="240" w:lineRule="exact"/>
              <w:jc w:val="left"/>
            </w:pPr>
          </w:p>
        </w:tc>
        <w:tc>
          <w:tcPr>
            <w:tcW w:w="1276" w:type="dxa"/>
            <w:gridSpan w:val="2"/>
            <w:shd w:val="clear" w:color="auto" w:fill="auto"/>
            <w:vAlign w:val="center"/>
          </w:tcPr>
          <w:p w14:paraId="4C04DFBE" w14:textId="77777777" w:rsidR="00783B48" w:rsidRPr="00783B48" w:rsidRDefault="00783B48" w:rsidP="00FB03F1">
            <w:pPr>
              <w:spacing w:line="240" w:lineRule="exact"/>
              <w:jc w:val="center"/>
            </w:pPr>
            <w:r w:rsidRPr="00783B48">
              <w:rPr>
                <w:rFonts w:hint="eastAsia"/>
              </w:rPr>
              <w:t>うち個人</w:t>
            </w:r>
          </w:p>
          <w:p w14:paraId="72084CCB" w14:textId="77777777" w:rsidR="00783B48" w:rsidRPr="00783B48" w:rsidRDefault="00783B48" w:rsidP="00FB03F1">
            <w:pPr>
              <w:spacing w:line="240" w:lineRule="exact"/>
              <w:jc w:val="center"/>
            </w:pPr>
            <w:r w:rsidRPr="00783B48">
              <w:t>Of which, individuals</w:t>
            </w:r>
          </w:p>
        </w:tc>
        <w:tc>
          <w:tcPr>
            <w:tcW w:w="1133" w:type="dxa"/>
            <w:tcBorders>
              <w:top w:val="nil"/>
            </w:tcBorders>
            <w:shd w:val="clear" w:color="auto" w:fill="auto"/>
          </w:tcPr>
          <w:p w14:paraId="4377009B" w14:textId="77777777" w:rsidR="00783B48" w:rsidRPr="00783B48" w:rsidRDefault="00783B48" w:rsidP="00FB03F1">
            <w:pPr>
              <w:spacing w:line="240" w:lineRule="exact"/>
              <w:jc w:val="left"/>
            </w:pPr>
          </w:p>
        </w:tc>
        <w:tc>
          <w:tcPr>
            <w:tcW w:w="1276" w:type="dxa"/>
            <w:gridSpan w:val="2"/>
            <w:shd w:val="clear" w:color="auto" w:fill="auto"/>
            <w:vAlign w:val="center"/>
          </w:tcPr>
          <w:p w14:paraId="475F13B3" w14:textId="77777777" w:rsidR="00783B48" w:rsidRPr="00783B48" w:rsidRDefault="00783B48" w:rsidP="00FB03F1">
            <w:pPr>
              <w:spacing w:line="240" w:lineRule="exact"/>
              <w:jc w:val="center"/>
            </w:pPr>
            <w:r w:rsidRPr="00783B48">
              <w:rPr>
                <w:rFonts w:hint="eastAsia"/>
              </w:rPr>
              <w:t>うち個人</w:t>
            </w:r>
          </w:p>
          <w:p w14:paraId="25838841" w14:textId="77777777" w:rsidR="00783B48" w:rsidRPr="00783B48" w:rsidRDefault="00783B48" w:rsidP="00FB03F1">
            <w:pPr>
              <w:spacing w:line="240" w:lineRule="exact"/>
              <w:jc w:val="center"/>
            </w:pPr>
            <w:r w:rsidRPr="00783B48">
              <w:t>Of which, individuals</w:t>
            </w:r>
          </w:p>
        </w:tc>
        <w:tc>
          <w:tcPr>
            <w:tcW w:w="993" w:type="dxa"/>
            <w:vMerge/>
            <w:shd w:val="clear" w:color="auto" w:fill="auto"/>
          </w:tcPr>
          <w:p w14:paraId="420EF15E" w14:textId="77777777" w:rsidR="00783B48" w:rsidRPr="00783B48" w:rsidRDefault="00783B48" w:rsidP="00FB03F1">
            <w:pPr>
              <w:spacing w:line="240" w:lineRule="exact"/>
              <w:jc w:val="left"/>
            </w:pPr>
          </w:p>
        </w:tc>
      </w:tr>
      <w:tr w:rsidR="00783B48" w:rsidRPr="00783B48" w14:paraId="5E033D87" w14:textId="77777777" w:rsidTr="00FB03F1">
        <w:trPr>
          <w:trHeight w:val="360"/>
        </w:trPr>
        <w:tc>
          <w:tcPr>
            <w:tcW w:w="2552" w:type="dxa"/>
            <w:vMerge/>
            <w:shd w:val="clear" w:color="auto" w:fill="auto"/>
            <w:vAlign w:val="center"/>
          </w:tcPr>
          <w:p w14:paraId="2609FF82" w14:textId="77777777" w:rsidR="00783B48" w:rsidRPr="00783B48" w:rsidRDefault="00783B48" w:rsidP="00FB03F1">
            <w:pPr>
              <w:spacing w:line="240" w:lineRule="exact"/>
              <w:jc w:val="left"/>
            </w:pPr>
          </w:p>
        </w:tc>
        <w:tc>
          <w:tcPr>
            <w:tcW w:w="1134" w:type="dxa"/>
            <w:shd w:val="clear" w:color="auto" w:fill="auto"/>
          </w:tcPr>
          <w:p w14:paraId="689BF2BE" w14:textId="77777777" w:rsidR="00783B48" w:rsidRPr="00783B48" w:rsidRDefault="00783B48" w:rsidP="00FB03F1">
            <w:pPr>
              <w:spacing w:line="240" w:lineRule="exact"/>
              <w:jc w:val="right"/>
            </w:pPr>
            <w:r w:rsidRPr="00783B48">
              <w:rPr>
                <w:rFonts w:hint="eastAsia"/>
              </w:rPr>
              <w:t>名</w:t>
            </w:r>
          </w:p>
          <w:p w14:paraId="41BC5F08" w14:textId="77777777" w:rsidR="00783B48" w:rsidRPr="00783B48" w:rsidRDefault="00783B48" w:rsidP="00FB03F1">
            <w:pPr>
              <w:spacing w:line="240" w:lineRule="exact"/>
              <w:jc w:val="right"/>
            </w:pPr>
            <w:r w:rsidRPr="00783B48">
              <w:t>persons</w:t>
            </w:r>
          </w:p>
        </w:tc>
        <w:tc>
          <w:tcPr>
            <w:tcW w:w="1276" w:type="dxa"/>
            <w:gridSpan w:val="2"/>
            <w:shd w:val="clear" w:color="auto" w:fill="auto"/>
          </w:tcPr>
          <w:p w14:paraId="729680FB" w14:textId="77777777" w:rsidR="00783B48" w:rsidRPr="00783B48" w:rsidRDefault="00783B48" w:rsidP="00FB03F1">
            <w:pPr>
              <w:spacing w:line="240" w:lineRule="exact"/>
              <w:jc w:val="right"/>
            </w:pPr>
            <w:r w:rsidRPr="00783B48">
              <w:rPr>
                <w:rFonts w:hint="eastAsia"/>
              </w:rPr>
              <w:t>名</w:t>
            </w:r>
          </w:p>
          <w:p w14:paraId="12DF1D8A" w14:textId="77777777" w:rsidR="00783B48" w:rsidRPr="00783B48" w:rsidRDefault="00783B48" w:rsidP="00FB03F1">
            <w:pPr>
              <w:spacing w:line="240" w:lineRule="exact"/>
              <w:jc w:val="right"/>
            </w:pPr>
            <w:r w:rsidRPr="00783B48">
              <w:t>persons</w:t>
            </w:r>
          </w:p>
        </w:tc>
        <w:tc>
          <w:tcPr>
            <w:tcW w:w="1133" w:type="dxa"/>
            <w:shd w:val="clear" w:color="auto" w:fill="auto"/>
          </w:tcPr>
          <w:p w14:paraId="147CF075" w14:textId="77777777" w:rsidR="00783B48" w:rsidRPr="00783B48" w:rsidRDefault="00783B48" w:rsidP="00FB03F1">
            <w:pPr>
              <w:spacing w:line="240" w:lineRule="exact"/>
              <w:jc w:val="right"/>
            </w:pPr>
            <w:r w:rsidRPr="00783B48">
              <w:rPr>
                <w:rFonts w:hint="eastAsia"/>
              </w:rPr>
              <w:t>名</w:t>
            </w:r>
          </w:p>
          <w:p w14:paraId="18216A42" w14:textId="77777777" w:rsidR="00783B48" w:rsidRPr="00783B48" w:rsidRDefault="00783B48" w:rsidP="00FB03F1">
            <w:pPr>
              <w:spacing w:line="240" w:lineRule="exact"/>
              <w:jc w:val="right"/>
            </w:pPr>
            <w:r w:rsidRPr="00783B48">
              <w:t>persons</w:t>
            </w:r>
          </w:p>
        </w:tc>
        <w:tc>
          <w:tcPr>
            <w:tcW w:w="1276" w:type="dxa"/>
            <w:gridSpan w:val="2"/>
            <w:shd w:val="clear" w:color="auto" w:fill="auto"/>
            <w:vAlign w:val="center"/>
          </w:tcPr>
          <w:p w14:paraId="54F630D4" w14:textId="77777777" w:rsidR="00783B48" w:rsidRPr="00783B48" w:rsidRDefault="00783B48" w:rsidP="00FB03F1">
            <w:pPr>
              <w:spacing w:line="240" w:lineRule="exact"/>
              <w:jc w:val="right"/>
            </w:pPr>
            <w:r w:rsidRPr="00783B48">
              <w:rPr>
                <w:rFonts w:hint="eastAsia"/>
              </w:rPr>
              <w:t>名</w:t>
            </w:r>
          </w:p>
          <w:p w14:paraId="03BC2078" w14:textId="77777777" w:rsidR="00783B48" w:rsidRPr="00783B48" w:rsidRDefault="00783B48" w:rsidP="00FB03F1">
            <w:pPr>
              <w:spacing w:line="240" w:lineRule="exact"/>
              <w:jc w:val="right"/>
            </w:pPr>
            <w:r w:rsidRPr="00783B48">
              <w:t>persons</w:t>
            </w:r>
          </w:p>
        </w:tc>
        <w:tc>
          <w:tcPr>
            <w:tcW w:w="993" w:type="dxa"/>
            <w:shd w:val="clear" w:color="auto" w:fill="auto"/>
          </w:tcPr>
          <w:p w14:paraId="63363AD6" w14:textId="77777777" w:rsidR="00783B48" w:rsidRPr="00783B48" w:rsidRDefault="00783B48" w:rsidP="00FB03F1">
            <w:pPr>
              <w:spacing w:line="240" w:lineRule="exact"/>
              <w:jc w:val="right"/>
            </w:pPr>
            <w:r w:rsidRPr="00783B48">
              <w:rPr>
                <w:rFonts w:hint="eastAsia"/>
              </w:rPr>
              <w:t>名</w:t>
            </w:r>
          </w:p>
          <w:p w14:paraId="327C1A21" w14:textId="77777777" w:rsidR="00783B48" w:rsidRPr="00783B48" w:rsidRDefault="00783B48" w:rsidP="00FB03F1">
            <w:pPr>
              <w:spacing w:line="240" w:lineRule="exact"/>
              <w:jc w:val="right"/>
            </w:pPr>
            <w:r w:rsidRPr="00783B48">
              <w:t>persons</w:t>
            </w:r>
          </w:p>
        </w:tc>
      </w:tr>
      <w:tr w:rsidR="00783B48" w:rsidRPr="00783B48" w14:paraId="18D6B74D" w14:textId="77777777" w:rsidTr="00FB03F1">
        <w:tc>
          <w:tcPr>
            <w:tcW w:w="2552" w:type="dxa"/>
            <w:shd w:val="clear" w:color="auto" w:fill="auto"/>
            <w:vAlign w:val="center"/>
          </w:tcPr>
          <w:p w14:paraId="3D5C4035" w14:textId="77777777" w:rsidR="00783B48" w:rsidRPr="00783B48" w:rsidRDefault="00783B48" w:rsidP="00FB03F1">
            <w:pPr>
              <w:spacing w:line="240" w:lineRule="exact"/>
              <w:jc w:val="left"/>
            </w:pPr>
            <w:r w:rsidRPr="00783B48">
              <w:rPr>
                <w:rFonts w:hint="eastAsia"/>
              </w:rPr>
              <w:t>有価証券の種類</w:t>
            </w:r>
          </w:p>
          <w:p w14:paraId="1717F4C4" w14:textId="77777777" w:rsidR="00783B48" w:rsidRPr="00783B48" w:rsidRDefault="00783B48" w:rsidP="00FB03F1">
            <w:pPr>
              <w:spacing w:line="240" w:lineRule="exact"/>
              <w:jc w:val="left"/>
            </w:pPr>
            <w:r w:rsidRPr="00783B48">
              <w:rPr>
                <w:szCs w:val="21"/>
              </w:rPr>
              <w:t>Type of securities</w:t>
            </w:r>
          </w:p>
        </w:tc>
        <w:tc>
          <w:tcPr>
            <w:tcW w:w="5812" w:type="dxa"/>
            <w:gridSpan w:val="7"/>
            <w:shd w:val="clear" w:color="auto" w:fill="auto"/>
          </w:tcPr>
          <w:p w14:paraId="0D15CFEF" w14:textId="77777777" w:rsidR="00783B48" w:rsidRPr="00783B48" w:rsidRDefault="00783B48" w:rsidP="00FB03F1">
            <w:pPr>
              <w:spacing w:line="240" w:lineRule="exact"/>
            </w:pPr>
          </w:p>
        </w:tc>
      </w:tr>
      <w:tr w:rsidR="00783B48" w:rsidRPr="00783B48" w14:paraId="137FFDF3" w14:textId="77777777" w:rsidTr="00FB03F1">
        <w:tc>
          <w:tcPr>
            <w:tcW w:w="2552" w:type="dxa"/>
            <w:shd w:val="clear" w:color="auto" w:fill="auto"/>
            <w:vAlign w:val="center"/>
          </w:tcPr>
          <w:p w14:paraId="0042D6A6" w14:textId="77777777" w:rsidR="00783B48" w:rsidRPr="00783B48" w:rsidRDefault="00783B48" w:rsidP="00FB03F1">
            <w:pPr>
              <w:spacing w:line="240" w:lineRule="exact"/>
              <w:jc w:val="left"/>
            </w:pPr>
            <w:r w:rsidRPr="00783B48">
              <w:rPr>
                <w:rFonts w:hint="eastAsia"/>
              </w:rPr>
              <w:t>売出し・募集・私募の別</w:t>
            </w:r>
          </w:p>
          <w:p w14:paraId="1F315155" w14:textId="77777777" w:rsidR="00783B48" w:rsidRPr="00783B48" w:rsidRDefault="00783B48" w:rsidP="00FB03F1">
            <w:pPr>
              <w:spacing w:line="240" w:lineRule="exact"/>
              <w:jc w:val="left"/>
            </w:pPr>
            <w:r w:rsidRPr="00783B48">
              <w:t>Secondary distribution, public offering, or private placement</w:t>
            </w:r>
          </w:p>
        </w:tc>
        <w:tc>
          <w:tcPr>
            <w:tcW w:w="5812" w:type="dxa"/>
            <w:gridSpan w:val="7"/>
            <w:shd w:val="clear" w:color="auto" w:fill="auto"/>
          </w:tcPr>
          <w:p w14:paraId="4209F81B" w14:textId="77777777" w:rsidR="00783B48" w:rsidRPr="00783B48" w:rsidRDefault="00783B48" w:rsidP="00FB03F1">
            <w:pPr>
              <w:spacing w:line="240" w:lineRule="exact"/>
            </w:pPr>
          </w:p>
        </w:tc>
      </w:tr>
      <w:tr w:rsidR="00783B48" w:rsidRPr="00783B48" w14:paraId="3D238AB3" w14:textId="77777777" w:rsidTr="008D4929">
        <w:trPr>
          <w:trHeight w:val="321"/>
        </w:trPr>
        <w:tc>
          <w:tcPr>
            <w:tcW w:w="2552" w:type="dxa"/>
            <w:vMerge w:val="restart"/>
            <w:shd w:val="clear" w:color="auto" w:fill="auto"/>
            <w:vAlign w:val="center"/>
          </w:tcPr>
          <w:p w14:paraId="303E1A76" w14:textId="77777777" w:rsidR="00783B48" w:rsidRPr="00783B48" w:rsidRDefault="00783B48" w:rsidP="00FB03F1">
            <w:pPr>
              <w:spacing w:line="240" w:lineRule="exact"/>
              <w:jc w:val="left"/>
            </w:pPr>
            <w:r w:rsidRPr="00783B48">
              <w:rPr>
                <w:rFonts w:hint="eastAsia"/>
              </w:rPr>
              <w:t>発行者の名称</w:t>
            </w:r>
          </w:p>
          <w:p w14:paraId="5989E9C5" w14:textId="77777777" w:rsidR="00783B48" w:rsidRPr="00783B48" w:rsidRDefault="00783B48" w:rsidP="00FB03F1">
            <w:pPr>
              <w:spacing w:line="240" w:lineRule="exact"/>
              <w:jc w:val="left"/>
            </w:pPr>
            <w:r w:rsidRPr="00783B48">
              <w:t>Name of the issuer</w:t>
            </w:r>
          </w:p>
        </w:tc>
        <w:tc>
          <w:tcPr>
            <w:tcW w:w="5812" w:type="dxa"/>
            <w:gridSpan w:val="7"/>
            <w:shd w:val="clear" w:color="auto" w:fill="auto"/>
          </w:tcPr>
          <w:p w14:paraId="1ADA20A8" w14:textId="77777777" w:rsidR="00783B48" w:rsidRPr="00783B48" w:rsidRDefault="00783B48" w:rsidP="00FB03F1">
            <w:pPr>
              <w:spacing w:line="240" w:lineRule="exact"/>
            </w:pPr>
          </w:p>
        </w:tc>
      </w:tr>
      <w:tr w:rsidR="00783B48" w:rsidRPr="00783B48" w14:paraId="32585AB0" w14:textId="77777777" w:rsidTr="00FB03F1">
        <w:trPr>
          <w:trHeight w:val="180"/>
        </w:trPr>
        <w:tc>
          <w:tcPr>
            <w:tcW w:w="2552" w:type="dxa"/>
            <w:vMerge/>
            <w:shd w:val="clear" w:color="auto" w:fill="auto"/>
            <w:vAlign w:val="center"/>
          </w:tcPr>
          <w:p w14:paraId="178CBB50" w14:textId="77777777" w:rsidR="00783B48" w:rsidRPr="00783B48" w:rsidRDefault="00783B48" w:rsidP="00FB03F1">
            <w:pPr>
              <w:spacing w:line="240" w:lineRule="exact"/>
              <w:jc w:val="left"/>
            </w:pPr>
          </w:p>
        </w:tc>
        <w:tc>
          <w:tcPr>
            <w:tcW w:w="2410" w:type="dxa"/>
            <w:gridSpan w:val="3"/>
            <w:shd w:val="clear" w:color="auto" w:fill="auto"/>
            <w:vAlign w:val="center"/>
          </w:tcPr>
          <w:p w14:paraId="0CFAAE14" w14:textId="77777777" w:rsidR="00783B48" w:rsidRPr="00783B48" w:rsidRDefault="00783B48" w:rsidP="00FB03F1">
            <w:pPr>
              <w:spacing w:line="240" w:lineRule="exact"/>
              <w:jc w:val="center"/>
            </w:pPr>
            <w:r w:rsidRPr="00783B48">
              <w:rPr>
                <w:rFonts w:hint="eastAsia"/>
              </w:rPr>
              <w:t>外国の者である場合</w:t>
            </w:r>
          </w:p>
          <w:p w14:paraId="07F4E9B8" w14:textId="77777777" w:rsidR="00783B48" w:rsidRPr="00783B48" w:rsidRDefault="00783B48" w:rsidP="00FB03F1">
            <w:pPr>
              <w:spacing w:line="240" w:lineRule="exact"/>
              <w:jc w:val="center"/>
            </w:pPr>
            <w:r w:rsidRPr="00783B48">
              <w:rPr>
                <w:rFonts w:hint="eastAsia"/>
              </w:rPr>
              <w:t>国名、監督当局等</w:t>
            </w:r>
          </w:p>
          <w:p w14:paraId="59B6F103" w14:textId="77777777" w:rsidR="00783B48" w:rsidRPr="00783B48" w:rsidRDefault="00783B48" w:rsidP="00FB03F1">
            <w:pPr>
              <w:spacing w:line="240" w:lineRule="exact"/>
              <w:jc w:val="center"/>
            </w:pPr>
            <w:r w:rsidRPr="00783B48">
              <w:t>In the case of a foreign issuer, name of the country, supervisory authority, etc.</w:t>
            </w:r>
          </w:p>
        </w:tc>
        <w:tc>
          <w:tcPr>
            <w:tcW w:w="3402" w:type="dxa"/>
            <w:gridSpan w:val="4"/>
            <w:shd w:val="clear" w:color="auto" w:fill="auto"/>
          </w:tcPr>
          <w:p w14:paraId="5A48F0A1" w14:textId="77777777" w:rsidR="00783B48" w:rsidRPr="00783B48" w:rsidRDefault="00783B48" w:rsidP="00FB03F1">
            <w:pPr>
              <w:spacing w:line="240" w:lineRule="exact"/>
            </w:pPr>
          </w:p>
          <w:p w14:paraId="3B4449F3" w14:textId="77777777" w:rsidR="00783B48" w:rsidRPr="00783B48" w:rsidRDefault="00783B48" w:rsidP="00FB03F1">
            <w:pPr>
              <w:spacing w:line="240" w:lineRule="exact"/>
            </w:pPr>
          </w:p>
          <w:p w14:paraId="45D5B39D" w14:textId="77777777" w:rsidR="00783B48" w:rsidRPr="00783B48" w:rsidRDefault="00783B48" w:rsidP="00FB03F1">
            <w:pPr>
              <w:spacing w:line="240" w:lineRule="exact"/>
            </w:pPr>
          </w:p>
        </w:tc>
      </w:tr>
      <w:tr w:rsidR="00783B48" w:rsidRPr="00783B48" w14:paraId="29B842A2" w14:textId="77777777" w:rsidTr="00FB03F1">
        <w:tc>
          <w:tcPr>
            <w:tcW w:w="2552" w:type="dxa"/>
            <w:shd w:val="clear" w:color="auto" w:fill="auto"/>
            <w:vAlign w:val="center"/>
          </w:tcPr>
          <w:p w14:paraId="029BE4D0" w14:textId="77777777" w:rsidR="00783B48" w:rsidRPr="00783B48" w:rsidRDefault="00783B48" w:rsidP="00FB03F1">
            <w:pPr>
              <w:spacing w:line="240" w:lineRule="exact"/>
              <w:jc w:val="left"/>
            </w:pPr>
            <w:r w:rsidRPr="00783B48">
              <w:rPr>
                <w:rFonts w:hint="eastAsia"/>
              </w:rPr>
              <w:lastRenderedPageBreak/>
              <w:t>設定年月日</w:t>
            </w:r>
          </w:p>
          <w:p w14:paraId="31A5AEFE" w14:textId="77777777" w:rsidR="00783B48" w:rsidRPr="00783B48" w:rsidRDefault="00783B48" w:rsidP="00FB03F1">
            <w:pPr>
              <w:spacing w:line="240" w:lineRule="exact"/>
              <w:jc w:val="left"/>
            </w:pPr>
            <w:r w:rsidRPr="00783B48">
              <w:t>Date of establishment</w:t>
            </w:r>
          </w:p>
        </w:tc>
        <w:tc>
          <w:tcPr>
            <w:tcW w:w="5812" w:type="dxa"/>
            <w:gridSpan w:val="7"/>
            <w:shd w:val="clear" w:color="auto" w:fill="auto"/>
          </w:tcPr>
          <w:p w14:paraId="3C371F4B" w14:textId="77777777" w:rsidR="00783B48" w:rsidRPr="00783B48" w:rsidRDefault="00783B48" w:rsidP="00FB03F1">
            <w:pPr>
              <w:spacing w:line="240" w:lineRule="exact"/>
            </w:pPr>
          </w:p>
        </w:tc>
      </w:tr>
      <w:tr w:rsidR="00783B48" w:rsidRPr="00783B48" w14:paraId="1F2D622B" w14:textId="77777777" w:rsidTr="00FB03F1">
        <w:tc>
          <w:tcPr>
            <w:tcW w:w="2552" w:type="dxa"/>
            <w:shd w:val="clear" w:color="auto" w:fill="auto"/>
            <w:vAlign w:val="center"/>
          </w:tcPr>
          <w:p w14:paraId="1CE11825" w14:textId="77777777" w:rsidR="00783B48" w:rsidRPr="00783B48" w:rsidRDefault="00783B48" w:rsidP="00FB03F1">
            <w:pPr>
              <w:spacing w:line="240" w:lineRule="exact"/>
              <w:jc w:val="left"/>
            </w:pPr>
            <w:r w:rsidRPr="00783B48">
              <w:rPr>
                <w:rFonts w:hint="eastAsia"/>
              </w:rPr>
              <w:t>売出し・募集・私募の期間</w:t>
            </w:r>
          </w:p>
          <w:p w14:paraId="02680E60" w14:textId="77777777" w:rsidR="00783B48" w:rsidRPr="00783B48" w:rsidRDefault="00783B48" w:rsidP="00FB03F1">
            <w:pPr>
              <w:spacing w:line="240" w:lineRule="exact"/>
              <w:jc w:val="left"/>
            </w:pPr>
            <w:r w:rsidRPr="00783B48">
              <w:t>Period of secondary distribution, public offering, or private placement</w:t>
            </w:r>
          </w:p>
        </w:tc>
        <w:tc>
          <w:tcPr>
            <w:tcW w:w="5812" w:type="dxa"/>
            <w:gridSpan w:val="7"/>
            <w:shd w:val="clear" w:color="auto" w:fill="auto"/>
          </w:tcPr>
          <w:p w14:paraId="6CFC1E90" w14:textId="77777777" w:rsidR="00783B48" w:rsidRPr="00783B48" w:rsidRDefault="00783B48" w:rsidP="00FB03F1">
            <w:pPr>
              <w:spacing w:line="240" w:lineRule="exact"/>
            </w:pPr>
          </w:p>
        </w:tc>
      </w:tr>
      <w:tr w:rsidR="00783B48" w:rsidRPr="00783B48" w14:paraId="60DF83FD" w14:textId="77777777" w:rsidTr="00FB03F1">
        <w:tc>
          <w:tcPr>
            <w:tcW w:w="2552" w:type="dxa"/>
            <w:shd w:val="clear" w:color="auto" w:fill="auto"/>
            <w:vAlign w:val="center"/>
          </w:tcPr>
          <w:p w14:paraId="2B1BCCBC" w14:textId="77777777" w:rsidR="00783B48" w:rsidRPr="00783B48" w:rsidRDefault="00783B48" w:rsidP="00FB03F1">
            <w:pPr>
              <w:spacing w:line="240" w:lineRule="exact"/>
              <w:jc w:val="left"/>
            </w:pPr>
            <w:r w:rsidRPr="00783B48">
              <w:rPr>
                <w:rFonts w:hint="eastAsia"/>
              </w:rPr>
              <w:t>存続期間の終期</w:t>
            </w:r>
          </w:p>
          <w:p w14:paraId="648A1C37" w14:textId="77777777" w:rsidR="00783B48" w:rsidRPr="00783B48" w:rsidRDefault="00783B48" w:rsidP="00FB03F1">
            <w:pPr>
              <w:spacing w:line="240" w:lineRule="exact"/>
              <w:jc w:val="left"/>
            </w:pPr>
            <w:r w:rsidRPr="00783B48">
              <w:t>End of the duration</w:t>
            </w:r>
          </w:p>
        </w:tc>
        <w:tc>
          <w:tcPr>
            <w:tcW w:w="5812" w:type="dxa"/>
            <w:gridSpan w:val="7"/>
            <w:shd w:val="clear" w:color="auto" w:fill="auto"/>
          </w:tcPr>
          <w:p w14:paraId="2169549B" w14:textId="77777777" w:rsidR="00783B48" w:rsidRPr="00783B48" w:rsidRDefault="00783B48" w:rsidP="00FB03F1">
            <w:pPr>
              <w:spacing w:line="240" w:lineRule="exact"/>
            </w:pPr>
          </w:p>
        </w:tc>
      </w:tr>
      <w:tr w:rsidR="00783B48" w:rsidRPr="00783B48" w14:paraId="782E907F" w14:textId="77777777" w:rsidTr="00FB03F1">
        <w:trPr>
          <w:trHeight w:val="180"/>
        </w:trPr>
        <w:tc>
          <w:tcPr>
            <w:tcW w:w="2552" w:type="dxa"/>
            <w:vMerge w:val="restart"/>
            <w:shd w:val="clear" w:color="auto" w:fill="auto"/>
            <w:vAlign w:val="center"/>
          </w:tcPr>
          <w:p w14:paraId="79D77E43" w14:textId="77777777" w:rsidR="00783B48" w:rsidRPr="00783B48" w:rsidRDefault="00783B48" w:rsidP="00FB03F1">
            <w:pPr>
              <w:spacing w:line="240" w:lineRule="exact"/>
              <w:jc w:val="left"/>
            </w:pPr>
            <w:r w:rsidRPr="00783B48">
              <w:rPr>
                <w:rFonts w:hint="eastAsia"/>
              </w:rPr>
              <w:t>出資額</w:t>
            </w:r>
          </w:p>
          <w:p w14:paraId="5B13CC1F" w14:textId="77777777" w:rsidR="00783B48" w:rsidRPr="00783B48" w:rsidRDefault="00783B48" w:rsidP="00FB03F1">
            <w:pPr>
              <w:spacing w:line="240" w:lineRule="exact"/>
              <w:jc w:val="left"/>
            </w:pPr>
            <w:r w:rsidRPr="00783B48">
              <w:t>Investment amount</w:t>
            </w:r>
          </w:p>
        </w:tc>
        <w:tc>
          <w:tcPr>
            <w:tcW w:w="1890" w:type="dxa"/>
            <w:gridSpan w:val="2"/>
            <w:shd w:val="clear" w:color="auto" w:fill="auto"/>
            <w:vAlign w:val="center"/>
          </w:tcPr>
          <w:p w14:paraId="218A9DCD" w14:textId="77777777" w:rsidR="00783B48" w:rsidRPr="00783B48" w:rsidRDefault="00783B48" w:rsidP="00FB03F1">
            <w:pPr>
              <w:spacing w:line="240" w:lineRule="exact"/>
              <w:jc w:val="center"/>
            </w:pPr>
            <w:r w:rsidRPr="00783B48">
              <w:rPr>
                <w:rFonts w:hint="eastAsia"/>
              </w:rPr>
              <w:t>総出資額</w:t>
            </w:r>
          </w:p>
          <w:p w14:paraId="5DD48176" w14:textId="77777777" w:rsidR="00783B48" w:rsidRPr="00783B48" w:rsidRDefault="00783B48" w:rsidP="00FB03F1">
            <w:pPr>
              <w:spacing w:line="240" w:lineRule="exact"/>
              <w:jc w:val="center"/>
            </w:pPr>
            <w:r w:rsidRPr="00783B48">
              <w:t>Total investment amount</w:t>
            </w:r>
          </w:p>
        </w:tc>
        <w:tc>
          <w:tcPr>
            <w:tcW w:w="1890" w:type="dxa"/>
            <w:gridSpan w:val="3"/>
            <w:shd w:val="clear" w:color="auto" w:fill="auto"/>
            <w:vAlign w:val="center"/>
          </w:tcPr>
          <w:p w14:paraId="3C776A5A" w14:textId="77777777" w:rsidR="00783B48" w:rsidRPr="00783B48" w:rsidRDefault="00783B48" w:rsidP="00FB03F1">
            <w:pPr>
              <w:spacing w:line="240" w:lineRule="exact"/>
              <w:jc w:val="center"/>
            </w:pPr>
            <w:r w:rsidRPr="00783B48">
              <w:rPr>
                <w:rFonts w:hint="eastAsia"/>
              </w:rPr>
              <w:t>総出資額</w:t>
            </w:r>
          </w:p>
          <w:p w14:paraId="4C37DA68" w14:textId="77777777" w:rsidR="00783B48" w:rsidRPr="00783B48" w:rsidRDefault="00783B48" w:rsidP="00FB03F1">
            <w:pPr>
              <w:spacing w:line="240" w:lineRule="exact"/>
              <w:jc w:val="center"/>
            </w:pPr>
            <w:r w:rsidRPr="00783B48">
              <w:rPr>
                <w:rFonts w:hint="eastAsia"/>
              </w:rPr>
              <w:t>（１年前）</w:t>
            </w:r>
          </w:p>
          <w:p w14:paraId="15C2AE36" w14:textId="77777777" w:rsidR="00783B48" w:rsidRPr="00783B48" w:rsidRDefault="00783B48" w:rsidP="00FB03F1">
            <w:pPr>
              <w:spacing w:line="240" w:lineRule="exact"/>
              <w:jc w:val="center"/>
            </w:pPr>
            <w:r w:rsidRPr="00783B48">
              <w:t>Total investment amount</w:t>
            </w:r>
          </w:p>
          <w:p w14:paraId="68A20CB4" w14:textId="77777777" w:rsidR="00783B48" w:rsidRPr="00783B48" w:rsidRDefault="00783B48" w:rsidP="00FB03F1">
            <w:pPr>
              <w:spacing w:line="240" w:lineRule="exact"/>
              <w:jc w:val="center"/>
            </w:pPr>
            <w:r w:rsidRPr="00783B48">
              <w:t>(one year ago)</w:t>
            </w:r>
          </w:p>
        </w:tc>
        <w:tc>
          <w:tcPr>
            <w:tcW w:w="2032" w:type="dxa"/>
            <w:gridSpan w:val="2"/>
            <w:shd w:val="clear" w:color="auto" w:fill="auto"/>
            <w:vAlign w:val="center"/>
          </w:tcPr>
          <w:p w14:paraId="2BCE5359" w14:textId="77777777" w:rsidR="00783B48" w:rsidRPr="00783B48" w:rsidRDefault="00783B48" w:rsidP="00FB03F1">
            <w:pPr>
              <w:spacing w:line="240" w:lineRule="exact"/>
            </w:pPr>
            <w:r w:rsidRPr="00783B48">
              <w:rPr>
                <w:rFonts w:hint="eastAsia"/>
              </w:rPr>
              <w:t>１口当たりの出資額</w:t>
            </w:r>
          </w:p>
          <w:p w14:paraId="25603DC6" w14:textId="77777777" w:rsidR="00783B48" w:rsidRPr="00783B48" w:rsidRDefault="00783B48" w:rsidP="00FB03F1">
            <w:pPr>
              <w:spacing w:line="240" w:lineRule="exact"/>
            </w:pPr>
            <w:r w:rsidRPr="00783B48">
              <w:t>Investment amount per unit</w:t>
            </w:r>
          </w:p>
        </w:tc>
      </w:tr>
      <w:tr w:rsidR="00783B48" w:rsidRPr="00783B48" w14:paraId="7F0C2890" w14:textId="77777777" w:rsidTr="00FB03F1">
        <w:trPr>
          <w:trHeight w:val="699"/>
        </w:trPr>
        <w:tc>
          <w:tcPr>
            <w:tcW w:w="2552" w:type="dxa"/>
            <w:vMerge/>
            <w:shd w:val="clear" w:color="auto" w:fill="auto"/>
            <w:vAlign w:val="center"/>
          </w:tcPr>
          <w:p w14:paraId="2D6A417D" w14:textId="77777777" w:rsidR="00783B48" w:rsidRPr="00783B48" w:rsidRDefault="00783B48" w:rsidP="00FB03F1">
            <w:pPr>
              <w:spacing w:line="240" w:lineRule="exact"/>
            </w:pPr>
          </w:p>
        </w:tc>
        <w:tc>
          <w:tcPr>
            <w:tcW w:w="1890" w:type="dxa"/>
            <w:gridSpan w:val="2"/>
            <w:shd w:val="clear" w:color="auto" w:fill="auto"/>
          </w:tcPr>
          <w:p w14:paraId="605F1ADF" w14:textId="77777777" w:rsidR="00783B48" w:rsidRPr="00783B48" w:rsidRDefault="00783B48" w:rsidP="00FB03F1">
            <w:pPr>
              <w:spacing w:line="240" w:lineRule="exact"/>
              <w:jc w:val="right"/>
            </w:pPr>
            <w:r w:rsidRPr="00783B48">
              <w:rPr>
                <w:rFonts w:hint="eastAsia"/>
              </w:rPr>
              <w:t>円</w:t>
            </w:r>
          </w:p>
          <w:p w14:paraId="3B96BB46" w14:textId="77777777" w:rsidR="00783B48" w:rsidRPr="00783B48" w:rsidRDefault="00783B48" w:rsidP="00FB03F1">
            <w:pPr>
              <w:spacing w:line="240" w:lineRule="exact"/>
              <w:jc w:val="right"/>
            </w:pPr>
            <w:r w:rsidRPr="00783B48">
              <w:t>yen</w:t>
            </w:r>
          </w:p>
          <w:p w14:paraId="209B333D" w14:textId="77777777" w:rsidR="00783B48" w:rsidRPr="00783B48" w:rsidRDefault="00783B48" w:rsidP="00FB03F1">
            <w:pPr>
              <w:spacing w:line="240" w:lineRule="exact"/>
              <w:jc w:val="right"/>
            </w:pPr>
            <w:r w:rsidRPr="00783B48">
              <w:rPr>
                <w:rFonts w:hint="eastAsia"/>
              </w:rPr>
              <w:t>口</w:t>
            </w:r>
          </w:p>
          <w:p w14:paraId="7D097795" w14:textId="77777777" w:rsidR="00783B48" w:rsidRPr="00783B48" w:rsidRDefault="00783B48" w:rsidP="00FB03F1">
            <w:pPr>
              <w:spacing w:line="240" w:lineRule="exact"/>
              <w:jc w:val="right"/>
            </w:pPr>
            <w:r w:rsidRPr="00783B48">
              <w:t>units</w:t>
            </w:r>
          </w:p>
          <w:p w14:paraId="6F3D99D2" w14:textId="77777777" w:rsidR="00783B48" w:rsidRPr="00783B48" w:rsidRDefault="00783B48" w:rsidP="00FB03F1">
            <w:pPr>
              <w:spacing w:line="240" w:lineRule="exact"/>
              <w:jc w:val="right"/>
            </w:pPr>
            <w:r w:rsidRPr="00783B48">
              <w:rPr>
                <w:rFonts w:hint="eastAsia"/>
              </w:rPr>
              <w:t>（　　）</w:t>
            </w:r>
          </w:p>
        </w:tc>
        <w:tc>
          <w:tcPr>
            <w:tcW w:w="1890" w:type="dxa"/>
            <w:gridSpan w:val="3"/>
            <w:shd w:val="clear" w:color="auto" w:fill="auto"/>
          </w:tcPr>
          <w:p w14:paraId="2942EF86" w14:textId="77777777" w:rsidR="00783B48" w:rsidRPr="00783B48" w:rsidRDefault="00783B48" w:rsidP="00FB03F1">
            <w:pPr>
              <w:spacing w:line="240" w:lineRule="exact"/>
              <w:jc w:val="right"/>
            </w:pPr>
            <w:r w:rsidRPr="00783B48">
              <w:rPr>
                <w:rFonts w:hint="eastAsia"/>
              </w:rPr>
              <w:t>円</w:t>
            </w:r>
          </w:p>
          <w:p w14:paraId="07EBA041" w14:textId="77777777" w:rsidR="00783B48" w:rsidRPr="00783B48" w:rsidRDefault="00783B48" w:rsidP="00FB03F1">
            <w:pPr>
              <w:spacing w:line="240" w:lineRule="exact"/>
              <w:jc w:val="right"/>
            </w:pPr>
            <w:r w:rsidRPr="00783B48">
              <w:t>yen</w:t>
            </w:r>
          </w:p>
          <w:p w14:paraId="756F9668" w14:textId="77777777" w:rsidR="00783B48" w:rsidRPr="00783B48" w:rsidRDefault="00783B48" w:rsidP="00FB03F1">
            <w:pPr>
              <w:spacing w:line="240" w:lineRule="exact"/>
              <w:jc w:val="right"/>
            </w:pPr>
            <w:r w:rsidRPr="00783B48">
              <w:rPr>
                <w:rFonts w:hint="eastAsia"/>
              </w:rPr>
              <w:t>口</w:t>
            </w:r>
          </w:p>
          <w:p w14:paraId="54EA07D8" w14:textId="77777777" w:rsidR="00783B48" w:rsidRPr="00783B48" w:rsidRDefault="00783B48" w:rsidP="00FB03F1">
            <w:pPr>
              <w:spacing w:line="240" w:lineRule="exact"/>
              <w:jc w:val="right"/>
            </w:pPr>
            <w:r w:rsidRPr="00783B48">
              <w:t>units</w:t>
            </w:r>
          </w:p>
        </w:tc>
        <w:tc>
          <w:tcPr>
            <w:tcW w:w="2032" w:type="dxa"/>
            <w:gridSpan w:val="2"/>
            <w:shd w:val="clear" w:color="auto" w:fill="auto"/>
          </w:tcPr>
          <w:p w14:paraId="313BD13F" w14:textId="77777777" w:rsidR="00783B48" w:rsidRPr="00783B48" w:rsidRDefault="00783B48" w:rsidP="00FB03F1">
            <w:pPr>
              <w:spacing w:line="240" w:lineRule="exact"/>
              <w:jc w:val="right"/>
            </w:pPr>
            <w:r w:rsidRPr="00783B48">
              <w:rPr>
                <w:rFonts w:hint="eastAsia"/>
              </w:rPr>
              <w:t>円</w:t>
            </w:r>
          </w:p>
          <w:p w14:paraId="5ED72751" w14:textId="77777777" w:rsidR="00783B48" w:rsidRPr="00783B48" w:rsidRDefault="00783B48" w:rsidP="00FB03F1">
            <w:pPr>
              <w:spacing w:line="240" w:lineRule="exact"/>
              <w:jc w:val="right"/>
            </w:pPr>
            <w:r w:rsidRPr="00783B48">
              <w:t>yen</w:t>
            </w:r>
          </w:p>
        </w:tc>
      </w:tr>
      <w:tr w:rsidR="00783B48" w:rsidRPr="00783B48" w14:paraId="29EA8EB1" w14:textId="77777777" w:rsidTr="00FB03F1">
        <w:trPr>
          <w:trHeight w:val="697"/>
        </w:trPr>
        <w:tc>
          <w:tcPr>
            <w:tcW w:w="2552" w:type="dxa"/>
            <w:vMerge/>
            <w:shd w:val="clear" w:color="auto" w:fill="auto"/>
            <w:vAlign w:val="center"/>
          </w:tcPr>
          <w:p w14:paraId="107D09DC" w14:textId="77777777" w:rsidR="00783B48" w:rsidRPr="00783B48" w:rsidRDefault="00783B48" w:rsidP="00FB03F1">
            <w:pPr>
              <w:spacing w:line="240" w:lineRule="exact"/>
            </w:pPr>
          </w:p>
        </w:tc>
        <w:tc>
          <w:tcPr>
            <w:tcW w:w="1890" w:type="dxa"/>
            <w:gridSpan w:val="2"/>
            <w:shd w:val="clear" w:color="auto" w:fill="auto"/>
            <w:vAlign w:val="center"/>
          </w:tcPr>
          <w:p w14:paraId="27F005FB" w14:textId="7435B3A2"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w:t>
            </w:r>
          </w:p>
          <w:p w14:paraId="3E22257B" w14:textId="10631515" w:rsidR="00783B48" w:rsidRPr="00783B48" w:rsidRDefault="00783B48" w:rsidP="00FB03F1">
            <w:pPr>
              <w:spacing w:line="240" w:lineRule="exact"/>
              <w:jc w:val="center"/>
            </w:pPr>
            <w:r w:rsidRPr="00783B48">
              <w:t>Of which, investment of crypto-</w:t>
            </w:r>
            <w:r w:rsidR="002470A3">
              <w:t xml:space="preserve">and other </w:t>
            </w:r>
            <w:r w:rsidRPr="00783B48">
              <w:t>assets</w:t>
            </w:r>
          </w:p>
        </w:tc>
        <w:tc>
          <w:tcPr>
            <w:tcW w:w="1890" w:type="dxa"/>
            <w:gridSpan w:val="3"/>
            <w:shd w:val="clear" w:color="auto" w:fill="auto"/>
            <w:vAlign w:val="center"/>
          </w:tcPr>
          <w:p w14:paraId="3F04BB79" w14:textId="5D96A8A1"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資産での出資（１年前）</w:t>
            </w:r>
          </w:p>
          <w:p w14:paraId="3398D7FD" w14:textId="0ABE91F1" w:rsidR="00783B48" w:rsidRPr="00783B48" w:rsidRDefault="00783B48" w:rsidP="00FB03F1">
            <w:pPr>
              <w:spacing w:line="240" w:lineRule="exact"/>
              <w:jc w:val="center"/>
            </w:pPr>
            <w:r w:rsidRPr="00783B48">
              <w:t>Of which, investment of crypto-</w:t>
            </w:r>
            <w:r w:rsidR="002470A3">
              <w:t xml:space="preserve">and other </w:t>
            </w:r>
            <w:r w:rsidRPr="00783B48">
              <w:t>assets</w:t>
            </w:r>
          </w:p>
          <w:p w14:paraId="09A2E63F" w14:textId="77777777" w:rsidR="00783B48" w:rsidRPr="00783B48" w:rsidRDefault="00783B48" w:rsidP="00FB03F1">
            <w:pPr>
              <w:spacing w:line="240" w:lineRule="exact"/>
              <w:jc w:val="center"/>
            </w:pPr>
            <w:r w:rsidRPr="00783B48">
              <w:t>(one year ago)</w:t>
            </w:r>
          </w:p>
        </w:tc>
        <w:tc>
          <w:tcPr>
            <w:tcW w:w="2032" w:type="dxa"/>
            <w:gridSpan w:val="2"/>
            <w:tcBorders>
              <w:tr2bl w:val="single" w:sz="4" w:space="0" w:color="auto"/>
            </w:tcBorders>
            <w:shd w:val="clear" w:color="auto" w:fill="auto"/>
          </w:tcPr>
          <w:p w14:paraId="4967B07D" w14:textId="77777777" w:rsidR="00783B48" w:rsidRPr="00783B48" w:rsidRDefault="00783B48" w:rsidP="00FB03F1">
            <w:pPr>
              <w:spacing w:line="240" w:lineRule="exact"/>
              <w:jc w:val="right"/>
            </w:pPr>
          </w:p>
        </w:tc>
      </w:tr>
      <w:tr w:rsidR="00783B48" w:rsidRPr="00783B48" w14:paraId="7B02F7F7" w14:textId="77777777" w:rsidTr="00FB03F1">
        <w:trPr>
          <w:trHeight w:val="697"/>
        </w:trPr>
        <w:tc>
          <w:tcPr>
            <w:tcW w:w="2552" w:type="dxa"/>
            <w:vMerge/>
            <w:tcBorders>
              <w:bottom w:val="single" w:sz="4" w:space="0" w:color="auto"/>
            </w:tcBorders>
            <w:shd w:val="clear" w:color="auto" w:fill="auto"/>
            <w:vAlign w:val="center"/>
          </w:tcPr>
          <w:p w14:paraId="2670E9A1" w14:textId="77777777" w:rsidR="00783B48" w:rsidRPr="00783B48" w:rsidRDefault="00783B48" w:rsidP="00FB03F1">
            <w:pPr>
              <w:spacing w:line="240" w:lineRule="exact"/>
            </w:pPr>
          </w:p>
        </w:tc>
        <w:tc>
          <w:tcPr>
            <w:tcW w:w="1890" w:type="dxa"/>
            <w:gridSpan w:val="2"/>
            <w:shd w:val="clear" w:color="auto" w:fill="auto"/>
            <w:vAlign w:val="center"/>
          </w:tcPr>
          <w:p w14:paraId="54BF8A59" w14:textId="77777777" w:rsidR="00783B48" w:rsidRPr="00783B48" w:rsidRDefault="00783B48" w:rsidP="00FB03F1">
            <w:pPr>
              <w:spacing w:line="240" w:lineRule="exact"/>
              <w:jc w:val="right"/>
            </w:pPr>
            <w:r w:rsidRPr="00783B48">
              <w:rPr>
                <w:rFonts w:hint="eastAsia"/>
              </w:rPr>
              <w:t>円</w:t>
            </w:r>
          </w:p>
          <w:p w14:paraId="532B4F66" w14:textId="77777777" w:rsidR="00783B48" w:rsidRPr="00783B48" w:rsidRDefault="00783B48" w:rsidP="00FB03F1">
            <w:pPr>
              <w:spacing w:line="240" w:lineRule="exact"/>
              <w:jc w:val="right"/>
            </w:pPr>
            <w:r w:rsidRPr="00783B48">
              <w:t>yen</w:t>
            </w:r>
          </w:p>
        </w:tc>
        <w:tc>
          <w:tcPr>
            <w:tcW w:w="1890" w:type="dxa"/>
            <w:gridSpan w:val="3"/>
            <w:shd w:val="clear" w:color="auto" w:fill="auto"/>
            <w:vAlign w:val="center"/>
          </w:tcPr>
          <w:p w14:paraId="3F91D871" w14:textId="77777777" w:rsidR="00783B48" w:rsidRPr="00783B48" w:rsidRDefault="00783B48" w:rsidP="00FB03F1">
            <w:pPr>
              <w:spacing w:line="240" w:lineRule="exact"/>
              <w:jc w:val="right"/>
            </w:pPr>
            <w:r w:rsidRPr="00783B48">
              <w:rPr>
                <w:rFonts w:hint="eastAsia"/>
              </w:rPr>
              <w:t>円</w:t>
            </w:r>
          </w:p>
          <w:p w14:paraId="59293F77" w14:textId="77777777" w:rsidR="00783B48" w:rsidRPr="00783B48" w:rsidRDefault="00783B48" w:rsidP="00FB03F1">
            <w:pPr>
              <w:spacing w:line="240" w:lineRule="exact"/>
              <w:jc w:val="right"/>
            </w:pPr>
            <w:r w:rsidRPr="00783B48">
              <w:t>yen</w:t>
            </w:r>
          </w:p>
        </w:tc>
        <w:tc>
          <w:tcPr>
            <w:tcW w:w="2032" w:type="dxa"/>
            <w:gridSpan w:val="2"/>
            <w:tcBorders>
              <w:tr2bl w:val="single" w:sz="4" w:space="0" w:color="auto"/>
            </w:tcBorders>
            <w:shd w:val="clear" w:color="auto" w:fill="auto"/>
          </w:tcPr>
          <w:p w14:paraId="1E749EF6" w14:textId="77777777" w:rsidR="00783B48" w:rsidRPr="00783B48" w:rsidRDefault="00783B48" w:rsidP="00FB03F1">
            <w:pPr>
              <w:spacing w:line="240" w:lineRule="exact"/>
              <w:jc w:val="right"/>
            </w:pPr>
          </w:p>
        </w:tc>
      </w:tr>
      <w:tr w:rsidR="00783B48" w:rsidRPr="00783B48" w14:paraId="16D458CF" w14:textId="77777777" w:rsidTr="00FB03F1">
        <w:trPr>
          <w:trHeight w:val="936"/>
        </w:trPr>
        <w:tc>
          <w:tcPr>
            <w:tcW w:w="2552" w:type="dxa"/>
            <w:vMerge w:val="restart"/>
            <w:shd w:val="clear" w:color="auto" w:fill="auto"/>
            <w:vAlign w:val="center"/>
          </w:tcPr>
          <w:p w14:paraId="3BEFAC34" w14:textId="77777777" w:rsidR="00783B48" w:rsidRPr="00783B48" w:rsidRDefault="00783B48" w:rsidP="00FB03F1">
            <w:pPr>
              <w:spacing w:line="240" w:lineRule="exact"/>
              <w:jc w:val="left"/>
            </w:pPr>
            <w:r w:rsidRPr="00783B48">
              <w:rPr>
                <w:rFonts w:hint="eastAsia"/>
              </w:rPr>
              <w:t>純資産額</w:t>
            </w:r>
          </w:p>
          <w:p w14:paraId="74AE08E6" w14:textId="77777777" w:rsidR="00783B48" w:rsidRPr="00783B48" w:rsidRDefault="00783B48" w:rsidP="00FB03F1">
            <w:pPr>
              <w:spacing w:line="240" w:lineRule="exact"/>
              <w:jc w:val="left"/>
            </w:pPr>
            <w:r w:rsidRPr="00783B48">
              <w:t>Net assets</w:t>
            </w:r>
          </w:p>
        </w:tc>
        <w:tc>
          <w:tcPr>
            <w:tcW w:w="1890" w:type="dxa"/>
            <w:gridSpan w:val="2"/>
            <w:tcBorders>
              <w:bottom w:val="single" w:sz="4" w:space="0" w:color="auto"/>
            </w:tcBorders>
            <w:shd w:val="clear" w:color="auto" w:fill="auto"/>
            <w:vAlign w:val="center"/>
          </w:tcPr>
          <w:p w14:paraId="539860BB" w14:textId="77777777" w:rsidR="00783B48" w:rsidRPr="00783B48" w:rsidRDefault="00783B48" w:rsidP="00FB03F1">
            <w:pPr>
              <w:spacing w:line="240" w:lineRule="exact"/>
              <w:jc w:val="center"/>
            </w:pPr>
            <w:r w:rsidRPr="00783B48">
              <w:rPr>
                <w:rFonts w:hint="eastAsia"/>
              </w:rPr>
              <w:t>純資産額</w:t>
            </w:r>
          </w:p>
          <w:p w14:paraId="17C3C578" w14:textId="77777777" w:rsidR="00783B48" w:rsidRPr="00783B48" w:rsidRDefault="00783B48" w:rsidP="00FB03F1">
            <w:pPr>
              <w:spacing w:line="240" w:lineRule="exact"/>
              <w:jc w:val="center"/>
            </w:pPr>
            <w:r w:rsidRPr="00783B48">
              <w:t>Net assets</w:t>
            </w:r>
          </w:p>
        </w:tc>
        <w:tc>
          <w:tcPr>
            <w:tcW w:w="1890" w:type="dxa"/>
            <w:gridSpan w:val="3"/>
            <w:tcBorders>
              <w:bottom w:val="single" w:sz="4" w:space="0" w:color="auto"/>
            </w:tcBorders>
            <w:shd w:val="clear" w:color="auto" w:fill="auto"/>
            <w:vAlign w:val="center"/>
          </w:tcPr>
          <w:p w14:paraId="4C7B56C6" w14:textId="77777777" w:rsidR="00783B48" w:rsidRPr="00783B48" w:rsidRDefault="00783B48" w:rsidP="00FB03F1">
            <w:pPr>
              <w:spacing w:line="240" w:lineRule="exact"/>
              <w:jc w:val="center"/>
              <w:rPr>
                <w:lang w:val="fr-FR"/>
              </w:rPr>
            </w:pPr>
            <w:r w:rsidRPr="00783B48">
              <w:rPr>
                <w:rFonts w:hint="eastAsia"/>
              </w:rPr>
              <w:t>純資産額</w:t>
            </w:r>
          </w:p>
          <w:p w14:paraId="32BCBD07" w14:textId="77777777" w:rsidR="00783B48" w:rsidRPr="00783B48" w:rsidRDefault="00783B48" w:rsidP="00FB03F1">
            <w:pPr>
              <w:spacing w:line="240" w:lineRule="exact"/>
              <w:jc w:val="center"/>
              <w:rPr>
                <w:lang w:val="fr-FR"/>
              </w:rPr>
            </w:pPr>
            <w:r w:rsidRPr="00783B48">
              <w:rPr>
                <w:rFonts w:hint="eastAsia"/>
                <w:lang w:val="fr-FR"/>
              </w:rPr>
              <w:t>（１</w:t>
            </w:r>
            <w:r w:rsidRPr="00783B48">
              <w:rPr>
                <w:rFonts w:hint="eastAsia"/>
              </w:rPr>
              <w:t>年前</w:t>
            </w:r>
            <w:r w:rsidRPr="00783B48">
              <w:rPr>
                <w:rFonts w:hint="eastAsia"/>
                <w:lang w:val="fr-FR"/>
              </w:rPr>
              <w:t>）</w:t>
            </w:r>
          </w:p>
          <w:p w14:paraId="0DAC79E2" w14:textId="77777777" w:rsidR="00783B48" w:rsidRPr="00783B48" w:rsidRDefault="00783B48" w:rsidP="00FB03F1">
            <w:pPr>
              <w:spacing w:line="240" w:lineRule="exact"/>
              <w:jc w:val="center"/>
              <w:rPr>
                <w:lang w:val="fr-FR"/>
              </w:rPr>
            </w:pPr>
            <w:r w:rsidRPr="00783B48">
              <w:rPr>
                <w:lang w:val="fr-FR"/>
              </w:rPr>
              <w:t>Net assets</w:t>
            </w:r>
          </w:p>
          <w:p w14:paraId="2CCC7964" w14:textId="77777777" w:rsidR="00783B48" w:rsidRPr="00783B48" w:rsidRDefault="00783B48" w:rsidP="00FB03F1">
            <w:pPr>
              <w:spacing w:line="240" w:lineRule="exact"/>
              <w:jc w:val="center"/>
            </w:pPr>
            <w:r w:rsidRPr="00783B48">
              <w:t>(one year ago)</w:t>
            </w:r>
          </w:p>
        </w:tc>
        <w:tc>
          <w:tcPr>
            <w:tcW w:w="2032" w:type="dxa"/>
            <w:gridSpan w:val="2"/>
            <w:tcBorders>
              <w:bottom w:val="single" w:sz="4" w:space="0" w:color="auto"/>
            </w:tcBorders>
            <w:shd w:val="clear" w:color="auto" w:fill="auto"/>
            <w:vAlign w:val="center"/>
          </w:tcPr>
          <w:p w14:paraId="3B59C433" w14:textId="77777777" w:rsidR="00783B48" w:rsidRPr="00783B48" w:rsidRDefault="00783B48" w:rsidP="00FB03F1">
            <w:pPr>
              <w:spacing w:line="240" w:lineRule="exact"/>
              <w:jc w:val="center"/>
            </w:pPr>
            <w:r w:rsidRPr="00783B48">
              <w:rPr>
                <w:rFonts w:hint="eastAsia"/>
              </w:rPr>
              <w:t>増減率</w:t>
            </w:r>
          </w:p>
          <w:p w14:paraId="7DC8AE51" w14:textId="77777777" w:rsidR="00783B48" w:rsidRPr="00783B48" w:rsidRDefault="00783B48" w:rsidP="00FB03F1">
            <w:pPr>
              <w:spacing w:line="240" w:lineRule="exact"/>
              <w:jc w:val="center"/>
            </w:pPr>
            <w:r w:rsidRPr="00783B48">
              <w:t>Percent change</w:t>
            </w:r>
          </w:p>
        </w:tc>
      </w:tr>
      <w:tr w:rsidR="00783B48" w:rsidRPr="00783B48" w14:paraId="0AA64B22" w14:textId="77777777" w:rsidTr="00FB03F1">
        <w:trPr>
          <w:trHeight w:val="360"/>
        </w:trPr>
        <w:tc>
          <w:tcPr>
            <w:tcW w:w="2552" w:type="dxa"/>
            <w:vMerge/>
            <w:shd w:val="clear" w:color="auto" w:fill="auto"/>
            <w:vAlign w:val="center"/>
          </w:tcPr>
          <w:p w14:paraId="6B5FA895" w14:textId="77777777" w:rsidR="00783B48" w:rsidRPr="00783B48" w:rsidRDefault="00783B48" w:rsidP="00FB03F1">
            <w:pPr>
              <w:spacing w:line="240" w:lineRule="exact"/>
              <w:jc w:val="left"/>
            </w:pPr>
          </w:p>
        </w:tc>
        <w:tc>
          <w:tcPr>
            <w:tcW w:w="1890" w:type="dxa"/>
            <w:gridSpan w:val="2"/>
            <w:shd w:val="clear" w:color="auto" w:fill="auto"/>
          </w:tcPr>
          <w:p w14:paraId="4FD33C7C" w14:textId="77777777" w:rsidR="00783B48" w:rsidRPr="00783B48" w:rsidRDefault="00783B48" w:rsidP="00FB03F1">
            <w:pPr>
              <w:spacing w:line="240" w:lineRule="exact"/>
              <w:jc w:val="right"/>
            </w:pPr>
            <w:r w:rsidRPr="00783B48">
              <w:rPr>
                <w:rFonts w:hint="eastAsia"/>
              </w:rPr>
              <w:t>円</w:t>
            </w:r>
          </w:p>
          <w:p w14:paraId="75C451A9" w14:textId="77777777" w:rsidR="00783B48" w:rsidRPr="00783B48" w:rsidRDefault="00783B48" w:rsidP="00FB03F1">
            <w:pPr>
              <w:spacing w:line="240" w:lineRule="exact"/>
              <w:jc w:val="right"/>
            </w:pPr>
            <w:r w:rsidRPr="00783B48">
              <w:t>yen</w:t>
            </w:r>
          </w:p>
        </w:tc>
        <w:tc>
          <w:tcPr>
            <w:tcW w:w="1890" w:type="dxa"/>
            <w:gridSpan w:val="3"/>
            <w:shd w:val="clear" w:color="auto" w:fill="auto"/>
          </w:tcPr>
          <w:p w14:paraId="077DC0D3" w14:textId="77777777" w:rsidR="00783B48" w:rsidRPr="00783B48" w:rsidRDefault="00783B48" w:rsidP="00FB03F1">
            <w:pPr>
              <w:spacing w:line="240" w:lineRule="exact"/>
              <w:jc w:val="right"/>
            </w:pPr>
            <w:r w:rsidRPr="00783B48">
              <w:rPr>
                <w:rFonts w:hint="eastAsia"/>
              </w:rPr>
              <w:t>円</w:t>
            </w:r>
          </w:p>
          <w:p w14:paraId="7E5B1F03" w14:textId="77777777" w:rsidR="00783B48" w:rsidRPr="00783B48" w:rsidRDefault="00783B48" w:rsidP="00FB03F1">
            <w:pPr>
              <w:spacing w:line="240" w:lineRule="exact"/>
              <w:jc w:val="right"/>
            </w:pPr>
            <w:r w:rsidRPr="00783B48">
              <w:t>yen</w:t>
            </w:r>
          </w:p>
        </w:tc>
        <w:tc>
          <w:tcPr>
            <w:tcW w:w="2032" w:type="dxa"/>
            <w:gridSpan w:val="2"/>
            <w:tcBorders>
              <w:bottom w:val="single" w:sz="4" w:space="0" w:color="auto"/>
            </w:tcBorders>
            <w:shd w:val="clear" w:color="auto" w:fill="auto"/>
          </w:tcPr>
          <w:p w14:paraId="08C1B76B" w14:textId="77777777" w:rsidR="00783B48" w:rsidRPr="00783B48" w:rsidRDefault="00783B48" w:rsidP="00FB03F1">
            <w:pPr>
              <w:spacing w:line="240" w:lineRule="exact"/>
              <w:jc w:val="right"/>
            </w:pPr>
            <w:r w:rsidRPr="00783B48">
              <w:rPr>
                <w:rFonts w:hint="eastAsia"/>
              </w:rPr>
              <w:t>％</w:t>
            </w:r>
          </w:p>
        </w:tc>
      </w:tr>
      <w:tr w:rsidR="00783B48" w:rsidRPr="00783B48" w14:paraId="609179CE" w14:textId="77777777" w:rsidTr="00FB03F1">
        <w:trPr>
          <w:trHeight w:val="360"/>
        </w:trPr>
        <w:tc>
          <w:tcPr>
            <w:tcW w:w="2552" w:type="dxa"/>
            <w:vMerge/>
            <w:shd w:val="clear" w:color="auto" w:fill="auto"/>
            <w:vAlign w:val="center"/>
          </w:tcPr>
          <w:p w14:paraId="289D00DD" w14:textId="77777777" w:rsidR="00783B48" w:rsidRPr="00783B48" w:rsidRDefault="00783B48" w:rsidP="00FB03F1">
            <w:pPr>
              <w:spacing w:line="240" w:lineRule="exact"/>
              <w:jc w:val="left"/>
            </w:pPr>
          </w:p>
        </w:tc>
        <w:tc>
          <w:tcPr>
            <w:tcW w:w="1890" w:type="dxa"/>
            <w:gridSpan w:val="2"/>
            <w:shd w:val="clear" w:color="auto" w:fill="auto"/>
            <w:vAlign w:val="center"/>
          </w:tcPr>
          <w:p w14:paraId="2A36E9E4" w14:textId="77777777" w:rsidR="00783B48" w:rsidRPr="00783B48" w:rsidRDefault="00783B48" w:rsidP="00FB03F1">
            <w:pPr>
              <w:spacing w:line="240" w:lineRule="exact"/>
              <w:jc w:val="center"/>
            </w:pPr>
            <w:r w:rsidRPr="00783B48">
              <w:rPr>
                <w:rFonts w:hint="eastAsia"/>
              </w:rPr>
              <w:t>１口当たり純資産額</w:t>
            </w:r>
          </w:p>
          <w:p w14:paraId="17B78DDF" w14:textId="77777777" w:rsidR="00783B48" w:rsidRPr="00783B48" w:rsidRDefault="00783B48" w:rsidP="00FB03F1">
            <w:pPr>
              <w:spacing w:line="240" w:lineRule="exact"/>
              <w:jc w:val="center"/>
            </w:pPr>
            <w:r w:rsidRPr="00783B48">
              <w:t>Net assets per unit</w:t>
            </w:r>
          </w:p>
        </w:tc>
        <w:tc>
          <w:tcPr>
            <w:tcW w:w="1890" w:type="dxa"/>
            <w:gridSpan w:val="3"/>
            <w:shd w:val="clear" w:color="auto" w:fill="auto"/>
            <w:vAlign w:val="center"/>
          </w:tcPr>
          <w:p w14:paraId="77CA66C5" w14:textId="77777777" w:rsidR="00783B48" w:rsidRPr="00783B48" w:rsidRDefault="00783B48" w:rsidP="00FB03F1">
            <w:pPr>
              <w:spacing w:line="240" w:lineRule="exact"/>
              <w:jc w:val="center"/>
            </w:pPr>
            <w:r w:rsidRPr="00783B48">
              <w:rPr>
                <w:rFonts w:hint="eastAsia"/>
              </w:rPr>
              <w:t>１口当たり純資産額（１年前）</w:t>
            </w:r>
          </w:p>
          <w:p w14:paraId="2AD58DB3" w14:textId="77777777" w:rsidR="00783B48" w:rsidRPr="00783B48" w:rsidRDefault="00783B48" w:rsidP="00FB03F1">
            <w:pPr>
              <w:spacing w:line="240" w:lineRule="exact"/>
              <w:jc w:val="center"/>
            </w:pPr>
            <w:r w:rsidRPr="00783B48">
              <w:t>Net assets per unit</w:t>
            </w:r>
          </w:p>
          <w:p w14:paraId="5DA9E8DD" w14:textId="77777777" w:rsidR="00783B48" w:rsidRPr="00783B48" w:rsidRDefault="00783B48" w:rsidP="00FB03F1">
            <w:pPr>
              <w:spacing w:line="240" w:lineRule="exact"/>
              <w:jc w:val="center"/>
            </w:pPr>
            <w:r w:rsidRPr="00783B48">
              <w:t>(one year ago)</w:t>
            </w:r>
          </w:p>
        </w:tc>
        <w:tc>
          <w:tcPr>
            <w:tcW w:w="2032" w:type="dxa"/>
            <w:gridSpan w:val="2"/>
            <w:tcBorders>
              <w:tr2bl w:val="single" w:sz="4" w:space="0" w:color="auto"/>
            </w:tcBorders>
            <w:shd w:val="clear" w:color="auto" w:fill="auto"/>
          </w:tcPr>
          <w:p w14:paraId="5A574225" w14:textId="77777777" w:rsidR="00783B48" w:rsidRPr="00783B48" w:rsidRDefault="00783B48" w:rsidP="00FB03F1">
            <w:pPr>
              <w:spacing w:line="240" w:lineRule="exact"/>
              <w:jc w:val="right"/>
            </w:pPr>
          </w:p>
        </w:tc>
      </w:tr>
      <w:tr w:rsidR="00783B48" w:rsidRPr="00783B48" w14:paraId="208FB53D" w14:textId="77777777" w:rsidTr="00FB03F1">
        <w:trPr>
          <w:trHeight w:val="180"/>
        </w:trPr>
        <w:tc>
          <w:tcPr>
            <w:tcW w:w="2552" w:type="dxa"/>
            <w:vMerge/>
            <w:shd w:val="clear" w:color="auto" w:fill="auto"/>
            <w:vAlign w:val="center"/>
          </w:tcPr>
          <w:p w14:paraId="47FAB10C" w14:textId="77777777" w:rsidR="00783B48" w:rsidRPr="00783B48" w:rsidRDefault="00783B48" w:rsidP="00FB03F1">
            <w:pPr>
              <w:spacing w:line="240" w:lineRule="exact"/>
              <w:jc w:val="left"/>
            </w:pPr>
          </w:p>
        </w:tc>
        <w:tc>
          <w:tcPr>
            <w:tcW w:w="1890" w:type="dxa"/>
            <w:gridSpan w:val="2"/>
            <w:shd w:val="clear" w:color="auto" w:fill="auto"/>
          </w:tcPr>
          <w:p w14:paraId="7766F1B2" w14:textId="77777777" w:rsidR="00783B48" w:rsidRPr="00783B48" w:rsidRDefault="00783B48" w:rsidP="00FB03F1">
            <w:pPr>
              <w:spacing w:line="240" w:lineRule="exact"/>
              <w:jc w:val="right"/>
            </w:pPr>
            <w:r w:rsidRPr="00783B48">
              <w:rPr>
                <w:rFonts w:hint="eastAsia"/>
              </w:rPr>
              <w:t>円</w:t>
            </w:r>
          </w:p>
          <w:p w14:paraId="43533FC9" w14:textId="77777777" w:rsidR="00783B48" w:rsidRPr="00783B48" w:rsidRDefault="00783B48" w:rsidP="00FB03F1">
            <w:pPr>
              <w:spacing w:line="240" w:lineRule="exact"/>
              <w:jc w:val="right"/>
            </w:pPr>
            <w:r w:rsidRPr="00783B48">
              <w:t>yen</w:t>
            </w:r>
          </w:p>
        </w:tc>
        <w:tc>
          <w:tcPr>
            <w:tcW w:w="1890" w:type="dxa"/>
            <w:gridSpan w:val="3"/>
            <w:shd w:val="clear" w:color="auto" w:fill="auto"/>
          </w:tcPr>
          <w:p w14:paraId="6BC2E140" w14:textId="77777777" w:rsidR="00783B48" w:rsidRPr="00783B48" w:rsidRDefault="00783B48" w:rsidP="00FB03F1">
            <w:pPr>
              <w:spacing w:line="240" w:lineRule="exact"/>
              <w:jc w:val="right"/>
            </w:pPr>
            <w:r w:rsidRPr="00783B48">
              <w:rPr>
                <w:rFonts w:hint="eastAsia"/>
              </w:rPr>
              <w:t>円</w:t>
            </w:r>
          </w:p>
          <w:p w14:paraId="2E484F49" w14:textId="77777777" w:rsidR="00783B48" w:rsidRPr="00783B48" w:rsidRDefault="00783B48" w:rsidP="00FB03F1">
            <w:pPr>
              <w:spacing w:line="240" w:lineRule="exact"/>
              <w:jc w:val="right"/>
            </w:pPr>
            <w:r w:rsidRPr="00783B48">
              <w:t>yen</w:t>
            </w:r>
          </w:p>
        </w:tc>
        <w:tc>
          <w:tcPr>
            <w:tcW w:w="2032" w:type="dxa"/>
            <w:gridSpan w:val="2"/>
            <w:tcBorders>
              <w:tr2bl w:val="single" w:sz="4" w:space="0" w:color="auto"/>
            </w:tcBorders>
            <w:shd w:val="clear" w:color="auto" w:fill="auto"/>
          </w:tcPr>
          <w:p w14:paraId="271660E3" w14:textId="77777777" w:rsidR="00783B48" w:rsidRPr="00783B48" w:rsidRDefault="00783B48" w:rsidP="00FB03F1">
            <w:pPr>
              <w:spacing w:line="240" w:lineRule="exact"/>
              <w:jc w:val="right"/>
            </w:pPr>
          </w:p>
        </w:tc>
      </w:tr>
      <w:tr w:rsidR="00783B48" w:rsidRPr="00783B48" w14:paraId="64331EA9" w14:textId="77777777" w:rsidTr="00FB03F1">
        <w:trPr>
          <w:trHeight w:val="180"/>
        </w:trPr>
        <w:tc>
          <w:tcPr>
            <w:tcW w:w="2552" w:type="dxa"/>
            <w:vMerge w:val="restart"/>
            <w:shd w:val="clear" w:color="auto" w:fill="auto"/>
            <w:vAlign w:val="center"/>
          </w:tcPr>
          <w:p w14:paraId="4428B7A8" w14:textId="77777777" w:rsidR="00783B48" w:rsidRPr="00783B48" w:rsidRDefault="00783B48" w:rsidP="00FB03F1">
            <w:pPr>
              <w:spacing w:line="240" w:lineRule="exact"/>
              <w:jc w:val="left"/>
            </w:pPr>
            <w:r w:rsidRPr="00783B48">
              <w:rPr>
                <w:rFonts w:hint="eastAsia"/>
              </w:rPr>
              <w:t>総資産額</w:t>
            </w:r>
          </w:p>
          <w:p w14:paraId="691A8158" w14:textId="77777777" w:rsidR="00783B48" w:rsidRPr="00783B48" w:rsidRDefault="00783B48" w:rsidP="00FB03F1">
            <w:pPr>
              <w:spacing w:line="240" w:lineRule="exact"/>
              <w:jc w:val="left"/>
            </w:pPr>
            <w:r w:rsidRPr="00783B48">
              <w:t>Amount of total assets</w:t>
            </w:r>
          </w:p>
        </w:tc>
        <w:tc>
          <w:tcPr>
            <w:tcW w:w="1890" w:type="dxa"/>
            <w:gridSpan w:val="2"/>
            <w:shd w:val="clear" w:color="auto" w:fill="auto"/>
            <w:vAlign w:val="center"/>
          </w:tcPr>
          <w:p w14:paraId="38E0FA97" w14:textId="77777777" w:rsidR="00783B48" w:rsidRPr="00783B48" w:rsidRDefault="00783B48" w:rsidP="00FB03F1">
            <w:pPr>
              <w:spacing w:line="240" w:lineRule="exact"/>
              <w:jc w:val="center"/>
            </w:pPr>
            <w:r w:rsidRPr="00783B48">
              <w:rPr>
                <w:rFonts w:hint="eastAsia"/>
              </w:rPr>
              <w:t>総資産額</w:t>
            </w:r>
          </w:p>
          <w:p w14:paraId="29FA42BB" w14:textId="77777777" w:rsidR="00783B48" w:rsidRPr="00783B48" w:rsidRDefault="00783B48" w:rsidP="00FB03F1">
            <w:pPr>
              <w:spacing w:line="240" w:lineRule="exact"/>
              <w:jc w:val="center"/>
            </w:pPr>
            <w:r w:rsidRPr="00783B48">
              <w:t>Amount of total assets</w:t>
            </w:r>
          </w:p>
        </w:tc>
        <w:tc>
          <w:tcPr>
            <w:tcW w:w="1890" w:type="dxa"/>
            <w:gridSpan w:val="3"/>
            <w:shd w:val="clear" w:color="auto" w:fill="auto"/>
            <w:vAlign w:val="center"/>
          </w:tcPr>
          <w:p w14:paraId="00DECB8A" w14:textId="77777777" w:rsidR="00783B48" w:rsidRPr="00783B48" w:rsidRDefault="00783B48" w:rsidP="00FB03F1">
            <w:pPr>
              <w:spacing w:line="240" w:lineRule="exact"/>
              <w:jc w:val="center"/>
            </w:pPr>
            <w:r w:rsidRPr="00783B48">
              <w:rPr>
                <w:rFonts w:hint="eastAsia"/>
              </w:rPr>
              <w:t>総資産額</w:t>
            </w:r>
          </w:p>
          <w:p w14:paraId="7E332B2C" w14:textId="77777777" w:rsidR="00783B48" w:rsidRPr="00783B48" w:rsidRDefault="00783B48" w:rsidP="00FB03F1">
            <w:pPr>
              <w:spacing w:line="240" w:lineRule="exact"/>
              <w:jc w:val="center"/>
            </w:pPr>
            <w:r w:rsidRPr="00783B48">
              <w:rPr>
                <w:rFonts w:hint="eastAsia"/>
              </w:rPr>
              <w:t>（１年前）</w:t>
            </w:r>
          </w:p>
          <w:p w14:paraId="0C0C201D" w14:textId="77777777" w:rsidR="00783B48" w:rsidRPr="00783B48" w:rsidRDefault="00783B48" w:rsidP="00FB03F1">
            <w:pPr>
              <w:spacing w:line="240" w:lineRule="exact"/>
              <w:jc w:val="center"/>
            </w:pPr>
            <w:r w:rsidRPr="00783B48">
              <w:t>Amount of total assets</w:t>
            </w:r>
          </w:p>
          <w:p w14:paraId="4838B18E" w14:textId="77777777" w:rsidR="00783B48" w:rsidRPr="00783B48" w:rsidRDefault="00783B48" w:rsidP="00FB03F1">
            <w:pPr>
              <w:spacing w:line="240" w:lineRule="exact"/>
              <w:jc w:val="center"/>
            </w:pPr>
            <w:r w:rsidRPr="00783B48">
              <w:t>(one year ago)</w:t>
            </w:r>
          </w:p>
        </w:tc>
        <w:tc>
          <w:tcPr>
            <w:tcW w:w="2032" w:type="dxa"/>
            <w:gridSpan w:val="2"/>
            <w:shd w:val="clear" w:color="auto" w:fill="auto"/>
            <w:vAlign w:val="center"/>
          </w:tcPr>
          <w:p w14:paraId="42007731" w14:textId="77777777" w:rsidR="00783B48" w:rsidRPr="00783B48" w:rsidRDefault="00783B48" w:rsidP="00FB03F1">
            <w:pPr>
              <w:spacing w:line="240" w:lineRule="exact"/>
              <w:jc w:val="center"/>
            </w:pPr>
            <w:r w:rsidRPr="00783B48">
              <w:rPr>
                <w:rFonts w:hint="eastAsia"/>
              </w:rPr>
              <w:t>増減率</w:t>
            </w:r>
          </w:p>
          <w:p w14:paraId="26E96E24" w14:textId="77777777" w:rsidR="00783B48" w:rsidRPr="00783B48" w:rsidRDefault="00783B48" w:rsidP="00FB03F1">
            <w:pPr>
              <w:spacing w:line="240" w:lineRule="exact"/>
              <w:jc w:val="center"/>
            </w:pPr>
            <w:r w:rsidRPr="00783B48">
              <w:t>Percent change</w:t>
            </w:r>
          </w:p>
        </w:tc>
      </w:tr>
      <w:tr w:rsidR="00783B48" w:rsidRPr="00783B48" w14:paraId="661A7B77" w14:textId="77777777" w:rsidTr="00FB03F1">
        <w:trPr>
          <w:trHeight w:val="180"/>
        </w:trPr>
        <w:tc>
          <w:tcPr>
            <w:tcW w:w="2552" w:type="dxa"/>
            <w:vMerge/>
            <w:shd w:val="clear" w:color="auto" w:fill="auto"/>
            <w:vAlign w:val="center"/>
          </w:tcPr>
          <w:p w14:paraId="182C3375" w14:textId="77777777" w:rsidR="00783B48" w:rsidRPr="00783B48" w:rsidRDefault="00783B48" w:rsidP="00FB03F1">
            <w:pPr>
              <w:spacing w:line="240" w:lineRule="exact"/>
              <w:jc w:val="left"/>
            </w:pPr>
          </w:p>
        </w:tc>
        <w:tc>
          <w:tcPr>
            <w:tcW w:w="1890" w:type="dxa"/>
            <w:gridSpan w:val="2"/>
            <w:shd w:val="clear" w:color="auto" w:fill="auto"/>
          </w:tcPr>
          <w:p w14:paraId="72BEBEDB" w14:textId="77777777" w:rsidR="00783B48" w:rsidRPr="00783B48" w:rsidRDefault="00783B48" w:rsidP="00FB03F1">
            <w:pPr>
              <w:spacing w:line="240" w:lineRule="exact"/>
              <w:jc w:val="right"/>
            </w:pPr>
            <w:r w:rsidRPr="00783B48">
              <w:rPr>
                <w:rFonts w:hint="eastAsia"/>
              </w:rPr>
              <w:t>円</w:t>
            </w:r>
          </w:p>
          <w:p w14:paraId="1AACCFF9" w14:textId="77777777" w:rsidR="00783B48" w:rsidRPr="00783B48" w:rsidRDefault="00783B48" w:rsidP="00FB03F1">
            <w:pPr>
              <w:spacing w:line="240" w:lineRule="exact"/>
              <w:jc w:val="right"/>
            </w:pPr>
            <w:r w:rsidRPr="00783B48">
              <w:t>yen</w:t>
            </w:r>
          </w:p>
        </w:tc>
        <w:tc>
          <w:tcPr>
            <w:tcW w:w="1890" w:type="dxa"/>
            <w:gridSpan w:val="3"/>
            <w:shd w:val="clear" w:color="auto" w:fill="auto"/>
          </w:tcPr>
          <w:p w14:paraId="72B33309" w14:textId="77777777" w:rsidR="00783B48" w:rsidRPr="00783B48" w:rsidRDefault="00783B48" w:rsidP="00FB03F1">
            <w:pPr>
              <w:spacing w:line="240" w:lineRule="exact"/>
              <w:jc w:val="right"/>
            </w:pPr>
            <w:r w:rsidRPr="00783B48">
              <w:rPr>
                <w:rFonts w:hint="eastAsia"/>
              </w:rPr>
              <w:t>円</w:t>
            </w:r>
          </w:p>
          <w:p w14:paraId="5FB9C738"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751C9F5C" w14:textId="77777777" w:rsidR="00783B48" w:rsidRPr="00783B48" w:rsidRDefault="00783B48" w:rsidP="00FB03F1">
            <w:pPr>
              <w:spacing w:line="240" w:lineRule="exact"/>
              <w:jc w:val="right"/>
            </w:pPr>
            <w:r w:rsidRPr="00783B48">
              <w:rPr>
                <w:rFonts w:hint="eastAsia"/>
              </w:rPr>
              <w:t>％</w:t>
            </w:r>
          </w:p>
        </w:tc>
      </w:tr>
      <w:tr w:rsidR="00783B48" w:rsidRPr="00783B48" w14:paraId="02B098FD" w14:textId="77777777" w:rsidTr="00FB03F1">
        <w:trPr>
          <w:trHeight w:val="180"/>
        </w:trPr>
        <w:tc>
          <w:tcPr>
            <w:tcW w:w="2552" w:type="dxa"/>
            <w:vMerge w:val="restart"/>
            <w:shd w:val="clear" w:color="auto" w:fill="auto"/>
            <w:vAlign w:val="center"/>
          </w:tcPr>
          <w:p w14:paraId="20FF6591" w14:textId="77777777" w:rsidR="00783B48" w:rsidRPr="00783B48" w:rsidRDefault="00783B48" w:rsidP="00FB03F1">
            <w:pPr>
              <w:spacing w:line="240" w:lineRule="exact"/>
              <w:jc w:val="left"/>
            </w:pPr>
            <w:r w:rsidRPr="00783B48">
              <w:rPr>
                <w:rFonts w:hint="eastAsia"/>
              </w:rPr>
              <w:t>ファンドの資産構成</w:t>
            </w:r>
          </w:p>
          <w:p w14:paraId="00E81D48" w14:textId="77777777" w:rsidR="00783B48" w:rsidRPr="00783B48" w:rsidRDefault="00783B48" w:rsidP="00FB03F1">
            <w:pPr>
              <w:spacing w:line="240" w:lineRule="exact"/>
              <w:jc w:val="left"/>
            </w:pPr>
            <w:r w:rsidRPr="00783B48">
              <w:t>Asset structure of the fund</w:t>
            </w:r>
          </w:p>
        </w:tc>
        <w:tc>
          <w:tcPr>
            <w:tcW w:w="1890" w:type="dxa"/>
            <w:gridSpan w:val="2"/>
            <w:shd w:val="clear" w:color="auto" w:fill="auto"/>
            <w:vAlign w:val="center"/>
          </w:tcPr>
          <w:p w14:paraId="63B81012" w14:textId="77777777" w:rsidR="00783B48" w:rsidRPr="00783B48" w:rsidRDefault="00783B48" w:rsidP="00FB03F1">
            <w:pPr>
              <w:spacing w:line="240" w:lineRule="exact"/>
              <w:jc w:val="center"/>
            </w:pPr>
            <w:r w:rsidRPr="00783B48">
              <w:rPr>
                <w:rFonts w:hint="eastAsia"/>
              </w:rPr>
              <w:t>区分</w:t>
            </w:r>
          </w:p>
          <w:p w14:paraId="274D763B" w14:textId="77777777" w:rsidR="00783B48" w:rsidRPr="00783B48" w:rsidRDefault="00783B48" w:rsidP="00FB03F1">
            <w:pPr>
              <w:spacing w:line="240" w:lineRule="exact"/>
              <w:jc w:val="center"/>
            </w:pPr>
            <w:r w:rsidRPr="00783B48">
              <w:t>Category</w:t>
            </w:r>
          </w:p>
        </w:tc>
        <w:tc>
          <w:tcPr>
            <w:tcW w:w="1890" w:type="dxa"/>
            <w:gridSpan w:val="3"/>
            <w:shd w:val="clear" w:color="auto" w:fill="auto"/>
            <w:vAlign w:val="center"/>
          </w:tcPr>
          <w:p w14:paraId="61BD85C1" w14:textId="77777777" w:rsidR="00783B48" w:rsidRPr="00783B48" w:rsidRDefault="00783B48" w:rsidP="00FB03F1">
            <w:pPr>
              <w:spacing w:line="240" w:lineRule="exact"/>
              <w:jc w:val="center"/>
            </w:pPr>
            <w:r w:rsidRPr="00783B48">
              <w:rPr>
                <w:rFonts w:hint="eastAsia"/>
              </w:rPr>
              <w:t>金額</w:t>
            </w:r>
          </w:p>
          <w:p w14:paraId="3EC13287" w14:textId="77777777" w:rsidR="00783B48" w:rsidRPr="00783B48" w:rsidRDefault="00783B48" w:rsidP="00FB03F1">
            <w:pPr>
              <w:spacing w:line="240" w:lineRule="exact"/>
              <w:jc w:val="center"/>
            </w:pPr>
            <w:r w:rsidRPr="00783B48">
              <w:t>Amount</w:t>
            </w:r>
          </w:p>
        </w:tc>
        <w:tc>
          <w:tcPr>
            <w:tcW w:w="2032" w:type="dxa"/>
            <w:gridSpan w:val="2"/>
            <w:shd w:val="clear" w:color="auto" w:fill="auto"/>
            <w:vAlign w:val="center"/>
          </w:tcPr>
          <w:p w14:paraId="14BC30B9" w14:textId="77777777" w:rsidR="00783B48" w:rsidRPr="00783B48" w:rsidRDefault="00783B48" w:rsidP="00FB03F1">
            <w:pPr>
              <w:spacing w:line="240" w:lineRule="exact"/>
              <w:jc w:val="center"/>
            </w:pPr>
            <w:r w:rsidRPr="00783B48">
              <w:rPr>
                <w:rFonts w:hint="eastAsia"/>
              </w:rPr>
              <w:t>備考</w:t>
            </w:r>
          </w:p>
          <w:p w14:paraId="12A5EE38" w14:textId="77777777" w:rsidR="00783B48" w:rsidRPr="00783B48" w:rsidRDefault="00783B48" w:rsidP="00FB03F1">
            <w:pPr>
              <w:spacing w:line="240" w:lineRule="exact"/>
              <w:jc w:val="center"/>
            </w:pPr>
            <w:r w:rsidRPr="00783B48">
              <w:t>Remarks</w:t>
            </w:r>
          </w:p>
        </w:tc>
      </w:tr>
      <w:tr w:rsidR="00783B48" w:rsidRPr="00783B48" w14:paraId="2A77F359" w14:textId="77777777" w:rsidTr="00FB03F1">
        <w:tc>
          <w:tcPr>
            <w:tcW w:w="2552" w:type="dxa"/>
            <w:vMerge/>
            <w:shd w:val="clear" w:color="auto" w:fill="auto"/>
            <w:vAlign w:val="center"/>
          </w:tcPr>
          <w:p w14:paraId="4BE9CFB1" w14:textId="77777777" w:rsidR="00783B48" w:rsidRPr="00783B48" w:rsidRDefault="00783B48" w:rsidP="00FB03F1">
            <w:pPr>
              <w:spacing w:line="240" w:lineRule="exact"/>
            </w:pPr>
          </w:p>
        </w:tc>
        <w:tc>
          <w:tcPr>
            <w:tcW w:w="1890" w:type="dxa"/>
            <w:gridSpan w:val="2"/>
            <w:shd w:val="clear" w:color="auto" w:fill="auto"/>
          </w:tcPr>
          <w:p w14:paraId="63D19277" w14:textId="77777777" w:rsidR="00783B48" w:rsidRPr="00783B48" w:rsidRDefault="00783B48" w:rsidP="00FB03F1">
            <w:pPr>
              <w:spacing w:line="240" w:lineRule="exact"/>
              <w:jc w:val="left"/>
            </w:pPr>
            <w:r w:rsidRPr="00783B48">
              <w:rPr>
                <w:rFonts w:hint="eastAsia"/>
              </w:rPr>
              <w:t>現金・預金</w:t>
            </w:r>
          </w:p>
          <w:p w14:paraId="79ECD5EA" w14:textId="77777777" w:rsidR="00783B48" w:rsidRPr="00783B48" w:rsidRDefault="00783B48" w:rsidP="00FB03F1">
            <w:pPr>
              <w:spacing w:line="240" w:lineRule="exact"/>
              <w:jc w:val="left"/>
            </w:pPr>
            <w:r w:rsidRPr="00783B48">
              <w:t>Cash and deposits</w:t>
            </w:r>
          </w:p>
        </w:tc>
        <w:tc>
          <w:tcPr>
            <w:tcW w:w="1890" w:type="dxa"/>
            <w:gridSpan w:val="3"/>
            <w:shd w:val="clear" w:color="auto" w:fill="auto"/>
          </w:tcPr>
          <w:p w14:paraId="0DD7676D" w14:textId="77777777" w:rsidR="00783B48" w:rsidRPr="00783B48" w:rsidRDefault="00783B48" w:rsidP="00FB03F1">
            <w:pPr>
              <w:spacing w:line="240" w:lineRule="exact"/>
              <w:jc w:val="right"/>
            </w:pPr>
            <w:r w:rsidRPr="00783B48">
              <w:rPr>
                <w:rFonts w:hint="eastAsia"/>
              </w:rPr>
              <w:t>円</w:t>
            </w:r>
          </w:p>
          <w:p w14:paraId="1BA765FD"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000066E4" w14:textId="77777777" w:rsidR="00783B48" w:rsidRPr="00783B48" w:rsidRDefault="00783B48" w:rsidP="00FB03F1">
            <w:pPr>
              <w:spacing w:line="240" w:lineRule="exact"/>
              <w:jc w:val="right"/>
            </w:pPr>
          </w:p>
        </w:tc>
      </w:tr>
      <w:tr w:rsidR="00783B48" w:rsidRPr="00783B48" w14:paraId="043AA141" w14:textId="77777777" w:rsidTr="00FB03F1">
        <w:trPr>
          <w:trHeight w:val="60"/>
        </w:trPr>
        <w:tc>
          <w:tcPr>
            <w:tcW w:w="2552" w:type="dxa"/>
            <w:vMerge/>
            <w:shd w:val="clear" w:color="auto" w:fill="auto"/>
            <w:vAlign w:val="center"/>
          </w:tcPr>
          <w:p w14:paraId="56BF71DA" w14:textId="77777777" w:rsidR="00783B48" w:rsidRPr="00783B48" w:rsidRDefault="00783B48" w:rsidP="00FB03F1">
            <w:pPr>
              <w:spacing w:line="240" w:lineRule="exact"/>
            </w:pPr>
          </w:p>
        </w:tc>
        <w:tc>
          <w:tcPr>
            <w:tcW w:w="1890" w:type="dxa"/>
            <w:gridSpan w:val="2"/>
            <w:shd w:val="clear" w:color="auto" w:fill="auto"/>
          </w:tcPr>
          <w:p w14:paraId="097F9BA1" w14:textId="77777777" w:rsidR="00783B48" w:rsidRPr="00783B48" w:rsidRDefault="00783B48" w:rsidP="00FB03F1">
            <w:pPr>
              <w:spacing w:line="240" w:lineRule="exact"/>
              <w:jc w:val="left"/>
            </w:pPr>
            <w:r w:rsidRPr="00783B48">
              <w:rPr>
                <w:rFonts w:hint="eastAsia"/>
              </w:rPr>
              <w:t>有価証券</w:t>
            </w:r>
          </w:p>
          <w:p w14:paraId="7F822462" w14:textId="77777777" w:rsidR="00783B48" w:rsidRPr="00783B48" w:rsidRDefault="00783B48" w:rsidP="00FB03F1">
            <w:pPr>
              <w:spacing w:line="240" w:lineRule="exact"/>
              <w:jc w:val="left"/>
            </w:pPr>
            <w:r w:rsidRPr="00783B48">
              <w:lastRenderedPageBreak/>
              <w:t>Securities</w:t>
            </w:r>
          </w:p>
        </w:tc>
        <w:tc>
          <w:tcPr>
            <w:tcW w:w="1890" w:type="dxa"/>
            <w:gridSpan w:val="3"/>
            <w:shd w:val="clear" w:color="auto" w:fill="auto"/>
          </w:tcPr>
          <w:p w14:paraId="3EBACCF2" w14:textId="77777777" w:rsidR="00783B48" w:rsidRPr="00783B48" w:rsidRDefault="00783B48" w:rsidP="00FB03F1">
            <w:pPr>
              <w:spacing w:line="240" w:lineRule="exact"/>
              <w:jc w:val="right"/>
            </w:pPr>
            <w:r w:rsidRPr="00783B48">
              <w:rPr>
                <w:rFonts w:hint="eastAsia"/>
              </w:rPr>
              <w:lastRenderedPageBreak/>
              <w:t>円</w:t>
            </w:r>
          </w:p>
          <w:p w14:paraId="1F5537CF" w14:textId="77777777" w:rsidR="00783B48" w:rsidRPr="00783B48" w:rsidRDefault="00783B48" w:rsidP="00FB03F1">
            <w:pPr>
              <w:spacing w:line="240" w:lineRule="exact"/>
              <w:jc w:val="right"/>
            </w:pPr>
            <w:r w:rsidRPr="00783B48">
              <w:lastRenderedPageBreak/>
              <w:t>yen</w:t>
            </w:r>
          </w:p>
        </w:tc>
        <w:tc>
          <w:tcPr>
            <w:tcW w:w="2032" w:type="dxa"/>
            <w:gridSpan w:val="2"/>
            <w:shd w:val="clear" w:color="auto" w:fill="auto"/>
          </w:tcPr>
          <w:p w14:paraId="234AB626" w14:textId="77777777" w:rsidR="00783B48" w:rsidRPr="00783B48" w:rsidRDefault="00783B48" w:rsidP="00FB03F1">
            <w:pPr>
              <w:spacing w:line="240" w:lineRule="exact"/>
              <w:jc w:val="right"/>
            </w:pPr>
          </w:p>
        </w:tc>
      </w:tr>
      <w:tr w:rsidR="00783B48" w:rsidRPr="00783B48" w14:paraId="35BE5B8E" w14:textId="77777777" w:rsidTr="00FB03F1">
        <w:trPr>
          <w:trHeight w:val="60"/>
        </w:trPr>
        <w:tc>
          <w:tcPr>
            <w:tcW w:w="2552" w:type="dxa"/>
            <w:vMerge/>
            <w:shd w:val="clear" w:color="auto" w:fill="auto"/>
            <w:vAlign w:val="center"/>
          </w:tcPr>
          <w:p w14:paraId="5848FF19" w14:textId="77777777" w:rsidR="00783B48" w:rsidRPr="00783B48" w:rsidRDefault="00783B48" w:rsidP="00FB03F1">
            <w:pPr>
              <w:spacing w:line="240" w:lineRule="exact"/>
            </w:pPr>
          </w:p>
        </w:tc>
        <w:tc>
          <w:tcPr>
            <w:tcW w:w="1890" w:type="dxa"/>
            <w:gridSpan w:val="2"/>
            <w:tcBorders>
              <w:bottom w:val="single" w:sz="4" w:space="0" w:color="auto"/>
            </w:tcBorders>
            <w:shd w:val="clear" w:color="auto" w:fill="auto"/>
          </w:tcPr>
          <w:p w14:paraId="036F3CAD" w14:textId="77777777" w:rsidR="00783B48" w:rsidRPr="00783B48" w:rsidRDefault="00783B48" w:rsidP="00FB03F1">
            <w:pPr>
              <w:spacing w:line="240" w:lineRule="exact"/>
              <w:jc w:val="left"/>
            </w:pPr>
            <w:r w:rsidRPr="00783B48">
              <w:rPr>
                <w:rFonts w:hint="eastAsia"/>
              </w:rPr>
              <w:t>デリバティブ資産</w:t>
            </w:r>
          </w:p>
          <w:p w14:paraId="5D775D1D" w14:textId="77777777" w:rsidR="00783B48" w:rsidRPr="00783B48" w:rsidRDefault="00783B48" w:rsidP="00FB03F1">
            <w:pPr>
              <w:spacing w:line="240" w:lineRule="exact"/>
              <w:jc w:val="left"/>
            </w:pPr>
            <w:r w:rsidRPr="00783B48">
              <w:t>Derivative assets</w:t>
            </w:r>
          </w:p>
        </w:tc>
        <w:tc>
          <w:tcPr>
            <w:tcW w:w="1890" w:type="dxa"/>
            <w:gridSpan w:val="3"/>
            <w:tcBorders>
              <w:bottom w:val="single" w:sz="4" w:space="0" w:color="auto"/>
            </w:tcBorders>
            <w:shd w:val="clear" w:color="auto" w:fill="auto"/>
          </w:tcPr>
          <w:p w14:paraId="473BF814" w14:textId="77777777" w:rsidR="00783B48" w:rsidRPr="00783B48" w:rsidRDefault="00783B48" w:rsidP="00FB03F1">
            <w:pPr>
              <w:spacing w:line="240" w:lineRule="exact"/>
              <w:jc w:val="right"/>
            </w:pPr>
            <w:r w:rsidRPr="00783B48">
              <w:rPr>
                <w:rFonts w:hint="eastAsia"/>
              </w:rPr>
              <w:t>円</w:t>
            </w:r>
          </w:p>
          <w:p w14:paraId="62A8E93C" w14:textId="77777777" w:rsidR="00783B48" w:rsidRPr="00783B48" w:rsidRDefault="00783B48" w:rsidP="00FB03F1">
            <w:pPr>
              <w:spacing w:line="240" w:lineRule="exact"/>
              <w:jc w:val="right"/>
            </w:pPr>
            <w:r w:rsidRPr="00783B48">
              <w:t>yen</w:t>
            </w:r>
          </w:p>
        </w:tc>
        <w:tc>
          <w:tcPr>
            <w:tcW w:w="2032" w:type="dxa"/>
            <w:gridSpan w:val="2"/>
            <w:tcBorders>
              <w:bottom w:val="single" w:sz="4" w:space="0" w:color="auto"/>
            </w:tcBorders>
            <w:shd w:val="clear" w:color="auto" w:fill="auto"/>
          </w:tcPr>
          <w:p w14:paraId="05089810" w14:textId="77777777" w:rsidR="00783B48" w:rsidRPr="00783B48" w:rsidRDefault="00783B48" w:rsidP="00FB03F1">
            <w:pPr>
              <w:spacing w:line="240" w:lineRule="exact"/>
              <w:jc w:val="right"/>
            </w:pPr>
          </w:p>
        </w:tc>
      </w:tr>
      <w:tr w:rsidR="00783B48" w:rsidRPr="00783B48" w14:paraId="280638F1" w14:textId="77777777" w:rsidTr="00FB03F1">
        <w:trPr>
          <w:trHeight w:val="60"/>
        </w:trPr>
        <w:tc>
          <w:tcPr>
            <w:tcW w:w="2552" w:type="dxa"/>
            <w:vMerge/>
            <w:shd w:val="clear" w:color="auto" w:fill="auto"/>
            <w:vAlign w:val="center"/>
          </w:tcPr>
          <w:p w14:paraId="62CB23D6" w14:textId="77777777" w:rsidR="00783B48" w:rsidRPr="00783B48" w:rsidRDefault="00783B48" w:rsidP="00FB03F1">
            <w:pPr>
              <w:spacing w:line="240" w:lineRule="exact"/>
            </w:pPr>
          </w:p>
        </w:tc>
        <w:tc>
          <w:tcPr>
            <w:tcW w:w="1890" w:type="dxa"/>
            <w:gridSpan w:val="2"/>
            <w:tcBorders>
              <w:top w:val="single" w:sz="4" w:space="0" w:color="auto"/>
            </w:tcBorders>
            <w:shd w:val="clear" w:color="auto" w:fill="auto"/>
          </w:tcPr>
          <w:p w14:paraId="262AAD00" w14:textId="19B788F4" w:rsidR="00783B48" w:rsidRPr="00783B48" w:rsidRDefault="00783B48" w:rsidP="00FB03F1">
            <w:pPr>
              <w:spacing w:line="240" w:lineRule="exact"/>
              <w:jc w:val="left"/>
            </w:pPr>
            <w:r w:rsidRPr="00783B48">
              <w:rPr>
                <w:rFonts w:hint="eastAsia"/>
              </w:rPr>
              <w:t>暗号</w:t>
            </w:r>
            <w:r w:rsidR="00CD1C89">
              <w:rPr>
                <w:rFonts w:hint="eastAsia"/>
              </w:rPr>
              <w:t>等</w:t>
            </w:r>
            <w:r w:rsidRPr="00783B48">
              <w:rPr>
                <w:rFonts w:hint="eastAsia"/>
              </w:rPr>
              <w:t>資産</w:t>
            </w:r>
          </w:p>
          <w:p w14:paraId="4E3B8DD3" w14:textId="39CFA866" w:rsidR="00783B48" w:rsidRPr="00783B48" w:rsidRDefault="00783B48" w:rsidP="00FB03F1">
            <w:pPr>
              <w:spacing w:line="240" w:lineRule="exact"/>
              <w:jc w:val="left"/>
            </w:pPr>
            <w:r w:rsidRPr="00783B48">
              <w:t>Crypto-</w:t>
            </w:r>
            <w:r w:rsidR="000E5802">
              <w:t xml:space="preserve">and other </w:t>
            </w:r>
            <w:r w:rsidRPr="00783B48">
              <w:t>assets</w:t>
            </w:r>
          </w:p>
        </w:tc>
        <w:tc>
          <w:tcPr>
            <w:tcW w:w="1890" w:type="dxa"/>
            <w:gridSpan w:val="3"/>
            <w:tcBorders>
              <w:top w:val="single" w:sz="4" w:space="0" w:color="auto"/>
            </w:tcBorders>
            <w:shd w:val="clear" w:color="auto" w:fill="auto"/>
          </w:tcPr>
          <w:p w14:paraId="5DBCB3AA" w14:textId="77777777" w:rsidR="00783B48" w:rsidRPr="00783B48" w:rsidRDefault="00783B48" w:rsidP="00FB03F1">
            <w:pPr>
              <w:spacing w:line="240" w:lineRule="exact"/>
              <w:jc w:val="right"/>
            </w:pPr>
            <w:r w:rsidRPr="00783B48">
              <w:rPr>
                <w:rFonts w:hint="eastAsia"/>
              </w:rPr>
              <w:t>円</w:t>
            </w:r>
          </w:p>
          <w:p w14:paraId="2B455CB2" w14:textId="77777777" w:rsidR="00783B48" w:rsidRPr="00783B48" w:rsidRDefault="00783B48" w:rsidP="00FB03F1">
            <w:pPr>
              <w:spacing w:line="240" w:lineRule="exact"/>
              <w:jc w:val="right"/>
            </w:pPr>
            <w:r w:rsidRPr="00783B48">
              <w:t>yen</w:t>
            </w:r>
          </w:p>
        </w:tc>
        <w:tc>
          <w:tcPr>
            <w:tcW w:w="2032" w:type="dxa"/>
            <w:gridSpan w:val="2"/>
            <w:tcBorders>
              <w:top w:val="single" w:sz="4" w:space="0" w:color="auto"/>
            </w:tcBorders>
            <w:shd w:val="clear" w:color="auto" w:fill="auto"/>
          </w:tcPr>
          <w:p w14:paraId="1F01EDA3" w14:textId="77777777" w:rsidR="00783B48" w:rsidRPr="00783B48" w:rsidRDefault="00783B48" w:rsidP="00FB03F1">
            <w:pPr>
              <w:spacing w:line="240" w:lineRule="exact"/>
              <w:jc w:val="right"/>
            </w:pPr>
          </w:p>
        </w:tc>
      </w:tr>
      <w:tr w:rsidR="00783B48" w:rsidRPr="00783B48" w14:paraId="5973F8FC" w14:textId="77777777" w:rsidTr="00FB03F1">
        <w:trPr>
          <w:trHeight w:val="60"/>
        </w:trPr>
        <w:tc>
          <w:tcPr>
            <w:tcW w:w="2552" w:type="dxa"/>
            <w:vMerge/>
            <w:shd w:val="clear" w:color="auto" w:fill="auto"/>
            <w:vAlign w:val="center"/>
          </w:tcPr>
          <w:p w14:paraId="11C34E45" w14:textId="77777777" w:rsidR="00783B48" w:rsidRPr="00783B48" w:rsidRDefault="00783B48" w:rsidP="00FB03F1">
            <w:pPr>
              <w:spacing w:line="240" w:lineRule="exact"/>
            </w:pPr>
          </w:p>
        </w:tc>
        <w:tc>
          <w:tcPr>
            <w:tcW w:w="1890" w:type="dxa"/>
            <w:gridSpan w:val="2"/>
            <w:shd w:val="clear" w:color="auto" w:fill="auto"/>
          </w:tcPr>
          <w:p w14:paraId="0C9E62F1" w14:textId="77777777" w:rsidR="00783B48" w:rsidRPr="00783B48" w:rsidRDefault="00783B48" w:rsidP="00FB03F1">
            <w:pPr>
              <w:spacing w:line="240" w:lineRule="exact"/>
              <w:jc w:val="left"/>
            </w:pPr>
          </w:p>
        </w:tc>
        <w:tc>
          <w:tcPr>
            <w:tcW w:w="1890" w:type="dxa"/>
            <w:gridSpan w:val="3"/>
            <w:shd w:val="clear" w:color="auto" w:fill="auto"/>
          </w:tcPr>
          <w:p w14:paraId="33468208" w14:textId="77777777" w:rsidR="00783B48" w:rsidRPr="00783B48" w:rsidRDefault="00783B48" w:rsidP="00FB03F1">
            <w:pPr>
              <w:spacing w:line="240" w:lineRule="exact"/>
              <w:jc w:val="right"/>
            </w:pPr>
            <w:r w:rsidRPr="00783B48">
              <w:rPr>
                <w:rFonts w:hint="eastAsia"/>
              </w:rPr>
              <w:t>円</w:t>
            </w:r>
          </w:p>
          <w:p w14:paraId="32F73583" w14:textId="77777777" w:rsidR="00783B48" w:rsidRPr="00783B48" w:rsidRDefault="00783B48" w:rsidP="00FB03F1">
            <w:pPr>
              <w:spacing w:line="240" w:lineRule="exact"/>
              <w:jc w:val="right"/>
            </w:pPr>
            <w:r w:rsidRPr="00783B48">
              <w:t>yen</w:t>
            </w:r>
          </w:p>
        </w:tc>
        <w:tc>
          <w:tcPr>
            <w:tcW w:w="2032" w:type="dxa"/>
            <w:gridSpan w:val="2"/>
            <w:tcBorders>
              <w:bottom w:val="single" w:sz="4" w:space="0" w:color="auto"/>
            </w:tcBorders>
            <w:shd w:val="clear" w:color="auto" w:fill="auto"/>
          </w:tcPr>
          <w:p w14:paraId="50CCBCCE" w14:textId="77777777" w:rsidR="00783B48" w:rsidRPr="00783B48" w:rsidRDefault="00783B48" w:rsidP="00FB03F1">
            <w:pPr>
              <w:spacing w:line="240" w:lineRule="exact"/>
              <w:jc w:val="right"/>
            </w:pPr>
          </w:p>
        </w:tc>
      </w:tr>
      <w:tr w:rsidR="00783B48" w:rsidRPr="00783B48" w14:paraId="4BDE5256" w14:textId="77777777" w:rsidTr="00FB03F1">
        <w:trPr>
          <w:trHeight w:val="60"/>
        </w:trPr>
        <w:tc>
          <w:tcPr>
            <w:tcW w:w="2552" w:type="dxa"/>
            <w:vMerge/>
            <w:shd w:val="clear" w:color="auto" w:fill="auto"/>
            <w:vAlign w:val="center"/>
          </w:tcPr>
          <w:p w14:paraId="5123C6B2" w14:textId="77777777" w:rsidR="00783B48" w:rsidRPr="00783B48" w:rsidRDefault="00783B48" w:rsidP="00FB03F1">
            <w:pPr>
              <w:spacing w:line="240" w:lineRule="exact"/>
            </w:pPr>
          </w:p>
        </w:tc>
        <w:tc>
          <w:tcPr>
            <w:tcW w:w="1890" w:type="dxa"/>
            <w:gridSpan w:val="2"/>
            <w:shd w:val="clear" w:color="auto" w:fill="auto"/>
          </w:tcPr>
          <w:p w14:paraId="648A6AC3" w14:textId="77777777" w:rsidR="00783B48" w:rsidRPr="00783B48" w:rsidRDefault="00783B48" w:rsidP="00FB03F1">
            <w:pPr>
              <w:spacing w:line="240" w:lineRule="exact"/>
              <w:jc w:val="left"/>
            </w:pPr>
            <w:r w:rsidRPr="00783B48">
              <w:rPr>
                <w:rFonts w:hint="eastAsia"/>
              </w:rPr>
              <w:t>合計</w:t>
            </w:r>
          </w:p>
          <w:p w14:paraId="2D2E9B59" w14:textId="77777777" w:rsidR="00783B48" w:rsidRPr="00783B48" w:rsidRDefault="00783B48" w:rsidP="00FB03F1">
            <w:pPr>
              <w:spacing w:line="240" w:lineRule="exact"/>
              <w:jc w:val="left"/>
            </w:pPr>
            <w:r w:rsidRPr="00783B48">
              <w:t>Total</w:t>
            </w:r>
          </w:p>
        </w:tc>
        <w:tc>
          <w:tcPr>
            <w:tcW w:w="1890" w:type="dxa"/>
            <w:gridSpan w:val="3"/>
            <w:shd w:val="clear" w:color="auto" w:fill="auto"/>
          </w:tcPr>
          <w:p w14:paraId="700A7D5F" w14:textId="77777777" w:rsidR="00783B48" w:rsidRPr="00783B48" w:rsidRDefault="00783B48" w:rsidP="00FB03F1">
            <w:pPr>
              <w:spacing w:line="240" w:lineRule="exact"/>
              <w:jc w:val="right"/>
            </w:pPr>
            <w:r w:rsidRPr="00783B48">
              <w:rPr>
                <w:rFonts w:hint="eastAsia"/>
              </w:rPr>
              <w:t>円</w:t>
            </w:r>
          </w:p>
          <w:p w14:paraId="5D788FC2" w14:textId="77777777" w:rsidR="00783B48" w:rsidRPr="00783B48" w:rsidRDefault="00783B48" w:rsidP="00FB03F1">
            <w:pPr>
              <w:spacing w:line="240" w:lineRule="exact"/>
              <w:jc w:val="right"/>
            </w:pPr>
            <w:r w:rsidRPr="00783B48">
              <w:t>yen</w:t>
            </w:r>
          </w:p>
        </w:tc>
        <w:tc>
          <w:tcPr>
            <w:tcW w:w="2032" w:type="dxa"/>
            <w:gridSpan w:val="2"/>
            <w:tcBorders>
              <w:bottom w:val="single" w:sz="4" w:space="0" w:color="auto"/>
              <w:tr2bl w:val="single" w:sz="4" w:space="0" w:color="auto"/>
            </w:tcBorders>
            <w:shd w:val="clear" w:color="auto" w:fill="auto"/>
          </w:tcPr>
          <w:p w14:paraId="752FF531" w14:textId="77777777" w:rsidR="00783B48" w:rsidRPr="00783B48" w:rsidRDefault="00783B48" w:rsidP="00FB03F1">
            <w:pPr>
              <w:spacing w:line="240" w:lineRule="exact"/>
              <w:jc w:val="right"/>
            </w:pPr>
          </w:p>
        </w:tc>
      </w:tr>
      <w:tr w:rsidR="00783B48" w:rsidRPr="00783B48" w14:paraId="47EF67A7" w14:textId="77777777" w:rsidTr="00FB03F1">
        <w:trPr>
          <w:trHeight w:val="60"/>
        </w:trPr>
        <w:tc>
          <w:tcPr>
            <w:tcW w:w="2552" w:type="dxa"/>
            <w:vMerge w:val="restart"/>
            <w:shd w:val="clear" w:color="auto" w:fill="auto"/>
            <w:vAlign w:val="center"/>
          </w:tcPr>
          <w:p w14:paraId="2B0978B2" w14:textId="77777777" w:rsidR="00783B48" w:rsidRPr="00783B48" w:rsidRDefault="00783B48" w:rsidP="00FB03F1">
            <w:pPr>
              <w:spacing w:line="240" w:lineRule="exact"/>
              <w:jc w:val="left"/>
            </w:pPr>
            <w:r w:rsidRPr="00783B48">
              <w:rPr>
                <w:rFonts w:hint="eastAsia"/>
              </w:rPr>
              <w:t>配当額（分配額）</w:t>
            </w:r>
          </w:p>
          <w:p w14:paraId="25681B22" w14:textId="77777777" w:rsidR="00783B48" w:rsidRPr="00783B48" w:rsidRDefault="00783B48" w:rsidP="00FB03F1">
            <w:pPr>
              <w:spacing w:line="240" w:lineRule="exact"/>
              <w:jc w:val="left"/>
            </w:pPr>
            <w:r w:rsidRPr="00783B48">
              <w:t>Amount of dividends (distribution)</w:t>
            </w:r>
          </w:p>
        </w:tc>
        <w:tc>
          <w:tcPr>
            <w:tcW w:w="1890" w:type="dxa"/>
            <w:gridSpan w:val="2"/>
            <w:shd w:val="clear" w:color="auto" w:fill="auto"/>
            <w:vAlign w:val="center"/>
          </w:tcPr>
          <w:p w14:paraId="25E5B25B" w14:textId="77777777" w:rsidR="00783B48" w:rsidRPr="00783B48" w:rsidRDefault="00783B48" w:rsidP="00FB03F1">
            <w:pPr>
              <w:spacing w:line="240" w:lineRule="exact"/>
              <w:jc w:val="center"/>
            </w:pPr>
            <w:r w:rsidRPr="00783B48">
              <w:rPr>
                <w:rFonts w:hint="eastAsia"/>
              </w:rPr>
              <w:t>配当等利回り</w:t>
            </w:r>
          </w:p>
          <w:p w14:paraId="77F82013" w14:textId="77777777" w:rsidR="00783B48" w:rsidRPr="00783B48" w:rsidRDefault="00783B48" w:rsidP="00FB03F1">
            <w:pPr>
              <w:spacing w:line="240" w:lineRule="exact"/>
              <w:jc w:val="center"/>
            </w:pPr>
            <w:r w:rsidRPr="00783B48">
              <w:t>Dividends and other yields</w:t>
            </w:r>
          </w:p>
        </w:tc>
        <w:tc>
          <w:tcPr>
            <w:tcW w:w="1890" w:type="dxa"/>
            <w:gridSpan w:val="3"/>
            <w:shd w:val="clear" w:color="auto" w:fill="auto"/>
            <w:vAlign w:val="center"/>
          </w:tcPr>
          <w:p w14:paraId="04F38300" w14:textId="77777777" w:rsidR="00783B48" w:rsidRPr="00783B48" w:rsidRDefault="00783B48" w:rsidP="00FB03F1">
            <w:pPr>
              <w:spacing w:line="240" w:lineRule="exact"/>
              <w:jc w:val="center"/>
            </w:pPr>
            <w:r w:rsidRPr="00783B48">
              <w:rPr>
                <w:rFonts w:hint="eastAsia"/>
              </w:rPr>
              <w:t>直近１年間の総支払配当等額</w:t>
            </w:r>
          </w:p>
          <w:p w14:paraId="0CF5417D" w14:textId="77777777" w:rsidR="00783B48" w:rsidRPr="00783B48" w:rsidRDefault="00783B48" w:rsidP="00FB03F1">
            <w:pPr>
              <w:spacing w:line="240" w:lineRule="exact"/>
              <w:jc w:val="center"/>
            </w:pPr>
            <w:r w:rsidRPr="00783B48">
              <w:t>Total amount of dividends, etc. paid in the most recent one year</w:t>
            </w:r>
          </w:p>
        </w:tc>
        <w:tc>
          <w:tcPr>
            <w:tcW w:w="2032" w:type="dxa"/>
            <w:gridSpan w:val="2"/>
            <w:shd w:val="clear" w:color="auto" w:fill="auto"/>
            <w:vAlign w:val="center"/>
          </w:tcPr>
          <w:p w14:paraId="37DE0B83" w14:textId="77777777" w:rsidR="00783B48" w:rsidRPr="00783B48" w:rsidRDefault="00783B48" w:rsidP="00FB03F1">
            <w:pPr>
              <w:spacing w:line="240" w:lineRule="exact"/>
              <w:jc w:val="center"/>
            </w:pPr>
            <w:r w:rsidRPr="00783B48">
              <w:rPr>
                <w:rFonts w:hint="eastAsia"/>
              </w:rPr>
              <w:t>設定来総支払配当等累計額</w:t>
            </w:r>
          </w:p>
          <w:p w14:paraId="5C6C75C8" w14:textId="77777777" w:rsidR="00783B48" w:rsidRPr="00783B48" w:rsidRDefault="00783B48" w:rsidP="00FB03F1">
            <w:pPr>
              <w:spacing w:line="240" w:lineRule="exact"/>
              <w:jc w:val="center"/>
            </w:pPr>
            <w:r w:rsidRPr="00783B48">
              <w:t>Accumulated amount of dividends, etc. paid since establishment</w:t>
            </w:r>
          </w:p>
        </w:tc>
      </w:tr>
      <w:tr w:rsidR="00783B48" w:rsidRPr="00783B48" w14:paraId="114EEC24" w14:textId="77777777" w:rsidTr="00FB03F1">
        <w:trPr>
          <w:trHeight w:val="60"/>
        </w:trPr>
        <w:tc>
          <w:tcPr>
            <w:tcW w:w="2552" w:type="dxa"/>
            <w:vMerge/>
            <w:shd w:val="clear" w:color="auto" w:fill="auto"/>
            <w:vAlign w:val="center"/>
          </w:tcPr>
          <w:p w14:paraId="46683E05" w14:textId="77777777" w:rsidR="00783B48" w:rsidRPr="00783B48" w:rsidRDefault="00783B48" w:rsidP="00FB03F1">
            <w:pPr>
              <w:spacing w:line="240" w:lineRule="exact"/>
              <w:jc w:val="left"/>
            </w:pPr>
          </w:p>
        </w:tc>
        <w:tc>
          <w:tcPr>
            <w:tcW w:w="1890" w:type="dxa"/>
            <w:gridSpan w:val="2"/>
            <w:shd w:val="clear" w:color="auto" w:fill="auto"/>
          </w:tcPr>
          <w:p w14:paraId="2820232E" w14:textId="77777777" w:rsidR="00783B48" w:rsidRPr="00783B48" w:rsidRDefault="00783B48" w:rsidP="00FB03F1">
            <w:pPr>
              <w:spacing w:line="240" w:lineRule="exact"/>
              <w:jc w:val="right"/>
            </w:pPr>
            <w:r w:rsidRPr="00783B48">
              <w:rPr>
                <w:rFonts w:hint="eastAsia"/>
              </w:rPr>
              <w:t>％</w:t>
            </w:r>
          </w:p>
        </w:tc>
        <w:tc>
          <w:tcPr>
            <w:tcW w:w="1890" w:type="dxa"/>
            <w:gridSpan w:val="3"/>
            <w:shd w:val="clear" w:color="auto" w:fill="auto"/>
          </w:tcPr>
          <w:p w14:paraId="73F25B9F" w14:textId="77777777" w:rsidR="00783B48" w:rsidRPr="00783B48" w:rsidRDefault="00783B48" w:rsidP="00FB03F1">
            <w:pPr>
              <w:spacing w:line="240" w:lineRule="exact"/>
              <w:jc w:val="right"/>
            </w:pPr>
            <w:r w:rsidRPr="00783B48">
              <w:rPr>
                <w:rFonts w:hint="eastAsia"/>
              </w:rPr>
              <w:t>円</w:t>
            </w:r>
          </w:p>
          <w:p w14:paraId="33B1E0A4" w14:textId="77777777" w:rsidR="00783B48" w:rsidRPr="00783B48" w:rsidRDefault="00783B48" w:rsidP="00FB03F1">
            <w:pPr>
              <w:spacing w:line="240" w:lineRule="exact"/>
              <w:jc w:val="right"/>
            </w:pPr>
            <w:r w:rsidRPr="00783B48">
              <w:t>yen</w:t>
            </w:r>
          </w:p>
        </w:tc>
        <w:tc>
          <w:tcPr>
            <w:tcW w:w="2032" w:type="dxa"/>
            <w:gridSpan w:val="2"/>
            <w:shd w:val="clear" w:color="auto" w:fill="auto"/>
          </w:tcPr>
          <w:p w14:paraId="4A03D369" w14:textId="77777777" w:rsidR="00783B48" w:rsidRPr="00783B48" w:rsidRDefault="00783B48" w:rsidP="00FB03F1">
            <w:pPr>
              <w:spacing w:line="240" w:lineRule="exact"/>
              <w:jc w:val="right"/>
            </w:pPr>
            <w:r w:rsidRPr="00783B48">
              <w:rPr>
                <w:rFonts w:hint="eastAsia"/>
              </w:rPr>
              <w:t>円</w:t>
            </w:r>
          </w:p>
          <w:p w14:paraId="0FD24933" w14:textId="77777777" w:rsidR="00783B48" w:rsidRPr="00783B48" w:rsidRDefault="00783B48" w:rsidP="00FB03F1">
            <w:pPr>
              <w:spacing w:line="240" w:lineRule="exact"/>
              <w:jc w:val="right"/>
            </w:pPr>
            <w:r w:rsidRPr="00783B48">
              <w:t>yen</w:t>
            </w:r>
          </w:p>
        </w:tc>
      </w:tr>
      <w:tr w:rsidR="00783B48" w:rsidRPr="00783B48" w14:paraId="2BFC0C8C" w14:textId="77777777" w:rsidTr="00FB03F1">
        <w:trPr>
          <w:trHeight w:val="180"/>
        </w:trPr>
        <w:tc>
          <w:tcPr>
            <w:tcW w:w="2552" w:type="dxa"/>
            <w:shd w:val="clear" w:color="auto" w:fill="auto"/>
            <w:vAlign w:val="center"/>
          </w:tcPr>
          <w:p w14:paraId="1BC5E6EA" w14:textId="77777777" w:rsidR="00783B48" w:rsidRPr="00783B48" w:rsidRDefault="00783B48" w:rsidP="00FB03F1">
            <w:pPr>
              <w:spacing w:line="240" w:lineRule="exact"/>
              <w:jc w:val="left"/>
            </w:pPr>
            <w:r w:rsidRPr="00783B48">
              <w:rPr>
                <w:rFonts w:hint="eastAsia"/>
              </w:rPr>
              <w:t>想定配当等利回り</w:t>
            </w:r>
          </w:p>
          <w:p w14:paraId="12385D93" w14:textId="77777777" w:rsidR="00783B48" w:rsidRPr="00783B48" w:rsidRDefault="00783B48" w:rsidP="00FB03F1">
            <w:pPr>
              <w:spacing w:line="240" w:lineRule="exact"/>
              <w:jc w:val="left"/>
            </w:pPr>
            <w:r w:rsidRPr="00783B48">
              <w:t>Expected dividends and other yields</w:t>
            </w:r>
          </w:p>
        </w:tc>
        <w:tc>
          <w:tcPr>
            <w:tcW w:w="1890" w:type="dxa"/>
            <w:gridSpan w:val="2"/>
            <w:shd w:val="clear" w:color="auto" w:fill="auto"/>
          </w:tcPr>
          <w:p w14:paraId="176A9D95" w14:textId="77777777" w:rsidR="00783B48" w:rsidRPr="00783B48" w:rsidRDefault="00783B48" w:rsidP="00FB03F1">
            <w:pPr>
              <w:spacing w:line="240" w:lineRule="exact"/>
              <w:jc w:val="right"/>
            </w:pPr>
            <w:r w:rsidRPr="00783B48">
              <w:rPr>
                <w:rFonts w:hint="eastAsia"/>
              </w:rPr>
              <w:t>％</w:t>
            </w:r>
          </w:p>
        </w:tc>
        <w:tc>
          <w:tcPr>
            <w:tcW w:w="1890" w:type="dxa"/>
            <w:gridSpan w:val="3"/>
            <w:tcBorders>
              <w:tr2bl w:val="single" w:sz="4" w:space="0" w:color="auto"/>
            </w:tcBorders>
            <w:shd w:val="clear" w:color="auto" w:fill="auto"/>
          </w:tcPr>
          <w:p w14:paraId="702C140C" w14:textId="77777777" w:rsidR="00783B48" w:rsidRPr="00783B48" w:rsidRDefault="00783B48" w:rsidP="00FB03F1">
            <w:pPr>
              <w:spacing w:line="240" w:lineRule="exact"/>
              <w:jc w:val="right"/>
            </w:pPr>
          </w:p>
        </w:tc>
        <w:tc>
          <w:tcPr>
            <w:tcW w:w="2032" w:type="dxa"/>
            <w:gridSpan w:val="2"/>
            <w:tcBorders>
              <w:bottom w:val="single" w:sz="4" w:space="0" w:color="auto"/>
              <w:tr2bl w:val="single" w:sz="4" w:space="0" w:color="auto"/>
            </w:tcBorders>
            <w:shd w:val="clear" w:color="auto" w:fill="auto"/>
          </w:tcPr>
          <w:p w14:paraId="660A1608" w14:textId="77777777" w:rsidR="00783B48" w:rsidRPr="00783B48" w:rsidRDefault="00783B48" w:rsidP="00FB03F1">
            <w:pPr>
              <w:spacing w:line="240" w:lineRule="exact"/>
              <w:jc w:val="right"/>
            </w:pPr>
          </w:p>
        </w:tc>
      </w:tr>
      <w:tr w:rsidR="00783B48" w:rsidRPr="00783B48" w14:paraId="32B5E781" w14:textId="77777777" w:rsidTr="00FB03F1">
        <w:trPr>
          <w:trHeight w:val="180"/>
        </w:trPr>
        <w:tc>
          <w:tcPr>
            <w:tcW w:w="2552" w:type="dxa"/>
            <w:shd w:val="clear" w:color="auto" w:fill="auto"/>
            <w:vAlign w:val="center"/>
          </w:tcPr>
          <w:p w14:paraId="7F7A0FF4" w14:textId="77777777" w:rsidR="00783B48" w:rsidRPr="00783B48" w:rsidRDefault="00783B48" w:rsidP="00FB03F1">
            <w:pPr>
              <w:spacing w:line="240" w:lineRule="exact"/>
              <w:jc w:val="left"/>
            </w:pPr>
            <w:r w:rsidRPr="00783B48">
              <w:rPr>
                <w:rFonts w:hint="eastAsia"/>
              </w:rPr>
              <w:t>解約額</w:t>
            </w:r>
          </w:p>
          <w:p w14:paraId="08C2ED38" w14:textId="77777777" w:rsidR="00783B48" w:rsidRPr="00783B48" w:rsidDel="009815D3" w:rsidRDefault="00783B48" w:rsidP="00FB03F1">
            <w:pPr>
              <w:spacing w:line="240" w:lineRule="exact"/>
              <w:jc w:val="left"/>
            </w:pPr>
            <w:r w:rsidRPr="00783B48">
              <w:t>Amount of cancellations</w:t>
            </w:r>
          </w:p>
        </w:tc>
        <w:tc>
          <w:tcPr>
            <w:tcW w:w="1890" w:type="dxa"/>
            <w:gridSpan w:val="2"/>
            <w:shd w:val="clear" w:color="auto" w:fill="auto"/>
          </w:tcPr>
          <w:p w14:paraId="39132E46" w14:textId="77777777" w:rsidR="00783B48" w:rsidRPr="00783B48" w:rsidRDefault="00783B48" w:rsidP="00FB03F1">
            <w:pPr>
              <w:spacing w:line="240" w:lineRule="exact"/>
              <w:jc w:val="right"/>
            </w:pPr>
            <w:r w:rsidRPr="00783B48">
              <w:rPr>
                <w:rFonts w:hint="eastAsia"/>
              </w:rPr>
              <w:t>円</w:t>
            </w:r>
          </w:p>
          <w:p w14:paraId="2FE2FE5C" w14:textId="77777777" w:rsidR="00783B48" w:rsidRPr="00783B48" w:rsidRDefault="00783B48" w:rsidP="00FB03F1">
            <w:pPr>
              <w:spacing w:line="240" w:lineRule="exact"/>
              <w:jc w:val="right"/>
            </w:pPr>
            <w:r w:rsidRPr="00783B48">
              <w:t>yen</w:t>
            </w:r>
          </w:p>
        </w:tc>
        <w:tc>
          <w:tcPr>
            <w:tcW w:w="1890" w:type="dxa"/>
            <w:gridSpan w:val="3"/>
            <w:tcBorders>
              <w:tr2bl w:val="nil"/>
            </w:tcBorders>
            <w:shd w:val="clear" w:color="auto" w:fill="auto"/>
          </w:tcPr>
          <w:p w14:paraId="3244DB7A" w14:textId="77777777" w:rsidR="00783B48" w:rsidRPr="00783B48" w:rsidRDefault="00783B48" w:rsidP="00FB03F1">
            <w:pPr>
              <w:spacing w:line="240" w:lineRule="exact"/>
              <w:jc w:val="right"/>
            </w:pPr>
            <w:r w:rsidRPr="00783B48">
              <w:rPr>
                <w:rFonts w:hint="eastAsia"/>
              </w:rPr>
              <w:t>口</w:t>
            </w:r>
          </w:p>
          <w:p w14:paraId="16A498CF" w14:textId="77777777" w:rsidR="00783B48" w:rsidRPr="00783B48" w:rsidRDefault="00783B48" w:rsidP="00FB03F1">
            <w:pPr>
              <w:spacing w:line="240" w:lineRule="exact"/>
              <w:jc w:val="right"/>
            </w:pPr>
            <w:r w:rsidRPr="00783B48">
              <w:t>units</w:t>
            </w:r>
          </w:p>
        </w:tc>
        <w:tc>
          <w:tcPr>
            <w:tcW w:w="2032" w:type="dxa"/>
            <w:gridSpan w:val="2"/>
            <w:tcBorders>
              <w:bottom w:val="single" w:sz="4" w:space="0" w:color="auto"/>
              <w:tr2bl w:val="nil"/>
            </w:tcBorders>
            <w:shd w:val="clear" w:color="auto" w:fill="auto"/>
          </w:tcPr>
          <w:p w14:paraId="43870D99" w14:textId="77777777" w:rsidR="00783B48" w:rsidRPr="00783B48" w:rsidRDefault="00783B48" w:rsidP="00FB03F1">
            <w:pPr>
              <w:spacing w:line="240" w:lineRule="exact"/>
              <w:jc w:val="right"/>
            </w:pPr>
            <w:r w:rsidRPr="00783B48">
              <w:rPr>
                <w:rFonts w:hint="eastAsia"/>
              </w:rPr>
              <w:t>名</w:t>
            </w:r>
          </w:p>
          <w:p w14:paraId="2F217C9A" w14:textId="77777777" w:rsidR="00783B48" w:rsidRPr="00783B48" w:rsidRDefault="00783B48" w:rsidP="00FB03F1">
            <w:pPr>
              <w:spacing w:line="240" w:lineRule="exact"/>
              <w:jc w:val="right"/>
            </w:pPr>
            <w:r w:rsidRPr="00783B48">
              <w:t>persons</w:t>
            </w:r>
          </w:p>
        </w:tc>
      </w:tr>
      <w:tr w:rsidR="00783B48" w:rsidRPr="00783B48" w14:paraId="232CBFD3" w14:textId="77777777" w:rsidTr="00FB03F1">
        <w:tc>
          <w:tcPr>
            <w:tcW w:w="2552" w:type="dxa"/>
            <w:shd w:val="clear" w:color="auto" w:fill="auto"/>
            <w:vAlign w:val="center"/>
          </w:tcPr>
          <w:p w14:paraId="077F0540" w14:textId="77777777" w:rsidR="00783B48" w:rsidRPr="00783B48" w:rsidRDefault="00783B48" w:rsidP="00FB03F1">
            <w:pPr>
              <w:spacing w:line="240" w:lineRule="exact"/>
              <w:jc w:val="left"/>
            </w:pPr>
            <w:r w:rsidRPr="00783B48">
              <w:rPr>
                <w:rFonts w:hint="eastAsia"/>
              </w:rPr>
              <w:t>償還額</w:t>
            </w:r>
          </w:p>
          <w:p w14:paraId="2EF9235F" w14:textId="77777777" w:rsidR="00783B48" w:rsidRPr="00783B48" w:rsidRDefault="00783B48" w:rsidP="00FB03F1">
            <w:pPr>
              <w:spacing w:line="240" w:lineRule="exact"/>
              <w:jc w:val="left"/>
            </w:pPr>
            <w:r w:rsidRPr="00783B48">
              <w:t>Amount of redemptions</w:t>
            </w:r>
          </w:p>
        </w:tc>
        <w:tc>
          <w:tcPr>
            <w:tcW w:w="1890" w:type="dxa"/>
            <w:gridSpan w:val="2"/>
            <w:shd w:val="clear" w:color="auto" w:fill="auto"/>
          </w:tcPr>
          <w:p w14:paraId="26CEB30E" w14:textId="77777777" w:rsidR="00783B48" w:rsidRPr="00783B48" w:rsidRDefault="00783B48" w:rsidP="00FB03F1">
            <w:pPr>
              <w:spacing w:line="240" w:lineRule="exact"/>
              <w:jc w:val="right"/>
            </w:pPr>
            <w:r w:rsidRPr="00783B48">
              <w:rPr>
                <w:rFonts w:hint="eastAsia"/>
              </w:rPr>
              <w:t>円</w:t>
            </w:r>
          </w:p>
          <w:p w14:paraId="62B7D4C2" w14:textId="77777777" w:rsidR="00783B48" w:rsidRPr="00783B48" w:rsidRDefault="00783B48" w:rsidP="00FB03F1">
            <w:pPr>
              <w:spacing w:line="240" w:lineRule="exact"/>
              <w:jc w:val="right"/>
            </w:pPr>
            <w:r w:rsidRPr="00783B48">
              <w:t>yen</w:t>
            </w:r>
          </w:p>
        </w:tc>
        <w:tc>
          <w:tcPr>
            <w:tcW w:w="1890" w:type="dxa"/>
            <w:gridSpan w:val="3"/>
            <w:tcBorders>
              <w:tr2bl w:val="nil"/>
            </w:tcBorders>
            <w:shd w:val="clear" w:color="auto" w:fill="auto"/>
          </w:tcPr>
          <w:p w14:paraId="416A0AEA" w14:textId="77777777" w:rsidR="00783B48" w:rsidRPr="00783B48" w:rsidRDefault="00783B48" w:rsidP="00FB03F1">
            <w:pPr>
              <w:spacing w:line="240" w:lineRule="exact"/>
              <w:jc w:val="right"/>
            </w:pPr>
            <w:r w:rsidRPr="00783B48">
              <w:rPr>
                <w:rFonts w:hint="eastAsia"/>
              </w:rPr>
              <w:t>口</w:t>
            </w:r>
          </w:p>
          <w:p w14:paraId="1C319730" w14:textId="77777777" w:rsidR="00783B48" w:rsidRPr="00783B48" w:rsidRDefault="00783B48" w:rsidP="00FB03F1">
            <w:pPr>
              <w:spacing w:line="240" w:lineRule="exact"/>
              <w:jc w:val="right"/>
            </w:pPr>
            <w:r w:rsidRPr="00783B48">
              <w:t>units</w:t>
            </w:r>
          </w:p>
        </w:tc>
        <w:tc>
          <w:tcPr>
            <w:tcW w:w="2032" w:type="dxa"/>
            <w:gridSpan w:val="2"/>
            <w:tcBorders>
              <w:tr2bl w:val="nil"/>
            </w:tcBorders>
            <w:shd w:val="clear" w:color="auto" w:fill="auto"/>
          </w:tcPr>
          <w:p w14:paraId="3581E0A8" w14:textId="77777777" w:rsidR="00783B48" w:rsidRPr="00783B48" w:rsidRDefault="00783B48" w:rsidP="00FB03F1">
            <w:pPr>
              <w:spacing w:line="240" w:lineRule="exact"/>
              <w:jc w:val="right"/>
            </w:pPr>
            <w:r w:rsidRPr="00783B48">
              <w:rPr>
                <w:rFonts w:hint="eastAsia"/>
              </w:rPr>
              <w:t>名</w:t>
            </w:r>
          </w:p>
          <w:p w14:paraId="52946D2A" w14:textId="77777777" w:rsidR="00783B48" w:rsidRPr="00783B48" w:rsidRDefault="00783B48" w:rsidP="00FB03F1">
            <w:pPr>
              <w:spacing w:line="240" w:lineRule="exact"/>
              <w:jc w:val="right"/>
            </w:pPr>
            <w:r w:rsidRPr="00783B48">
              <w:t>persons</w:t>
            </w:r>
          </w:p>
        </w:tc>
      </w:tr>
      <w:tr w:rsidR="00783B48" w:rsidRPr="00783B48" w14:paraId="186AE999" w14:textId="77777777" w:rsidTr="00FB03F1">
        <w:tc>
          <w:tcPr>
            <w:tcW w:w="2552" w:type="dxa"/>
            <w:shd w:val="clear" w:color="auto" w:fill="auto"/>
            <w:vAlign w:val="center"/>
          </w:tcPr>
          <w:p w14:paraId="06C7B3C8" w14:textId="77777777" w:rsidR="00783B48" w:rsidRPr="00783B48" w:rsidRDefault="00783B48" w:rsidP="00FB03F1">
            <w:pPr>
              <w:spacing w:line="240" w:lineRule="exact"/>
              <w:jc w:val="left"/>
            </w:pPr>
            <w:r w:rsidRPr="00783B48">
              <w:rPr>
                <w:rFonts w:hint="eastAsia"/>
              </w:rPr>
              <w:t>ファンドの財務諸表監査の有無</w:t>
            </w:r>
          </w:p>
          <w:p w14:paraId="3648C6FD" w14:textId="77777777" w:rsidR="00783B48" w:rsidRPr="00783B48" w:rsidRDefault="00783B48" w:rsidP="00FB03F1">
            <w:pPr>
              <w:spacing w:line="240" w:lineRule="exact"/>
              <w:jc w:val="left"/>
            </w:pPr>
            <w:r w:rsidRPr="00783B48">
              <w:t>Whether the fund's financial statements are audited or not</w:t>
            </w:r>
          </w:p>
        </w:tc>
        <w:tc>
          <w:tcPr>
            <w:tcW w:w="5812" w:type="dxa"/>
            <w:gridSpan w:val="7"/>
            <w:shd w:val="clear" w:color="auto" w:fill="auto"/>
          </w:tcPr>
          <w:p w14:paraId="2106AEC1" w14:textId="77777777" w:rsidR="00783B48" w:rsidRPr="00783B48" w:rsidRDefault="00783B48" w:rsidP="00FB03F1">
            <w:pPr>
              <w:spacing w:line="240" w:lineRule="exact"/>
              <w:jc w:val="left"/>
            </w:pPr>
          </w:p>
        </w:tc>
      </w:tr>
      <w:tr w:rsidR="00783B48" w:rsidRPr="00783B48" w14:paraId="1B9D0F80" w14:textId="77777777" w:rsidTr="00FB03F1">
        <w:tc>
          <w:tcPr>
            <w:tcW w:w="2552" w:type="dxa"/>
            <w:shd w:val="clear" w:color="auto" w:fill="auto"/>
            <w:vAlign w:val="center"/>
          </w:tcPr>
          <w:p w14:paraId="589050FF" w14:textId="77777777" w:rsidR="00783B48" w:rsidRPr="00783B48" w:rsidRDefault="00783B48" w:rsidP="00FB03F1">
            <w:pPr>
              <w:spacing w:line="240" w:lineRule="exact"/>
              <w:jc w:val="left"/>
            </w:pPr>
            <w:r w:rsidRPr="00783B48">
              <w:rPr>
                <w:rFonts w:hint="eastAsia"/>
              </w:rPr>
              <w:t>発行者との関係</w:t>
            </w:r>
          </w:p>
          <w:p w14:paraId="33802C3E" w14:textId="77777777" w:rsidR="00783B48" w:rsidRPr="00783B48" w:rsidRDefault="00783B48" w:rsidP="00FB03F1">
            <w:pPr>
              <w:spacing w:line="240" w:lineRule="exact"/>
              <w:jc w:val="left"/>
            </w:pPr>
            <w:r w:rsidRPr="00783B48">
              <w:t>Relationship with the issuer</w:t>
            </w:r>
          </w:p>
        </w:tc>
        <w:tc>
          <w:tcPr>
            <w:tcW w:w="5812" w:type="dxa"/>
            <w:gridSpan w:val="7"/>
            <w:shd w:val="clear" w:color="auto" w:fill="auto"/>
          </w:tcPr>
          <w:p w14:paraId="572E05B0" w14:textId="77777777" w:rsidR="00783B48" w:rsidRPr="00783B48" w:rsidRDefault="00783B48" w:rsidP="00FB03F1">
            <w:pPr>
              <w:spacing w:line="240" w:lineRule="exact"/>
              <w:jc w:val="right"/>
            </w:pPr>
          </w:p>
        </w:tc>
      </w:tr>
      <w:tr w:rsidR="00783B48" w:rsidRPr="00783B48" w14:paraId="6E690F68" w14:textId="77777777" w:rsidTr="00FB03F1">
        <w:tc>
          <w:tcPr>
            <w:tcW w:w="2552" w:type="dxa"/>
            <w:shd w:val="clear" w:color="auto" w:fill="auto"/>
            <w:vAlign w:val="center"/>
          </w:tcPr>
          <w:p w14:paraId="73685DD1" w14:textId="77777777" w:rsidR="00783B48" w:rsidRPr="00783B48" w:rsidRDefault="00783B48" w:rsidP="00FB03F1">
            <w:pPr>
              <w:spacing w:line="240" w:lineRule="exact"/>
              <w:jc w:val="left"/>
            </w:pPr>
            <w:r w:rsidRPr="00783B48">
              <w:rPr>
                <w:rFonts w:hint="eastAsia"/>
              </w:rPr>
              <w:t>出資金払込口座の所在地</w:t>
            </w:r>
          </w:p>
          <w:p w14:paraId="05E3FD3C" w14:textId="77777777" w:rsidR="00783B48" w:rsidRPr="00783B48" w:rsidRDefault="00783B48" w:rsidP="00FB03F1">
            <w:pPr>
              <w:spacing w:line="240" w:lineRule="exact"/>
              <w:jc w:val="left"/>
            </w:pPr>
            <w:r w:rsidRPr="00783B48">
              <w:t>Location of the account to pay invested funds</w:t>
            </w:r>
          </w:p>
        </w:tc>
        <w:tc>
          <w:tcPr>
            <w:tcW w:w="5812" w:type="dxa"/>
            <w:gridSpan w:val="7"/>
            <w:shd w:val="clear" w:color="auto" w:fill="auto"/>
          </w:tcPr>
          <w:p w14:paraId="1676A644" w14:textId="77777777" w:rsidR="00783B48" w:rsidRPr="00783B48" w:rsidRDefault="00783B48" w:rsidP="00FB03F1">
            <w:pPr>
              <w:spacing w:line="240" w:lineRule="exact"/>
            </w:pPr>
          </w:p>
          <w:p w14:paraId="60D52C68" w14:textId="77777777" w:rsidR="00783B48" w:rsidRPr="00783B48" w:rsidRDefault="00783B48" w:rsidP="00FB03F1">
            <w:pPr>
              <w:spacing w:line="240" w:lineRule="exact"/>
            </w:pPr>
          </w:p>
          <w:p w14:paraId="6D158A57" w14:textId="77777777" w:rsidR="00783B48" w:rsidRPr="00783B48" w:rsidRDefault="00783B48" w:rsidP="00FB03F1">
            <w:pPr>
              <w:spacing w:line="240" w:lineRule="exact"/>
            </w:pPr>
          </w:p>
        </w:tc>
      </w:tr>
      <w:tr w:rsidR="00783B48" w:rsidRPr="00783B48" w14:paraId="7C58ECBB" w14:textId="77777777" w:rsidTr="00FB03F1">
        <w:tc>
          <w:tcPr>
            <w:tcW w:w="2552" w:type="dxa"/>
            <w:shd w:val="clear" w:color="auto" w:fill="auto"/>
            <w:vAlign w:val="center"/>
          </w:tcPr>
          <w:p w14:paraId="4F8106E3" w14:textId="77777777" w:rsidR="00783B48" w:rsidRPr="00783B48" w:rsidRDefault="00783B48" w:rsidP="00FB03F1">
            <w:pPr>
              <w:spacing w:line="240" w:lineRule="exact"/>
              <w:jc w:val="left"/>
            </w:pPr>
            <w:r w:rsidRPr="00783B48">
              <w:rPr>
                <w:rFonts w:hint="eastAsia"/>
              </w:rPr>
              <w:t>資金の流れ</w:t>
            </w:r>
          </w:p>
          <w:p w14:paraId="23F200EB" w14:textId="77777777" w:rsidR="00783B48" w:rsidRPr="00783B48" w:rsidRDefault="00783B48" w:rsidP="00FB03F1">
            <w:pPr>
              <w:spacing w:line="240" w:lineRule="exact"/>
              <w:jc w:val="left"/>
            </w:pPr>
            <w:r w:rsidRPr="00783B48">
              <w:t>Flow of funds</w:t>
            </w:r>
          </w:p>
        </w:tc>
        <w:tc>
          <w:tcPr>
            <w:tcW w:w="5812" w:type="dxa"/>
            <w:gridSpan w:val="7"/>
            <w:shd w:val="clear" w:color="auto" w:fill="auto"/>
          </w:tcPr>
          <w:p w14:paraId="1619F1AB" w14:textId="77777777" w:rsidR="00783B48" w:rsidRPr="00783B48" w:rsidRDefault="00783B48" w:rsidP="00FB03F1">
            <w:pPr>
              <w:spacing w:line="240" w:lineRule="exact"/>
            </w:pPr>
          </w:p>
        </w:tc>
      </w:tr>
    </w:tbl>
    <w:p w14:paraId="7A7ECA4D" w14:textId="77777777" w:rsidR="00783B48" w:rsidRPr="00783B48" w:rsidRDefault="00783B48" w:rsidP="00783B48">
      <w:pPr>
        <w:ind w:leftChars="300" w:left="1008" w:hangingChars="200" w:hanging="403"/>
      </w:pPr>
      <w:r w:rsidRPr="00783B48">
        <w:rPr>
          <w:rFonts w:hint="eastAsia"/>
        </w:rPr>
        <w:t>（注意事項）</w:t>
      </w:r>
    </w:p>
    <w:p w14:paraId="6D23DC4A" w14:textId="77777777" w:rsidR="00783B48" w:rsidRPr="00783B48" w:rsidRDefault="00783B48" w:rsidP="00783B48">
      <w:pPr>
        <w:ind w:leftChars="300" w:left="1008" w:hangingChars="200" w:hanging="403"/>
      </w:pPr>
      <w:r w:rsidRPr="00783B48">
        <w:t>(Notes)</w:t>
      </w:r>
    </w:p>
    <w:p w14:paraId="13C6E784" w14:textId="77777777" w:rsidR="00783B48" w:rsidRPr="00783B48" w:rsidRDefault="00783B48" w:rsidP="00783B48">
      <w:pPr>
        <w:ind w:leftChars="400" w:left="1008" w:hangingChars="100" w:hanging="202"/>
      </w:pPr>
      <w:r w:rsidRPr="00783B48">
        <w:rPr>
          <w:rFonts w:hint="eastAsia"/>
        </w:rPr>
        <w:t>１　みなし有価証券ごとに表を作成して記載すること。ただし、発行者が関係会社以外であって、発行者から記載事項にかかる情報を入手できないみなし有価証券又は出資者が適格機関投資家のみであるみなし有価証券については、「権利の名称」の欄に、権利の名称又は種類を記載し、「出資者数」の欄のみ記載すれば足りる。</w:t>
      </w:r>
    </w:p>
    <w:p w14:paraId="50AC6455" w14:textId="77777777" w:rsidR="00783B48" w:rsidRPr="00783B48" w:rsidRDefault="00783B48" w:rsidP="00783B48">
      <w:pPr>
        <w:ind w:leftChars="500" w:left="1008"/>
      </w:pPr>
      <w:r w:rsidRPr="00783B48">
        <w:rPr>
          <w:rFonts w:hint="eastAsia"/>
        </w:rPr>
        <w:t xml:space="preserve">　当事業年度において売出し又は募集、売出し若しくは私募の取扱いの実績がなくとも、過去に売出し又は募集、売出し若しくは私募の取扱いを行ったみなし有価証券で、存続期間の終期が当事業年度以降に設定されているものについては、当該みなし有価証券についても記載すること。</w:t>
      </w:r>
    </w:p>
    <w:p w14:paraId="0091DF42" w14:textId="77777777" w:rsidR="00783B48" w:rsidRPr="00783B48" w:rsidRDefault="00783B48" w:rsidP="00783B48">
      <w:pPr>
        <w:ind w:leftChars="500" w:left="1008"/>
      </w:pPr>
      <w:r w:rsidRPr="00783B48">
        <w:rPr>
          <w:rFonts w:hint="eastAsia"/>
        </w:rPr>
        <w:t xml:space="preserve">　存続期間の終期が存在しない又は存続期間の終期を把握できないみなし有価証券については、「存続期間の終期」の欄に、それぞれ「なし」又は「把握不可」である旨を記載して、売出し又は募集、売出し若しくは私募の取扱いを行った日を含む事業年度以降５事業</w:t>
      </w:r>
      <w:r w:rsidRPr="00783B48">
        <w:rPr>
          <w:rFonts w:hint="eastAsia"/>
        </w:rPr>
        <w:lastRenderedPageBreak/>
        <w:t>年度の事業報告書に記載すること。</w:t>
      </w:r>
    </w:p>
    <w:p w14:paraId="772E9A4D" w14:textId="77777777" w:rsidR="00783B48" w:rsidRPr="00783B48" w:rsidRDefault="00783B48" w:rsidP="00783B48">
      <w:pPr>
        <w:ind w:leftChars="400" w:left="1008" w:hangingChars="100" w:hanging="202"/>
      </w:pPr>
      <w:r w:rsidRPr="00783B48">
        <w:t>1 Enter information</w:t>
      </w:r>
      <w:r w:rsidRPr="00783B48">
        <w:rPr>
          <w:kern w:val="0"/>
        </w:rPr>
        <w:t xml:space="preserve"> by preparing a table for each of the deemed securities</w:t>
      </w:r>
      <w:r w:rsidRPr="00783B48">
        <w:t>. However, with regard to deemed securities issued by entities other than an affiliated company and for which information regarding the matters to be stated cannot be obtained from the issuer, or deemed securities invested solely by qualified institutional investors, it suffices to enter the name or type of the rights in the column of "Name of the rights," and fill the section of "Number of investors."</w:t>
      </w:r>
    </w:p>
    <w:p w14:paraId="51E26612" w14:textId="77777777" w:rsidR="00783B48" w:rsidRPr="00783B48" w:rsidRDefault="00783B48" w:rsidP="00783B48">
      <w:pPr>
        <w:ind w:leftChars="500" w:left="1008" w:firstLineChars="100" w:firstLine="202"/>
      </w:pPr>
      <w:r w:rsidRPr="00783B48">
        <w:t xml:space="preserve">With regard to deemed securities for which the </w:t>
      </w:r>
      <w:r w:rsidRPr="00783B48">
        <w:rPr>
          <w:kern w:val="0"/>
        </w:rPr>
        <w:t>secondary distribution, or the handling of public offering, secondary distribution, or private placement had been conducted</w:t>
      </w:r>
      <w:r w:rsidRPr="00783B48">
        <w:t xml:space="preserve"> in the past and the end of whose duration is set in or after the current business year, information regarding the relevant deemed securities must be entered even if the </w:t>
      </w:r>
      <w:r w:rsidRPr="00783B48">
        <w:rPr>
          <w:kern w:val="0"/>
        </w:rPr>
        <w:t>secondary distribution, or the handling of public offering, secondary distribution, or private placement</w:t>
      </w:r>
      <w:r w:rsidRPr="00783B48">
        <w:t xml:space="preserve"> was not conducted for these deemed securities in the current business year.</w:t>
      </w:r>
    </w:p>
    <w:p w14:paraId="7572ADB5" w14:textId="77777777" w:rsidR="00783B48" w:rsidRPr="00783B48" w:rsidRDefault="00783B48" w:rsidP="00783B48">
      <w:pPr>
        <w:ind w:leftChars="500" w:left="1008" w:firstLineChars="100" w:firstLine="202"/>
      </w:pPr>
      <w:r w:rsidRPr="00783B48">
        <w:t xml:space="preserve">With regard to deemed securities for which the end of the duration does not exist or cannot be ascertained, enter "None" or "Cannot ascertain," respectively, in the column of "End of the duration." The information regarding </w:t>
      </w:r>
      <w:r w:rsidRPr="00783B48">
        <w:rPr>
          <w:kern w:val="0"/>
        </w:rPr>
        <w:t>such deemed securities</w:t>
      </w:r>
      <w:r w:rsidRPr="00783B48">
        <w:t xml:space="preserve"> must be entered in business reports for five business years in or after the business year including the day on which the </w:t>
      </w:r>
      <w:r w:rsidRPr="00783B48">
        <w:rPr>
          <w:kern w:val="0"/>
        </w:rPr>
        <w:t>secondary distribution, or the handling of public offering, secondary distribution, or private placement was conducted therefor.</w:t>
      </w:r>
    </w:p>
    <w:p w14:paraId="4B7EEB8B" w14:textId="77777777" w:rsidR="00783B48" w:rsidRPr="00783B48" w:rsidRDefault="00783B48" w:rsidP="00783B48">
      <w:pPr>
        <w:ind w:leftChars="422" w:left="1002" w:hangingChars="75" w:hanging="151"/>
      </w:pPr>
      <w:r w:rsidRPr="00783B48">
        <w:rPr>
          <w:rFonts w:hint="eastAsia"/>
        </w:rPr>
        <w:t>２　本表は当事業年度末を基準時として作成すること。ファンド（みなし有価証券を有する者から出資又は拠出を受けた資産をいう。以下この注意事項において同じ。）の計算期間と金融商品取引業者の事業年度が異なる場合には、当事業年度末以前の直近の計算期間末を基準時として記載すること。</w:t>
      </w:r>
    </w:p>
    <w:p w14:paraId="5F1F17D3" w14:textId="77777777" w:rsidR="00783B48" w:rsidRPr="00783B48" w:rsidRDefault="00783B48" w:rsidP="00783B48">
      <w:pPr>
        <w:ind w:leftChars="422" w:left="1002" w:hangingChars="75" w:hanging="151"/>
      </w:pPr>
      <w:r w:rsidRPr="00783B48">
        <w:t>2 Prepare this table based on information as of the end of the current business year. However, if the accounting period for the fund (meaning the assets invested or paid by the person who holds deemed securities</w:t>
      </w:r>
      <w:r w:rsidRPr="00783B48">
        <w:rPr>
          <w:kern w:val="0"/>
        </w:rPr>
        <w:t>; hereinafter, the same applies here in these Notes) and the business year of the financial instruments business operator differ, enter information as of the end of the most recent accounting period prior to the end of the current business year.</w:t>
      </w:r>
    </w:p>
    <w:p w14:paraId="46E1DBCF" w14:textId="77777777" w:rsidR="00783B48" w:rsidRPr="00783B48" w:rsidRDefault="00783B48" w:rsidP="00783B48">
      <w:pPr>
        <w:ind w:leftChars="400" w:left="1008" w:hangingChars="100" w:hanging="202"/>
      </w:pPr>
      <w:r w:rsidRPr="00783B48">
        <w:rPr>
          <w:rFonts w:hint="eastAsia"/>
        </w:rPr>
        <w:t>３　「事業の内容」の欄には、出資又は拠出を受けた金銭を充てて行う事業の内容を具体的に記載すること。</w:t>
      </w:r>
    </w:p>
    <w:p w14:paraId="61BA6C17" w14:textId="77777777" w:rsidR="00783B48" w:rsidRPr="00783B48" w:rsidRDefault="00783B48" w:rsidP="00783B48">
      <w:pPr>
        <w:ind w:leftChars="400" w:left="1008" w:hangingChars="100" w:hanging="202"/>
      </w:pPr>
      <w:r w:rsidRPr="00783B48">
        <w:t>3 In the column of "Details of the business," specifically state the details of the business for which the money invested or paid is used.</w:t>
      </w:r>
    </w:p>
    <w:p w14:paraId="47D18AAB" w14:textId="77777777" w:rsidR="00783B48" w:rsidRPr="00783B48" w:rsidRDefault="00783B48" w:rsidP="00783B48">
      <w:pPr>
        <w:ind w:leftChars="400" w:left="1008" w:hangingChars="100" w:hanging="202"/>
      </w:pPr>
      <w:r w:rsidRPr="00783B48">
        <w:rPr>
          <w:rFonts w:hint="eastAsia"/>
        </w:rPr>
        <w:t>４　「有価証券の種類」の欄には、法第２条第２項各号の権利の別を記載すること。同項第５号又は第６号に係るみなし有価証券に該当する場合は、「民法第</w:t>
      </w:r>
      <w:r w:rsidRPr="00783B48">
        <w:t>667</w:t>
      </w:r>
      <w:r w:rsidRPr="00783B48">
        <w:rPr>
          <w:rFonts w:hint="eastAsia"/>
        </w:rPr>
        <w:t>条第１項に規定する組合契約に基づく権利」、「商法第</w:t>
      </w:r>
      <w:r w:rsidRPr="00783B48">
        <w:t>535</w:t>
      </w:r>
      <w:r w:rsidRPr="00783B48">
        <w:rPr>
          <w:rFonts w:hint="eastAsia"/>
        </w:rPr>
        <w:t>条に規定する匿名組合契約に基づく権利」、「投資事業有限責任組合契約に関する法律第３条第１項に規定する投資事業有限責任組合契約に基づく権利」、「有限責任事業組合契約に関する法律第３条第１項に規定する有限責任事業組合契約に基づく権利」、「社団法人の社員権」、「その他の権利」の別について記載すること。また、「その他の権利」にあっては、具体的に、その内容を記載すること。なお、外国の法令に基づく権利にあっては、その準拠法の名称及び主な内容を記載すること。</w:t>
      </w:r>
    </w:p>
    <w:p w14:paraId="4CC19391" w14:textId="77777777" w:rsidR="00783B48" w:rsidRPr="00783B48" w:rsidRDefault="00783B48" w:rsidP="00783B48">
      <w:pPr>
        <w:ind w:leftChars="400" w:left="1008" w:hangingChars="100" w:hanging="202"/>
      </w:pPr>
      <w:r w:rsidRPr="00783B48">
        <w:t xml:space="preserve">4 In the column of "Type of securities," enter which of the rights set forth in the items of </w:t>
      </w:r>
      <w:r w:rsidRPr="00783B48">
        <w:lastRenderedPageBreak/>
        <w:t>Article 2, paragraph (2) of the Act the relevant deemed securities fall under. When falling under the deemed securities pertaining to item (v) or (vi) of the same paragraph, enter whether falling under the "rights under a partnership contract prescribed in Article 667, paragraph (1) of the Civil Code”, "rights under a silent partnership contract prescribed in Article 535 of the Commercial Code," "rights under a limited partnership agreement for investment prescribed in Article 3, paragraph (1) of the Limited Partnership Act for Investment," "rights under a limited liability partnership agreement prescribed in Article 3, paragraph (1) of the Limited Liability Partnership Act," "membership rights of an incorporated association," or "other rights." With regard to "other rights," specifically state the details thereof. With regard to rights under foreign laws or regulations, enter the name of the governing law and major content thereof.</w:t>
      </w:r>
    </w:p>
    <w:p w14:paraId="39470C86" w14:textId="77777777" w:rsidR="00783B48" w:rsidRPr="00783B48" w:rsidRDefault="00783B48" w:rsidP="00783B48">
      <w:pPr>
        <w:ind w:leftChars="400" w:left="1008" w:hangingChars="100" w:hanging="202"/>
      </w:pPr>
      <w:r w:rsidRPr="00783B48">
        <w:rPr>
          <w:rFonts w:hint="eastAsia"/>
        </w:rPr>
        <w:t>５　「発行者の名称」の欄に記載する発行者が、外国の者である場合にあっては、国名及び当該発行者が監督を受けている外国の当局の有無並びに当該当局がある場合にあっては、その名称及び当該監督の主な内容を含めて記載すること。</w:t>
      </w:r>
    </w:p>
    <w:p w14:paraId="75B84B44" w14:textId="77777777" w:rsidR="00783B48" w:rsidRPr="00783B48" w:rsidRDefault="00783B48" w:rsidP="00783B48">
      <w:pPr>
        <w:ind w:leftChars="400" w:left="1008" w:hangingChars="100" w:hanging="202"/>
      </w:pPr>
      <w:r w:rsidRPr="00783B48">
        <w:t>5 When the issuer to be entered in the column of "Name of the issuer" is a foreign national, enter the name of the country and whether the relevant issuer is subject to the supervision of a foreign authority, and if there is such authority, also enter the name of the authority and major content of the supervision.</w:t>
      </w:r>
    </w:p>
    <w:p w14:paraId="3A2C60B2" w14:textId="6EFD5000" w:rsidR="00783B48" w:rsidRPr="00783B48" w:rsidRDefault="00783B48" w:rsidP="00783B48">
      <w:pPr>
        <w:ind w:leftChars="400" w:left="1008" w:hangingChars="100" w:hanging="202"/>
      </w:pPr>
      <w:r w:rsidRPr="00783B48">
        <w:rPr>
          <w:rFonts w:hint="eastAsia"/>
        </w:rPr>
        <w:t>６　「総出資額」の欄には、基準時におけるファンドの出資額の残高（累積出資額から償還・解約等された分を控除したもの）及び持分の総数を記載すること。このうち、当該ファンドの計算期間中に新規に出資又は拠出を受けた分については、下段に内書（括弧書）としてその金額及び持分の総数を記載すること。ただし、計算期間が１年でない場合は、直近の１年間において新規に出資又は拠出を受けた分を記載すること。また、暗号</w:t>
      </w:r>
      <w:r w:rsidR="00CD1C89">
        <w:rPr>
          <w:rFonts w:hint="eastAsia"/>
        </w:rPr>
        <w:t>等</w:t>
      </w:r>
      <w:r w:rsidRPr="00783B48">
        <w:rPr>
          <w:rFonts w:hint="eastAsia"/>
        </w:rPr>
        <w:t>資産での出資がある場合には、その残高（金額）及び邦貨換算に用いた標準を記載すること。なお、金額による記載が困難なものについては、合理的な単位をもって記載すること。</w:t>
      </w:r>
      <w:r w:rsidRPr="00783B48">
        <w:br/>
      </w:r>
      <w:r w:rsidRPr="00783B48">
        <w:rPr>
          <w:rFonts w:hint="eastAsia"/>
        </w:rPr>
        <w:t xml:space="preserve">　「総出資額（１年前）」の欄には、基準時が含まれる計算期間の直前の計算期間末の総出資額及び持分の総数を記載すること。ただし、計算期間が１年でない場合は、基準時の１年前の日の直近の計算期間末における総出資額を、当該計算期間末の日付とともに記載すること。また、暗号</w:t>
      </w:r>
      <w:r w:rsidR="00CD1C89">
        <w:rPr>
          <w:rFonts w:hint="eastAsia"/>
        </w:rPr>
        <w:t>等</w:t>
      </w:r>
      <w:r w:rsidRPr="00783B48">
        <w:rPr>
          <w:rFonts w:hint="eastAsia"/>
        </w:rPr>
        <w:t>資産での出資がある場合には、その残高（金額）及び邦貨換算に用いた標準を記載すること。なお、金額による記載が困難なものについては、合理的な単位をもって記載すること。</w:t>
      </w:r>
    </w:p>
    <w:p w14:paraId="53866335" w14:textId="6B7193DB" w:rsidR="00783B48" w:rsidRPr="00783B48" w:rsidRDefault="00783B48" w:rsidP="00783B48">
      <w:pPr>
        <w:ind w:leftChars="373" w:left="990" w:hangingChars="118" w:hanging="238"/>
      </w:pPr>
      <w:r w:rsidRPr="00783B48">
        <w:t>6 In the column of "Total investment amount," enter the balance of the investment amount of the fund (the amount deducting the amounts of redemptions and cancellations from the accumulated amount of investment) and the total number of equity as of the base time. Of which, with regard to those newly invested or paid during the accounting period of the relevant fund, the amount and the number thereof should be entered in the lower parentheses in the column. If the accounting period is not one year, enter information regarding those newly invested or paid in the most recent one year. When there were investments of crypto-</w:t>
      </w:r>
      <w:r w:rsidR="000E5802">
        <w:t xml:space="preserve">and other </w:t>
      </w:r>
      <w:r w:rsidRPr="00783B48">
        <w:t>assets, enter the balance (amount) of crypto-</w:t>
      </w:r>
      <w:r w:rsidR="000E5802">
        <w:t xml:space="preserve">and other </w:t>
      </w:r>
      <w:r w:rsidRPr="00783B48">
        <w:t>assets and the standard used for conversion into yen. If it is difficult to enter information by the amount, use any other reasonable unit.</w:t>
      </w:r>
    </w:p>
    <w:p w14:paraId="6598BA39" w14:textId="49C6C9C6" w:rsidR="00783B48" w:rsidRPr="00783B48" w:rsidRDefault="00783B48" w:rsidP="00783B48">
      <w:pPr>
        <w:ind w:left="992" w:firstLineChars="100" w:firstLine="202"/>
      </w:pPr>
      <w:r w:rsidRPr="00783B48">
        <w:t xml:space="preserve">In the column of "Total investment amount (one year ago)," enter the total investment amount and the total number of equity as of the end of the accounting period immediately </w:t>
      </w:r>
      <w:r w:rsidRPr="00783B48">
        <w:lastRenderedPageBreak/>
        <w:t>before the accounting period including the base time. However, if the accounting period is not one year, enter the total investment amount as of the end of the most recent accounting period of the day one year before the base time, together with the date of the end of the relevant accounting period. When there were investments of crypto-</w:t>
      </w:r>
      <w:r w:rsidR="000E5802">
        <w:t xml:space="preserve">and other </w:t>
      </w:r>
      <w:r w:rsidRPr="00783B48">
        <w:t>assets, enter the balance (amount) of crypto-</w:t>
      </w:r>
      <w:r w:rsidR="000E5802">
        <w:t xml:space="preserve">and other </w:t>
      </w:r>
      <w:r w:rsidRPr="00783B48">
        <w:t>assets and the standard used for conversion into yen. If it is difficult to enter information by the amount, use any other reasonable unit.</w:t>
      </w:r>
    </w:p>
    <w:p w14:paraId="2F2D11F9" w14:textId="662DBD6B" w:rsidR="00783B48" w:rsidRPr="00783B48" w:rsidRDefault="00783B48" w:rsidP="00783B48">
      <w:pPr>
        <w:ind w:leftChars="400" w:left="1008" w:hangingChars="100" w:hanging="202"/>
      </w:pPr>
      <w:r w:rsidRPr="00783B48">
        <w:rPr>
          <w:rFonts w:hint="eastAsia"/>
        </w:rPr>
        <w:t>７　「ファンドの資産構成」の欄には、それぞれの資産の区分ごとに残高（金額）を記載すること。現金・預金、有価証券、デリバティブ資産及び暗号</w:t>
      </w:r>
      <w:r w:rsidR="00CD1C89">
        <w:rPr>
          <w:rFonts w:hint="eastAsia"/>
        </w:rPr>
        <w:t>等</w:t>
      </w:r>
      <w:r w:rsidRPr="00783B48">
        <w:rPr>
          <w:rFonts w:hint="eastAsia"/>
        </w:rPr>
        <w:t>資産以外の資産の区分に該当する資産については、具体的な資産の内容を記載した上で、残高（金額）を記載すること。なお、暗号</w:t>
      </w:r>
      <w:r w:rsidR="00CD1C89">
        <w:rPr>
          <w:rFonts w:hint="eastAsia"/>
        </w:rPr>
        <w:t>等</w:t>
      </w:r>
      <w:r w:rsidRPr="00783B48">
        <w:rPr>
          <w:rFonts w:hint="eastAsia"/>
        </w:rPr>
        <w:t>資産については邦貨換算に用いた標準を記載することとし、金額による記載が困難なものについては、合理的な単位をもって記載すること。</w:t>
      </w:r>
      <w:r w:rsidRPr="00783B48">
        <w:br/>
      </w:r>
      <w:r w:rsidRPr="00783B48">
        <w:rPr>
          <w:rFonts w:hint="eastAsia"/>
        </w:rPr>
        <w:t xml:space="preserve">　また、「備考」の欄には、それぞれの資産の区分ごとに外国に所在する資産の残高（金額）、割合及び邦貨換算した際の外国為替レートを記載すること。</w:t>
      </w:r>
      <w:r w:rsidRPr="00783B48">
        <w:br/>
      </w:r>
      <w:r w:rsidRPr="00783B48">
        <w:rPr>
          <w:rFonts w:hint="eastAsia"/>
        </w:rPr>
        <w:t xml:space="preserve">　なお、有価証券の資産の区分のうちに非上場株式に係るものが含まれている場合には、その旨及び残高（金額）についても記載すること。</w:t>
      </w:r>
    </w:p>
    <w:p w14:paraId="6F173B32" w14:textId="21AE5C92" w:rsidR="00783B48" w:rsidRPr="00783B48" w:rsidRDefault="00783B48" w:rsidP="00783B48">
      <w:pPr>
        <w:ind w:leftChars="400" w:left="1008" w:hangingChars="100" w:hanging="202"/>
      </w:pPr>
      <w:r w:rsidRPr="00783B48">
        <w:t>7 In the section of "Asset structure of the fund," enter the balance (amount) by the category of assets. With regard to assets falling under a category other than cash and deposits, securities, derivative assets, and crypto-</w:t>
      </w:r>
      <w:r w:rsidR="000E5802">
        <w:t xml:space="preserve">and other </w:t>
      </w:r>
      <w:r w:rsidRPr="00783B48">
        <w:t>assets, specifically state the details of the assets and enter the balance (amount). With regard to crypto-</w:t>
      </w:r>
      <w:r w:rsidR="000E5802">
        <w:t xml:space="preserve">and other </w:t>
      </w:r>
      <w:r w:rsidRPr="00783B48">
        <w:t>assets, enter the standard used for conversion into yen, and if it is difficult to enter information by the amount, use any other reasonable unit.</w:t>
      </w:r>
    </w:p>
    <w:p w14:paraId="6946E0C7" w14:textId="77777777" w:rsidR="00783B48" w:rsidRPr="00783B48" w:rsidRDefault="00783B48" w:rsidP="00783B48">
      <w:pPr>
        <w:ind w:leftChars="491" w:left="990" w:firstLineChars="100" w:firstLine="202"/>
      </w:pPr>
      <w:r w:rsidRPr="00783B48">
        <w:t>In the "Remarks" column, enter the balance (amount) of assets located in foreign countries, the ratio, and the foreign exchange rate when converting into yen, by the category of assets.</w:t>
      </w:r>
    </w:p>
    <w:p w14:paraId="5F2A169F" w14:textId="77777777" w:rsidR="00783B48" w:rsidRPr="00783B48" w:rsidRDefault="00783B48" w:rsidP="00783B48">
      <w:pPr>
        <w:ind w:leftChars="491" w:left="990" w:firstLineChars="100" w:firstLine="202"/>
      </w:pPr>
      <w:r w:rsidRPr="00783B48">
        <w:t>If asset categories of securities include those pertaining to unlisted shares, state to that effect and also enter the balance (amount) thereof.</w:t>
      </w:r>
    </w:p>
    <w:p w14:paraId="6CB2B3EA" w14:textId="77777777" w:rsidR="00783B48" w:rsidRPr="00783B48" w:rsidRDefault="00783B48" w:rsidP="00783B48">
      <w:pPr>
        <w:ind w:leftChars="400" w:left="1008" w:hangingChars="100" w:hanging="202"/>
      </w:pPr>
      <w:r w:rsidRPr="00783B48">
        <w:rPr>
          <w:rFonts w:hint="eastAsia"/>
        </w:rPr>
        <w:t>８　「想定配当等利回り」の欄には、予定利回り、目標利回りその他の名称を問わず、みなし有価証券の取得勧誘時に顧客に提示した配当等の利回り（年率）を記載すること。</w:t>
      </w:r>
    </w:p>
    <w:p w14:paraId="1EAD1644" w14:textId="77777777" w:rsidR="00783B48" w:rsidRPr="00783B48" w:rsidRDefault="00783B48" w:rsidP="00783B48">
      <w:pPr>
        <w:ind w:leftChars="400" w:left="1008" w:hangingChars="100" w:hanging="202"/>
      </w:pPr>
      <w:r w:rsidRPr="00783B48">
        <w:t>8 In the column of "Expected dividends and other yields," enter dividends and other yields (annual rates) that the submitter presented to customers upon solicitation for acquisition of deemed securities, irrespective of used titles such as expected yields, target yields or others.</w:t>
      </w:r>
    </w:p>
    <w:p w14:paraId="713BE4B9" w14:textId="77777777" w:rsidR="00783B48" w:rsidRPr="00783B48" w:rsidRDefault="00783B48" w:rsidP="00783B48">
      <w:pPr>
        <w:ind w:leftChars="400" w:left="1008" w:hangingChars="100" w:hanging="202"/>
      </w:pPr>
      <w:r w:rsidRPr="00783B48">
        <w:rPr>
          <w:rFonts w:hint="eastAsia"/>
        </w:rPr>
        <w:t>９　「解約額」の欄には、基準時が含まれる計算期間中に解約を行った額の合計、その口数及びその人数を記載し、「償還額」の欄には、基準時が含まれる計算期間中に償還期限が到来して償還を行った額の合計、その口数及びその人数を記載すること。ただし、ファンドの計算期間が１年でない場合は、直近の１年間において解約又は償還を行った分を記載すること。</w:t>
      </w:r>
    </w:p>
    <w:p w14:paraId="21C28BFD" w14:textId="77777777" w:rsidR="00783B48" w:rsidRPr="00783B48" w:rsidRDefault="00783B48" w:rsidP="00783B48">
      <w:pPr>
        <w:ind w:leftChars="400" w:left="1008" w:hangingChars="100" w:hanging="202"/>
      </w:pPr>
      <w:r w:rsidRPr="00783B48">
        <w:t xml:space="preserve">9 In the column of "Amount of cancellations," enter the total amount of those cancelled during the accounting period including the base time, the number of units and the number of customers, and in the column of "Amount of redemptions," enter the total amount of those redeemed upon the arrival of the due date during the accounting period including the base time, the number of units and the number of customers. However, if </w:t>
      </w:r>
      <w:r w:rsidRPr="00783B48">
        <w:lastRenderedPageBreak/>
        <w:t>the accounting period of the fund is not one year, enter information regarding those cancelled or redeemed in the most recent one year.</w:t>
      </w:r>
    </w:p>
    <w:p w14:paraId="3F812946" w14:textId="77777777" w:rsidR="00783B48" w:rsidRPr="00783B48" w:rsidRDefault="00783B48" w:rsidP="00783B48">
      <w:pPr>
        <w:ind w:leftChars="400" w:left="1008" w:hangingChars="100" w:hanging="202"/>
        <w:rPr>
          <w:kern w:val="0"/>
        </w:rPr>
      </w:pPr>
      <w:r w:rsidRPr="00783B48">
        <w:rPr>
          <w:kern w:val="0"/>
        </w:rPr>
        <w:t>10</w:t>
      </w:r>
      <w:r w:rsidRPr="00783B48">
        <w:rPr>
          <w:rFonts w:hint="eastAsia"/>
          <w:kern w:val="0"/>
        </w:rPr>
        <w:t xml:space="preserve">　「発行者との関係」の欄には、みなし有価証券の売出し又は募集、売出し若しくは私募の取扱いを行う者と発行者との関係内容を記載すること。</w:t>
      </w:r>
    </w:p>
    <w:p w14:paraId="59193D64" w14:textId="77777777" w:rsidR="00783B48" w:rsidRPr="00783B48" w:rsidRDefault="00783B48" w:rsidP="00783B48">
      <w:pPr>
        <w:ind w:leftChars="400" w:left="1008" w:hangingChars="100" w:hanging="202"/>
        <w:rPr>
          <w:kern w:val="0"/>
        </w:rPr>
      </w:pPr>
      <w:r w:rsidRPr="00783B48">
        <w:rPr>
          <w:kern w:val="0"/>
        </w:rPr>
        <w:t xml:space="preserve">10 In the column of "Relationship with the issuer," enter </w:t>
      </w:r>
      <w:r w:rsidRPr="00783B48">
        <w:t xml:space="preserve">the details of the relationship between the issuer and the person who conducts the secondary distribution or the handling of </w:t>
      </w:r>
      <w:r w:rsidRPr="00783B48">
        <w:rPr>
          <w:kern w:val="0"/>
        </w:rPr>
        <w:t>public offering, secondary distribution, or private placement of deemed securities.</w:t>
      </w:r>
    </w:p>
    <w:p w14:paraId="385512CD" w14:textId="77777777" w:rsidR="00783B48" w:rsidRPr="00783B48" w:rsidRDefault="00783B48" w:rsidP="00783B48">
      <w:pPr>
        <w:ind w:leftChars="400" w:left="1209" w:hangingChars="200" w:hanging="403"/>
      </w:pPr>
      <w:r w:rsidRPr="00783B48">
        <w:rPr>
          <w:kern w:val="0"/>
        </w:rPr>
        <w:t>11</w:t>
      </w:r>
      <w:r w:rsidRPr="00783B48">
        <w:rPr>
          <w:rFonts w:hint="eastAsia"/>
        </w:rPr>
        <w:t xml:space="preserve">　「出資金払込口座の所在地」の欄には、顧客が出資金を払い込む口座の所在する国又は地域の名称を記載すること。</w:t>
      </w:r>
    </w:p>
    <w:p w14:paraId="32BF0469" w14:textId="77777777" w:rsidR="00783B48" w:rsidRPr="00783B48" w:rsidRDefault="00783B48" w:rsidP="00783B48">
      <w:pPr>
        <w:ind w:leftChars="422" w:left="988" w:hangingChars="68" w:hanging="137"/>
      </w:pPr>
      <w:r w:rsidRPr="00783B48">
        <w:t>11 In the column of "Location of the account to pay invested funds," enter the name of the country or region where the account to which customers pay invested funds is located.</w:t>
      </w:r>
    </w:p>
    <w:p w14:paraId="651903FD" w14:textId="77777777" w:rsidR="00783B48" w:rsidRPr="00783B48" w:rsidRDefault="00783B48" w:rsidP="00783B48">
      <w:pPr>
        <w:ind w:leftChars="400" w:left="1209" w:hangingChars="200" w:hanging="403"/>
      </w:pPr>
      <w:r w:rsidRPr="00783B48">
        <w:rPr>
          <w:kern w:val="0"/>
        </w:rPr>
        <w:t>12</w:t>
      </w:r>
      <w:r w:rsidRPr="00783B48">
        <w:rPr>
          <w:rFonts w:hint="eastAsia"/>
        </w:rPr>
        <w:t xml:space="preserve">　「資金の流れ」の欄には、ファンドに係る送金若しくは送付又は管理若しくは保管を行う者の商号又は名称及び役割を記載すること。</w:t>
      </w:r>
    </w:p>
    <w:p w14:paraId="0BBAE491" w14:textId="77777777" w:rsidR="00783B48" w:rsidRPr="00783B48" w:rsidRDefault="00783B48" w:rsidP="00783B48">
      <w:pPr>
        <w:ind w:leftChars="421" w:left="988" w:hangingChars="69" w:hanging="139"/>
      </w:pPr>
      <w:r w:rsidRPr="00783B48">
        <w:t>12 In the column of "Flow of funds," enter the trade name or name and roles of a person who transfers or sends, or manages or keeps money pertaining to the fund.</w:t>
      </w:r>
    </w:p>
    <w:p w14:paraId="1BDF587C" w14:textId="77777777" w:rsidR="00783B48" w:rsidRPr="00783B48" w:rsidRDefault="00783B48" w:rsidP="00783B48">
      <w:pPr>
        <w:ind w:leftChars="400" w:left="1209" w:hangingChars="200" w:hanging="403"/>
      </w:pPr>
      <w:r w:rsidRPr="00783B48">
        <w:rPr>
          <w:kern w:val="0"/>
        </w:rPr>
        <w:t>13</w:t>
      </w:r>
      <w:r w:rsidRPr="00783B48">
        <w:rPr>
          <w:rFonts w:hint="eastAsia"/>
        </w:rPr>
        <w:t xml:space="preserve">　本表について、これによりがたいやむを得ない事情がある場合には、誤解を生じさせない範囲内において、これに準じて記載することができる。</w:t>
      </w:r>
    </w:p>
    <w:p w14:paraId="62523D4D" w14:textId="77777777" w:rsidR="00783B48" w:rsidRPr="00783B48" w:rsidRDefault="00783B48" w:rsidP="00783B48">
      <w:pPr>
        <w:ind w:leftChars="398" w:left="987" w:hangingChars="92" w:hanging="185"/>
        <w:rPr>
          <w:kern w:val="0"/>
        </w:rPr>
      </w:pPr>
      <w:r w:rsidRPr="00783B48">
        <w:t>13 If there are any unavoidable circumstances that make it difficult to use this table, the submitter may make statements in accordance with this table within the scope not causing misunderstanding.</w:t>
      </w:r>
    </w:p>
    <w:p w14:paraId="08068BEB" w14:textId="77777777" w:rsidR="00783B48" w:rsidRPr="00783B48" w:rsidRDefault="00783B48" w:rsidP="008D4929">
      <w:pPr>
        <w:autoSpaceDE w:val="0"/>
        <w:autoSpaceDN w:val="0"/>
        <w:rPr>
          <w:kern w:val="0"/>
          <w:szCs w:val="21"/>
        </w:rPr>
      </w:pPr>
    </w:p>
    <w:p w14:paraId="7E325AC8" w14:textId="77777777" w:rsidR="00783B48" w:rsidRPr="00783B48" w:rsidRDefault="00783B48" w:rsidP="00783B48">
      <w:pPr>
        <w:autoSpaceDE w:val="0"/>
        <w:autoSpaceDN w:val="0"/>
        <w:ind w:firstLineChars="100" w:firstLine="202"/>
        <w:rPr>
          <w:kern w:val="0"/>
          <w:szCs w:val="21"/>
        </w:rPr>
      </w:pPr>
      <w:r w:rsidRPr="00783B48">
        <w:rPr>
          <w:kern w:val="0"/>
          <w:szCs w:val="21"/>
        </w:rPr>
        <w:t>(16-2)</w:t>
      </w:r>
      <w:r w:rsidRPr="00783B48">
        <w:rPr>
          <w:rFonts w:hint="eastAsia"/>
          <w:kern w:val="0"/>
          <w:szCs w:val="21"/>
        </w:rPr>
        <w:t xml:space="preserve">　電子募集取扱業務におけるみなし有価証券の取扱い等の状況</w:t>
      </w:r>
    </w:p>
    <w:p w14:paraId="6CD1B57F" w14:textId="77777777" w:rsidR="00783B48" w:rsidRPr="00783B48" w:rsidRDefault="00783B48" w:rsidP="00783B48">
      <w:pPr>
        <w:autoSpaceDE w:val="0"/>
        <w:autoSpaceDN w:val="0"/>
        <w:ind w:firstLineChars="100" w:firstLine="202"/>
        <w:rPr>
          <w:kern w:val="0"/>
          <w:szCs w:val="21"/>
        </w:rPr>
      </w:pPr>
      <w:r w:rsidRPr="00783B48">
        <w:rPr>
          <w:kern w:val="0"/>
          <w:szCs w:val="21"/>
        </w:rPr>
        <w:t xml:space="preserve">(16-2) Status of the handling of deemed securities in </w:t>
      </w:r>
      <w:r w:rsidRPr="00783B48">
        <w:rPr>
          <w:rFonts w:cs="ＭＳ 明朝"/>
          <w:kern w:val="0"/>
        </w:rPr>
        <w:t>the electronic public offering services</w:t>
      </w:r>
    </w:p>
    <w:p w14:paraId="442CB94E" w14:textId="77777777" w:rsidR="00783B48" w:rsidRPr="00783B48" w:rsidRDefault="00783B48" w:rsidP="00783B48">
      <w:pPr>
        <w:autoSpaceDE w:val="0"/>
        <w:autoSpaceDN w:val="0"/>
        <w:ind w:leftChars="100" w:left="404" w:hangingChars="100" w:hanging="202"/>
        <w:rPr>
          <w:kern w:val="0"/>
          <w:szCs w:val="21"/>
        </w:rPr>
      </w:pPr>
      <w:r w:rsidRPr="00783B48">
        <w:rPr>
          <w:rFonts w:hint="eastAsia"/>
          <w:kern w:val="0"/>
          <w:szCs w:val="21"/>
        </w:rPr>
        <w:t xml:space="preserve">　　法第２条第２項の規定により有価証券とみなされる同項各号に掲げる権利について記載する（電子募集取扱業務に係るものに限り、電子記録移転有価証券表示権利等に関する業務に係るものを除く。）。</w:t>
      </w:r>
    </w:p>
    <w:p w14:paraId="02CDBC08" w14:textId="66F60417" w:rsidR="00783B48" w:rsidRPr="00783B48" w:rsidRDefault="00783B48" w:rsidP="00783B48">
      <w:pPr>
        <w:autoSpaceDE w:val="0"/>
        <w:autoSpaceDN w:val="0"/>
        <w:ind w:leftChars="200" w:left="403" w:firstLineChars="100" w:firstLine="202"/>
        <w:rPr>
          <w:rFonts w:cs="ＭＳ 明朝"/>
          <w:kern w:val="0"/>
        </w:rPr>
      </w:pPr>
      <w:r w:rsidRPr="00783B48">
        <w:rPr>
          <w:kern w:val="0"/>
        </w:rPr>
        <w:t xml:space="preserve">Enter information regarding the rights set forth in the items of Article 2, paragraph (2) of the Act that are deemed to be securities pursuant to the provisions of the same paragraph (limited to </w:t>
      </w:r>
      <w:r w:rsidRPr="00783B48">
        <w:rPr>
          <w:rFonts w:cs="ＭＳ 明朝"/>
          <w:kern w:val="0"/>
        </w:rPr>
        <w:t>those pertaining to the electronic public offering services and excluding those pertaining to the services relating to electronically recorded transferable rights to be indicated on securities, etc.)</w:t>
      </w:r>
    </w:p>
    <w:p w14:paraId="29B33874" w14:textId="77777777" w:rsidR="00783B48" w:rsidRPr="00783B48" w:rsidRDefault="00783B48" w:rsidP="008D4929">
      <w:pPr>
        <w:autoSpaceDE w:val="0"/>
        <w:autoSpaceDN w:val="0"/>
        <w:rPr>
          <w:kern w:val="0"/>
          <w:szCs w:val="21"/>
        </w:rPr>
      </w:pPr>
    </w:p>
    <w:p w14:paraId="5B8980CD" w14:textId="77777777" w:rsidR="00783B48" w:rsidRPr="00783B48" w:rsidRDefault="00783B48" w:rsidP="00783B48">
      <w:pPr>
        <w:autoSpaceDE w:val="0"/>
        <w:autoSpaceDN w:val="0"/>
        <w:ind w:leftChars="200" w:left="403"/>
        <w:rPr>
          <w:kern w:val="0"/>
          <w:szCs w:val="21"/>
        </w:rPr>
      </w:pPr>
      <w:r w:rsidRPr="00783B48">
        <w:rPr>
          <w:rFonts w:ascii="ＭＳ 明朝" w:hAnsi="ＭＳ 明朝" w:cs="ＭＳ 明朝" w:hint="eastAsia"/>
          <w:kern w:val="0"/>
          <w:szCs w:val="21"/>
        </w:rPr>
        <w:t>①</w:t>
      </w:r>
      <w:r w:rsidRPr="00783B48">
        <w:rPr>
          <w:rFonts w:hint="eastAsia"/>
          <w:kern w:val="0"/>
          <w:szCs w:val="21"/>
        </w:rPr>
        <w:t xml:space="preserve">　みなし有価証券の募集、売出し又は私募の取扱いの状況</w:t>
      </w:r>
    </w:p>
    <w:p w14:paraId="451F0DF7" w14:textId="77777777" w:rsidR="00783B48" w:rsidRPr="00783B48" w:rsidRDefault="00783B48" w:rsidP="00783B48">
      <w:pPr>
        <w:autoSpaceDE w:val="0"/>
        <w:autoSpaceDN w:val="0"/>
        <w:ind w:leftChars="200" w:left="605" w:hangingChars="100" w:hanging="202"/>
        <w:rPr>
          <w:kern w:val="0"/>
          <w:szCs w:val="21"/>
        </w:rPr>
      </w:pPr>
      <w:r w:rsidRPr="00783B48">
        <w:rPr>
          <w:kern w:val="0"/>
          <w:szCs w:val="21"/>
        </w:rPr>
        <w:t xml:space="preserve">(i) Status of the handling of </w:t>
      </w:r>
      <w:r w:rsidRPr="00783B48">
        <w:rPr>
          <w:kern w:val="0"/>
        </w:rPr>
        <w:t>public offering, secondary distribution, or private placement of deemed securities</w:t>
      </w:r>
    </w:p>
    <w:p w14:paraId="5367A03C" w14:textId="77777777" w:rsidR="00783B48" w:rsidRPr="00783B48" w:rsidRDefault="00783B48" w:rsidP="00783B48">
      <w:pPr>
        <w:autoSpaceDE w:val="0"/>
        <w:autoSpaceDN w:val="0"/>
        <w:jc w:val="right"/>
        <w:rPr>
          <w:kern w:val="0"/>
          <w:szCs w:val="21"/>
        </w:rPr>
      </w:pPr>
      <w:r w:rsidRPr="00783B48">
        <w:rPr>
          <w:rFonts w:hint="eastAsia"/>
          <w:kern w:val="0"/>
          <w:szCs w:val="21"/>
        </w:rPr>
        <w:t xml:space="preserve">　　　　　　　　　　　　　　　　　　　　　　　　　　　　　　　　　（単位：百万円）</w:t>
      </w:r>
    </w:p>
    <w:p w14:paraId="497B0007" w14:textId="77777777" w:rsidR="00783B48" w:rsidRPr="00783B48" w:rsidRDefault="00783B48" w:rsidP="00783B48">
      <w:pPr>
        <w:wordWrap w:val="0"/>
        <w:autoSpaceDE w:val="0"/>
        <w:autoSpaceDN w:val="0"/>
        <w:jc w:val="right"/>
        <w:rPr>
          <w:kern w:val="0"/>
          <w:szCs w:val="21"/>
        </w:rPr>
      </w:pPr>
      <w:r w:rsidRPr="00783B48">
        <w:rPr>
          <w:kern w:val="0"/>
          <w:szCs w:val="21"/>
        </w:rPr>
        <w:t>(Unit: Million yen)</w:t>
      </w:r>
    </w:p>
    <w:tbl>
      <w:tblPr>
        <w:tblW w:w="8565" w:type="dxa"/>
        <w:tblInd w:w="520" w:type="dxa"/>
        <w:tblLayout w:type="fixed"/>
        <w:tblCellMar>
          <w:left w:w="13" w:type="dxa"/>
          <w:right w:w="13" w:type="dxa"/>
        </w:tblCellMar>
        <w:tblLook w:val="0000" w:firstRow="0" w:lastRow="0" w:firstColumn="0" w:lastColumn="0" w:noHBand="0" w:noVBand="0"/>
      </w:tblPr>
      <w:tblGrid>
        <w:gridCol w:w="3462"/>
        <w:gridCol w:w="1701"/>
        <w:gridCol w:w="1701"/>
        <w:gridCol w:w="1701"/>
      </w:tblGrid>
      <w:tr w:rsidR="00783B48" w:rsidRPr="00783B48" w14:paraId="55818719" w14:textId="77777777" w:rsidTr="00FB03F1">
        <w:trPr>
          <w:cantSplit/>
          <w:trHeight w:val="817"/>
        </w:trPr>
        <w:tc>
          <w:tcPr>
            <w:tcW w:w="3462" w:type="dxa"/>
            <w:tcBorders>
              <w:top w:val="single" w:sz="4" w:space="0" w:color="auto"/>
              <w:left w:val="single" w:sz="4" w:space="0" w:color="auto"/>
              <w:bottom w:val="single" w:sz="4" w:space="0" w:color="auto"/>
              <w:right w:val="single" w:sz="4" w:space="0" w:color="auto"/>
            </w:tcBorders>
          </w:tcPr>
          <w:p w14:paraId="0EBCEB68" w14:textId="77777777" w:rsidR="00783B48" w:rsidRPr="00783B48" w:rsidRDefault="00783B48" w:rsidP="00FB03F1">
            <w:pPr>
              <w:autoSpaceDE w:val="0"/>
              <w:autoSpaceDN w:val="0"/>
              <w:spacing w:line="240" w:lineRule="exact"/>
              <w:rPr>
                <w:kern w:val="0"/>
                <w:szCs w:val="21"/>
              </w:rPr>
            </w:pPr>
          </w:p>
        </w:tc>
        <w:tc>
          <w:tcPr>
            <w:tcW w:w="1701" w:type="dxa"/>
            <w:tcBorders>
              <w:top w:val="single" w:sz="4" w:space="0" w:color="auto"/>
              <w:left w:val="nil"/>
              <w:bottom w:val="single" w:sz="4" w:space="0" w:color="auto"/>
              <w:right w:val="single" w:sz="4" w:space="0" w:color="auto"/>
            </w:tcBorders>
            <w:vAlign w:val="center"/>
          </w:tcPr>
          <w:p w14:paraId="009FA69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募　集　の</w:t>
            </w:r>
          </w:p>
          <w:p w14:paraId="07C7807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0B99491B" w14:textId="77777777" w:rsidR="00783B48" w:rsidRPr="00783B48" w:rsidRDefault="00783B48" w:rsidP="00FB03F1">
            <w:pPr>
              <w:autoSpaceDE w:val="0"/>
              <w:autoSpaceDN w:val="0"/>
              <w:spacing w:line="240" w:lineRule="exact"/>
              <w:jc w:val="center"/>
              <w:rPr>
                <w:kern w:val="0"/>
                <w:szCs w:val="21"/>
              </w:rPr>
            </w:pPr>
            <w:r w:rsidRPr="00783B48">
              <w:rPr>
                <w:szCs w:val="21"/>
              </w:rPr>
              <w:t>Handling volume of public offering</w:t>
            </w:r>
          </w:p>
        </w:tc>
        <w:tc>
          <w:tcPr>
            <w:tcW w:w="1701" w:type="dxa"/>
            <w:tcBorders>
              <w:top w:val="single" w:sz="4" w:space="0" w:color="auto"/>
              <w:left w:val="nil"/>
              <w:bottom w:val="single" w:sz="4" w:space="0" w:color="auto"/>
              <w:right w:val="single" w:sz="4" w:space="0" w:color="auto"/>
            </w:tcBorders>
            <w:vAlign w:val="center"/>
          </w:tcPr>
          <w:p w14:paraId="12963BEF" w14:textId="77777777" w:rsidR="00783B48" w:rsidRPr="00783B48" w:rsidRDefault="00783B48" w:rsidP="00FB03F1">
            <w:pPr>
              <w:autoSpaceDE w:val="0"/>
              <w:autoSpaceDN w:val="0"/>
              <w:spacing w:line="240" w:lineRule="exact"/>
              <w:jc w:val="center"/>
              <w:rPr>
                <w:kern w:val="0"/>
                <w:szCs w:val="21"/>
              </w:rPr>
            </w:pPr>
            <w:r w:rsidRPr="00783B48">
              <w:rPr>
                <w:kern w:val="0"/>
                <w:szCs w:val="21"/>
              </w:rPr>
              <w:fldChar w:fldCharType="begin"/>
            </w:r>
            <w:r w:rsidRPr="00783B48">
              <w:rPr>
                <w:kern w:val="0"/>
                <w:szCs w:val="21"/>
              </w:rPr>
              <w:instrText xml:space="preserve"> eq \o\ad(</w:instrText>
            </w:r>
            <w:r w:rsidRPr="00783B48">
              <w:rPr>
                <w:rFonts w:hint="eastAsia"/>
                <w:kern w:val="0"/>
                <w:szCs w:val="21"/>
              </w:rPr>
              <w:instrText>売出しの</w:instrText>
            </w:r>
            <w:r w:rsidRPr="00783B48">
              <w:rPr>
                <w:kern w:val="0"/>
                <w:szCs w:val="21"/>
              </w:rPr>
              <w:instrText>,</w:instrText>
            </w:r>
            <w:r w:rsidRPr="00783B48">
              <w:rPr>
                <w:rFonts w:hint="eastAsia"/>
                <w:kern w:val="0"/>
                <w:szCs w:val="21"/>
              </w:rPr>
              <w:instrText xml:space="preserve">　　　　　</w:instrText>
            </w:r>
            <w:r w:rsidRPr="00783B48">
              <w:rPr>
                <w:kern w:val="0"/>
                <w:szCs w:val="21"/>
              </w:rPr>
              <w:instrText>)</w:instrText>
            </w:r>
            <w:r w:rsidRPr="00783B48">
              <w:rPr>
                <w:kern w:val="0"/>
                <w:szCs w:val="21"/>
              </w:rPr>
              <w:fldChar w:fldCharType="end"/>
            </w:r>
          </w:p>
          <w:p w14:paraId="2885F49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3605F062" w14:textId="77777777" w:rsidR="00783B48" w:rsidRPr="00783B48" w:rsidRDefault="00783B48" w:rsidP="00FB03F1">
            <w:pPr>
              <w:autoSpaceDE w:val="0"/>
              <w:autoSpaceDN w:val="0"/>
              <w:spacing w:line="240" w:lineRule="exact"/>
              <w:jc w:val="center"/>
              <w:rPr>
                <w:kern w:val="0"/>
                <w:szCs w:val="21"/>
              </w:rPr>
            </w:pPr>
            <w:r w:rsidRPr="00783B48">
              <w:rPr>
                <w:szCs w:val="21"/>
              </w:rPr>
              <w:t xml:space="preserve">Handling volume of </w:t>
            </w:r>
            <w:r w:rsidRPr="00783B48">
              <w:rPr>
                <w:kern w:val="0"/>
                <w:szCs w:val="21"/>
              </w:rPr>
              <w:t>secondary distribution</w:t>
            </w:r>
          </w:p>
        </w:tc>
        <w:tc>
          <w:tcPr>
            <w:tcW w:w="1701" w:type="dxa"/>
            <w:tcBorders>
              <w:top w:val="single" w:sz="4" w:space="0" w:color="auto"/>
              <w:left w:val="nil"/>
              <w:bottom w:val="single" w:sz="4" w:space="0" w:color="auto"/>
              <w:right w:val="single" w:sz="4" w:space="0" w:color="auto"/>
            </w:tcBorders>
            <w:vAlign w:val="center"/>
          </w:tcPr>
          <w:p w14:paraId="1CE3AA6C"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私　募　の</w:t>
            </w:r>
          </w:p>
          <w:p w14:paraId="650D9FB0"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取　扱　高</w:t>
            </w:r>
          </w:p>
          <w:p w14:paraId="56B41474" w14:textId="77777777" w:rsidR="00783B48" w:rsidRPr="00783B48" w:rsidRDefault="00783B48" w:rsidP="00FB03F1">
            <w:pPr>
              <w:autoSpaceDE w:val="0"/>
              <w:autoSpaceDN w:val="0"/>
              <w:spacing w:line="240" w:lineRule="exact"/>
              <w:jc w:val="center"/>
              <w:rPr>
                <w:kern w:val="0"/>
                <w:szCs w:val="21"/>
              </w:rPr>
            </w:pPr>
            <w:r w:rsidRPr="00783B48">
              <w:t>Handling volume of private placement</w:t>
            </w:r>
          </w:p>
        </w:tc>
      </w:tr>
      <w:tr w:rsidR="00783B48" w:rsidRPr="00783B48" w14:paraId="66345025" w14:textId="77777777" w:rsidTr="00FB03F1">
        <w:trPr>
          <w:cantSplit/>
          <w:trHeight w:hRule="exact" w:val="562"/>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6528A591"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6364A38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6E396C4"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041BB3A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35C8987D"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6B8EC66E"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F5F4DB0" w14:textId="77777777" w:rsidR="00783B48" w:rsidRPr="00783B48" w:rsidRDefault="00783B48" w:rsidP="00FB03F1">
            <w:pPr>
              <w:autoSpaceDE w:val="0"/>
              <w:autoSpaceDN w:val="0"/>
              <w:spacing w:line="240" w:lineRule="exact"/>
              <w:jc w:val="center"/>
              <w:rPr>
                <w:kern w:val="0"/>
                <w:szCs w:val="21"/>
              </w:rPr>
            </w:pPr>
          </w:p>
        </w:tc>
      </w:tr>
      <w:tr w:rsidR="00783B48" w:rsidRPr="00783B48" w14:paraId="168BBF3C" w14:textId="77777777" w:rsidTr="00FB03F1">
        <w:trPr>
          <w:cantSplit/>
          <w:trHeight w:hRule="exact" w:val="562"/>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7FF39B44"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3F987B43"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7BD810C"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1C0C7CA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617F874"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00A33A6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10561F5" w14:textId="77777777" w:rsidR="00783B48" w:rsidRPr="00783B48" w:rsidRDefault="00783B48" w:rsidP="00FB03F1">
            <w:pPr>
              <w:autoSpaceDE w:val="0"/>
              <w:autoSpaceDN w:val="0"/>
              <w:spacing w:line="240" w:lineRule="exact"/>
              <w:jc w:val="center"/>
              <w:rPr>
                <w:kern w:val="0"/>
                <w:szCs w:val="21"/>
              </w:rPr>
            </w:pPr>
          </w:p>
        </w:tc>
      </w:tr>
      <w:tr w:rsidR="00783B48" w:rsidRPr="00783B48" w14:paraId="3B3D5628" w14:textId="77777777" w:rsidTr="00FB03F1">
        <w:trPr>
          <w:cantSplit/>
          <w:trHeight w:hRule="exact" w:val="562"/>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0A342DDD"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0ED036F1"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4D8677F"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5D074E36"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7C505251"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3072F26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44CB02F5" w14:textId="77777777" w:rsidR="00783B48" w:rsidRPr="00783B48" w:rsidRDefault="00783B48" w:rsidP="00FB03F1">
            <w:pPr>
              <w:autoSpaceDE w:val="0"/>
              <w:autoSpaceDN w:val="0"/>
              <w:spacing w:line="240" w:lineRule="exact"/>
              <w:jc w:val="center"/>
              <w:rPr>
                <w:kern w:val="0"/>
                <w:szCs w:val="21"/>
              </w:rPr>
            </w:pPr>
          </w:p>
        </w:tc>
      </w:tr>
      <w:tr w:rsidR="00783B48" w:rsidRPr="00783B48" w14:paraId="72A0A1BD" w14:textId="77777777" w:rsidTr="00FB03F1">
        <w:trPr>
          <w:cantSplit/>
          <w:trHeight w:hRule="exact" w:val="556"/>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3B1F1E9D"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33E63DF5"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2E3C070"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165A59C3"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33255D9"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5D142EA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A4EF883" w14:textId="77777777" w:rsidR="00783B48" w:rsidRPr="00783B48" w:rsidRDefault="00783B48" w:rsidP="00FB03F1">
            <w:pPr>
              <w:autoSpaceDE w:val="0"/>
              <w:autoSpaceDN w:val="0"/>
              <w:spacing w:line="240" w:lineRule="exact"/>
              <w:jc w:val="center"/>
              <w:rPr>
                <w:kern w:val="0"/>
                <w:szCs w:val="21"/>
              </w:rPr>
            </w:pPr>
          </w:p>
        </w:tc>
      </w:tr>
      <w:tr w:rsidR="00783B48" w:rsidRPr="00783B48" w14:paraId="3D0E8025" w14:textId="77777777" w:rsidTr="00FB03F1">
        <w:trPr>
          <w:cantSplit/>
          <w:trHeight w:hRule="exact" w:val="579"/>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1769BBEF"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4E5B856F"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81AC359"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25C506E0"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2A5752D"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708D02DB"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CB37EA5" w14:textId="77777777" w:rsidR="00783B48" w:rsidRPr="00783B48" w:rsidRDefault="00783B48" w:rsidP="00FB03F1">
            <w:pPr>
              <w:autoSpaceDE w:val="0"/>
              <w:autoSpaceDN w:val="0"/>
              <w:spacing w:line="240" w:lineRule="exact"/>
              <w:jc w:val="center"/>
              <w:rPr>
                <w:kern w:val="0"/>
                <w:szCs w:val="21"/>
              </w:rPr>
            </w:pPr>
          </w:p>
        </w:tc>
      </w:tr>
      <w:tr w:rsidR="00783B48" w:rsidRPr="00783B48" w14:paraId="7401C66D" w14:textId="77777777" w:rsidTr="00FB03F1">
        <w:trPr>
          <w:cantSplit/>
          <w:trHeight w:hRule="exact" w:val="559"/>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7056DD30" w14:textId="77777777" w:rsidR="00783B48" w:rsidRPr="00783B48" w:rsidRDefault="00783B48" w:rsidP="00FB03F1">
            <w:pPr>
              <w:autoSpaceDE w:val="0"/>
              <w:autoSpaceDN w:val="0"/>
              <w:spacing w:line="240" w:lineRule="exact"/>
              <w:rPr>
                <w:kern w:val="0"/>
                <w:szCs w:val="21"/>
              </w:rPr>
            </w:pPr>
          </w:p>
        </w:tc>
        <w:tc>
          <w:tcPr>
            <w:tcW w:w="1701" w:type="dxa"/>
            <w:tcBorders>
              <w:top w:val="single" w:sz="4" w:space="0" w:color="auto"/>
              <w:left w:val="nil"/>
              <w:bottom w:val="single" w:sz="4" w:space="0" w:color="auto"/>
              <w:right w:val="single" w:sz="4" w:space="0" w:color="auto"/>
            </w:tcBorders>
            <w:vAlign w:val="center"/>
          </w:tcPr>
          <w:p w14:paraId="4F705ACB"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4580E5E"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612BDFD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6B376E68"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48937F2C"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D828A55" w14:textId="77777777" w:rsidR="00783B48" w:rsidRPr="00783B48" w:rsidRDefault="00783B48" w:rsidP="00FB03F1">
            <w:pPr>
              <w:autoSpaceDE w:val="0"/>
              <w:autoSpaceDN w:val="0"/>
              <w:spacing w:line="240" w:lineRule="exact"/>
              <w:jc w:val="center"/>
              <w:rPr>
                <w:kern w:val="0"/>
                <w:szCs w:val="21"/>
              </w:rPr>
            </w:pPr>
          </w:p>
        </w:tc>
      </w:tr>
      <w:tr w:rsidR="00783B48" w:rsidRPr="00783B48" w14:paraId="35F352F4" w14:textId="77777777" w:rsidTr="00FB03F1">
        <w:trPr>
          <w:cantSplit/>
          <w:trHeight w:hRule="exact" w:val="606"/>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032644DA" w14:textId="77777777" w:rsidR="00783B48" w:rsidRPr="00783B48" w:rsidRDefault="00783B48" w:rsidP="00FB03F1">
            <w:pPr>
              <w:autoSpaceDE w:val="0"/>
              <w:autoSpaceDN w:val="0"/>
              <w:spacing w:line="240" w:lineRule="exact"/>
              <w:rPr>
                <w:kern w:val="0"/>
                <w:szCs w:val="21"/>
              </w:rPr>
            </w:pPr>
          </w:p>
        </w:tc>
        <w:tc>
          <w:tcPr>
            <w:tcW w:w="1701" w:type="dxa"/>
            <w:tcBorders>
              <w:top w:val="single" w:sz="4" w:space="0" w:color="auto"/>
              <w:left w:val="nil"/>
              <w:bottom w:val="single" w:sz="4" w:space="0" w:color="auto"/>
              <w:right w:val="single" w:sz="4" w:space="0" w:color="auto"/>
            </w:tcBorders>
            <w:vAlign w:val="center"/>
          </w:tcPr>
          <w:p w14:paraId="6E2C1F68"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DBDCC2D"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654E9A6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1386939A"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2CD92C2D"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2807ACA" w14:textId="77777777" w:rsidR="00783B48" w:rsidRPr="00783B48" w:rsidRDefault="00783B48" w:rsidP="00FB03F1">
            <w:pPr>
              <w:autoSpaceDE w:val="0"/>
              <w:autoSpaceDN w:val="0"/>
              <w:spacing w:line="240" w:lineRule="exact"/>
              <w:jc w:val="center"/>
              <w:rPr>
                <w:kern w:val="0"/>
                <w:szCs w:val="21"/>
              </w:rPr>
            </w:pPr>
          </w:p>
        </w:tc>
      </w:tr>
      <w:tr w:rsidR="00783B48" w:rsidRPr="00783B48" w14:paraId="14E36AF4" w14:textId="77777777" w:rsidTr="00FB03F1">
        <w:trPr>
          <w:cantSplit/>
          <w:trHeight w:hRule="exact" w:val="569"/>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52C21DA0"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7BF76BCC"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5DEF67CB"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446DCC2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433E0C92" w14:textId="77777777" w:rsidR="00783B48" w:rsidRPr="00783B48" w:rsidRDefault="00783B48" w:rsidP="00FB03F1">
            <w:pPr>
              <w:autoSpaceDE w:val="0"/>
              <w:autoSpaceDN w:val="0"/>
              <w:spacing w:line="240" w:lineRule="exact"/>
              <w:jc w:val="center"/>
              <w:rPr>
                <w:kern w:val="0"/>
                <w:szCs w:val="21"/>
              </w:rPr>
            </w:pPr>
          </w:p>
        </w:tc>
        <w:tc>
          <w:tcPr>
            <w:tcW w:w="1701" w:type="dxa"/>
            <w:tcBorders>
              <w:top w:val="single" w:sz="4" w:space="0" w:color="auto"/>
              <w:left w:val="nil"/>
              <w:bottom w:val="single" w:sz="4" w:space="0" w:color="auto"/>
              <w:right w:val="single" w:sz="4" w:space="0" w:color="auto"/>
            </w:tcBorders>
            <w:vAlign w:val="center"/>
          </w:tcPr>
          <w:p w14:paraId="3E752869" w14:textId="77777777" w:rsidR="00783B48" w:rsidRPr="00783B48" w:rsidRDefault="00783B48" w:rsidP="00FB03F1">
            <w:pPr>
              <w:autoSpaceDE w:val="0"/>
              <w:autoSpaceDN w:val="0"/>
              <w:spacing w:line="240" w:lineRule="exact"/>
              <w:jc w:val="center"/>
              <w:rPr>
                <w:kern w:val="0"/>
                <w:szCs w:val="21"/>
              </w:rPr>
            </w:pPr>
            <w:r w:rsidRPr="00783B48">
              <w:rPr>
                <w:rFonts w:hint="eastAsia"/>
                <w:kern w:val="0"/>
                <w:szCs w:val="21"/>
              </w:rPr>
              <w:t>（　　　　　）</w:t>
            </w:r>
          </w:p>
          <w:p w14:paraId="2F9C2926" w14:textId="77777777" w:rsidR="00783B48" w:rsidRPr="00783B48" w:rsidRDefault="00783B48" w:rsidP="00FB03F1">
            <w:pPr>
              <w:autoSpaceDE w:val="0"/>
              <w:autoSpaceDN w:val="0"/>
              <w:spacing w:line="240" w:lineRule="exact"/>
              <w:jc w:val="center"/>
              <w:rPr>
                <w:kern w:val="0"/>
                <w:szCs w:val="21"/>
              </w:rPr>
            </w:pPr>
          </w:p>
        </w:tc>
      </w:tr>
    </w:tbl>
    <w:p w14:paraId="738AC570" w14:textId="77777777" w:rsidR="00783B48" w:rsidRPr="00783B48" w:rsidRDefault="00783B48" w:rsidP="00783B48">
      <w:pPr>
        <w:autoSpaceDE w:val="0"/>
        <w:autoSpaceDN w:val="0"/>
        <w:ind w:firstLineChars="200" w:firstLine="403"/>
        <w:rPr>
          <w:kern w:val="0"/>
          <w:szCs w:val="21"/>
        </w:rPr>
      </w:pPr>
      <w:r w:rsidRPr="00783B48">
        <w:rPr>
          <w:rFonts w:hint="eastAsia"/>
          <w:kern w:val="0"/>
          <w:szCs w:val="21"/>
        </w:rPr>
        <w:t>（注意事項）</w:t>
      </w:r>
    </w:p>
    <w:p w14:paraId="2DC55FBC" w14:textId="77777777" w:rsidR="00783B48" w:rsidRPr="00783B48" w:rsidRDefault="00783B48" w:rsidP="00783B48">
      <w:pPr>
        <w:autoSpaceDE w:val="0"/>
        <w:autoSpaceDN w:val="0"/>
        <w:ind w:firstLineChars="200" w:firstLine="403"/>
        <w:rPr>
          <w:kern w:val="0"/>
          <w:szCs w:val="21"/>
        </w:rPr>
      </w:pPr>
      <w:r w:rsidRPr="00783B48">
        <w:rPr>
          <w:kern w:val="0"/>
          <w:szCs w:val="21"/>
        </w:rPr>
        <w:t>(Notes)</w:t>
      </w:r>
    </w:p>
    <w:p w14:paraId="07F6877E" w14:textId="77777777" w:rsidR="00783B48" w:rsidRPr="00783B48" w:rsidRDefault="00783B48" w:rsidP="00783B48">
      <w:pPr>
        <w:autoSpaceDE w:val="0"/>
        <w:autoSpaceDN w:val="0"/>
        <w:spacing w:line="320" w:lineRule="exact"/>
        <w:ind w:leftChars="396" w:left="798"/>
        <w:rPr>
          <w:kern w:val="0"/>
          <w:szCs w:val="21"/>
        </w:rPr>
      </w:pPr>
      <w:r w:rsidRPr="00783B48">
        <w:rPr>
          <w:rFonts w:ascii="ＭＳ 明朝" w:hAnsi="ＭＳ 明朝" w:cs="ＭＳ 明朝" w:hint="eastAsia"/>
          <w:kern w:val="0"/>
          <w:szCs w:val="21"/>
        </w:rPr>
        <w:t>⒃③</w:t>
      </w:r>
      <w:r w:rsidRPr="00783B48">
        <w:rPr>
          <w:rFonts w:hint="eastAsia"/>
          <w:kern w:val="0"/>
          <w:szCs w:val="21"/>
        </w:rPr>
        <w:t>の注意事項に準じて記載すること。</w:t>
      </w:r>
    </w:p>
    <w:p w14:paraId="17B8983C" w14:textId="77777777" w:rsidR="00783B48" w:rsidRPr="00783B48" w:rsidRDefault="00783B48" w:rsidP="00783B48">
      <w:pPr>
        <w:autoSpaceDE w:val="0"/>
        <w:autoSpaceDN w:val="0"/>
        <w:spacing w:line="320" w:lineRule="exact"/>
        <w:ind w:leftChars="396" w:left="798"/>
        <w:rPr>
          <w:kern w:val="0"/>
          <w:szCs w:val="21"/>
        </w:rPr>
      </w:pPr>
      <w:r w:rsidRPr="00783B48">
        <w:rPr>
          <w:kern w:val="0"/>
        </w:rPr>
        <w:t>Enter information in accordance with the Notes for (16) (iii) above.</w:t>
      </w:r>
    </w:p>
    <w:p w14:paraId="1FB4F6C3" w14:textId="77777777" w:rsidR="00783B48" w:rsidRPr="00783B48" w:rsidRDefault="00783B48" w:rsidP="00783B48">
      <w:pPr>
        <w:ind w:leftChars="200" w:left="403"/>
        <w:rPr>
          <w:rFonts w:ascii="ＭＳ 明朝" w:hAnsi="ＭＳ 明朝" w:cs="ＭＳ 明朝"/>
          <w:szCs w:val="21"/>
        </w:rPr>
      </w:pPr>
    </w:p>
    <w:p w14:paraId="7C6B5CD2" w14:textId="77777777" w:rsidR="00783B48" w:rsidRPr="00783B48" w:rsidRDefault="00783B48" w:rsidP="00783B48">
      <w:pPr>
        <w:ind w:leftChars="200" w:left="403"/>
        <w:rPr>
          <w:szCs w:val="21"/>
        </w:rPr>
      </w:pPr>
      <w:r w:rsidRPr="00783B48">
        <w:rPr>
          <w:rFonts w:ascii="ＭＳ 明朝" w:hAnsi="ＭＳ 明朝" w:cs="ＭＳ 明朝" w:hint="eastAsia"/>
          <w:szCs w:val="21"/>
        </w:rPr>
        <w:t>②</w:t>
      </w:r>
      <w:r w:rsidRPr="00783B48">
        <w:rPr>
          <w:rFonts w:hint="eastAsia"/>
          <w:szCs w:val="21"/>
        </w:rPr>
        <w:t xml:space="preserve">　募集、売出し又は私募の取扱いを行ったみなし有価証券一覧表</w:t>
      </w:r>
    </w:p>
    <w:p w14:paraId="3DD4D728" w14:textId="77777777" w:rsidR="00783B48" w:rsidRPr="00783B48" w:rsidRDefault="00783B48" w:rsidP="00783B48">
      <w:pPr>
        <w:autoSpaceDE w:val="0"/>
        <w:autoSpaceDN w:val="0"/>
        <w:ind w:leftChars="200" w:left="605" w:hangingChars="100" w:hanging="202"/>
        <w:rPr>
          <w:szCs w:val="21"/>
        </w:rPr>
      </w:pPr>
      <w:r w:rsidRPr="00783B48">
        <w:rPr>
          <w:rFonts w:cs="ＭＳ 明朝"/>
          <w:szCs w:val="21"/>
        </w:rPr>
        <w:t>(ii)</w:t>
      </w:r>
      <w:r w:rsidRPr="00783B48">
        <w:rPr>
          <w:rFonts w:ascii="ＭＳ 明朝" w:hAnsi="ＭＳ 明朝" w:cs="ＭＳ 明朝"/>
          <w:szCs w:val="21"/>
        </w:rPr>
        <w:t xml:space="preserve"> </w:t>
      </w:r>
      <w:r w:rsidRPr="00783B48">
        <w:t xml:space="preserve">List of the deemed securities for which the submitter conducted </w:t>
      </w:r>
      <w:r w:rsidRPr="00783B48">
        <w:rPr>
          <w:kern w:val="0"/>
        </w:rPr>
        <w:t>the handling of public offering, secondary distribution, or private placement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539"/>
        <w:gridCol w:w="1377"/>
        <w:gridCol w:w="1403"/>
        <w:gridCol w:w="1352"/>
        <w:gridCol w:w="1375"/>
      </w:tblGrid>
      <w:tr w:rsidR="00783B48" w:rsidRPr="00783B48" w14:paraId="3B0E0F4A" w14:textId="77777777" w:rsidTr="00FB03F1">
        <w:tc>
          <w:tcPr>
            <w:tcW w:w="1496" w:type="dxa"/>
            <w:shd w:val="clear" w:color="auto" w:fill="auto"/>
            <w:vAlign w:val="center"/>
          </w:tcPr>
          <w:p w14:paraId="294EDE8B" w14:textId="77777777" w:rsidR="00783B48" w:rsidRPr="00783B48" w:rsidRDefault="00783B48" w:rsidP="00FB03F1">
            <w:pPr>
              <w:spacing w:line="240" w:lineRule="exact"/>
              <w:jc w:val="center"/>
            </w:pPr>
            <w:r w:rsidRPr="00783B48">
              <w:rPr>
                <w:rFonts w:hint="eastAsia"/>
              </w:rPr>
              <w:t>権利の名称</w:t>
            </w:r>
          </w:p>
          <w:p w14:paraId="51BC3923" w14:textId="77777777" w:rsidR="00783B48" w:rsidRPr="00783B48" w:rsidRDefault="00783B48" w:rsidP="00FB03F1">
            <w:pPr>
              <w:spacing w:line="240" w:lineRule="exact"/>
              <w:jc w:val="center"/>
              <w:rPr>
                <w:szCs w:val="21"/>
              </w:rPr>
            </w:pPr>
            <w:r w:rsidRPr="00783B48">
              <w:t>Name of the rights</w:t>
            </w:r>
          </w:p>
        </w:tc>
        <w:tc>
          <w:tcPr>
            <w:tcW w:w="1539" w:type="dxa"/>
            <w:shd w:val="clear" w:color="auto" w:fill="auto"/>
            <w:vAlign w:val="center"/>
          </w:tcPr>
          <w:p w14:paraId="3CE8C7DC" w14:textId="77777777" w:rsidR="00783B48" w:rsidRPr="00783B48" w:rsidRDefault="00783B48" w:rsidP="00FB03F1">
            <w:pPr>
              <w:spacing w:line="240" w:lineRule="exact"/>
              <w:jc w:val="center"/>
            </w:pPr>
            <w:r w:rsidRPr="00783B48">
              <w:rPr>
                <w:rFonts w:hint="eastAsia"/>
              </w:rPr>
              <w:t>設定年月日</w:t>
            </w:r>
          </w:p>
          <w:p w14:paraId="49481C16" w14:textId="77777777" w:rsidR="00783B48" w:rsidRPr="00783B48" w:rsidRDefault="00783B48" w:rsidP="00FB03F1">
            <w:pPr>
              <w:spacing w:line="240" w:lineRule="exact"/>
              <w:jc w:val="center"/>
              <w:rPr>
                <w:szCs w:val="21"/>
              </w:rPr>
            </w:pPr>
            <w:r w:rsidRPr="00783B48">
              <w:t>Date of establishment</w:t>
            </w:r>
          </w:p>
        </w:tc>
        <w:tc>
          <w:tcPr>
            <w:tcW w:w="1396" w:type="dxa"/>
            <w:shd w:val="clear" w:color="auto" w:fill="auto"/>
            <w:vAlign w:val="center"/>
          </w:tcPr>
          <w:p w14:paraId="6E6A57AC" w14:textId="77777777" w:rsidR="00783B48" w:rsidRPr="00783B48" w:rsidRDefault="00783B48" w:rsidP="00FB03F1">
            <w:pPr>
              <w:spacing w:line="240" w:lineRule="exact"/>
              <w:jc w:val="center"/>
            </w:pPr>
            <w:r w:rsidRPr="00783B48">
              <w:rPr>
                <w:rFonts w:hint="eastAsia"/>
              </w:rPr>
              <w:t>存続期間の終期</w:t>
            </w:r>
          </w:p>
          <w:p w14:paraId="00B25FF8" w14:textId="77777777" w:rsidR="00783B48" w:rsidRPr="00783B48" w:rsidRDefault="00783B48" w:rsidP="00FB03F1">
            <w:pPr>
              <w:spacing w:line="240" w:lineRule="exact"/>
              <w:jc w:val="center"/>
              <w:rPr>
                <w:szCs w:val="21"/>
              </w:rPr>
            </w:pPr>
            <w:r w:rsidRPr="00783B48">
              <w:t>End of the duration</w:t>
            </w:r>
          </w:p>
        </w:tc>
        <w:tc>
          <w:tcPr>
            <w:tcW w:w="1410" w:type="dxa"/>
            <w:shd w:val="clear" w:color="auto" w:fill="auto"/>
            <w:vAlign w:val="center"/>
          </w:tcPr>
          <w:p w14:paraId="56185195" w14:textId="77777777" w:rsidR="00783B48" w:rsidRPr="00783B48" w:rsidRDefault="00783B48" w:rsidP="00FB03F1">
            <w:pPr>
              <w:spacing w:line="240" w:lineRule="exact"/>
              <w:jc w:val="center"/>
            </w:pPr>
            <w:r w:rsidRPr="00783B48">
              <w:rPr>
                <w:rFonts w:hint="eastAsia"/>
              </w:rPr>
              <w:t>総出資額</w:t>
            </w:r>
          </w:p>
          <w:p w14:paraId="7DFEAC93" w14:textId="77777777" w:rsidR="00783B48" w:rsidRPr="00783B48" w:rsidRDefault="00783B48" w:rsidP="00FB03F1">
            <w:pPr>
              <w:spacing w:line="240" w:lineRule="exact"/>
              <w:jc w:val="center"/>
              <w:rPr>
                <w:szCs w:val="21"/>
              </w:rPr>
            </w:pPr>
            <w:r w:rsidRPr="00783B48">
              <w:t>Total investment amount</w:t>
            </w:r>
          </w:p>
        </w:tc>
        <w:tc>
          <w:tcPr>
            <w:tcW w:w="1383" w:type="dxa"/>
            <w:shd w:val="clear" w:color="auto" w:fill="auto"/>
            <w:vAlign w:val="center"/>
          </w:tcPr>
          <w:p w14:paraId="2E2F7AD7" w14:textId="77777777" w:rsidR="00783B48" w:rsidRPr="00783B48" w:rsidRDefault="00783B48" w:rsidP="00FB03F1">
            <w:pPr>
              <w:spacing w:line="240" w:lineRule="exact"/>
              <w:jc w:val="center"/>
            </w:pPr>
            <w:r w:rsidRPr="00783B48">
              <w:rPr>
                <w:rFonts w:hint="eastAsia"/>
              </w:rPr>
              <w:t>純資産額</w:t>
            </w:r>
          </w:p>
          <w:p w14:paraId="6E885242" w14:textId="77777777" w:rsidR="00783B48" w:rsidRPr="00783B48" w:rsidRDefault="00783B48" w:rsidP="00FB03F1">
            <w:pPr>
              <w:spacing w:line="240" w:lineRule="exact"/>
              <w:jc w:val="center"/>
              <w:rPr>
                <w:szCs w:val="21"/>
              </w:rPr>
            </w:pPr>
            <w:r w:rsidRPr="00783B48">
              <w:t>Net assets</w:t>
            </w:r>
          </w:p>
        </w:tc>
        <w:tc>
          <w:tcPr>
            <w:tcW w:w="1281" w:type="dxa"/>
            <w:shd w:val="clear" w:color="auto" w:fill="auto"/>
            <w:vAlign w:val="center"/>
          </w:tcPr>
          <w:p w14:paraId="7EC8AB1A" w14:textId="77777777" w:rsidR="00783B48" w:rsidRPr="00783B48" w:rsidRDefault="00783B48" w:rsidP="00FB03F1">
            <w:pPr>
              <w:spacing w:line="240" w:lineRule="exact"/>
              <w:jc w:val="center"/>
            </w:pPr>
            <w:r w:rsidRPr="00783B48">
              <w:rPr>
                <w:rFonts w:hint="eastAsia"/>
              </w:rPr>
              <w:t>備考</w:t>
            </w:r>
          </w:p>
          <w:p w14:paraId="735911D5" w14:textId="77777777" w:rsidR="00783B48" w:rsidRPr="00783B48" w:rsidRDefault="00783B48" w:rsidP="00FB03F1">
            <w:pPr>
              <w:spacing w:line="240" w:lineRule="exact"/>
              <w:jc w:val="center"/>
              <w:rPr>
                <w:szCs w:val="21"/>
              </w:rPr>
            </w:pPr>
            <w:r w:rsidRPr="00783B48">
              <w:t>Remarks</w:t>
            </w:r>
          </w:p>
        </w:tc>
      </w:tr>
      <w:tr w:rsidR="00783B48" w:rsidRPr="00783B48" w14:paraId="386B2FC6" w14:textId="77777777" w:rsidTr="00FB03F1">
        <w:tc>
          <w:tcPr>
            <w:tcW w:w="1496" w:type="dxa"/>
            <w:shd w:val="clear" w:color="auto" w:fill="auto"/>
          </w:tcPr>
          <w:p w14:paraId="256D6DEA" w14:textId="77777777" w:rsidR="00783B48" w:rsidRPr="00783B48" w:rsidRDefault="00783B48" w:rsidP="00FB03F1">
            <w:pPr>
              <w:spacing w:line="240" w:lineRule="exact"/>
              <w:rPr>
                <w:szCs w:val="21"/>
              </w:rPr>
            </w:pPr>
          </w:p>
        </w:tc>
        <w:tc>
          <w:tcPr>
            <w:tcW w:w="1539" w:type="dxa"/>
            <w:shd w:val="clear" w:color="auto" w:fill="auto"/>
          </w:tcPr>
          <w:p w14:paraId="721E704A" w14:textId="77777777" w:rsidR="00783B48" w:rsidRPr="00783B48" w:rsidRDefault="00783B48" w:rsidP="00FB03F1">
            <w:pPr>
              <w:spacing w:line="240" w:lineRule="exact"/>
              <w:rPr>
                <w:szCs w:val="21"/>
              </w:rPr>
            </w:pPr>
          </w:p>
        </w:tc>
        <w:tc>
          <w:tcPr>
            <w:tcW w:w="1396" w:type="dxa"/>
            <w:shd w:val="clear" w:color="auto" w:fill="auto"/>
          </w:tcPr>
          <w:p w14:paraId="14C6AF43" w14:textId="77777777" w:rsidR="00783B48" w:rsidRPr="00783B48" w:rsidRDefault="00783B48" w:rsidP="00FB03F1">
            <w:pPr>
              <w:spacing w:line="240" w:lineRule="exact"/>
              <w:rPr>
                <w:szCs w:val="21"/>
              </w:rPr>
            </w:pPr>
          </w:p>
        </w:tc>
        <w:tc>
          <w:tcPr>
            <w:tcW w:w="1410" w:type="dxa"/>
            <w:shd w:val="clear" w:color="auto" w:fill="auto"/>
          </w:tcPr>
          <w:p w14:paraId="253E51DE" w14:textId="77777777" w:rsidR="00783B48" w:rsidRPr="00783B48" w:rsidRDefault="00783B48" w:rsidP="00FB03F1">
            <w:pPr>
              <w:spacing w:line="240" w:lineRule="exact"/>
              <w:jc w:val="right"/>
            </w:pPr>
            <w:r w:rsidRPr="00783B48">
              <w:rPr>
                <w:rFonts w:hint="eastAsia"/>
              </w:rPr>
              <w:t>円</w:t>
            </w:r>
          </w:p>
          <w:p w14:paraId="62D771C9" w14:textId="77777777" w:rsidR="00783B48" w:rsidRPr="00783B48" w:rsidRDefault="00783B48" w:rsidP="00FB03F1">
            <w:pPr>
              <w:spacing w:line="240" w:lineRule="exact"/>
              <w:jc w:val="right"/>
            </w:pPr>
            <w:r w:rsidRPr="00783B48">
              <w:t>yen</w:t>
            </w:r>
          </w:p>
          <w:p w14:paraId="7E351870" w14:textId="77777777" w:rsidR="00783B48" w:rsidRPr="00783B48" w:rsidRDefault="00783B48" w:rsidP="00FB03F1">
            <w:pPr>
              <w:spacing w:line="240" w:lineRule="exact"/>
              <w:jc w:val="right"/>
            </w:pPr>
            <w:r w:rsidRPr="00783B48">
              <w:rPr>
                <w:rFonts w:hint="eastAsia"/>
              </w:rPr>
              <w:t>口</w:t>
            </w:r>
          </w:p>
          <w:p w14:paraId="55F77A85" w14:textId="77777777" w:rsidR="00783B48" w:rsidRPr="00783B48" w:rsidRDefault="00783B48" w:rsidP="00FB03F1">
            <w:pPr>
              <w:spacing w:line="240" w:lineRule="exact"/>
              <w:jc w:val="right"/>
            </w:pPr>
            <w:r w:rsidRPr="00783B48">
              <w:t>units</w:t>
            </w:r>
          </w:p>
          <w:p w14:paraId="122427A5" w14:textId="77777777" w:rsidR="00783B48" w:rsidRPr="00783B48" w:rsidRDefault="00783B48" w:rsidP="00FB03F1">
            <w:pPr>
              <w:spacing w:line="240" w:lineRule="exact"/>
              <w:jc w:val="right"/>
              <w:rPr>
                <w:szCs w:val="21"/>
              </w:rPr>
            </w:pPr>
            <w:r w:rsidRPr="00783B48">
              <w:rPr>
                <w:rFonts w:hint="eastAsia"/>
              </w:rPr>
              <w:t>（　　）</w:t>
            </w:r>
          </w:p>
        </w:tc>
        <w:tc>
          <w:tcPr>
            <w:tcW w:w="1383" w:type="dxa"/>
            <w:shd w:val="clear" w:color="auto" w:fill="auto"/>
          </w:tcPr>
          <w:p w14:paraId="1011AAED" w14:textId="77777777" w:rsidR="00783B48" w:rsidRPr="00783B48" w:rsidRDefault="00783B48" w:rsidP="00FB03F1">
            <w:pPr>
              <w:spacing w:line="240" w:lineRule="exact"/>
              <w:jc w:val="right"/>
            </w:pPr>
            <w:r w:rsidRPr="00783B48">
              <w:rPr>
                <w:rFonts w:hint="eastAsia"/>
              </w:rPr>
              <w:t>円</w:t>
            </w:r>
          </w:p>
          <w:p w14:paraId="10D7129A" w14:textId="77777777" w:rsidR="00783B48" w:rsidRPr="00783B48" w:rsidRDefault="00783B48" w:rsidP="00FB03F1">
            <w:pPr>
              <w:spacing w:line="240" w:lineRule="exact"/>
              <w:jc w:val="right"/>
              <w:rPr>
                <w:szCs w:val="21"/>
              </w:rPr>
            </w:pPr>
            <w:r w:rsidRPr="00783B48">
              <w:t>yen</w:t>
            </w:r>
          </w:p>
        </w:tc>
        <w:tc>
          <w:tcPr>
            <w:tcW w:w="1281" w:type="dxa"/>
            <w:shd w:val="clear" w:color="auto" w:fill="auto"/>
          </w:tcPr>
          <w:p w14:paraId="25F162E2" w14:textId="77777777" w:rsidR="00783B48" w:rsidRPr="00783B48" w:rsidRDefault="00783B48" w:rsidP="00FB03F1">
            <w:pPr>
              <w:spacing w:line="240" w:lineRule="exact"/>
              <w:rPr>
                <w:szCs w:val="21"/>
              </w:rPr>
            </w:pPr>
          </w:p>
        </w:tc>
      </w:tr>
      <w:tr w:rsidR="00783B48" w:rsidRPr="00783B48" w14:paraId="7B5C1E51" w14:textId="77777777" w:rsidTr="00FB03F1">
        <w:tc>
          <w:tcPr>
            <w:tcW w:w="1496" w:type="dxa"/>
            <w:shd w:val="clear" w:color="auto" w:fill="auto"/>
          </w:tcPr>
          <w:p w14:paraId="03149733" w14:textId="77777777" w:rsidR="00783B48" w:rsidRPr="00783B48" w:rsidRDefault="00783B48" w:rsidP="00FB03F1">
            <w:pPr>
              <w:spacing w:line="240" w:lineRule="exact"/>
              <w:rPr>
                <w:szCs w:val="21"/>
              </w:rPr>
            </w:pPr>
          </w:p>
        </w:tc>
        <w:tc>
          <w:tcPr>
            <w:tcW w:w="1539" w:type="dxa"/>
            <w:shd w:val="clear" w:color="auto" w:fill="auto"/>
          </w:tcPr>
          <w:p w14:paraId="47F931F4" w14:textId="77777777" w:rsidR="00783B48" w:rsidRPr="00783B48" w:rsidRDefault="00783B48" w:rsidP="00FB03F1">
            <w:pPr>
              <w:spacing w:line="240" w:lineRule="exact"/>
              <w:rPr>
                <w:szCs w:val="21"/>
              </w:rPr>
            </w:pPr>
          </w:p>
        </w:tc>
        <w:tc>
          <w:tcPr>
            <w:tcW w:w="1396" w:type="dxa"/>
            <w:shd w:val="clear" w:color="auto" w:fill="auto"/>
          </w:tcPr>
          <w:p w14:paraId="3DFE40D9" w14:textId="77777777" w:rsidR="00783B48" w:rsidRPr="00783B48" w:rsidRDefault="00783B48" w:rsidP="00FB03F1">
            <w:pPr>
              <w:spacing w:line="240" w:lineRule="exact"/>
              <w:rPr>
                <w:szCs w:val="21"/>
              </w:rPr>
            </w:pPr>
          </w:p>
        </w:tc>
        <w:tc>
          <w:tcPr>
            <w:tcW w:w="1410" w:type="dxa"/>
            <w:shd w:val="clear" w:color="auto" w:fill="auto"/>
          </w:tcPr>
          <w:p w14:paraId="5E0AA231" w14:textId="77777777" w:rsidR="00783B48" w:rsidRPr="00783B48" w:rsidRDefault="00783B48" w:rsidP="00FB03F1">
            <w:pPr>
              <w:spacing w:line="240" w:lineRule="exact"/>
              <w:jc w:val="right"/>
            </w:pPr>
            <w:r w:rsidRPr="00783B48">
              <w:rPr>
                <w:rFonts w:hint="eastAsia"/>
              </w:rPr>
              <w:t>円</w:t>
            </w:r>
          </w:p>
          <w:p w14:paraId="58FD1814" w14:textId="77777777" w:rsidR="00783B48" w:rsidRPr="00783B48" w:rsidRDefault="00783B48" w:rsidP="00FB03F1">
            <w:pPr>
              <w:spacing w:line="240" w:lineRule="exact"/>
              <w:jc w:val="right"/>
            </w:pPr>
            <w:r w:rsidRPr="00783B48">
              <w:t>yen</w:t>
            </w:r>
          </w:p>
          <w:p w14:paraId="00918EC9" w14:textId="77777777" w:rsidR="00783B48" w:rsidRPr="00783B48" w:rsidRDefault="00783B48" w:rsidP="00FB03F1">
            <w:pPr>
              <w:spacing w:line="240" w:lineRule="exact"/>
              <w:jc w:val="right"/>
            </w:pPr>
            <w:r w:rsidRPr="00783B48">
              <w:rPr>
                <w:rFonts w:hint="eastAsia"/>
              </w:rPr>
              <w:t>口</w:t>
            </w:r>
          </w:p>
          <w:p w14:paraId="6B1F6E7D" w14:textId="77777777" w:rsidR="00783B48" w:rsidRPr="00783B48" w:rsidRDefault="00783B48" w:rsidP="00FB03F1">
            <w:pPr>
              <w:spacing w:line="240" w:lineRule="exact"/>
              <w:jc w:val="right"/>
            </w:pPr>
            <w:r w:rsidRPr="00783B48">
              <w:t>units</w:t>
            </w:r>
          </w:p>
          <w:p w14:paraId="2FDE9777" w14:textId="77777777" w:rsidR="00783B48" w:rsidRPr="00783B48" w:rsidRDefault="00783B48" w:rsidP="00FB03F1">
            <w:pPr>
              <w:spacing w:line="240" w:lineRule="exact"/>
              <w:jc w:val="right"/>
              <w:rPr>
                <w:szCs w:val="21"/>
              </w:rPr>
            </w:pPr>
            <w:r w:rsidRPr="00783B48">
              <w:rPr>
                <w:rFonts w:hint="eastAsia"/>
              </w:rPr>
              <w:t>（　　）</w:t>
            </w:r>
          </w:p>
        </w:tc>
        <w:tc>
          <w:tcPr>
            <w:tcW w:w="1383" w:type="dxa"/>
            <w:shd w:val="clear" w:color="auto" w:fill="auto"/>
          </w:tcPr>
          <w:p w14:paraId="09657E62" w14:textId="77777777" w:rsidR="00783B48" w:rsidRPr="00783B48" w:rsidRDefault="00783B48" w:rsidP="00FB03F1">
            <w:pPr>
              <w:spacing w:line="240" w:lineRule="exact"/>
              <w:jc w:val="right"/>
            </w:pPr>
            <w:r w:rsidRPr="00783B48">
              <w:rPr>
                <w:rFonts w:hint="eastAsia"/>
              </w:rPr>
              <w:t>円</w:t>
            </w:r>
          </w:p>
          <w:p w14:paraId="15AE3A63" w14:textId="77777777" w:rsidR="00783B48" w:rsidRPr="00783B48" w:rsidRDefault="00783B48" w:rsidP="00FB03F1">
            <w:pPr>
              <w:spacing w:line="240" w:lineRule="exact"/>
              <w:jc w:val="right"/>
              <w:rPr>
                <w:szCs w:val="21"/>
              </w:rPr>
            </w:pPr>
            <w:r w:rsidRPr="00783B48">
              <w:t>yen</w:t>
            </w:r>
          </w:p>
        </w:tc>
        <w:tc>
          <w:tcPr>
            <w:tcW w:w="1281" w:type="dxa"/>
            <w:shd w:val="clear" w:color="auto" w:fill="auto"/>
          </w:tcPr>
          <w:p w14:paraId="5802B810" w14:textId="77777777" w:rsidR="00783B48" w:rsidRPr="00783B48" w:rsidRDefault="00783B48" w:rsidP="00FB03F1">
            <w:pPr>
              <w:spacing w:line="240" w:lineRule="exact"/>
              <w:rPr>
                <w:szCs w:val="21"/>
              </w:rPr>
            </w:pPr>
          </w:p>
        </w:tc>
      </w:tr>
      <w:tr w:rsidR="00783B48" w:rsidRPr="00783B48" w14:paraId="7F469F9B" w14:textId="77777777" w:rsidTr="00FB03F1">
        <w:tc>
          <w:tcPr>
            <w:tcW w:w="1496" w:type="dxa"/>
            <w:shd w:val="clear" w:color="auto" w:fill="auto"/>
          </w:tcPr>
          <w:p w14:paraId="180407D5" w14:textId="77777777" w:rsidR="00783B48" w:rsidRPr="00783B48" w:rsidRDefault="00783B48" w:rsidP="00FB03F1">
            <w:pPr>
              <w:spacing w:line="240" w:lineRule="exact"/>
              <w:rPr>
                <w:szCs w:val="21"/>
              </w:rPr>
            </w:pPr>
          </w:p>
        </w:tc>
        <w:tc>
          <w:tcPr>
            <w:tcW w:w="1539" w:type="dxa"/>
            <w:shd w:val="clear" w:color="auto" w:fill="auto"/>
          </w:tcPr>
          <w:p w14:paraId="6DAD3A56" w14:textId="77777777" w:rsidR="00783B48" w:rsidRPr="00783B48" w:rsidRDefault="00783B48" w:rsidP="00FB03F1">
            <w:pPr>
              <w:spacing w:line="240" w:lineRule="exact"/>
              <w:rPr>
                <w:szCs w:val="21"/>
              </w:rPr>
            </w:pPr>
          </w:p>
        </w:tc>
        <w:tc>
          <w:tcPr>
            <w:tcW w:w="1396" w:type="dxa"/>
            <w:shd w:val="clear" w:color="auto" w:fill="auto"/>
          </w:tcPr>
          <w:p w14:paraId="29A3EBC8" w14:textId="77777777" w:rsidR="00783B48" w:rsidRPr="00783B48" w:rsidRDefault="00783B48" w:rsidP="00FB03F1">
            <w:pPr>
              <w:spacing w:line="240" w:lineRule="exact"/>
              <w:rPr>
                <w:szCs w:val="21"/>
              </w:rPr>
            </w:pPr>
          </w:p>
        </w:tc>
        <w:tc>
          <w:tcPr>
            <w:tcW w:w="1410" w:type="dxa"/>
            <w:shd w:val="clear" w:color="auto" w:fill="auto"/>
          </w:tcPr>
          <w:p w14:paraId="109918EC" w14:textId="77777777" w:rsidR="00783B48" w:rsidRPr="00783B48" w:rsidRDefault="00783B48" w:rsidP="00FB03F1">
            <w:pPr>
              <w:spacing w:line="240" w:lineRule="exact"/>
              <w:jc w:val="right"/>
            </w:pPr>
            <w:r w:rsidRPr="00783B48">
              <w:rPr>
                <w:rFonts w:hint="eastAsia"/>
              </w:rPr>
              <w:t>円</w:t>
            </w:r>
          </w:p>
          <w:p w14:paraId="5C5DD13A" w14:textId="77777777" w:rsidR="00783B48" w:rsidRPr="00783B48" w:rsidRDefault="00783B48" w:rsidP="00FB03F1">
            <w:pPr>
              <w:spacing w:line="240" w:lineRule="exact"/>
              <w:jc w:val="right"/>
            </w:pPr>
            <w:r w:rsidRPr="00783B48">
              <w:t>yen</w:t>
            </w:r>
          </w:p>
          <w:p w14:paraId="16308074" w14:textId="77777777" w:rsidR="00783B48" w:rsidRPr="00783B48" w:rsidRDefault="00783B48" w:rsidP="00FB03F1">
            <w:pPr>
              <w:spacing w:line="240" w:lineRule="exact"/>
              <w:jc w:val="right"/>
            </w:pPr>
            <w:r w:rsidRPr="00783B48">
              <w:rPr>
                <w:rFonts w:hint="eastAsia"/>
              </w:rPr>
              <w:t>口</w:t>
            </w:r>
          </w:p>
          <w:p w14:paraId="5DBCA892" w14:textId="77777777" w:rsidR="00783B48" w:rsidRPr="00783B48" w:rsidRDefault="00783B48" w:rsidP="00FB03F1">
            <w:pPr>
              <w:spacing w:line="240" w:lineRule="exact"/>
              <w:jc w:val="right"/>
            </w:pPr>
            <w:r w:rsidRPr="00783B48">
              <w:t>units</w:t>
            </w:r>
          </w:p>
          <w:p w14:paraId="299BDF5A" w14:textId="77777777" w:rsidR="00783B48" w:rsidRPr="00783B48" w:rsidRDefault="00783B48" w:rsidP="00FB03F1">
            <w:pPr>
              <w:spacing w:line="240" w:lineRule="exact"/>
              <w:jc w:val="right"/>
              <w:rPr>
                <w:szCs w:val="21"/>
              </w:rPr>
            </w:pPr>
            <w:r w:rsidRPr="00783B48">
              <w:rPr>
                <w:rFonts w:hint="eastAsia"/>
              </w:rPr>
              <w:t>（　　）</w:t>
            </w:r>
          </w:p>
        </w:tc>
        <w:tc>
          <w:tcPr>
            <w:tcW w:w="1383" w:type="dxa"/>
            <w:shd w:val="clear" w:color="auto" w:fill="auto"/>
          </w:tcPr>
          <w:p w14:paraId="5BD45244" w14:textId="77777777" w:rsidR="00783B48" w:rsidRPr="00783B48" w:rsidRDefault="00783B48" w:rsidP="00FB03F1">
            <w:pPr>
              <w:spacing w:line="240" w:lineRule="exact"/>
              <w:jc w:val="right"/>
            </w:pPr>
            <w:r w:rsidRPr="00783B48">
              <w:rPr>
                <w:rFonts w:hint="eastAsia"/>
              </w:rPr>
              <w:t>円</w:t>
            </w:r>
          </w:p>
          <w:p w14:paraId="7B64DAFC" w14:textId="77777777" w:rsidR="00783B48" w:rsidRPr="00783B48" w:rsidRDefault="00783B48" w:rsidP="00FB03F1">
            <w:pPr>
              <w:spacing w:line="240" w:lineRule="exact"/>
              <w:jc w:val="right"/>
              <w:rPr>
                <w:szCs w:val="21"/>
              </w:rPr>
            </w:pPr>
            <w:r w:rsidRPr="00783B48">
              <w:t>yen</w:t>
            </w:r>
          </w:p>
        </w:tc>
        <w:tc>
          <w:tcPr>
            <w:tcW w:w="1281" w:type="dxa"/>
            <w:shd w:val="clear" w:color="auto" w:fill="auto"/>
          </w:tcPr>
          <w:p w14:paraId="6731DF0B" w14:textId="77777777" w:rsidR="00783B48" w:rsidRPr="00783B48" w:rsidRDefault="00783B48" w:rsidP="00FB03F1">
            <w:pPr>
              <w:spacing w:line="240" w:lineRule="exact"/>
              <w:rPr>
                <w:szCs w:val="21"/>
              </w:rPr>
            </w:pPr>
          </w:p>
        </w:tc>
      </w:tr>
      <w:tr w:rsidR="00783B48" w:rsidRPr="00783B48" w14:paraId="4EB608CD" w14:textId="77777777" w:rsidTr="00FB03F1">
        <w:tc>
          <w:tcPr>
            <w:tcW w:w="4431" w:type="dxa"/>
            <w:gridSpan w:val="3"/>
            <w:shd w:val="clear" w:color="auto" w:fill="auto"/>
            <w:vAlign w:val="center"/>
          </w:tcPr>
          <w:p w14:paraId="5365EBC1" w14:textId="77777777" w:rsidR="00783B48" w:rsidRPr="00783B48" w:rsidRDefault="00783B48" w:rsidP="00FB03F1">
            <w:pPr>
              <w:spacing w:line="240" w:lineRule="exact"/>
              <w:jc w:val="center"/>
            </w:pPr>
            <w:r w:rsidRPr="00783B48">
              <w:rPr>
                <w:rFonts w:hint="eastAsia"/>
              </w:rPr>
              <w:t>合計額</w:t>
            </w:r>
          </w:p>
          <w:p w14:paraId="08121B11" w14:textId="77777777" w:rsidR="00783B48" w:rsidRPr="00783B48" w:rsidRDefault="00783B48" w:rsidP="00FB03F1">
            <w:pPr>
              <w:spacing w:line="240" w:lineRule="exact"/>
              <w:jc w:val="center"/>
              <w:rPr>
                <w:szCs w:val="21"/>
              </w:rPr>
            </w:pPr>
            <w:r w:rsidRPr="00783B48">
              <w:t>Total sum</w:t>
            </w:r>
          </w:p>
        </w:tc>
        <w:tc>
          <w:tcPr>
            <w:tcW w:w="1410" w:type="dxa"/>
            <w:shd w:val="clear" w:color="auto" w:fill="auto"/>
          </w:tcPr>
          <w:p w14:paraId="39A50762" w14:textId="77777777" w:rsidR="00783B48" w:rsidRPr="00783B48" w:rsidRDefault="00783B48" w:rsidP="00FB03F1">
            <w:pPr>
              <w:spacing w:line="240" w:lineRule="exact"/>
              <w:jc w:val="right"/>
            </w:pPr>
            <w:r w:rsidRPr="00783B48">
              <w:rPr>
                <w:rFonts w:hint="eastAsia"/>
              </w:rPr>
              <w:t>円</w:t>
            </w:r>
          </w:p>
          <w:p w14:paraId="0B191AE3" w14:textId="77777777" w:rsidR="00783B48" w:rsidRPr="00783B48" w:rsidRDefault="00783B48" w:rsidP="00FB03F1">
            <w:pPr>
              <w:spacing w:line="240" w:lineRule="exact"/>
              <w:jc w:val="right"/>
            </w:pPr>
            <w:r w:rsidRPr="00783B48">
              <w:t>yen</w:t>
            </w:r>
          </w:p>
          <w:p w14:paraId="5D293999" w14:textId="77777777" w:rsidR="00783B48" w:rsidRPr="00783B48" w:rsidRDefault="00783B48" w:rsidP="00FB03F1">
            <w:pPr>
              <w:spacing w:line="240" w:lineRule="exact"/>
              <w:jc w:val="right"/>
            </w:pPr>
            <w:r w:rsidRPr="00783B48">
              <w:rPr>
                <w:rFonts w:hint="eastAsia"/>
              </w:rPr>
              <w:t>（　　）</w:t>
            </w:r>
          </w:p>
          <w:p w14:paraId="11939932" w14:textId="51909F0A" w:rsidR="00783B48" w:rsidRPr="00783B48" w:rsidRDefault="00783B48" w:rsidP="00FB03F1">
            <w:pPr>
              <w:spacing w:line="240" w:lineRule="exact"/>
              <w:ind w:rightChars="-50" w:right="-101"/>
              <w:jc w:val="left"/>
            </w:pPr>
            <w:r w:rsidRPr="00783B48">
              <w:rPr>
                <w:rFonts w:hint="eastAsia"/>
              </w:rPr>
              <w:t>うち暗号</w:t>
            </w:r>
            <w:r w:rsidR="00CD1C89">
              <w:rPr>
                <w:rFonts w:hint="eastAsia"/>
              </w:rPr>
              <w:t>等</w:t>
            </w:r>
            <w:r w:rsidRPr="00783B48">
              <w:rPr>
                <w:rFonts w:hint="eastAsia"/>
              </w:rPr>
              <w:t>資産での出資</w:t>
            </w:r>
          </w:p>
          <w:p w14:paraId="6668DB3E" w14:textId="305EE13B" w:rsidR="00783B48" w:rsidRPr="00783B48" w:rsidRDefault="00783B48" w:rsidP="00FB03F1">
            <w:pPr>
              <w:spacing w:line="240" w:lineRule="exact"/>
              <w:ind w:rightChars="-50" w:right="-101"/>
              <w:jc w:val="left"/>
            </w:pPr>
            <w:r w:rsidRPr="00783B48">
              <w:t>Of which, investment of crypto-</w:t>
            </w:r>
            <w:r w:rsidR="000E5802">
              <w:t xml:space="preserve">and other </w:t>
            </w:r>
            <w:r w:rsidRPr="00783B48">
              <w:t>assets</w:t>
            </w:r>
          </w:p>
          <w:p w14:paraId="5FAFCFAF" w14:textId="77777777" w:rsidR="00783B48" w:rsidRPr="00783B48" w:rsidRDefault="00783B48" w:rsidP="00FB03F1">
            <w:pPr>
              <w:spacing w:line="240" w:lineRule="exact"/>
              <w:jc w:val="right"/>
            </w:pPr>
            <w:r w:rsidRPr="00783B48">
              <w:rPr>
                <w:rFonts w:hint="eastAsia"/>
              </w:rPr>
              <w:t>円</w:t>
            </w:r>
          </w:p>
          <w:p w14:paraId="76BF5792" w14:textId="77777777" w:rsidR="00783B48" w:rsidRPr="00783B48" w:rsidRDefault="00783B48" w:rsidP="00FB03F1">
            <w:pPr>
              <w:spacing w:line="240" w:lineRule="exact"/>
              <w:jc w:val="right"/>
              <w:rPr>
                <w:szCs w:val="21"/>
              </w:rPr>
            </w:pPr>
            <w:r w:rsidRPr="00783B48">
              <w:lastRenderedPageBreak/>
              <w:t>yen</w:t>
            </w:r>
          </w:p>
        </w:tc>
        <w:tc>
          <w:tcPr>
            <w:tcW w:w="1383" w:type="dxa"/>
            <w:shd w:val="clear" w:color="auto" w:fill="auto"/>
          </w:tcPr>
          <w:p w14:paraId="258F6491" w14:textId="77777777" w:rsidR="00783B48" w:rsidRPr="00783B48" w:rsidRDefault="00783B48" w:rsidP="00FB03F1">
            <w:pPr>
              <w:spacing w:line="240" w:lineRule="exact"/>
              <w:jc w:val="right"/>
            </w:pPr>
            <w:r w:rsidRPr="00783B48">
              <w:rPr>
                <w:rFonts w:hint="eastAsia"/>
              </w:rPr>
              <w:lastRenderedPageBreak/>
              <w:t>円</w:t>
            </w:r>
          </w:p>
          <w:p w14:paraId="0911D124" w14:textId="77777777" w:rsidR="00783B48" w:rsidRPr="00783B48" w:rsidRDefault="00783B48" w:rsidP="00FB03F1">
            <w:pPr>
              <w:spacing w:line="240" w:lineRule="exact"/>
              <w:jc w:val="right"/>
              <w:rPr>
                <w:szCs w:val="21"/>
              </w:rPr>
            </w:pPr>
            <w:r w:rsidRPr="00783B48">
              <w:t>yen</w:t>
            </w:r>
          </w:p>
        </w:tc>
        <w:tc>
          <w:tcPr>
            <w:tcW w:w="1281" w:type="dxa"/>
            <w:shd w:val="clear" w:color="auto" w:fill="auto"/>
          </w:tcPr>
          <w:p w14:paraId="0B9109FA" w14:textId="77777777" w:rsidR="00783B48" w:rsidRPr="00783B48" w:rsidRDefault="00783B48" w:rsidP="00FB03F1">
            <w:pPr>
              <w:spacing w:line="240" w:lineRule="exact"/>
            </w:pPr>
            <w:r w:rsidRPr="00783B48">
              <w:rPr>
                <w:rFonts w:hint="eastAsia"/>
              </w:rPr>
              <w:t>うち関係会社以外の発行</w:t>
            </w:r>
          </w:p>
          <w:p w14:paraId="563882A0" w14:textId="77777777" w:rsidR="00783B48" w:rsidRPr="00783B48" w:rsidRDefault="00783B48" w:rsidP="00FB03F1">
            <w:pPr>
              <w:spacing w:line="240" w:lineRule="exact"/>
              <w:jc w:val="left"/>
            </w:pPr>
            <w:r w:rsidRPr="00783B48">
              <w:t>Of which, issued by entities other than an affiliated company</w:t>
            </w:r>
          </w:p>
          <w:p w14:paraId="50F826EA" w14:textId="77777777" w:rsidR="00783B48" w:rsidRPr="00783B48" w:rsidRDefault="00783B48" w:rsidP="00FB03F1">
            <w:pPr>
              <w:spacing w:line="240" w:lineRule="exact"/>
              <w:jc w:val="right"/>
            </w:pPr>
            <w:r w:rsidRPr="00783B48">
              <w:rPr>
                <w:rFonts w:hint="eastAsia"/>
              </w:rPr>
              <w:t>本</w:t>
            </w:r>
          </w:p>
          <w:p w14:paraId="5AF9C356" w14:textId="77777777" w:rsidR="00783B48" w:rsidRPr="00783B48" w:rsidRDefault="00783B48" w:rsidP="00FB03F1">
            <w:pPr>
              <w:spacing w:line="240" w:lineRule="exact"/>
              <w:jc w:val="right"/>
            </w:pPr>
            <w:r w:rsidRPr="00783B48">
              <w:lastRenderedPageBreak/>
              <w:t>pieces of securities</w:t>
            </w:r>
          </w:p>
          <w:p w14:paraId="3AC79C66" w14:textId="77777777" w:rsidR="00783B48" w:rsidRPr="00783B48" w:rsidRDefault="00783B48" w:rsidP="00FB03F1">
            <w:pPr>
              <w:spacing w:line="240" w:lineRule="exact"/>
            </w:pPr>
            <w:r w:rsidRPr="00783B48">
              <w:rPr>
                <w:rFonts w:hint="eastAsia"/>
              </w:rPr>
              <w:t>うち適格機関投資家向け</w:t>
            </w:r>
          </w:p>
          <w:p w14:paraId="16C7CCF3" w14:textId="77777777" w:rsidR="00783B48" w:rsidRPr="00783B48" w:rsidRDefault="00783B48" w:rsidP="00FB03F1">
            <w:pPr>
              <w:spacing w:line="240" w:lineRule="exact"/>
              <w:jc w:val="left"/>
            </w:pPr>
            <w:r w:rsidRPr="00783B48">
              <w:t>Of which, for qualified institutional investors</w:t>
            </w:r>
          </w:p>
          <w:p w14:paraId="0A0E3C3B" w14:textId="77777777" w:rsidR="00783B48" w:rsidRPr="00783B48" w:rsidRDefault="00783B48" w:rsidP="00FB03F1">
            <w:pPr>
              <w:spacing w:line="240" w:lineRule="exact"/>
              <w:jc w:val="right"/>
            </w:pPr>
            <w:r w:rsidRPr="00783B48">
              <w:rPr>
                <w:rFonts w:hint="eastAsia"/>
              </w:rPr>
              <w:t>本</w:t>
            </w:r>
          </w:p>
          <w:p w14:paraId="5F294E84" w14:textId="77777777" w:rsidR="00783B48" w:rsidRPr="00783B48" w:rsidRDefault="00783B48" w:rsidP="00FB03F1">
            <w:pPr>
              <w:spacing w:line="240" w:lineRule="exact"/>
              <w:jc w:val="right"/>
              <w:rPr>
                <w:szCs w:val="21"/>
              </w:rPr>
            </w:pPr>
            <w:r w:rsidRPr="00783B48">
              <w:t>pieces of securities</w:t>
            </w:r>
          </w:p>
        </w:tc>
      </w:tr>
    </w:tbl>
    <w:p w14:paraId="387C7B10" w14:textId="77777777" w:rsidR="00783B48" w:rsidRPr="00783B48" w:rsidRDefault="00783B48" w:rsidP="00783B48">
      <w:pPr>
        <w:ind w:firstLineChars="200" w:firstLine="403"/>
        <w:rPr>
          <w:szCs w:val="21"/>
        </w:rPr>
      </w:pPr>
      <w:r w:rsidRPr="00783B48">
        <w:rPr>
          <w:rFonts w:hint="eastAsia"/>
          <w:szCs w:val="21"/>
        </w:rPr>
        <w:lastRenderedPageBreak/>
        <w:t>（注意事項）</w:t>
      </w:r>
    </w:p>
    <w:p w14:paraId="1A89DF72" w14:textId="77777777" w:rsidR="00783B48" w:rsidRPr="00783B48" w:rsidRDefault="00783B48" w:rsidP="00783B48">
      <w:pPr>
        <w:ind w:firstLineChars="200" w:firstLine="403"/>
        <w:rPr>
          <w:szCs w:val="21"/>
        </w:rPr>
      </w:pPr>
      <w:r w:rsidRPr="00783B48">
        <w:rPr>
          <w:szCs w:val="21"/>
        </w:rPr>
        <w:t>(Notes)</w:t>
      </w:r>
    </w:p>
    <w:p w14:paraId="364DC898" w14:textId="77777777" w:rsidR="00783B48" w:rsidRPr="00783B48" w:rsidRDefault="00783B48" w:rsidP="00783B48">
      <w:pPr>
        <w:tabs>
          <w:tab w:val="left" w:pos="2100"/>
        </w:tabs>
        <w:autoSpaceDE w:val="0"/>
        <w:autoSpaceDN w:val="0"/>
        <w:ind w:leftChars="400" w:left="806"/>
        <w:rPr>
          <w:kern w:val="0"/>
          <w:szCs w:val="21"/>
        </w:rPr>
      </w:pPr>
      <w:r w:rsidRPr="00783B48">
        <w:rPr>
          <w:rFonts w:ascii="ＭＳ 明朝" w:hAnsi="ＭＳ 明朝" w:cs="ＭＳ 明朝" w:hint="eastAsia"/>
          <w:kern w:val="0"/>
          <w:szCs w:val="21"/>
        </w:rPr>
        <w:t>⒃④</w:t>
      </w:r>
      <w:r w:rsidRPr="00783B48">
        <w:rPr>
          <w:rFonts w:hint="eastAsia"/>
          <w:kern w:val="0"/>
          <w:szCs w:val="21"/>
        </w:rPr>
        <w:t>の注意事項に準じて記載すること。</w:t>
      </w:r>
    </w:p>
    <w:p w14:paraId="61154130" w14:textId="77777777" w:rsidR="00783B48" w:rsidRPr="00783B48" w:rsidRDefault="00783B48" w:rsidP="00783B48">
      <w:pPr>
        <w:tabs>
          <w:tab w:val="left" w:pos="2100"/>
        </w:tabs>
        <w:autoSpaceDE w:val="0"/>
        <w:autoSpaceDN w:val="0"/>
        <w:ind w:leftChars="400" w:left="806"/>
        <w:rPr>
          <w:kern w:val="0"/>
          <w:szCs w:val="21"/>
        </w:rPr>
      </w:pPr>
      <w:r w:rsidRPr="00783B48">
        <w:rPr>
          <w:kern w:val="0"/>
        </w:rPr>
        <w:t>Enter information in accordance with the Notes for (16) (iv) above.</w:t>
      </w:r>
    </w:p>
    <w:p w14:paraId="0772C3B4" w14:textId="77777777" w:rsidR="00783B48" w:rsidRPr="00783B48" w:rsidRDefault="00783B48" w:rsidP="00783B48">
      <w:pPr>
        <w:ind w:leftChars="200" w:left="403"/>
        <w:rPr>
          <w:rFonts w:ascii="ＭＳ 明朝" w:hAnsi="ＭＳ 明朝" w:cs="ＭＳ 明朝"/>
          <w:szCs w:val="21"/>
        </w:rPr>
      </w:pPr>
    </w:p>
    <w:p w14:paraId="58CA8E21" w14:textId="77777777" w:rsidR="00783B48" w:rsidRPr="00783B48" w:rsidRDefault="00783B48" w:rsidP="00783B48">
      <w:pPr>
        <w:ind w:leftChars="200" w:left="403"/>
        <w:rPr>
          <w:szCs w:val="21"/>
        </w:rPr>
      </w:pPr>
      <w:r w:rsidRPr="00783B48">
        <w:rPr>
          <w:rFonts w:ascii="ＭＳ 明朝" w:hAnsi="ＭＳ 明朝" w:cs="ＭＳ 明朝" w:hint="eastAsia"/>
          <w:szCs w:val="21"/>
        </w:rPr>
        <w:t>③</w:t>
      </w:r>
      <w:r w:rsidRPr="00783B48">
        <w:rPr>
          <w:rFonts w:hint="eastAsia"/>
          <w:szCs w:val="21"/>
        </w:rPr>
        <w:t xml:space="preserve">　募集、売出し又は私募の取扱いを行ったみなし有価証券の状況</w:t>
      </w:r>
    </w:p>
    <w:p w14:paraId="6DBB7B9A" w14:textId="77777777" w:rsidR="00783B48" w:rsidRPr="00783B48" w:rsidRDefault="00783B48" w:rsidP="00120FCE">
      <w:pPr>
        <w:autoSpaceDE w:val="0"/>
        <w:autoSpaceDN w:val="0"/>
        <w:ind w:leftChars="212" w:left="705" w:hangingChars="138" w:hanging="278"/>
        <w:rPr>
          <w:szCs w:val="21"/>
        </w:rPr>
      </w:pPr>
      <w:r w:rsidRPr="00783B48">
        <w:rPr>
          <w:szCs w:val="21"/>
        </w:rPr>
        <w:t>(iii) Status of the deemed securities</w:t>
      </w:r>
      <w:r w:rsidRPr="00783B48">
        <w:t xml:space="preserve"> for which the submitter conducted</w:t>
      </w:r>
      <w:r w:rsidRPr="00783B48">
        <w:rPr>
          <w:kern w:val="0"/>
        </w:rPr>
        <w:t xml:space="preserve"> the handling of public offering, secondary distribution, or private placement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089"/>
        <w:gridCol w:w="838"/>
        <w:gridCol w:w="421"/>
        <w:gridCol w:w="1170"/>
        <w:gridCol w:w="519"/>
        <w:gridCol w:w="751"/>
        <w:gridCol w:w="1375"/>
      </w:tblGrid>
      <w:tr w:rsidR="00783B48" w:rsidRPr="00783B48" w14:paraId="63D9B37D" w14:textId="77777777" w:rsidTr="00FB03F1">
        <w:tc>
          <w:tcPr>
            <w:tcW w:w="2059" w:type="dxa"/>
            <w:shd w:val="clear" w:color="auto" w:fill="auto"/>
            <w:vAlign w:val="center"/>
          </w:tcPr>
          <w:p w14:paraId="4C81A733" w14:textId="77777777" w:rsidR="00783B48" w:rsidRPr="00783B48" w:rsidRDefault="00783B48" w:rsidP="00FB03F1">
            <w:pPr>
              <w:spacing w:line="240" w:lineRule="exact"/>
              <w:jc w:val="left"/>
            </w:pPr>
            <w:r w:rsidRPr="00783B48">
              <w:rPr>
                <w:rFonts w:hint="eastAsia"/>
              </w:rPr>
              <w:t>権利の名称</w:t>
            </w:r>
          </w:p>
          <w:p w14:paraId="24F82ADE" w14:textId="77777777" w:rsidR="00783B48" w:rsidRPr="00783B48" w:rsidRDefault="00783B48" w:rsidP="00FB03F1">
            <w:pPr>
              <w:spacing w:line="240" w:lineRule="exact"/>
              <w:jc w:val="left"/>
              <w:rPr>
                <w:szCs w:val="21"/>
              </w:rPr>
            </w:pPr>
            <w:r w:rsidRPr="00783B48">
              <w:t>Name of the rights</w:t>
            </w:r>
          </w:p>
        </w:tc>
        <w:tc>
          <w:tcPr>
            <w:tcW w:w="6163" w:type="dxa"/>
            <w:gridSpan w:val="7"/>
            <w:shd w:val="clear" w:color="auto" w:fill="auto"/>
          </w:tcPr>
          <w:p w14:paraId="5F914A3B" w14:textId="77777777" w:rsidR="00783B48" w:rsidRPr="00783B48" w:rsidRDefault="00783B48" w:rsidP="00FB03F1">
            <w:pPr>
              <w:spacing w:line="240" w:lineRule="exact"/>
              <w:rPr>
                <w:szCs w:val="21"/>
              </w:rPr>
            </w:pPr>
          </w:p>
        </w:tc>
      </w:tr>
      <w:tr w:rsidR="00783B48" w:rsidRPr="00783B48" w14:paraId="3BF6EC72" w14:textId="77777777" w:rsidTr="00FB03F1">
        <w:tc>
          <w:tcPr>
            <w:tcW w:w="2059" w:type="dxa"/>
            <w:shd w:val="clear" w:color="auto" w:fill="auto"/>
            <w:vAlign w:val="center"/>
          </w:tcPr>
          <w:p w14:paraId="31C7BE7E" w14:textId="77777777" w:rsidR="00783B48" w:rsidRPr="00783B48" w:rsidRDefault="00783B48" w:rsidP="00FB03F1">
            <w:pPr>
              <w:spacing w:line="240" w:lineRule="exact"/>
              <w:jc w:val="left"/>
            </w:pPr>
            <w:r w:rsidRPr="00783B48">
              <w:rPr>
                <w:rFonts w:hint="eastAsia"/>
              </w:rPr>
              <w:t>事業の内容</w:t>
            </w:r>
          </w:p>
          <w:p w14:paraId="56E3B9D2" w14:textId="77777777" w:rsidR="00783B48" w:rsidRPr="00783B48" w:rsidRDefault="00783B48" w:rsidP="00FB03F1">
            <w:pPr>
              <w:spacing w:line="240" w:lineRule="exact"/>
              <w:jc w:val="left"/>
              <w:rPr>
                <w:szCs w:val="21"/>
              </w:rPr>
            </w:pPr>
            <w:r w:rsidRPr="00783B48">
              <w:t>Details of the business</w:t>
            </w:r>
          </w:p>
        </w:tc>
        <w:tc>
          <w:tcPr>
            <w:tcW w:w="6163" w:type="dxa"/>
            <w:gridSpan w:val="7"/>
            <w:shd w:val="clear" w:color="auto" w:fill="auto"/>
          </w:tcPr>
          <w:p w14:paraId="795C8327" w14:textId="77777777" w:rsidR="00783B48" w:rsidRPr="00783B48" w:rsidRDefault="00783B48" w:rsidP="00FB03F1">
            <w:pPr>
              <w:spacing w:line="240" w:lineRule="exact"/>
            </w:pPr>
          </w:p>
          <w:p w14:paraId="6D207583" w14:textId="77777777" w:rsidR="00783B48" w:rsidRPr="00783B48" w:rsidRDefault="00783B48" w:rsidP="00FB03F1">
            <w:pPr>
              <w:spacing w:line="240" w:lineRule="exact"/>
            </w:pPr>
          </w:p>
          <w:p w14:paraId="114916A8" w14:textId="77777777" w:rsidR="00783B48" w:rsidRPr="00783B48" w:rsidRDefault="00783B48" w:rsidP="00FB03F1">
            <w:pPr>
              <w:spacing w:line="240" w:lineRule="exact"/>
              <w:rPr>
                <w:szCs w:val="21"/>
              </w:rPr>
            </w:pPr>
          </w:p>
        </w:tc>
      </w:tr>
      <w:tr w:rsidR="00783B48" w:rsidRPr="00783B48" w14:paraId="50989F4C" w14:textId="77777777" w:rsidTr="00FB03F1">
        <w:tc>
          <w:tcPr>
            <w:tcW w:w="2059" w:type="dxa"/>
            <w:vMerge w:val="restart"/>
            <w:shd w:val="clear" w:color="auto" w:fill="auto"/>
            <w:vAlign w:val="center"/>
          </w:tcPr>
          <w:p w14:paraId="0AD99AD9" w14:textId="77777777" w:rsidR="00783B48" w:rsidRPr="00783B48" w:rsidRDefault="00783B48" w:rsidP="00FB03F1">
            <w:pPr>
              <w:spacing w:line="240" w:lineRule="exact"/>
              <w:jc w:val="left"/>
            </w:pPr>
            <w:r w:rsidRPr="00783B48">
              <w:rPr>
                <w:rFonts w:hint="eastAsia"/>
              </w:rPr>
              <w:t>出資者数</w:t>
            </w:r>
          </w:p>
          <w:p w14:paraId="59162A9B" w14:textId="77777777" w:rsidR="00783B48" w:rsidRPr="00783B48" w:rsidRDefault="00783B48" w:rsidP="00FB03F1">
            <w:pPr>
              <w:spacing w:line="240" w:lineRule="exact"/>
              <w:jc w:val="left"/>
              <w:rPr>
                <w:szCs w:val="21"/>
              </w:rPr>
            </w:pPr>
            <w:r w:rsidRPr="00783B48">
              <w:t>Number of investors</w:t>
            </w:r>
          </w:p>
        </w:tc>
        <w:tc>
          <w:tcPr>
            <w:tcW w:w="2348" w:type="dxa"/>
            <w:gridSpan w:val="3"/>
            <w:tcBorders>
              <w:bottom w:val="nil"/>
            </w:tcBorders>
            <w:shd w:val="clear" w:color="auto" w:fill="auto"/>
            <w:vAlign w:val="center"/>
          </w:tcPr>
          <w:p w14:paraId="426D69DB" w14:textId="77777777" w:rsidR="00783B48" w:rsidRPr="00783B48" w:rsidRDefault="00783B48" w:rsidP="00FB03F1">
            <w:pPr>
              <w:spacing w:line="240" w:lineRule="exact"/>
              <w:jc w:val="center"/>
            </w:pPr>
            <w:r w:rsidRPr="00783B48">
              <w:rPr>
                <w:rFonts w:hint="eastAsia"/>
              </w:rPr>
              <w:t>適格機関投資家</w:t>
            </w:r>
          </w:p>
          <w:p w14:paraId="7A82BF76" w14:textId="77777777" w:rsidR="00783B48" w:rsidRPr="00783B48" w:rsidRDefault="00783B48" w:rsidP="00FB03F1">
            <w:pPr>
              <w:spacing w:line="240" w:lineRule="exact"/>
              <w:jc w:val="center"/>
              <w:rPr>
                <w:szCs w:val="21"/>
              </w:rPr>
            </w:pPr>
            <w:r w:rsidRPr="00783B48">
              <w:t>Qualified institutional investors</w:t>
            </w:r>
          </w:p>
        </w:tc>
        <w:tc>
          <w:tcPr>
            <w:tcW w:w="2440" w:type="dxa"/>
            <w:gridSpan w:val="3"/>
            <w:tcBorders>
              <w:bottom w:val="nil"/>
            </w:tcBorders>
            <w:shd w:val="clear" w:color="auto" w:fill="auto"/>
            <w:vAlign w:val="center"/>
          </w:tcPr>
          <w:p w14:paraId="04F807F5" w14:textId="77777777" w:rsidR="00783B48" w:rsidRPr="00783B48" w:rsidRDefault="00783B48" w:rsidP="00FB03F1">
            <w:pPr>
              <w:spacing w:line="240" w:lineRule="exact"/>
              <w:jc w:val="center"/>
            </w:pPr>
            <w:r w:rsidRPr="00783B48">
              <w:rPr>
                <w:rFonts w:hint="eastAsia"/>
              </w:rPr>
              <w:t>適格機関投資家以外の者</w:t>
            </w:r>
          </w:p>
          <w:p w14:paraId="3A55FFAC" w14:textId="77777777" w:rsidR="00783B48" w:rsidRPr="00783B48" w:rsidRDefault="00783B48" w:rsidP="00FB03F1">
            <w:pPr>
              <w:spacing w:line="240" w:lineRule="exact"/>
              <w:jc w:val="center"/>
              <w:rPr>
                <w:szCs w:val="21"/>
              </w:rPr>
            </w:pPr>
            <w:r w:rsidRPr="00783B48">
              <w:t>Investors other than qualified institutional investors</w:t>
            </w:r>
          </w:p>
        </w:tc>
        <w:tc>
          <w:tcPr>
            <w:tcW w:w="1375" w:type="dxa"/>
            <w:vMerge w:val="restart"/>
            <w:shd w:val="clear" w:color="auto" w:fill="auto"/>
            <w:vAlign w:val="center"/>
          </w:tcPr>
          <w:p w14:paraId="103E2FC5" w14:textId="77777777" w:rsidR="00783B48" w:rsidRPr="00783B48" w:rsidRDefault="00783B48" w:rsidP="00FB03F1">
            <w:pPr>
              <w:spacing w:line="240" w:lineRule="exact"/>
              <w:jc w:val="center"/>
            </w:pPr>
            <w:r w:rsidRPr="00783B48">
              <w:rPr>
                <w:rFonts w:hint="eastAsia"/>
              </w:rPr>
              <w:t>計</w:t>
            </w:r>
          </w:p>
          <w:p w14:paraId="3CBB5A94" w14:textId="77777777" w:rsidR="00783B48" w:rsidRPr="00783B48" w:rsidRDefault="00783B48" w:rsidP="00FB03F1">
            <w:pPr>
              <w:spacing w:line="240" w:lineRule="exact"/>
              <w:jc w:val="center"/>
            </w:pPr>
            <w:r w:rsidRPr="00783B48">
              <w:t>Total</w:t>
            </w:r>
          </w:p>
          <w:p w14:paraId="7A8EBA93" w14:textId="77777777" w:rsidR="00783B48" w:rsidRPr="00783B48" w:rsidRDefault="00783B48" w:rsidP="00FB03F1">
            <w:pPr>
              <w:spacing w:line="240" w:lineRule="exact"/>
              <w:rPr>
                <w:szCs w:val="21"/>
              </w:rPr>
            </w:pPr>
          </w:p>
        </w:tc>
      </w:tr>
      <w:tr w:rsidR="00783B48" w:rsidRPr="00783B48" w14:paraId="325BF74A" w14:textId="77777777" w:rsidTr="00FB03F1">
        <w:trPr>
          <w:trHeight w:val="360"/>
        </w:trPr>
        <w:tc>
          <w:tcPr>
            <w:tcW w:w="2059" w:type="dxa"/>
            <w:vMerge/>
            <w:shd w:val="clear" w:color="auto" w:fill="auto"/>
            <w:vAlign w:val="center"/>
          </w:tcPr>
          <w:p w14:paraId="0A24173B" w14:textId="77777777" w:rsidR="00783B48" w:rsidRPr="00783B48" w:rsidRDefault="00783B48" w:rsidP="00FB03F1">
            <w:pPr>
              <w:spacing w:line="240" w:lineRule="exact"/>
              <w:jc w:val="left"/>
              <w:rPr>
                <w:szCs w:val="21"/>
              </w:rPr>
            </w:pPr>
          </w:p>
        </w:tc>
        <w:tc>
          <w:tcPr>
            <w:tcW w:w="1089" w:type="dxa"/>
            <w:tcBorders>
              <w:top w:val="nil"/>
            </w:tcBorders>
            <w:shd w:val="clear" w:color="auto" w:fill="auto"/>
          </w:tcPr>
          <w:p w14:paraId="259BE623" w14:textId="77777777" w:rsidR="00783B48" w:rsidRPr="00783B48" w:rsidRDefault="00783B48" w:rsidP="00FB03F1">
            <w:pPr>
              <w:spacing w:line="240" w:lineRule="exact"/>
              <w:jc w:val="left"/>
              <w:rPr>
                <w:szCs w:val="21"/>
              </w:rPr>
            </w:pPr>
          </w:p>
        </w:tc>
        <w:tc>
          <w:tcPr>
            <w:tcW w:w="1259" w:type="dxa"/>
            <w:gridSpan w:val="2"/>
            <w:shd w:val="clear" w:color="auto" w:fill="auto"/>
            <w:vAlign w:val="center"/>
          </w:tcPr>
          <w:p w14:paraId="68D88CED" w14:textId="77777777" w:rsidR="00783B48" w:rsidRPr="00783B48" w:rsidRDefault="00783B48" w:rsidP="00FB03F1">
            <w:pPr>
              <w:spacing w:line="240" w:lineRule="exact"/>
              <w:jc w:val="center"/>
            </w:pPr>
            <w:r w:rsidRPr="00783B48">
              <w:rPr>
                <w:rFonts w:hint="eastAsia"/>
              </w:rPr>
              <w:t>うち個人</w:t>
            </w:r>
          </w:p>
          <w:p w14:paraId="56A3537C" w14:textId="77777777" w:rsidR="00783B48" w:rsidRPr="00783B48" w:rsidRDefault="00783B48" w:rsidP="00FB03F1">
            <w:pPr>
              <w:spacing w:line="240" w:lineRule="exact"/>
              <w:jc w:val="center"/>
              <w:rPr>
                <w:szCs w:val="21"/>
              </w:rPr>
            </w:pPr>
            <w:r w:rsidRPr="00783B48">
              <w:t>Of which, individuals</w:t>
            </w:r>
          </w:p>
        </w:tc>
        <w:tc>
          <w:tcPr>
            <w:tcW w:w="1170" w:type="dxa"/>
            <w:tcBorders>
              <w:top w:val="nil"/>
            </w:tcBorders>
            <w:shd w:val="clear" w:color="auto" w:fill="auto"/>
          </w:tcPr>
          <w:p w14:paraId="52C6B1C2" w14:textId="77777777" w:rsidR="00783B48" w:rsidRPr="00783B48" w:rsidRDefault="00783B48" w:rsidP="00FB03F1">
            <w:pPr>
              <w:spacing w:line="240" w:lineRule="exact"/>
              <w:jc w:val="left"/>
              <w:rPr>
                <w:szCs w:val="21"/>
              </w:rPr>
            </w:pPr>
          </w:p>
        </w:tc>
        <w:tc>
          <w:tcPr>
            <w:tcW w:w="1270" w:type="dxa"/>
            <w:gridSpan w:val="2"/>
            <w:shd w:val="clear" w:color="auto" w:fill="auto"/>
            <w:vAlign w:val="center"/>
          </w:tcPr>
          <w:p w14:paraId="2B9E4707" w14:textId="77777777" w:rsidR="00783B48" w:rsidRPr="00783B48" w:rsidRDefault="00783B48" w:rsidP="00FB03F1">
            <w:pPr>
              <w:spacing w:line="240" w:lineRule="exact"/>
              <w:jc w:val="center"/>
            </w:pPr>
            <w:r w:rsidRPr="00783B48">
              <w:rPr>
                <w:rFonts w:hint="eastAsia"/>
                <w:szCs w:val="21"/>
              </w:rPr>
              <w:t>うち個人</w:t>
            </w:r>
          </w:p>
          <w:p w14:paraId="7217B26E" w14:textId="77777777" w:rsidR="00783B48" w:rsidRPr="00783B48" w:rsidRDefault="00783B48" w:rsidP="00FB03F1">
            <w:pPr>
              <w:spacing w:line="240" w:lineRule="exact"/>
              <w:jc w:val="center"/>
              <w:rPr>
                <w:szCs w:val="21"/>
              </w:rPr>
            </w:pPr>
            <w:r w:rsidRPr="00783B48">
              <w:t>Of which, individuals</w:t>
            </w:r>
          </w:p>
        </w:tc>
        <w:tc>
          <w:tcPr>
            <w:tcW w:w="1375" w:type="dxa"/>
            <w:vMerge/>
            <w:shd w:val="clear" w:color="auto" w:fill="auto"/>
          </w:tcPr>
          <w:p w14:paraId="12250C77" w14:textId="77777777" w:rsidR="00783B48" w:rsidRPr="00783B48" w:rsidRDefault="00783B48" w:rsidP="00FB03F1">
            <w:pPr>
              <w:spacing w:line="240" w:lineRule="exact"/>
              <w:jc w:val="left"/>
              <w:rPr>
                <w:szCs w:val="21"/>
              </w:rPr>
            </w:pPr>
          </w:p>
        </w:tc>
      </w:tr>
      <w:tr w:rsidR="00783B48" w:rsidRPr="00783B48" w14:paraId="2DB9901F" w14:textId="77777777" w:rsidTr="00FB03F1">
        <w:trPr>
          <w:trHeight w:val="360"/>
        </w:trPr>
        <w:tc>
          <w:tcPr>
            <w:tcW w:w="2059" w:type="dxa"/>
            <w:vMerge/>
            <w:shd w:val="clear" w:color="auto" w:fill="auto"/>
            <w:vAlign w:val="center"/>
          </w:tcPr>
          <w:p w14:paraId="0D2AA55B" w14:textId="77777777" w:rsidR="00783B48" w:rsidRPr="00783B48" w:rsidRDefault="00783B48" w:rsidP="00FB03F1">
            <w:pPr>
              <w:spacing w:line="240" w:lineRule="exact"/>
              <w:jc w:val="left"/>
              <w:rPr>
                <w:szCs w:val="21"/>
              </w:rPr>
            </w:pPr>
          </w:p>
        </w:tc>
        <w:tc>
          <w:tcPr>
            <w:tcW w:w="1089" w:type="dxa"/>
            <w:shd w:val="clear" w:color="auto" w:fill="auto"/>
          </w:tcPr>
          <w:p w14:paraId="381654DF" w14:textId="77777777" w:rsidR="00783B48" w:rsidRPr="00783B48" w:rsidRDefault="00783B48" w:rsidP="00FB03F1">
            <w:pPr>
              <w:spacing w:line="240" w:lineRule="exact"/>
              <w:jc w:val="right"/>
            </w:pPr>
            <w:r w:rsidRPr="00783B48">
              <w:rPr>
                <w:rFonts w:hint="eastAsia"/>
              </w:rPr>
              <w:t>名</w:t>
            </w:r>
          </w:p>
          <w:p w14:paraId="4BC2CD6C" w14:textId="77777777" w:rsidR="00783B48" w:rsidRPr="00783B48" w:rsidRDefault="00783B48" w:rsidP="00FB03F1">
            <w:pPr>
              <w:spacing w:line="240" w:lineRule="exact"/>
              <w:jc w:val="right"/>
              <w:rPr>
                <w:szCs w:val="21"/>
              </w:rPr>
            </w:pPr>
            <w:r w:rsidRPr="00783B48">
              <w:t>persons</w:t>
            </w:r>
          </w:p>
        </w:tc>
        <w:tc>
          <w:tcPr>
            <w:tcW w:w="1259" w:type="dxa"/>
            <w:gridSpan w:val="2"/>
            <w:shd w:val="clear" w:color="auto" w:fill="auto"/>
          </w:tcPr>
          <w:p w14:paraId="0B4F7CFB" w14:textId="77777777" w:rsidR="00783B48" w:rsidRPr="00783B48" w:rsidRDefault="00783B48" w:rsidP="00FB03F1">
            <w:pPr>
              <w:spacing w:line="240" w:lineRule="exact"/>
              <w:jc w:val="right"/>
            </w:pPr>
            <w:r w:rsidRPr="00783B48">
              <w:rPr>
                <w:rFonts w:hint="eastAsia"/>
              </w:rPr>
              <w:t>名</w:t>
            </w:r>
          </w:p>
          <w:p w14:paraId="037A6D5F" w14:textId="77777777" w:rsidR="00783B48" w:rsidRPr="00783B48" w:rsidRDefault="00783B48" w:rsidP="00FB03F1">
            <w:pPr>
              <w:spacing w:line="240" w:lineRule="exact"/>
              <w:jc w:val="right"/>
              <w:rPr>
                <w:szCs w:val="21"/>
              </w:rPr>
            </w:pPr>
            <w:r w:rsidRPr="00783B48">
              <w:t>persons</w:t>
            </w:r>
          </w:p>
        </w:tc>
        <w:tc>
          <w:tcPr>
            <w:tcW w:w="1170" w:type="dxa"/>
            <w:shd w:val="clear" w:color="auto" w:fill="auto"/>
          </w:tcPr>
          <w:p w14:paraId="0AC2943B" w14:textId="77777777" w:rsidR="00783B48" w:rsidRPr="00783B48" w:rsidRDefault="00783B48" w:rsidP="00FB03F1">
            <w:pPr>
              <w:spacing w:line="240" w:lineRule="exact"/>
              <w:jc w:val="right"/>
            </w:pPr>
            <w:r w:rsidRPr="00783B48">
              <w:rPr>
                <w:rFonts w:hint="eastAsia"/>
              </w:rPr>
              <w:t>名</w:t>
            </w:r>
          </w:p>
          <w:p w14:paraId="65BD502E" w14:textId="77777777" w:rsidR="00783B48" w:rsidRPr="00783B48" w:rsidRDefault="00783B48" w:rsidP="00FB03F1">
            <w:pPr>
              <w:spacing w:line="240" w:lineRule="exact"/>
              <w:jc w:val="right"/>
              <w:rPr>
                <w:szCs w:val="21"/>
              </w:rPr>
            </w:pPr>
            <w:r w:rsidRPr="00783B48">
              <w:t>persons</w:t>
            </w:r>
          </w:p>
        </w:tc>
        <w:tc>
          <w:tcPr>
            <w:tcW w:w="1270" w:type="dxa"/>
            <w:gridSpan w:val="2"/>
            <w:shd w:val="clear" w:color="auto" w:fill="auto"/>
            <w:vAlign w:val="center"/>
          </w:tcPr>
          <w:p w14:paraId="2AB9F01F" w14:textId="77777777" w:rsidR="00783B48" w:rsidRPr="00783B48" w:rsidRDefault="00783B48" w:rsidP="00FB03F1">
            <w:pPr>
              <w:spacing w:line="240" w:lineRule="exact"/>
              <w:jc w:val="right"/>
              <w:rPr>
                <w:szCs w:val="21"/>
              </w:rPr>
            </w:pPr>
            <w:r w:rsidRPr="00783B48">
              <w:rPr>
                <w:rFonts w:hint="eastAsia"/>
                <w:szCs w:val="21"/>
              </w:rPr>
              <w:t>名</w:t>
            </w:r>
          </w:p>
          <w:p w14:paraId="3A3D8EF5" w14:textId="77777777" w:rsidR="00783B48" w:rsidRPr="00783B48" w:rsidRDefault="00783B48" w:rsidP="00FB03F1">
            <w:pPr>
              <w:spacing w:line="240" w:lineRule="exact"/>
              <w:jc w:val="right"/>
              <w:rPr>
                <w:szCs w:val="21"/>
              </w:rPr>
            </w:pPr>
            <w:r w:rsidRPr="00783B48">
              <w:t>persons</w:t>
            </w:r>
          </w:p>
        </w:tc>
        <w:tc>
          <w:tcPr>
            <w:tcW w:w="1375" w:type="dxa"/>
            <w:shd w:val="clear" w:color="auto" w:fill="auto"/>
          </w:tcPr>
          <w:p w14:paraId="66A22199" w14:textId="77777777" w:rsidR="00783B48" w:rsidRPr="00783B48" w:rsidRDefault="00783B48" w:rsidP="00FB03F1">
            <w:pPr>
              <w:spacing w:line="240" w:lineRule="exact"/>
              <w:jc w:val="right"/>
            </w:pPr>
            <w:r w:rsidRPr="00783B48">
              <w:rPr>
                <w:rFonts w:hint="eastAsia"/>
              </w:rPr>
              <w:t>名</w:t>
            </w:r>
          </w:p>
          <w:p w14:paraId="74EFC731" w14:textId="77777777" w:rsidR="00783B48" w:rsidRPr="00783B48" w:rsidRDefault="00783B48" w:rsidP="00FB03F1">
            <w:pPr>
              <w:spacing w:line="240" w:lineRule="exact"/>
              <w:jc w:val="right"/>
              <w:rPr>
                <w:szCs w:val="21"/>
              </w:rPr>
            </w:pPr>
            <w:r w:rsidRPr="00783B48">
              <w:t>persons</w:t>
            </w:r>
          </w:p>
        </w:tc>
      </w:tr>
      <w:tr w:rsidR="00783B48" w:rsidRPr="00783B48" w14:paraId="1B1018BC" w14:textId="77777777" w:rsidTr="00FB03F1">
        <w:tc>
          <w:tcPr>
            <w:tcW w:w="2059" w:type="dxa"/>
            <w:shd w:val="clear" w:color="auto" w:fill="auto"/>
            <w:vAlign w:val="center"/>
          </w:tcPr>
          <w:p w14:paraId="42DACFB3" w14:textId="77777777" w:rsidR="00783B48" w:rsidRPr="00783B48" w:rsidRDefault="00783B48" w:rsidP="00FB03F1">
            <w:pPr>
              <w:spacing w:line="240" w:lineRule="exact"/>
              <w:jc w:val="left"/>
              <w:rPr>
                <w:szCs w:val="21"/>
              </w:rPr>
            </w:pPr>
            <w:r w:rsidRPr="00783B48">
              <w:rPr>
                <w:rFonts w:hint="eastAsia"/>
                <w:szCs w:val="21"/>
              </w:rPr>
              <w:t>有価証券の種類</w:t>
            </w:r>
          </w:p>
          <w:p w14:paraId="5F5EE915" w14:textId="77777777" w:rsidR="00783B48" w:rsidRPr="00783B48" w:rsidRDefault="00783B48" w:rsidP="00FB03F1">
            <w:pPr>
              <w:spacing w:line="240" w:lineRule="exact"/>
              <w:jc w:val="left"/>
              <w:rPr>
                <w:szCs w:val="21"/>
              </w:rPr>
            </w:pPr>
            <w:r w:rsidRPr="00783B48">
              <w:rPr>
                <w:szCs w:val="21"/>
              </w:rPr>
              <w:t>Type of securities</w:t>
            </w:r>
          </w:p>
        </w:tc>
        <w:tc>
          <w:tcPr>
            <w:tcW w:w="6163" w:type="dxa"/>
            <w:gridSpan w:val="7"/>
            <w:shd w:val="clear" w:color="auto" w:fill="auto"/>
          </w:tcPr>
          <w:p w14:paraId="5720A969" w14:textId="77777777" w:rsidR="00783B48" w:rsidRPr="00783B48" w:rsidRDefault="00783B48" w:rsidP="00FB03F1">
            <w:pPr>
              <w:spacing w:line="240" w:lineRule="exact"/>
              <w:rPr>
                <w:szCs w:val="21"/>
              </w:rPr>
            </w:pPr>
          </w:p>
        </w:tc>
      </w:tr>
      <w:tr w:rsidR="00783B48" w:rsidRPr="00783B48" w14:paraId="6B4997EC" w14:textId="77777777" w:rsidTr="00FB03F1">
        <w:tc>
          <w:tcPr>
            <w:tcW w:w="2059" w:type="dxa"/>
            <w:shd w:val="clear" w:color="auto" w:fill="auto"/>
            <w:vAlign w:val="center"/>
          </w:tcPr>
          <w:p w14:paraId="539193E0" w14:textId="77777777" w:rsidR="00783B48" w:rsidRPr="00783B48" w:rsidRDefault="00783B48" w:rsidP="00FB03F1">
            <w:pPr>
              <w:spacing w:line="240" w:lineRule="exact"/>
              <w:jc w:val="left"/>
              <w:rPr>
                <w:szCs w:val="21"/>
              </w:rPr>
            </w:pPr>
            <w:r w:rsidRPr="00783B48">
              <w:rPr>
                <w:rFonts w:hint="eastAsia"/>
                <w:szCs w:val="21"/>
              </w:rPr>
              <w:t>募集・売出し・私募の別</w:t>
            </w:r>
          </w:p>
          <w:p w14:paraId="12E2DF54" w14:textId="77777777" w:rsidR="00783B48" w:rsidRPr="00783B48" w:rsidRDefault="00783B48" w:rsidP="00FB03F1">
            <w:pPr>
              <w:spacing w:line="240" w:lineRule="exact"/>
              <w:jc w:val="left"/>
              <w:rPr>
                <w:szCs w:val="21"/>
              </w:rPr>
            </w:pPr>
            <w:r w:rsidRPr="00783B48">
              <w:t>Secondary distribution, public offering, or private placement</w:t>
            </w:r>
          </w:p>
        </w:tc>
        <w:tc>
          <w:tcPr>
            <w:tcW w:w="6163" w:type="dxa"/>
            <w:gridSpan w:val="7"/>
            <w:shd w:val="clear" w:color="auto" w:fill="auto"/>
          </w:tcPr>
          <w:p w14:paraId="249E6306" w14:textId="77777777" w:rsidR="00783B48" w:rsidRPr="00783B48" w:rsidRDefault="00783B48" w:rsidP="00FB03F1">
            <w:pPr>
              <w:spacing w:line="240" w:lineRule="exact"/>
              <w:rPr>
                <w:szCs w:val="21"/>
              </w:rPr>
            </w:pPr>
          </w:p>
        </w:tc>
      </w:tr>
      <w:tr w:rsidR="00783B48" w:rsidRPr="00783B48" w14:paraId="6ACF1000" w14:textId="77777777" w:rsidTr="00FB03F1">
        <w:trPr>
          <w:trHeight w:val="180"/>
        </w:trPr>
        <w:tc>
          <w:tcPr>
            <w:tcW w:w="2059" w:type="dxa"/>
            <w:vMerge w:val="restart"/>
            <w:shd w:val="clear" w:color="auto" w:fill="auto"/>
            <w:vAlign w:val="center"/>
          </w:tcPr>
          <w:p w14:paraId="0156222A" w14:textId="77777777" w:rsidR="00783B48" w:rsidRPr="00783B48" w:rsidRDefault="00783B48" w:rsidP="00FB03F1">
            <w:pPr>
              <w:spacing w:line="240" w:lineRule="exact"/>
              <w:jc w:val="left"/>
              <w:rPr>
                <w:szCs w:val="21"/>
              </w:rPr>
            </w:pPr>
            <w:r w:rsidRPr="00783B48">
              <w:rPr>
                <w:rFonts w:hint="eastAsia"/>
                <w:szCs w:val="21"/>
              </w:rPr>
              <w:t>発行者の名称</w:t>
            </w:r>
          </w:p>
          <w:p w14:paraId="6069483F" w14:textId="77777777" w:rsidR="00783B48" w:rsidRPr="00783B48" w:rsidRDefault="00783B48" w:rsidP="00FB03F1">
            <w:pPr>
              <w:spacing w:line="240" w:lineRule="exact"/>
              <w:jc w:val="left"/>
              <w:rPr>
                <w:szCs w:val="21"/>
              </w:rPr>
            </w:pPr>
            <w:r w:rsidRPr="00783B48">
              <w:rPr>
                <w:szCs w:val="21"/>
              </w:rPr>
              <w:t>Name of the issuer</w:t>
            </w:r>
          </w:p>
        </w:tc>
        <w:tc>
          <w:tcPr>
            <w:tcW w:w="6163" w:type="dxa"/>
            <w:gridSpan w:val="7"/>
            <w:shd w:val="clear" w:color="auto" w:fill="auto"/>
          </w:tcPr>
          <w:p w14:paraId="4205926C" w14:textId="77777777" w:rsidR="00783B48" w:rsidRPr="00783B48" w:rsidRDefault="00783B48" w:rsidP="00FB03F1">
            <w:pPr>
              <w:spacing w:line="240" w:lineRule="exact"/>
              <w:rPr>
                <w:szCs w:val="21"/>
              </w:rPr>
            </w:pPr>
          </w:p>
        </w:tc>
      </w:tr>
      <w:tr w:rsidR="00783B48" w:rsidRPr="00783B48" w14:paraId="552CBDD1" w14:textId="77777777" w:rsidTr="00FB03F1">
        <w:trPr>
          <w:trHeight w:val="180"/>
        </w:trPr>
        <w:tc>
          <w:tcPr>
            <w:tcW w:w="2059" w:type="dxa"/>
            <w:vMerge/>
            <w:shd w:val="clear" w:color="auto" w:fill="auto"/>
            <w:vAlign w:val="center"/>
          </w:tcPr>
          <w:p w14:paraId="24A5B6E1" w14:textId="77777777" w:rsidR="00783B48" w:rsidRPr="00783B48" w:rsidRDefault="00783B48" w:rsidP="00FB03F1">
            <w:pPr>
              <w:spacing w:line="240" w:lineRule="exact"/>
              <w:jc w:val="left"/>
              <w:rPr>
                <w:szCs w:val="21"/>
              </w:rPr>
            </w:pPr>
          </w:p>
        </w:tc>
        <w:tc>
          <w:tcPr>
            <w:tcW w:w="2348" w:type="dxa"/>
            <w:gridSpan w:val="3"/>
            <w:shd w:val="clear" w:color="auto" w:fill="auto"/>
            <w:vAlign w:val="center"/>
          </w:tcPr>
          <w:p w14:paraId="0465985A" w14:textId="77777777" w:rsidR="00783B48" w:rsidRPr="00783B48" w:rsidRDefault="00783B48" w:rsidP="00FB03F1">
            <w:pPr>
              <w:spacing w:line="240" w:lineRule="exact"/>
              <w:jc w:val="center"/>
              <w:rPr>
                <w:szCs w:val="21"/>
              </w:rPr>
            </w:pPr>
            <w:r w:rsidRPr="00783B48">
              <w:rPr>
                <w:rFonts w:hint="eastAsia"/>
                <w:szCs w:val="21"/>
              </w:rPr>
              <w:t>外国の者である場合</w:t>
            </w:r>
          </w:p>
          <w:p w14:paraId="48927A87" w14:textId="77777777" w:rsidR="00783B48" w:rsidRPr="00783B48" w:rsidRDefault="00783B48" w:rsidP="00FB03F1">
            <w:pPr>
              <w:spacing w:line="240" w:lineRule="exact"/>
              <w:jc w:val="center"/>
              <w:rPr>
                <w:szCs w:val="21"/>
              </w:rPr>
            </w:pPr>
            <w:r w:rsidRPr="00783B48">
              <w:rPr>
                <w:rFonts w:hint="eastAsia"/>
                <w:szCs w:val="21"/>
              </w:rPr>
              <w:t>国名、監督当局等</w:t>
            </w:r>
          </w:p>
          <w:p w14:paraId="367371F9" w14:textId="77777777" w:rsidR="00783B48" w:rsidRPr="00783B48" w:rsidRDefault="00783B48" w:rsidP="00FB03F1">
            <w:pPr>
              <w:spacing w:line="240" w:lineRule="exact"/>
              <w:jc w:val="center"/>
              <w:rPr>
                <w:szCs w:val="21"/>
              </w:rPr>
            </w:pPr>
            <w:r w:rsidRPr="00783B48">
              <w:t>In the case of a foreign issuer, name of the country, supervisory authority, etc.</w:t>
            </w:r>
          </w:p>
        </w:tc>
        <w:tc>
          <w:tcPr>
            <w:tcW w:w="3815" w:type="dxa"/>
            <w:gridSpan w:val="4"/>
            <w:shd w:val="clear" w:color="auto" w:fill="auto"/>
          </w:tcPr>
          <w:p w14:paraId="05E82AA3" w14:textId="77777777" w:rsidR="00783B48" w:rsidRPr="00783B48" w:rsidRDefault="00783B48" w:rsidP="00FB03F1">
            <w:pPr>
              <w:spacing w:line="240" w:lineRule="exact"/>
              <w:rPr>
                <w:szCs w:val="21"/>
              </w:rPr>
            </w:pPr>
          </w:p>
          <w:p w14:paraId="36B86623" w14:textId="77777777" w:rsidR="00783B48" w:rsidRPr="00783B48" w:rsidRDefault="00783B48" w:rsidP="00FB03F1">
            <w:pPr>
              <w:spacing w:line="240" w:lineRule="exact"/>
              <w:rPr>
                <w:szCs w:val="21"/>
              </w:rPr>
            </w:pPr>
          </w:p>
          <w:p w14:paraId="5B332C06" w14:textId="77777777" w:rsidR="00783B48" w:rsidRPr="00783B48" w:rsidRDefault="00783B48" w:rsidP="00FB03F1">
            <w:pPr>
              <w:spacing w:line="240" w:lineRule="exact"/>
              <w:rPr>
                <w:szCs w:val="21"/>
              </w:rPr>
            </w:pPr>
          </w:p>
        </w:tc>
      </w:tr>
      <w:tr w:rsidR="00783B48" w:rsidRPr="00783B48" w14:paraId="43B402A3" w14:textId="77777777" w:rsidTr="00FB03F1">
        <w:tc>
          <w:tcPr>
            <w:tcW w:w="2059" w:type="dxa"/>
            <w:shd w:val="clear" w:color="auto" w:fill="auto"/>
            <w:vAlign w:val="center"/>
          </w:tcPr>
          <w:p w14:paraId="307ADA63" w14:textId="77777777" w:rsidR="00783B48" w:rsidRPr="00783B48" w:rsidRDefault="00783B48" w:rsidP="00FB03F1">
            <w:pPr>
              <w:spacing w:line="240" w:lineRule="exact"/>
              <w:jc w:val="left"/>
              <w:rPr>
                <w:szCs w:val="21"/>
              </w:rPr>
            </w:pPr>
            <w:r w:rsidRPr="00783B48">
              <w:rPr>
                <w:rFonts w:hint="eastAsia"/>
                <w:szCs w:val="21"/>
              </w:rPr>
              <w:t>設定年月日</w:t>
            </w:r>
          </w:p>
          <w:p w14:paraId="7418CB2C" w14:textId="77777777" w:rsidR="00783B48" w:rsidRPr="00783B48" w:rsidRDefault="00783B48" w:rsidP="00FB03F1">
            <w:pPr>
              <w:spacing w:line="240" w:lineRule="exact"/>
              <w:jc w:val="left"/>
              <w:rPr>
                <w:szCs w:val="21"/>
              </w:rPr>
            </w:pPr>
            <w:r w:rsidRPr="00783B48">
              <w:t>Date of establishment</w:t>
            </w:r>
          </w:p>
        </w:tc>
        <w:tc>
          <w:tcPr>
            <w:tcW w:w="6163" w:type="dxa"/>
            <w:gridSpan w:val="7"/>
            <w:shd w:val="clear" w:color="auto" w:fill="auto"/>
          </w:tcPr>
          <w:p w14:paraId="76375490" w14:textId="77777777" w:rsidR="00783B48" w:rsidRPr="00783B48" w:rsidRDefault="00783B48" w:rsidP="00FB03F1">
            <w:pPr>
              <w:spacing w:line="240" w:lineRule="exact"/>
              <w:rPr>
                <w:szCs w:val="21"/>
              </w:rPr>
            </w:pPr>
          </w:p>
        </w:tc>
      </w:tr>
      <w:tr w:rsidR="00783B48" w:rsidRPr="00783B48" w14:paraId="0295D6AA" w14:textId="77777777" w:rsidTr="00FB03F1">
        <w:tc>
          <w:tcPr>
            <w:tcW w:w="2059" w:type="dxa"/>
            <w:shd w:val="clear" w:color="auto" w:fill="auto"/>
            <w:vAlign w:val="center"/>
          </w:tcPr>
          <w:p w14:paraId="6BD5F776" w14:textId="77777777" w:rsidR="00783B48" w:rsidRPr="00783B48" w:rsidRDefault="00783B48" w:rsidP="00FB03F1">
            <w:pPr>
              <w:spacing w:line="240" w:lineRule="exact"/>
              <w:jc w:val="left"/>
              <w:rPr>
                <w:szCs w:val="21"/>
              </w:rPr>
            </w:pPr>
            <w:r w:rsidRPr="00783B48">
              <w:rPr>
                <w:rFonts w:hint="eastAsia"/>
                <w:szCs w:val="21"/>
              </w:rPr>
              <w:t>募集・売出し・私募の期間</w:t>
            </w:r>
          </w:p>
          <w:p w14:paraId="0A835851" w14:textId="77777777" w:rsidR="00783B48" w:rsidRPr="00783B48" w:rsidRDefault="00783B48" w:rsidP="00FB03F1">
            <w:pPr>
              <w:spacing w:line="240" w:lineRule="exact"/>
              <w:jc w:val="left"/>
              <w:rPr>
                <w:szCs w:val="21"/>
              </w:rPr>
            </w:pPr>
            <w:r w:rsidRPr="00783B48">
              <w:lastRenderedPageBreak/>
              <w:t>Period of secondary distribution, public offering, or private placement</w:t>
            </w:r>
          </w:p>
        </w:tc>
        <w:tc>
          <w:tcPr>
            <w:tcW w:w="6163" w:type="dxa"/>
            <w:gridSpan w:val="7"/>
            <w:shd w:val="clear" w:color="auto" w:fill="auto"/>
          </w:tcPr>
          <w:p w14:paraId="6BDFC502" w14:textId="77777777" w:rsidR="00783B48" w:rsidRPr="00783B48" w:rsidRDefault="00783B48" w:rsidP="00FB03F1">
            <w:pPr>
              <w:spacing w:line="240" w:lineRule="exact"/>
              <w:rPr>
                <w:szCs w:val="21"/>
              </w:rPr>
            </w:pPr>
          </w:p>
        </w:tc>
      </w:tr>
      <w:tr w:rsidR="00783B48" w:rsidRPr="00783B48" w14:paraId="14D2BDEA" w14:textId="77777777" w:rsidTr="00FB03F1">
        <w:tc>
          <w:tcPr>
            <w:tcW w:w="2059" w:type="dxa"/>
            <w:shd w:val="clear" w:color="auto" w:fill="auto"/>
            <w:vAlign w:val="center"/>
          </w:tcPr>
          <w:p w14:paraId="4958F1D4" w14:textId="77777777" w:rsidR="00783B48" w:rsidRPr="00783B48" w:rsidRDefault="00783B48" w:rsidP="00FB03F1">
            <w:pPr>
              <w:spacing w:line="240" w:lineRule="exact"/>
              <w:jc w:val="left"/>
              <w:rPr>
                <w:szCs w:val="21"/>
              </w:rPr>
            </w:pPr>
            <w:r w:rsidRPr="00783B48">
              <w:rPr>
                <w:rFonts w:hint="eastAsia"/>
                <w:szCs w:val="21"/>
              </w:rPr>
              <w:t>存続期間の終期</w:t>
            </w:r>
          </w:p>
          <w:p w14:paraId="74422316" w14:textId="77777777" w:rsidR="00783B48" w:rsidRPr="00783B48" w:rsidRDefault="00783B48" w:rsidP="00FB03F1">
            <w:pPr>
              <w:spacing w:line="240" w:lineRule="exact"/>
              <w:jc w:val="left"/>
              <w:rPr>
                <w:szCs w:val="21"/>
              </w:rPr>
            </w:pPr>
            <w:r w:rsidRPr="00783B48">
              <w:t>End of the duration</w:t>
            </w:r>
          </w:p>
        </w:tc>
        <w:tc>
          <w:tcPr>
            <w:tcW w:w="6163" w:type="dxa"/>
            <w:gridSpan w:val="7"/>
            <w:shd w:val="clear" w:color="auto" w:fill="auto"/>
          </w:tcPr>
          <w:p w14:paraId="2849085E" w14:textId="77777777" w:rsidR="00783B48" w:rsidRPr="00783B48" w:rsidRDefault="00783B48" w:rsidP="00FB03F1">
            <w:pPr>
              <w:spacing w:line="240" w:lineRule="exact"/>
              <w:rPr>
                <w:szCs w:val="21"/>
              </w:rPr>
            </w:pPr>
          </w:p>
        </w:tc>
      </w:tr>
      <w:tr w:rsidR="00783B48" w:rsidRPr="00783B48" w14:paraId="51915D4E" w14:textId="77777777" w:rsidTr="00FB03F1">
        <w:trPr>
          <w:trHeight w:val="180"/>
        </w:trPr>
        <w:tc>
          <w:tcPr>
            <w:tcW w:w="2059" w:type="dxa"/>
            <w:vMerge w:val="restart"/>
            <w:shd w:val="clear" w:color="auto" w:fill="auto"/>
            <w:vAlign w:val="center"/>
          </w:tcPr>
          <w:p w14:paraId="73CC8396" w14:textId="77777777" w:rsidR="00783B48" w:rsidRPr="00783B48" w:rsidRDefault="00783B48" w:rsidP="00FB03F1">
            <w:pPr>
              <w:spacing w:line="240" w:lineRule="exact"/>
              <w:jc w:val="left"/>
              <w:rPr>
                <w:szCs w:val="21"/>
              </w:rPr>
            </w:pPr>
            <w:r w:rsidRPr="00783B48">
              <w:rPr>
                <w:rFonts w:hint="eastAsia"/>
                <w:szCs w:val="21"/>
              </w:rPr>
              <w:t>出資額</w:t>
            </w:r>
          </w:p>
          <w:p w14:paraId="07E0F992" w14:textId="77777777" w:rsidR="00783B48" w:rsidRPr="00783B48" w:rsidRDefault="00783B48" w:rsidP="00FB03F1">
            <w:pPr>
              <w:spacing w:line="240" w:lineRule="exact"/>
              <w:jc w:val="left"/>
              <w:rPr>
                <w:szCs w:val="21"/>
              </w:rPr>
            </w:pPr>
            <w:r w:rsidRPr="00783B48">
              <w:rPr>
                <w:szCs w:val="21"/>
              </w:rPr>
              <w:t>Investment amount</w:t>
            </w:r>
          </w:p>
        </w:tc>
        <w:tc>
          <w:tcPr>
            <w:tcW w:w="1927" w:type="dxa"/>
            <w:gridSpan w:val="2"/>
            <w:shd w:val="clear" w:color="auto" w:fill="auto"/>
            <w:vAlign w:val="center"/>
          </w:tcPr>
          <w:p w14:paraId="5CD3150D" w14:textId="77777777" w:rsidR="00783B48" w:rsidRPr="00783B48" w:rsidRDefault="00783B48" w:rsidP="00FB03F1">
            <w:pPr>
              <w:spacing w:line="240" w:lineRule="exact"/>
              <w:jc w:val="center"/>
            </w:pPr>
            <w:r w:rsidRPr="00783B48">
              <w:rPr>
                <w:rFonts w:hint="eastAsia"/>
              </w:rPr>
              <w:t>総出資額</w:t>
            </w:r>
          </w:p>
          <w:p w14:paraId="28DB8AB6" w14:textId="77777777" w:rsidR="00783B48" w:rsidRPr="00783B48" w:rsidRDefault="00783B48" w:rsidP="00FB03F1">
            <w:pPr>
              <w:spacing w:line="240" w:lineRule="exact"/>
              <w:jc w:val="center"/>
              <w:rPr>
                <w:szCs w:val="21"/>
              </w:rPr>
            </w:pPr>
            <w:r w:rsidRPr="00783B48">
              <w:t>Total investment amount</w:t>
            </w:r>
          </w:p>
        </w:tc>
        <w:tc>
          <w:tcPr>
            <w:tcW w:w="2110" w:type="dxa"/>
            <w:gridSpan w:val="3"/>
            <w:shd w:val="clear" w:color="auto" w:fill="auto"/>
            <w:vAlign w:val="center"/>
          </w:tcPr>
          <w:p w14:paraId="09652CAE" w14:textId="77777777" w:rsidR="00783B48" w:rsidRPr="00783B48" w:rsidRDefault="00783B48" w:rsidP="00FB03F1">
            <w:pPr>
              <w:spacing w:line="240" w:lineRule="exact"/>
              <w:jc w:val="center"/>
            </w:pPr>
            <w:r w:rsidRPr="00783B48">
              <w:rPr>
                <w:rFonts w:hint="eastAsia"/>
              </w:rPr>
              <w:t>総出資額</w:t>
            </w:r>
          </w:p>
          <w:p w14:paraId="096FCA68" w14:textId="77777777" w:rsidR="00783B48" w:rsidRPr="00783B48" w:rsidRDefault="00783B48" w:rsidP="00FB03F1">
            <w:pPr>
              <w:spacing w:line="240" w:lineRule="exact"/>
              <w:jc w:val="center"/>
            </w:pPr>
            <w:r w:rsidRPr="00783B48">
              <w:rPr>
                <w:rFonts w:hint="eastAsia"/>
              </w:rPr>
              <w:t>（１年前）</w:t>
            </w:r>
          </w:p>
          <w:p w14:paraId="20B4BE4A" w14:textId="77777777" w:rsidR="00783B48" w:rsidRPr="00783B48" w:rsidRDefault="00783B48" w:rsidP="00FB03F1">
            <w:pPr>
              <w:spacing w:line="240" w:lineRule="exact"/>
              <w:jc w:val="center"/>
            </w:pPr>
            <w:r w:rsidRPr="00783B48">
              <w:t>Total investment amount</w:t>
            </w:r>
          </w:p>
          <w:p w14:paraId="50F4F3CD" w14:textId="77777777" w:rsidR="00783B48" w:rsidRPr="00783B48" w:rsidRDefault="00783B48" w:rsidP="00FB03F1">
            <w:pPr>
              <w:spacing w:line="240" w:lineRule="exact"/>
              <w:jc w:val="center"/>
              <w:rPr>
                <w:szCs w:val="21"/>
              </w:rPr>
            </w:pPr>
            <w:r w:rsidRPr="00783B48">
              <w:t>(one year ago)</w:t>
            </w:r>
          </w:p>
        </w:tc>
        <w:tc>
          <w:tcPr>
            <w:tcW w:w="2126" w:type="dxa"/>
            <w:gridSpan w:val="2"/>
            <w:shd w:val="clear" w:color="auto" w:fill="auto"/>
            <w:vAlign w:val="center"/>
          </w:tcPr>
          <w:p w14:paraId="6039CDEC" w14:textId="77777777" w:rsidR="00783B48" w:rsidRPr="00783B48" w:rsidRDefault="00783B48" w:rsidP="00FB03F1">
            <w:pPr>
              <w:spacing w:line="240" w:lineRule="exact"/>
              <w:jc w:val="center"/>
            </w:pPr>
            <w:r w:rsidRPr="00783B48">
              <w:rPr>
                <w:rFonts w:hint="eastAsia"/>
              </w:rPr>
              <w:t>１口当たりの出資額</w:t>
            </w:r>
          </w:p>
          <w:p w14:paraId="249DB765" w14:textId="77777777" w:rsidR="00783B48" w:rsidRPr="00783B48" w:rsidRDefault="00783B48" w:rsidP="00FB03F1">
            <w:pPr>
              <w:spacing w:line="240" w:lineRule="exact"/>
              <w:jc w:val="center"/>
              <w:rPr>
                <w:szCs w:val="21"/>
              </w:rPr>
            </w:pPr>
            <w:r w:rsidRPr="00783B48">
              <w:t>Investment amount per unit</w:t>
            </w:r>
          </w:p>
        </w:tc>
      </w:tr>
      <w:tr w:rsidR="00783B48" w:rsidRPr="00783B48" w14:paraId="2ECD64CF" w14:textId="77777777" w:rsidTr="00FB03F1">
        <w:trPr>
          <w:trHeight w:val="699"/>
        </w:trPr>
        <w:tc>
          <w:tcPr>
            <w:tcW w:w="2059" w:type="dxa"/>
            <w:vMerge/>
            <w:shd w:val="clear" w:color="auto" w:fill="auto"/>
            <w:vAlign w:val="center"/>
          </w:tcPr>
          <w:p w14:paraId="50B55B57" w14:textId="77777777" w:rsidR="00783B48" w:rsidRPr="00783B48" w:rsidRDefault="00783B48" w:rsidP="00FB03F1">
            <w:pPr>
              <w:spacing w:line="240" w:lineRule="exact"/>
              <w:jc w:val="left"/>
              <w:rPr>
                <w:szCs w:val="21"/>
              </w:rPr>
            </w:pPr>
          </w:p>
        </w:tc>
        <w:tc>
          <w:tcPr>
            <w:tcW w:w="1927" w:type="dxa"/>
            <w:gridSpan w:val="2"/>
            <w:shd w:val="clear" w:color="auto" w:fill="auto"/>
          </w:tcPr>
          <w:p w14:paraId="587E08EC" w14:textId="77777777" w:rsidR="00783B48" w:rsidRPr="00783B48" w:rsidRDefault="00783B48" w:rsidP="00FB03F1">
            <w:pPr>
              <w:spacing w:line="240" w:lineRule="exact"/>
              <w:jc w:val="right"/>
            </w:pPr>
            <w:r w:rsidRPr="00783B48">
              <w:rPr>
                <w:rFonts w:hint="eastAsia"/>
              </w:rPr>
              <w:t>円</w:t>
            </w:r>
          </w:p>
          <w:p w14:paraId="76292A49" w14:textId="77777777" w:rsidR="00783B48" w:rsidRPr="00783B48" w:rsidRDefault="00783B48" w:rsidP="00FB03F1">
            <w:pPr>
              <w:spacing w:line="240" w:lineRule="exact"/>
              <w:jc w:val="right"/>
            </w:pPr>
            <w:r w:rsidRPr="00783B48">
              <w:t>yen</w:t>
            </w:r>
          </w:p>
          <w:p w14:paraId="24482995" w14:textId="77777777" w:rsidR="00783B48" w:rsidRPr="00783B48" w:rsidRDefault="00783B48" w:rsidP="00FB03F1">
            <w:pPr>
              <w:spacing w:line="240" w:lineRule="exact"/>
              <w:jc w:val="right"/>
            </w:pPr>
            <w:r w:rsidRPr="00783B48">
              <w:rPr>
                <w:rFonts w:hint="eastAsia"/>
              </w:rPr>
              <w:t>口</w:t>
            </w:r>
          </w:p>
          <w:p w14:paraId="7F7004BA" w14:textId="77777777" w:rsidR="00783B48" w:rsidRPr="00783B48" w:rsidRDefault="00783B48" w:rsidP="00FB03F1">
            <w:pPr>
              <w:spacing w:line="240" w:lineRule="exact"/>
              <w:jc w:val="right"/>
            </w:pPr>
            <w:r w:rsidRPr="00783B48">
              <w:t>units</w:t>
            </w:r>
          </w:p>
          <w:p w14:paraId="07725E57" w14:textId="77777777" w:rsidR="00783B48" w:rsidRPr="00783B48" w:rsidRDefault="00783B48" w:rsidP="00FB03F1">
            <w:pPr>
              <w:spacing w:line="240" w:lineRule="exact"/>
              <w:jc w:val="right"/>
              <w:rPr>
                <w:szCs w:val="21"/>
              </w:rPr>
            </w:pPr>
            <w:r w:rsidRPr="00783B48">
              <w:rPr>
                <w:rFonts w:hint="eastAsia"/>
              </w:rPr>
              <w:t>（　　）</w:t>
            </w:r>
          </w:p>
        </w:tc>
        <w:tc>
          <w:tcPr>
            <w:tcW w:w="2110" w:type="dxa"/>
            <w:gridSpan w:val="3"/>
            <w:shd w:val="clear" w:color="auto" w:fill="auto"/>
          </w:tcPr>
          <w:p w14:paraId="4999F25E" w14:textId="77777777" w:rsidR="00783B48" w:rsidRPr="00783B48" w:rsidRDefault="00783B48" w:rsidP="00FB03F1">
            <w:pPr>
              <w:spacing w:line="240" w:lineRule="exact"/>
              <w:jc w:val="right"/>
            </w:pPr>
            <w:r w:rsidRPr="00783B48">
              <w:rPr>
                <w:rFonts w:hint="eastAsia"/>
              </w:rPr>
              <w:t>円</w:t>
            </w:r>
          </w:p>
          <w:p w14:paraId="31F3D3EB" w14:textId="77777777" w:rsidR="00783B48" w:rsidRPr="00783B48" w:rsidRDefault="00783B48" w:rsidP="00FB03F1">
            <w:pPr>
              <w:spacing w:line="240" w:lineRule="exact"/>
              <w:jc w:val="right"/>
            </w:pPr>
            <w:r w:rsidRPr="00783B48">
              <w:t>yen</w:t>
            </w:r>
          </w:p>
          <w:p w14:paraId="7215BB0E" w14:textId="77777777" w:rsidR="00783B48" w:rsidRPr="00783B48" w:rsidRDefault="00783B48" w:rsidP="00FB03F1">
            <w:pPr>
              <w:spacing w:line="240" w:lineRule="exact"/>
              <w:jc w:val="right"/>
            </w:pPr>
            <w:r w:rsidRPr="00783B48">
              <w:rPr>
                <w:rFonts w:hint="eastAsia"/>
              </w:rPr>
              <w:t>口</w:t>
            </w:r>
          </w:p>
          <w:p w14:paraId="46B5FC60" w14:textId="77777777" w:rsidR="00783B48" w:rsidRPr="00783B48" w:rsidRDefault="00783B48" w:rsidP="00FB03F1">
            <w:pPr>
              <w:spacing w:line="240" w:lineRule="exact"/>
              <w:jc w:val="right"/>
              <w:rPr>
                <w:szCs w:val="21"/>
              </w:rPr>
            </w:pPr>
            <w:r w:rsidRPr="00783B48">
              <w:t>units</w:t>
            </w:r>
          </w:p>
        </w:tc>
        <w:tc>
          <w:tcPr>
            <w:tcW w:w="2126" w:type="dxa"/>
            <w:gridSpan w:val="2"/>
            <w:shd w:val="clear" w:color="auto" w:fill="auto"/>
          </w:tcPr>
          <w:p w14:paraId="4E9FC51E" w14:textId="77777777" w:rsidR="00783B48" w:rsidRPr="00783B48" w:rsidRDefault="00783B48" w:rsidP="00FB03F1">
            <w:pPr>
              <w:spacing w:line="240" w:lineRule="exact"/>
              <w:jc w:val="right"/>
            </w:pPr>
            <w:r w:rsidRPr="00783B48">
              <w:rPr>
                <w:rFonts w:hint="eastAsia"/>
              </w:rPr>
              <w:t>円</w:t>
            </w:r>
          </w:p>
          <w:p w14:paraId="6259EC5C" w14:textId="77777777" w:rsidR="00783B48" w:rsidRPr="00783B48" w:rsidRDefault="00783B48" w:rsidP="00FB03F1">
            <w:pPr>
              <w:spacing w:line="240" w:lineRule="exact"/>
              <w:jc w:val="right"/>
              <w:rPr>
                <w:szCs w:val="21"/>
              </w:rPr>
            </w:pPr>
            <w:r w:rsidRPr="00783B48">
              <w:t>yen</w:t>
            </w:r>
          </w:p>
        </w:tc>
      </w:tr>
      <w:tr w:rsidR="00783B48" w:rsidRPr="00783B48" w14:paraId="78FB5156" w14:textId="77777777" w:rsidTr="00FB03F1">
        <w:trPr>
          <w:trHeight w:val="697"/>
        </w:trPr>
        <w:tc>
          <w:tcPr>
            <w:tcW w:w="2059" w:type="dxa"/>
            <w:vMerge/>
            <w:shd w:val="clear" w:color="auto" w:fill="auto"/>
            <w:vAlign w:val="center"/>
          </w:tcPr>
          <w:p w14:paraId="18A11572" w14:textId="77777777" w:rsidR="00783B48" w:rsidRPr="00783B48" w:rsidRDefault="00783B48" w:rsidP="00FB03F1">
            <w:pPr>
              <w:spacing w:line="240" w:lineRule="exact"/>
              <w:jc w:val="left"/>
              <w:rPr>
                <w:szCs w:val="21"/>
              </w:rPr>
            </w:pPr>
          </w:p>
        </w:tc>
        <w:tc>
          <w:tcPr>
            <w:tcW w:w="1927" w:type="dxa"/>
            <w:gridSpan w:val="2"/>
            <w:shd w:val="clear" w:color="auto" w:fill="auto"/>
            <w:vAlign w:val="center"/>
          </w:tcPr>
          <w:p w14:paraId="76C06B63" w14:textId="627ECD5C"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w:t>
            </w:r>
          </w:p>
          <w:p w14:paraId="4EE49EEA" w14:textId="3AE5207E" w:rsidR="00783B48" w:rsidRPr="00783B48" w:rsidRDefault="00783B48" w:rsidP="00FB03F1">
            <w:pPr>
              <w:spacing w:line="240" w:lineRule="exact"/>
              <w:jc w:val="center"/>
              <w:rPr>
                <w:szCs w:val="21"/>
              </w:rPr>
            </w:pPr>
            <w:r w:rsidRPr="00783B48">
              <w:t>Of which, investment of crypto-</w:t>
            </w:r>
            <w:r w:rsidR="0097566F">
              <w:t xml:space="preserve">and other </w:t>
            </w:r>
            <w:r w:rsidRPr="00783B48">
              <w:t>assets</w:t>
            </w:r>
          </w:p>
        </w:tc>
        <w:tc>
          <w:tcPr>
            <w:tcW w:w="2110" w:type="dxa"/>
            <w:gridSpan w:val="3"/>
            <w:shd w:val="clear" w:color="auto" w:fill="auto"/>
            <w:vAlign w:val="center"/>
          </w:tcPr>
          <w:p w14:paraId="33B14ADB" w14:textId="09CE4A2D" w:rsidR="00783B48" w:rsidRPr="00783B48" w:rsidRDefault="00783B48" w:rsidP="00FB03F1">
            <w:pPr>
              <w:spacing w:line="240" w:lineRule="exact"/>
              <w:jc w:val="center"/>
            </w:pPr>
            <w:r w:rsidRPr="00783B48">
              <w:rPr>
                <w:rFonts w:hint="eastAsia"/>
              </w:rPr>
              <w:t>うち暗号</w:t>
            </w:r>
            <w:r w:rsidR="00CD1C89">
              <w:rPr>
                <w:rFonts w:hint="eastAsia"/>
              </w:rPr>
              <w:t>等</w:t>
            </w:r>
            <w:r w:rsidRPr="00783B48">
              <w:rPr>
                <w:rFonts w:hint="eastAsia"/>
              </w:rPr>
              <w:t>資産での出資（１年前）</w:t>
            </w:r>
          </w:p>
          <w:p w14:paraId="339170DA" w14:textId="05BF4F13" w:rsidR="00783B48" w:rsidRPr="00783B48" w:rsidRDefault="00783B48" w:rsidP="00FB03F1">
            <w:pPr>
              <w:spacing w:line="240" w:lineRule="exact"/>
              <w:jc w:val="center"/>
            </w:pPr>
            <w:r w:rsidRPr="00783B48">
              <w:t>Of which, investment of crypto-</w:t>
            </w:r>
            <w:r w:rsidR="0097566F">
              <w:t xml:space="preserve">and other </w:t>
            </w:r>
            <w:r w:rsidRPr="00783B48">
              <w:t>assets</w:t>
            </w:r>
          </w:p>
          <w:p w14:paraId="6DA324FF" w14:textId="77777777" w:rsidR="00783B48" w:rsidRPr="00783B48" w:rsidRDefault="00783B48" w:rsidP="00FB03F1">
            <w:pPr>
              <w:spacing w:line="240" w:lineRule="exact"/>
              <w:jc w:val="center"/>
              <w:rPr>
                <w:szCs w:val="21"/>
              </w:rPr>
            </w:pPr>
            <w:r w:rsidRPr="00783B48">
              <w:t>(one year ago)</w:t>
            </w:r>
          </w:p>
        </w:tc>
        <w:tc>
          <w:tcPr>
            <w:tcW w:w="2126" w:type="dxa"/>
            <w:gridSpan w:val="2"/>
            <w:tcBorders>
              <w:tr2bl w:val="single" w:sz="4" w:space="0" w:color="auto"/>
            </w:tcBorders>
            <w:shd w:val="clear" w:color="auto" w:fill="auto"/>
          </w:tcPr>
          <w:p w14:paraId="26CF479E" w14:textId="77777777" w:rsidR="00783B48" w:rsidRPr="00783B48" w:rsidRDefault="00783B48" w:rsidP="00FB03F1">
            <w:pPr>
              <w:spacing w:line="240" w:lineRule="exact"/>
              <w:jc w:val="right"/>
              <w:rPr>
                <w:szCs w:val="21"/>
              </w:rPr>
            </w:pPr>
          </w:p>
        </w:tc>
      </w:tr>
      <w:tr w:rsidR="00783B48" w:rsidRPr="00783B48" w14:paraId="447F2A38" w14:textId="77777777" w:rsidTr="00FB03F1">
        <w:trPr>
          <w:trHeight w:val="697"/>
        </w:trPr>
        <w:tc>
          <w:tcPr>
            <w:tcW w:w="2059" w:type="dxa"/>
            <w:vMerge/>
            <w:tcBorders>
              <w:bottom w:val="single" w:sz="4" w:space="0" w:color="auto"/>
            </w:tcBorders>
            <w:shd w:val="clear" w:color="auto" w:fill="auto"/>
            <w:vAlign w:val="center"/>
          </w:tcPr>
          <w:p w14:paraId="5C6C4162" w14:textId="77777777" w:rsidR="00783B48" w:rsidRPr="00783B48" w:rsidRDefault="00783B48" w:rsidP="00FB03F1">
            <w:pPr>
              <w:spacing w:line="240" w:lineRule="exact"/>
              <w:jc w:val="left"/>
              <w:rPr>
                <w:szCs w:val="21"/>
              </w:rPr>
            </w:pPr>
          </w:p>
        </w:tc>
        <w:tc>
          <w:tcPr>
            <w:tcW w:w="1927" w:type="dxa"/>
            <w:gridSpan w:val="2"/>
            <w:shd w:val="clear" w:color="auto" w:fill="auto"/>
            <w:vAlign w:val="center"/>
          </w:tcPr>
          <w:p w14:paraId="4015313B" w14:textId="77777777" w:rsidR="00783B48" w:rsidRPr="00783B48" w:rsidRDefault="00783B48" w:rsidP="00FB03F1">
            <w:pPr>
              <w:spacing w:line="240" w:lineRule="exact"/>
              <w:jc w:val="right"/>
            </w:pPr>
            <w:r w:rsidRPr="00783B48">
              <w:rPr>
                <w:rFonts w:hint="eastAsia"/>
              </w:rPr>
              <w:t>円</w:t>
            </w:r>
          </w:p>
          <w:p w14:paraId="080E7C1A" w14:textId="77777777" w:rsidR="00783B48" w:rsidRPr="00783B48" w:rsidRDefault="00783B48" w:rsidP="00FB03F1">
            <w:pPr>
              <w:spacing w:line="240" w:lineRule="exact"/>
              <w:jc w:val="right"/>
              <w:rPr>
                <w:szCs w:val="21"/>
              </w:rPr>
            </w:pPr>
            <w:r w:rsidRPr="00783B48">
              <w:t>yen</w:t>
            </w:r>
          </w:p>
        </w:tc>
        <w:tc>
          <w:tcPr>
            <w:tcW w:w="2110" w:type="dxa"/>
            <w:gridSpan w:val="3"/>
            <w:shd w:val="clear" w:color="auto" w:fill="auto"/>
            <w:vAlign w:val="center"/>
          </w:tcPr>
          <w:p w14:paraId="2EBBB8DA" w14:textId="77777777" w:rsidR="00783B48" w:rsidRPr="00783B48" w:rsidRDefault="00783B48" w:rsidP="00FB03F1">
            <w:pPr>
              <w:spacing w:line="240" w:lineRule="exact"/>
              <w:jc w:val="right"/>
            </w:pPr>
            <w:r w:rsidRPr="00783B48">
              <w:rPr>
                <w:rFonts w:hint="eastAsia"/>
              </w:rPr>
              <w:t>円</w:t>
            </w:r>
          </w:p>
          <w:p w14:paraId="72AF6101" w14:textId="77777777" w:rsidR="00783B48" w:rsidRPr="00783B48" w:rsidRDefault="00783B48" w:rsidP="00FB03F1">
            <w:pPr>
              <w:spacing w:line="240" w:lineRule="exact"/>
              <w:jc w:val="right"/>
              <w:rPr>
                <w:szCs w:val="21"/>
              </w:rPr>
            </w:pPr>
            <w:r w:rsidRPr="00783B48">
              <w:t>yen</w:t>
            </w:r>
          </w:p>
        </w:tc>
        <w:tc>
          <w:tcPr>
            <w:tcW w:w="2126" w:type="dxa"/>
            <w:gridSpan w:val="2"/>
            <w:tcBorders>
              <w:tr2bl w:val="single" w:sz="4" w:space="0" w:color="auto"/>
            </w:tcBorders>
            <w:shd w:val="clear" w:color="auto" w:fill="auto"/>
          </w:tcPr>
          <w:p w14:paraId="4D294D16" w14:textId="77777777" w:rsidR="00783B48" w:rsidRPr="00783B48" w:rsidRDefault="00783B48" w:rsidP="00FB03F1">
            <w:pPr>
              <w:spacing w:line="240" w:lineRule="exact"/>
              <w:jc w:val="right"/>
              <w:rPr>
                <w:szCs w:val="21"/>
              </w:rPr>
            </w:pPr>
          </w:p>
        </w:tc>
      </w:tr>
      <w:tr w:rsidR="00783B48" w:rsidRPr="00783B48" w14:paraId="54DF0F5C" w14:textId="77777777" w:rsidTr="00FB03F1">
        <w:trPr>
          <w:trHeight w:val="936"/>
        </w:trPr>
        <w:tc>
          <w:tcPr>
            <w:tcW w:w="2059" w:type="dxa"/>
            <w:vMerge w:val="restart"/>
            <w:shd w:val="clear" w:color="auto" w:fill="auto"/>
            <w:vAlign w:val="center"/>
          </w:tcPr>
          <w:p w14:paraId="5D838F64" w14:textId="77777777" w:rsidR="00783B48" w:rsidRPr="00783B48" w:rsidRDefault="00783B48" w:rsidP="00FB03F1">
            <w:pPr>
              <w:spacing w:line="240" w:lineRule="exact"/>
              <w:jc w:val="left"/>
              <w:rPr>
                <w:szCs w:val="21"/>
              </w:rPr>
            </w:pPr>
            <w:r w:rsidRPr="00783B48">
              <w:rPr>
                <w:rFonts w:hint="eastAsia"/>
                <w:szCs w:val="21"/>
              </w:rPr>
              <w:t>純資産額</w:t>
            </w:r>
          </w:p>
          <w:p w14:paraId="1B20E27F" w14:textId="77777777" w:rsidR="00783B48" w:rsidRPr="00783B48" w:rsidRDefault="00783B48" w:rsidP="00FB03F1">
            <w:pPr>
              <w:spacing w:line="240" w:lineRule="exact"/>
              <w:jc w:val="left"/>
              <w:rPr>
                <w:szCs w:val="21"/>
              </w:rPr>
            </w:pPr>
            <w:r w:rsidRPr="00783B48">
              <w:rPr>
                <w:szCs w:val="21"/>
              </w:rPr>
              <w:t>Net assets</w:t>
            </w:r>
          </w:p>
        </w:tc>
        <w:tc>
          <w:tcPr>
            <w:tcW w:w="1927" w:type="dxa"/>
            <w:gridSpan w:val="2"/>
            <w:tcBorders>
              <w:bottom w:val="single" w:sz="4" w:space="0" w:color="auto"/>
            </w:tcBorders>
            <w:shd w:val="clear" w:color="auto" w:fill="auto"/>
            <w:vAlign w:val="center"/>
          </w:tcPr>
          <w:p w14:paraId="579DDC94" w14:textId="77777777" w:rsidR="00783B48" w:rsidRPr="00783B48" w:rsidRDefault="00783B48" w:rsidP="00FB03F1">
            <w:pPr>
              <w:spacing w:line="240" w:lineRule="exact"/>
              <w:jc w:val="center"/>
            </w:pPr>
            <w:r w:rsidRPr="00783B48">
              <w:rPr>
                <w:rFonts w:hint="eastAsia"/>
              </w:rPr>
              <w:t>純資産額</w:t>
            </w:r>
          </w:p>
          <w:p w14:paraId="5E240DAE" w14:textId="77777777" w:rsidR="00783B48" w:rsidRPr="00783B48" w:rsidRDefault="00783B48" w:rsidP="00FB03F1">
            <w:pPr>
              <w:spacing w:line="240" w:lineRule="exact"/>
              <w:jc w:val="center"/>
              <w:rPr>
                <w:szCs w:val="21"/>
              </w:rPr>
            </w:pPr>
            <w:r w:rsidRPr="00783B48">
              <w:t>Net assets</w:t>
            </w:r>
          </w:p>
        </w:tc>
        <w:tc>
          <w:tcPr>
            <w:tcW w:w="2110" w:type="dxa"/>
            <w:gridSpan w:val="3"/>
            <w:tcBorders>
              <w:bottom w:val="single" w:sz="4" w:space="0" w:color="auto"/>
            </w:tcBorders>
            <w:shd w:val="clear" w:color="auto" w:fill="auto"/>
            <w:vAlign w:val="center"/>
          </w:tcPr>
          <w:p w14:paraId="282DA5FA" w14:textId="77777777" w:rsidR="00783B48" w:rsidRPr="00783B48" w:rsidRDefault="00783B48" w:rsidP="00FB03F1">
            <w:pPr>
              <w:spacing w:line="240" w:lineRule="exact"/>
              <w:jc w:val="center"/>
              <w:rPr>
                <w:lang w:val="fr-FR"/>
              </w:rPr>
            </w:pPr>
            <w:r w:rsidRPr="00783B48">
              <w:rPr>
                <w:rFonts w:hint="eastAsia"/>
              </w:rPr>
              <w:t>純資産額</w:t>
            </w:r>
          </w:p>
          <w:p w14:paraId="7A453285" w14:textId="77777777" w:rsidR="00783B48" w:rsidRPr="00783B48" w:rsidRDefault="00783B48" w:rsidP="00FB03F1">
            <w:pPr>
              <w:spacing w:line="240" w:lineRule="exact"/>
              <w:jc w:val="center"/>
              <w:rPr>
                <w:lang w:val="fr-FR"/>
              </w:rPr>
            </w:pPr>
            <w:r w:rsidRPr="00783B48">
              <w:rPr>
                <w:rFonts w:hint="eastAsia"/>
                <w:lang w:val="fr-FR"/>
              </w:rPr>
              <w:t>（１</w:t>
            </w:r>
            <w:r w:rsidRPr="00783B48">
              <w:rPr>
                <w:rFonts w:hint="eastAsia"/>
              </w:rPr>
              <w:t>年前</w:t>
            </w:r>
            <w:r w:rsidRPr="00783B48">
              <w:rPr>
                <w:rFonts w:hint="eastAsia"/>
                <w:lang w:val="fr-FR"/>
              </w:rPr>
              <w:t>）</w:t>
            </w:r>
          </w:p>
          <w:p w14:paraId="4BB01C31" w14:textId="77777777" w:rsidR="00783B48" w:rsidRPr="00783B48" w:rsidRDefault="00783B48" w:rsidP="00FB03F1">
            <w:pPr>
              <w:spacing w:line="240" w:lineRule="exact"/>
              <w:jc w:val="center"/>
              <w:rPr>
                <w:lang w:val="fr-FR"/>
              </w:rPr>
            </w:pPr>
            <w:r w:rsidRPr="00783B48">
              <w:rPr>
                <w:lang w:val="fr-FR"/>
              </w:rPr>
              <w:t>Net assets</w:t>
            </w:r>
          </w:p>
          <w:p w14:paraId="3E3651A7" w14:textId="77777777" w:rsidR="00783B48" w:rsidRPr="00783B48" w:rsidRDefault="00783B48" w:rsidP="00FB03F1">
            <w:pPr>
              <w:spacing w:line="240" w:lineRule="exact"/>
              <w:jc w:val="center"/>
              <w:rPr>
                <w:szCs w:val="21"/>
              </w:rPr>
            </w:pPr>
            <w:r w:rsidRPr="00783B48">
              <w:t>(one year ago)</w:t>
            </w:r>
          </w:p>
        </w:tc>
        <w:tc>
          <w:tcPr>
            <w:tcW w:w="2126" w:type="dxa"/>
            <w:gridSpan w:val="2"/>
            <w:tcBorders>
              <w:bottom w:val="single" w:sz="4" w:space="0" w:color="auto"/>
            </w:tcBorders>
            <w:shd w:val="clear" w:color="auto" w:fill="auto"/>
            <w:vAlign w:val="center"/>
          </w:tcPr>
          <w:p w14:paraId="44E742F1" w14:textId="77777777" w:rsidR="00783B48" w:rsidRPr="00783B48" w:rsidRDefault="00783B48" w:rsidP="00FB03F1">
            <w:pPr>
              <w:spacing w:line="240" w:lineRule="exact"/>
              <w:jc w:val="center"/>
            </w:pPr>
            <w:r w:rsidRPr="00783B48">
              <w:rPr>
                <w:rFonts w:hint="eastAsia"/>
              </w:rPr>
              <w:t>増減率</w:t>
            </w:r>
          </w:p>
          <w:p w14:paraId="76FFF821" w14:textId="77777777" w:rsidR="00783B48" w:rsidRPr="00783B48" w:rsidRDefault="00783B48" w:rsidP="00FB03F1">
            <w:pPr>
              <w:spacing w:line="240" w:lineRule="exact"/>
              <w:jc w:val="center"/>
              <w:rPr>
                <w:szCs w:val="21"/>
              </w:rPr>
            </w:pPr>
            <w:r w:rsidRPr="00783B48">
              <w:t>Percent change</w:t>
            </w:r>
          </w:p>
        </w:tc>
      </w:tr>
      <w:tr w:rsidR="00783B48" w:rsidRPr="00783B48" w14:paraId="54670E52" w14:textId="77777777" w:rsidTr="00FB03F1">
        <w:trPr>
          <w:trHeight w:val="360"/>
        </w:trPr>
        <w:tc>
          <w:tcPr>
            <w:tcW w:w="2059" w:type="dxa"/>
            <w:vMerge/>
            <w:shd w:val="clear" w:color="auto" w:fill="auto"/>
            <w:vAlign w:val="center"/>
          </w:tcPr>
          <w:p w14:paraId="0C5D228D" w14:textId="77777777" w:rsidR="00783B48" w:rsidRPr="00783B48" w:rsidRDefault="00783B48" w:rsidP="00FB03F1">
            <w:pPr>
              <w:spacing w:line="240" w:lineRule="exact"/>
              <w:jc w:val="left"/>
              <w:rPr>
                <w:szCs w:val="21"/>
              </w:rPr>
            </w:pPr>
          </w:p>
        </w:tc>
        <w:tc>
          <w:tcPr>
            <w:tcW w:w="1927" w:type="dxa"/>
            <w:gridSpan w:val="2"/>
            <w:shd w:val="clear" w:color="auto" w:fill="auto"/>
          </w:tcPr>
          <w:p w14:paraId="6C0344CD" w14:textId="77777777" w:rsidR="00783B48" w:rsidRPr="00783B48" w:rsidRDefault="00783B48" w:rsidP="00FB03F1">
            <w:pPr>
              <w:spacing w:line="240" w:lineRule="exact"/>
              <w:jc w:val="right"/>
            </w:pPr>
            <w:r w:rsidRPr="00783B48">
              <w:rPr>
                <w:rFonts w:hint="eastAsia"/>
              </w:rPr>
              <w:t>円</w:t>
            </w:r>
          </w:p>
          <w:p w14:paraId="5473548C" w14:textId="77777777" w:rsidR="00783B48" w:rsidRPr="00783B48" w:rsidRDefault="00783B48" w:rsidP="00FB03F1">
            <w:pPr>
              <w:spacing w:line="240" w:lineRule="exact"/>
              <w:jc w:val="right"/>
              <w:rPr>
                <w:szCs w:val="21"/>
              </w:rPr>
            </w:pPr>
            <w:r w:rsidRPr="00783B48">
              <w:t>yen</w:t>
            </w:r>
          </w:p>
        </w:tc>
        <w:tc>
          <w:tcPr>
            <w:tcW w:w="2110" w:type="dxa"/>
            <w:gridSpan w:val="3"/>
            <w:shd w:val="clear" w:color="auto" w:fill="auto"/>
          </w:tcPr>
          <w:p w14:paraId="677F643C" w14:textId="77777777" w:rsidR="00783B48" w:rsidRPr="00783B48" w:rsidRDefault="00783B48" w:rsidP="00FB03F1">
            <w:pPr>
              <w:spacing w:line="240" w:lineRule="exact"/>
              <w:jc w:val="right"/>
            </w:pPr>
            <w:r w:rsidRPr="00783B48">
              <w:rPr>
                <w:rFonts w:hint="eastAsia"/>
              </w:rPr>
              <w:t>円</w:t>
            </w:r>
          </w:p>
          <w:p w14:paraId="1D3548C9" w14:textId="77777777" w:rsidR="00783B48" w:rsidRPr="00783B48" w:rsidRDefault="00783B48" w:rsidP="00FB03F1">
            <w:pPr>
              <w:spacing w:line="240" w:lineRule="exact"/>
              <w:jc w:val="right"/>
              <w:rPr>
                <w:szCs w:val="21"/>
              </w:rPr>
            </w:pPr>
            <w:r w:rsidRPr="00783B48">
              <w:t>yen</w:t>
            </w:r>
          </w:p>
        </w:tc>
        <w:tc>
          <w:tcPr>
            <w:tcW w:w="2126" w:type="dxa"/>
            <w:gridSpan w:val="2"/>
            <w:tcBorders>
              <w:bottom w:val="single" w:sz="4" w:space="0" w:color="auto"/>
            </w:tcBorders>
            <w:shd w:val="clear" w:color="auto" w:fill="auto"/>
          </w:tcPr>
          <w:p w14:paraId="20360B95" w14:textId="77777777" w:rsidR="00783B48" w:rsidRPr="00783B48" w:rsidRDefault="00783B48" w:rsidP="00FB03F1">
            <w:pPr>
              <w:spacing w:line="240" w:lineRule="exact"/>
              <w:jc w:val="right"/>
              <w:rPr>
                <w:szCs w:val="21"/>
              </w:rPr>
            </w:pPr>
            <w:r w:rsidRPr="00783B48">
              <w:rPr>
                <w:rFonts w:hint="eastAsia"/>
              </w:rPr>
              <w:t>％</w:t>
            </w:r>
          </w:p>
        </w:tc>
      </w:tr>
      <w:tr w:rsidR="00783B48" w:rsidRPr="00783B48" w14:paraId="13BDFCE3" w14:textId="77777777" w:rsidTr="00FB03F1">
        <w:trPr>
          <w:trHeight w:val="360"/>
        </w:trPr>
        <w:tc>
          <w:tcPr>
            <w:tcW w:w="2059" w:type="dxa"/>
            <w:vMerge/>
            <w:shd w:val="clear" w:color="auto" w:fill="auto"/>
            <w:vAlign w:val="center"/>
          </w:tcPr>
          <w:p w14:paraId="109D4CAA" w14:textId="77777777" w:rsidR="00783B48" w:rsidRPr="00783B48" w:rsidRDefault="00783B48" w:rsidP="00FB03F1">
            <w:pPr>
              <w:spacing w:line="240" w:lineRule="exact"/>
              <w:jc w:val="left"/>
              <w:rPr>
                <w:szCs w:val="21"/>
              </w:rPr>
            </w:pPr>
          </w:p>
        </w:tc>
        <w:tc>
          <w:tcPr>
            <w:tcW w:w="1927" w:type="dxa"/>
            <w:gridSpan w:val="2"/>
            <w:shd w:val="clear" w:color="auto" w:fill="auto"/>
            <w:vAlign w:val="center"/>
          </w:tcPr>
          <w:p w14:paraId="7D92C64F" w14:textId="77777777" w:rsidR="00783B48" w:rsidRPr="00783B48" w:rsidRDefault="00783B48" w:rsidP="00FB03F1">
            <w:pPr>
              <w:spacing w:line="240" w:lineRule="exact"/>
              <w:jc w:val="center"/>
            </w:pPr>
            <w:r w:rsidRPr="00783B48">
              <w:rPr>
                <w:rFonts w:hint="eastAsia"/>
              </w:rPr>
              <w:t>１口当たり純資産額</w:t>
            </w:r>
          </w:p>
          <w:p w14:paraId="02CEB984" w14:textId="77777777" w:rsidR="00783B48" w:rsidRPr="00783B48" w:rsidRDefault="00783B48" w:rsidP="00FB03F1">
            <w:pPr>
              <w:spacing w:line="240" w:lineRule="exact"/>
              <w:jc w:val="center"/>
              <w:rPr>
                <w:szCs w:val="21"/>
              </w:rPr>
            </w:pPr>
            <w:r w:rsidRPr="00783B48">
              <w:t>Net assets per unit</w:t>
            </w:r>
          </w:p>
        </w:tc>
        <w:tc>
          <w:tcPr>
            <w:tcW w:w="2110" w:type="dxa"/>
            <w:gridSpan w:val="3"/>
            <w:shd w:val="clear" w:color="auto" w:fill="auto"/>
            <w:vAlign w:val="center"/>
          </w:tcPr>
          <w:p w14:paraId="4FAFB752" w14:textId="77777777" w:rsidR="00783B48" w:rsidRPr="00783B48" w:rsidRDefault="00783B48" w:rsidP="00FB03F1">
            <w:pPr>
              <w:spacing w:line="240" w:lineRule="exact"/>
              <w:jc w:val="center"/>
            </w:pPr>
            <w:r w:rsidRPr="00783B48">
              <w:rPr>
                <w:rFonts w:hint="eastAsia"/>
              </w:rPr>
              <w:t>１口当たり純資産額（１年前）</w:t>
            </w:r>
          </w:p>
          <w:p w14:paraId="2318B1BD" w14:textId="77777777" w:rsidR="00783B48" w:rsidRPr="00783B48" w:rsidRDefault="00783B48" w:rsidP="00FB03F1">
            <w:pPr>
              <w:spacing w:line="240" w:lineRule="exact"/>
              <w:jc w:val="center"/>
            </w:pPr>
            <w:r w:rsidRPr="00783B48">
              <w:t>Net assets per unit</w:t>
            </w:r>
          </w:p>
          <w:p w14:paraId="05676E30" w14:textId="77777777" w:rsidR="00783B48" w:rsidRPr="00783B48" w:rsidRDefault="00783B48" w:rsidP="00FB03F1">
            <w:pPr>
              <w:spacing w:line="240" w:lineRule="exact"/>
              <w:jc w:val="center"/>
              <w:rPr>
                <w:szCs w:val="21"/>
              </w:rPr>
            </w:pPr>
            <w:r w:rsidRPr="00783B48">
              <w:t>(one year ago)</w:t>
            </w:r>
          </w:p>
        </w:tc>
        <w:tc>
          <w:tcPr>
            <w:tcW w:w="2126" w:type="dxa"/>
            <w:gridSpan w:val="2"/>
            <w:tcBorders>
              <w:tr2bl w:val="single" w:sz="4" w:space="0" w:color="auto"/>
            </w:tcBorders>
            <w:shd w:val="clear" w:color="auto" w:fill="auto"/>
          </w:tcPr>
          <w:p w14:paraId="6BFAE8B3" w14:textId="77777777" w:rsidR="00783B48" w:rsidRPr="00783B48" w:rsidRDefault="00783B48" w:rsidP="00FB03F1">
            <w:pPr>
              <w:spacing w:line="240" w:lineRule="exact"/>
              <w:jc w:val="right"/>
              <w:rPr>
                <w:szCs w:val="21"/>
              </w:rPr>
            </w:pPr>
          </w:p>
        </w:tc>
      </w:tr>
      <w:tr w:rsidR="00783B48" w:rsidRPr="00783B48" w14:paraId="770E3B6F" w14:textId="77777777" w:rsidTr="00FB03F1">
        <w:trPr>
          <w:trHeight w:val="180"/>
        </w:trPr>
        <w:tc>
          <w:tcPr>
            <w:tcW w:w="2059" w:type="dxa"/>
            <w:vMerge/>
            <w:shd w:val="clear" w:color="auto" w:fill="auto"/>
            <w:vAlign w:val="center"/>
          </w:tcPr>
          <w:p w14:paraId="7A9B4CA1" w14:textId="77777777" w:rsidR="00783B48" w:rsidRPr="00783B48" w:rsidRDefault="00783B48" w:rsidP="00FB03F1">
            <w:pPr>
              <w:spacing w:line="240" w:lineRule="exact"/>
              <w:jc w:val="left"/>
              <w:rPr>
                <w:szCs w:val="21"/>
              </w:rPr>
            </w:pPr>
          </w:p>
        </w:tc>
        <w:tc>
          <w:tcPr>
            <w:tcW w:w="1927" w:type="dxa"/>
            <w:gridSpan w:val="2"/>
            <w:shd w:val="clear" w:color="auto" w:fill="auto"/>
          </w:tcPr>
          <w:p w14:paraId="32D7B739" w14:textId="77777777" w:rsidR="00783B48" w:rsidRPr="00783B48" w:rsidRDefault="00783B48" w:rsidP="00FB03F1">
            <w:pPr>
              <w:spacing w:line="240" w:lineRule="exact"/>
              <w:jc w:val="right"/>
            </w:pPr>
            <w:r w:rsidRPr="00783B48">
              <w:rPr>
                <w:rFonts w:hint="eastAsia"/>
              </w:rPr>
              <w:t>円</w:t>
            </w:r>
          </w:p>
          <w:p w14:paraId="189CCD91" w14:textId="77777777" w:rsidR="00783B48" w:rsidRPr="00783B48" w:rsidRDefault="00783B48" w:rsidP="00FB03F1">
            <w:pPr>
              <w:spacing w:line="240" w:lineRule="exact"/>
              <w:jc w:val="right"/>
              <w:rPr>
                <w:szCs w:val="21"/>
              </w:rPr>
            </w:pPr>
            <w:r w:rsidRPr="00783B48">
              <w:t>yen</w:t>
            </w:r>
          </w:p>
        </w:tc>
        <w:tc>
          <w:tcPr>
            <w:tcW w:w="2110" w:type="dxa"/>
            <w:gridSpan w:val="3"/>
            <w:shd w:val="clear" w:color="auto" w:fill="auto"/>
          </w:tcPr>
          <w:p w14:paraId="5286EE92" w14:textId="77777777" w:rsidR="00783B48" w:rsidRPr="00783B48" w:rsidRDefault="00783B48" w:rsidP="00FB03F1">
            <w:pPr>
              <w:spacing w:line="240" w:lineRule="exact"/>
              <w:jc w:val="right"/>
            </w:pPr>
            <w:r w:rsidRPr="00783B48">
              <w:rPr>
                <w:rFonts w:hint="eastAsia"/>
              </w:rPr>
              <w:t>円</w:t>
            </w:r>
          </w:p>
          <w:p w14:paraId="1D7B280A" w14:textId="77777777" w:rsidR="00783B48" w:rsidRPr="00783B48" w:rsidRDefault="00783B48" w:rsidP="00FB03F1">
            <w:pPr>
              <w:spacing w:line="240" w:lineRule="exact"/>
              <w:jc w:val="right"/>
              <w:rPr>
                <w:szCs w:val="21"/>
              </w:rPr>
            </w:pPr>
            <w:r w:rsidRPr="00783B48">
              <w:t>yen</w:t>
            </w:r>
          </w:p>
        </w:tc>
        <w:tc>
          <w:tcPr>
            <w:tcW w:w="2126" w:type="dxa"/>
            <w:gridSpan w:val="2"/>
            <w:tcBorders>
              <w:tr2bl w:val="single" w:sz="4" w:space="0" w:color="auto"/>
            </w:tcBorders>
            <w:shd w:val="clear" w:color="auto" w:fill="auto"/>
          </w:tcPr>
          <w:p w14:paraId="18BBC8AC" w14:textId="77777777" w:rsidR="00783B48" w:rsidRPr="00783B48" w:rsidRDefault="00783B48" w:rsidP="00FB03F1">
            <w:pPr>
              <w:spacing w:line="240" w:lineRule="exact"/>
              <w:jc w:val="right"/>
              <w:rPr>
                <w:szCs w:val="21"/>
              </w:rPr>
            </w:pPr>
          </w:p>
        </w:tc>
      </w:tr>
      <w:tr w:rsidR="00783B48" w:rsidRPr="00783B48" w14:paraId="7EB75F6E" w14:textId="77777777" w:rsidTr="00FB03F1">
        <w:trPr>
          <w:trHeight w:val="180"/>
        </w:trPr>
        <w:tc>
          <w:tcPr>
            <w:tcW w:w="2059" w:type="dxa"/>
            <w:vMerge w:val="restart"/>
            <w:shd w:val="clear" w:color="auto" w:fill="auto"/>
            <w:vAlign w:val="center"/>
          </w:tcPr>
          <w:p w14:paraId="780B0011" w14:textId="77777777" w:rsidR="00783B48" w:rsidRPr="00783B48" w:rsidRDefault="00783B48" w:rsidP="00FB03F1">
            <w:pPr>
              <w:spacing w:line="240" w:lineRule="exact"/>
              <w:jc w:val="left"/>
              <w:rPr>
                <w:szCs w:val="21"/>
              </w:rPr>
            </w:pPr>
            <w:r w:rsidRPr="00783B48">
              <w:rPr>
                <w:rFonts w:hint="eastAsia"/>
                <w:szCs w:val="21"/>
              </w:rPr>
              <w:t>総資産額</w:t>
            </w:r>
          </w:p>
          <w:p w14:paraId="590E77FF" w14:textId="77777777" w:rsidR="00783B48" w:rsidRPr="00783B48" w:rsidRDefault="00783B48" w:rsidP="00FB03F1">
            <w:pPr>
              <w:spacing w:line="240" w:lineRule="exact"/>
              <w:jc w:val="left"/>
              <w:rPr>
                <w:szCs w:val="21"/>
              </w:rPr>
            </w:pPr>
            <w:r w:rsidRPr="00783B48">
              <w:rPr>
                <w:szCs w:val="21"/>
              </w:rPr>
              <w:t>Amount of total assets</w:t>
            </w:r>
          </w:p>
        </w:tc>
        <w:tc>
          <w:tcPr>
            <w:tcW w:w="1927" w:type="dxa"/>
            <w:gridSpan w:val="2"/>
            <w:shd w:val="clear" w:color="auto" w:fill="auto"/>
            <w:vAlign w:val="center"/>
          </w:tcPr>
          <w:p w14:paraId="1B1E5A2A" w14:textId="77777777" w:rsidR="00783B48" w:rsidRPr="00783B48" w:rsidRDefault="00783B48" w:rsidP="00FB03F1">
            <w:pPr>
              <w:spacing w:line="240" w:lineRule="exact"/>
              <w:jc w:val="center"/>
            </w:pPr>
            <w:r w:rsidRPr="00783B48">
              <w:rPr>
                <w:rFonts w:hint="eastAsia"/>
              </w:rPr>
              <w:t>総資産額</w:t>
            </w:r>
          </w:p>
          <w:p w14:paraId="7675BFA4" w14:textId="77777777" w:rsidR="00783B48" w:rsidRPr="00783B48" w:rsidRDefault="00783B48" w:rsidP="00FB03F1">
            <w:pPr>
              <w:spacing w:line="240" w:lineRule="exact"/>
              <w:jc w:val="center"/>
              <w:rPr>
                <w:szCs w:val="21"/>
              </w:rPr>
            </w:pPr>
            <w:r w:rsidRPr="00783B48">
              <w:t>Amount of total assets</w:t>
            </w:r>
          </w:p>
        </w:tc>
        <w:tc>
          <w:tcPr>
            <w:tcW w:w="2110" w:type="dxa"/>
            <w:gridSpan w:val="3"/>
            <w:shd w:val="clear" w:color="auto" w:fill="auto"/>
            <w:vAlign w:val="center"/>
          </w:tcPr>
          <w:p w14:paraId="1E45F43C" w14:textId="77777777" w:rsidR="00783B48" w:rsidRPr="00783B48" w:rsidRDefault="00783B48" w:rsidP="00FB03F1">
            <w:pPr>
              <w:spacing w:line="240" w:lineRule="exact"/>
              <w:jc w:val="center"/>
            </w:pPr>
            <w:r w:rsidRPr="00783B48">
              <w:rPr>
                <w:rFonts w:hint="eastAsia"/>
              </w:rPr>
              <w:t>総資産額</w:t>
            </w:r>
          </w:p>
          <w:p w14:paraId="7CB76CCC" w14:textId="77777777" w:rsidR="00783B48" w:rsidRPr="00783B48" w:rsidRDefault="00783B48" w:rsidP="00FB03F1">
            <w:pPr>
              <w:spacing w:line="240" w:lineRule="exact"/>
              <w:jc w:val="center"/>
            </w:pPr>
            <w:r w:rsidRPr="00783B48">
              <w:rPr>
                <w:rFonts w:hint="eastAsia"/>
              </w:rPr>
              <w:t>（１年前）</w:t>
            </w:r>
          </w:p>
          <w:p w14:paraId="23D5C77F" w14:textId="77777777" w:rsidR="00783B48" w:rsidRPr="00783B48" w:rsidRDefault="00783B48" w:rsidP="00FB03F1">
            <w:pPr>
              <w:spacing w:line="240" w:lineRule="exact"/>
              <w:jc w:val="center"/>
            </w:pPr>
            <w:r w:rsidRPr="00783B48">
              <w:t>Amount of total assets</w:t>
            </w:r>
          </w:p>
          <w:p w14:paraId="5B531080" w14:textId="77777777" w:rsidR="00783B48" w:rsidRPr="00783B48" w:rsidRDefault="00783B48" w:rsidP="00FB03F1">
            <w:pPr>
              <w:spacing w:line="240" w:lineRule="exact"/>
              <w:jc w:val="center"/>
              <w:rPr>
                <w:szCs w:val="21"/>
              </w:rPr>
            </w:pPr>
            <w:r w:rsidRPr="00783B48">
              <w:t>(one year ago)</w:t>
            </w:r>
          </w:p>
        </w:tc>
        <w:tc>
          <w:tcPr>
            <w:tcW w:w="2126" w:type="dxa"/>
            <w:gridSpan w:val="2"/>
            <w:shd w:val="clear" w:color="auto" w:fill="auto"/>
            <w:vAlign w:val="center"/>
          </w:tcPr>
          <w:p w14:paraId="1CACF5A3" w14:textId="77777777" w:rsidR="00783B48" w:rsidRPr="00783B48" w:rsidRDefault="00783B48" w:rsidP="00FB03F1">
            <w:pPr>
              <w:spacing w:line="240" w:lineRule="exact"/>
              <w:jc w:val="center"/>
            </w:pPr>
            <w:r w:rsidRPr="00783B48">
              <w:rPr>
                <w:rFonts w:hint="eastAsia"/>
              </w:rPr>
              <w:t>増減率</w:t>
            </w:r>
          </w:p>
          <w:p w14:paraId="325840B6" w14:textId="77777777" w:rsidR="00783B48" w:rsidRPr="00783B48" w:rsidRDefault="00783B48" w:rsidP="00FB03F1">
            <w:pPr>
              <w:spacing w:line="240" w:lineRule="exact"/>
              <w:jc w:val="center"/>
              <w:rPr>
                <w:szCs w:val="21"/>
              </w:rPr>
            </w:pPr>
            <w:r w:rsidRPr="00783B48">
              <w:t>Percent change</w:t>
            </w:r>
          </w:p>
        </w:tc>
      </w:tr>
      <w:tr w:rsidR="00783B48" w:rsidRPr="00783B48" w14:paraId="48102FF3" w14:textId="77777777" w:rsidTr="00FB03F1">
        <w:trPr>
          <w:trHeight w:val="180"/>
        </w:trPr>
        <w:tc>
          <w:tcPr>
            <w:tcW w:w="2059" w:type="dxa"/>
            <w:vMerge/>
            <w:shd w:val="clear" w:color="auto" w:fill="auto"/>
            <w:vAlign w:val="center"/>
          </w:tcPr>
          <w:p w14:paraId="5BD4EC94" w14:textId="77777777" w:rsidR="00783B48" w:rsidRPr="00783B48" w:rsidRDefault="00783B48" w:rsidP="00FB03F1">
            <w:pPr>
              <w:spacing w:line="240" w:lineRule="exact"/>
              <w:jc w:val="left"/>
              <w:rPr>
                <w:szCs w:val="21"/>
              </w:rPr>
            </w:pPr>
          </w:p>
        </w:tc>
        <w:tc>
          <w:tcPr>
            <w:tcW w:w="1927" w:type="dxa"/>
            <w:gridSpan w:val="2"/>
            <w:shd w:val="clear" w:color="auto" w:fill="auto"/>
          </w:tcPr>
          <w:p w14:paraId="1284E015" w14:textId="77777777" w:rsidR="00783B48" w:rsidRPr="00783B48" w:rsidRDefault="00783B48" w:rsidP="00FB03F1">
            <w:pPr>
              <w:spacing w:line="240" w:lineRule="exact"/>
              <w:jc w:val="right"/>
            </w:pPr>
            <w:r w:rsidRPr="00783B48">
              <w:rPr>
                <w:rFonts w:hint="eastAsia"/>
              </w:rPr>
              <w:t>円</w:t>
            </w:r>
          </w:p>
          <w:p w14:paraId="0E9531D7" w14:textId="77777777" w:rsidR="00783B48" w:rsidRPr="00783B48" w:rsidRDefault="00783B48" w:rsidP="00FB03F1">
            <w:pPr>
              <w:spacing w:line="240" w:lineRule="exact"/>
              <w:jc w:val="right"/>
              <w:rPr>
                <w:szCs w:val="21"/>
              </w:rPr>
            </w:pPr>
            <w:r w:rsidRPr="00783B48">
              <w:t>yen</w:t>
            </w:r>
          </w:p>
        </w:tc>
        <w:tc>
          <w:tcPr>
            <w:tcW w:w="2110" w:type="dxa"/>
            <w:gridSpan w:val="3"/>
            <w:shd w:val="clear" w:color="auto" w:fill="auto"/>
          </w:tcPr>
          <w:p w14:paraId="0CA5BF07" w14:textId="77777777" w:rsidR="00783B48" w:rsidRPr="00783B48" w:rsidRDefault="00783B48" w:rsidP="00FB03F1">
            <w:pPr>
              <w:spacing w:line="240" w:lineRule="exact"/>
              <w:jc w:val="right"/>
            </w:pPr>
            <w:r w:rsidRPr="00783B48">
              <w:rPr>
                <w:rFonts w:hint="eastAsia"/>
              </w:rPr>
              <w:t>円</w:t>
            </w:r>
          </w:p>
          <w:p w14:paraId="4D9E32AE" w14:textId="77777777" w:rsidR="00783B48" w:rsidRPr="00783B48" w:rsidRDefault="00783B48" w:rsidP="00FB03F1">
            <w:pPr>
              <w:spacing w:line="240" w:lineRule="exact"/>
              <w:jc w:val="right"/>
              <w:rPr>
                <w:szCs w:val="21"/>
              </w:rPr>
            </w:pPr>
            <w:r w:rsidRPr="00783B48">
              <w:t>yen</w:t>
            </w:r>
          </w:p>
        </w:tc>
        <w:tc>
          <w:tcPr>
            <w:tcW w:w="2126" w:type="dxa"/>
            <w:gridSpan w:val="2"/>
            <w:shd w:val="clear" w:color="auto" w:fill="auto"/>
          </w:tcPr>
          <w:p w14:paraId="490B0D75" w14:textId="77777777" w:rsidR="00783B48" w:rsidRPr="00783B48" w:rsidRDefault="00783B48" w:rsidP="00FB03F1">
            <w:pPr>
              <w:spacing w:line="240" w:lineRule="exact"/>
              <w:jc w:val="right"/>
              <w:rPr>
                <w:szCs w:val="21"/>
              </w:rPr>
            </w:pPr>
            <w:r w:rsidRPr="00783B48">
              <w:rPr>
                <w:rFonts w:hint="eastAsia"/>
              </w:rPr>
              <w:t>％</w:t>
            </w:r>
          </w:p>
        </w:tc>
      </w:tr>
      <w:tr w:rsidR="00783B48" w:rsidRPr="00783B48" w14:paraId="3A1C9562" w14:textId="77777777" w:rsidTr="00FB03F1">
        <w:trPr>
          <w:trHeight w:val="180"/>
        </w:trPr>
        <w:tc>
          <w:tcPr>
            <w:tcW w:w="2059" w:type="dxa"/>
            <w:vMerge w:val="restart"/>
            <w:shd w:val="clear" w:color="auto" w:fill="auto"/>
            <w:vAlign w:val="center"/>
          </w:tcPr>
          <w:p w14:paraId="300C4D14" w14:textId="77777777" w:rsidR="00783B48" w:rsidRPr="00783B48" w:rsidRDefault="00783B48" w:rsidP="00FB03F1">
            <w:pPr>
              <w:spacing w:line="240" w:lineRule="exact"/>
              <w:jc w:val="left"/>
              <w:rPr>
                <w:szCs w:val="21"/>
              </w:rPr>
            </w:pPr>
            <w:r w:rsidRPr="00783B48">
              <w:rPr>
                <w:rFonts w:hint="eastAsia"/>
                <w:szCs w:val="21"/>
              </w:rPr>
              <w:t>ファンドの資産構成</w:t>
            </w:r>
          </w:p>
          <w:p w14:paraId="62F5BCE6" w14:textId="77777777" w:rsidR="00783B48" w:rsidRPr="00783B48" w:rsidRDefault="00783B48" w:rsidP="00FB03F1">
            <w:pPr>
              <w:spacing w:line="240" w:lineRule="exact"/>
              <w:jc w:val="left"/>
              <w:rPr>
                <w:szCs w:val="21"/>
              </w:rPr>
            </w:pPr>
            <w:r w:rsidRPr="00783B48">
              <w:t>Asset structure of the fund</w:t>
            </w:r>
          </w:p>
        </w:tc>
        <w:tc>
          <w:tcPr>
            <w:tcW w:w="1927" w:type="dxa"/>
            <w:gridSpan w:val="2"/>
            <w:shd w:val="clear" w:color="auto" w:fill="auto"/>
            <w:vAlign w:val="center"/>
          </w:tcPr>
          <w:p w14:paraId="085CAC15" w14:textId="77777777" w:rsidR="00783B48" w:rsidRPr="00783B48" w:rsidRDefault="00783B48" w:rsidP="00FB03F1">
            <w:pPr>
              <w:spacing w:line="240" w:lineRule="exact"/>
              <w:jc w:val="center"/>
            </w:pPr>
            <w:r w:rsidRPr="00783B48">
              <w:rPr>
                <w:rFonts w:hint="eastAsia"/>
              </w:rPr>
              <w:t>区分</w:t>
            </w:r>
          </w:p>
          <w:p w14:paraId="66426403" w14:textId="77777777" w:rsidR="00783B48" w:rsidRPr="00783B48" w:rsidRDefault="00783B48" w:rsidP="00FB03F1">
            <w:pPr>
              <w:spacing w:line="240" w:lineRule="exact"/>
              <w:jc w:val="center"/>
              <w:rPr>
                <w:szCs w:val="21"/>
              </w:rPr>
            </w:pPr>
            <w:r w:rsidRPr="00783B48">
              <w:t>Category</w:t>
            </w:r>
          </w:p>
        </w:tc>
        <w:tc>
          <w:tcPr>
            <w:tcW w:w="2110" w:type="dxa"/>
            <w:gridSpan w:val="3"/>
            <w:shd w:val="clear" w:color="auto" w:fill="auto"/>
            <w:vAlign w:val="center"/>
          </w:tcPr>
          <w:p w14:paraId="1C03C4BF" w14:textId="77777777" w:rsidR="00783B48" w:rsidRPr="00783B48" w:rsidRDefault="00783B48" w:rsidP="00FB03F1">
            <w:pPr>
              <w:spacing w:line="240" w:lineRule="exact"/>
              <w:jc w:val="center"/>
            </w:pPr>
            <w:r w:rsidRPr="00783B48">
              <w:rPr>
                <w:rFonts w:hint="eastAsia"/>
              </w:rPr>
              <w:t>金額</w:t>
            </w:r>
          </w:p>
          <w:p w14:paraId="579F9E50" w14:textId="77777777" w:rsidR="00783B48" w:rsidRPr="00783B48" w:rsidRDefault="00783B48" w:rsidP="00FB03F1">
            <w:pPr>
              <w:spacing w:line="240" w:lineRule="exact"/>
              <w:jc w:val="center"/>
              <w:rPr>
                <w:szCs w:val="21"/>
              </w:rPr>
            </w:pPr>
            <w:r w:rsidRPr="00783B48">
              <w:t>Amount</w:t>
            </w:r>
          </w:p>
        </w:tc>
        <w:tc>
          <w:tcPr>
            <w:tcW w:w="2126" w:type="dxa"/>
            <w:gridSpan w:val="2"/>
            <w:shd w:val="clear" w:color="auto" w:fill="auto"/>
            <w:vAlign w:val="center"/>
          </w:tcPr>
          <w:p w14:paraId="2189557B" w14:textId="77777777" w:rsidR="00783B48" w:rsidRPr="00783B48" w:rsidRDefault="00783B48" w:rsidP="00FB03F1">
            <w:pPr>
              <w:spacing w:line="240" w:lineRule="exact"/>
              <w:jc w:val="center"/>
            </w:pPr>
            <w:r w:rsidRPr="00783B48">
              <w:rPr>
                <w:rFonts w:hint="eastAsia"/>
              </w:rPr>
              <w:t>備考</w:t>
            </w:r>
          </w:p>
          <w:p w14:paraId="2CA1112C" w14:textId="77777777" w:rsidR="00783B48" w:rsidRPr="00783B48" w:rsidRDefault="00783B48" w:rsidP="00FB03F1">
            <w:pPr>
              <w:spacing w:line="240" w:lineRule="exact"/>
              <w:jc w:val="center"/>
              <w:rPr>
                <w:szCs w:val="21"/>
              </w:rPr>
            </w:pPr>
            <w:r w:rsidRPr="00783B48">
              <w:t>Remarks</w:t>
            </w:r>
          </w:p>
        </w:tc>
      </w:tr>
      <w:tr w:rsidR="00783B48" w:rsidRPr="00783B48" w14:paraId="41BA2931" w14:textId="77777777" w:rsidTr="00FB03F1">
        <w:tc>
          <w:tcPr>
            <w:tcW w:w="2059" w:type="dxa"/>
            <w:vMerge/>
            <w:shd w:val="clear" w:color="auto" w:fill="auto"/>
            <w:vAlign w:val="center"/>
          </w:tcPr>
          <w:p w14:paraId="759BA69E" w14:textId="77777777" w:rsidR="00783B48" w:rsidRPr="00783B48" w:rsidRDefault="00783B48" w:rsidP="00FB03F1">
            <w:pPr>
              <w:spacing w:line="240" w:lineRule="exact"/>
              <w:jc w:val="left"/>
              <w:rPr>
                <w:szCs w:val="21"/>
              </w:rPr>
            </w:pPr>
          </w:p>
        </w:tc>
        <w:tc>
          <w:tcPr>
            <w:tcW w:w="1927" w:type="dxa"/>
            <w:gridSpan w:val="2"/>
            <w:shd w:val="clear" w:color="auto" w:fill="auto"/>
          </w:tcPr>
          <w:p w14:paraId="6F53E951" w14:textId="77777777" w:rsidR="00783B48" w:rsidRPr="00783B48" w:rsidRDefault="00783B48" w:rsidP="00FB03F1">
            <w:pPr>
              <w:spacing w:line="240" w:lineRule="exact"/>
              <w:jc w:val="left"/>
            </w:pPr>
            <w:r w:rsidRPr="00783B48">
              <w:rPr>
                <w:rFonts w:hint="eastAsia"/>
              </w:rPr>
              <w:t>現金・預金</w:t>
            </w:r>
          </w:p>
          <w:p w14:paraId="012AB440" w14:textId="77777777" w:rsidR="00783B48" w:rsidRPr="00783B48" w:rsidRDefault="00783B48" w:rsidP="00FB03F1">
            <w:pPr>
              <w:spacing w:line="240" w:lineRule="exact"/>
              <w:jc w:val="left"/>
              <w:rPr>
                <w:szCs w:val="21"/>
              </w:rPr>
            </w:pPr>
            <w:r w:rsidRPr="00783B48">
              <w:t>Cash and deposits</w:t>
            </w:r>
          </w:p>
        </w:tc>
        <w:tc>
          <w:tcPr>
            <w:tcW w:w="2110" w:type="dxa"/>
            <w:gridSpan w:val="3"/>
            <w:shd w:val="clear" w:color="auto" w:fill="auto"/>
          </w:tcPr>
          <w:p w14:paraId="5E51BD69" w14:textId="77777777" w:rsidR="00783B48" w:rsidRPr="00783B48" w:rsidRDefault="00783B48" w:rsidP="00FB03F1">
            <w:pPr>
              <w:spacing w:line="240" w:lineRule="exact"/>
              <w:jc w:val="right"/>
            </w:pPr>
            <w:r w:rsidRPr="00783B48">
              <w:rPr>
                <w:rFonts w:hint="eastAsia"/>
              </w:rPr>
              <w:t>円</w:t>
            </w:r>
          </w:p>
          <w:p w14:paraId="00DC4DE6" w14:textId="77777777" w:rsidR="00783B48" w:rsidRPr="00783B48" w:rsidRDefault="00783B48" w:rsidP="00FB03F1">
            <w:pPr>
              <w:spacing w:line="240" w:lineRule="exact"/>
              <w:jc w:val="right"/>
              <w:rPr>
                <w:szCs w:val="21"/>
              </w:rPr>
            </w:pPr>
            <w:r w:rsidRPr="00783B48">
              <w:t>yen</w:t>
            </w:r>
          </w:p>
        </w:tc>
        <w:tc>
          <w:tcPr>
            <w:tcW w:w="2126" w:type="dxa"/>
            <w:gridSpan w:val="2"/>
            <w:shd w:val="clear" w:color="auto" w:fill="auto"/>
          </w:tcPr>
          <w:p w14:paraId="1EA52CF3" w14:textId="77777777" w:rsidR="00783B48" w:rsidRPr="00783B48" w:rsidRDefault="00783B48" w:rsidP="00FB03F1">
            <w:pPr>
              <w:spacing w:line="240" w:lineRule="exact"/>
              <w:jc w:val="right"/>
              <w:rPr>
                <w:szCs w:val="21"/>
              </w:rPr>
            </w:pPr>
          </w:p>
        </w:tc>
      </w:tr>
      <w:tr w:rsidR="00783B48" w:rsidRPr="00783B48" w14:paraId="050215A8" w14:textId="77777777" w:rsidTr="00FB03F1">
        <w:trPr>
          <w:trHeight w:val="60"/>
        </w:trPr>
        <w:tc>
          <w:tcPr>
            <w:tcW w:w="2059" w:type="dxa"/>
            <w:vMerge/>
            <w:shd w:val="clear" w:color="auto" w:fill="auto"/>
            <w:vAlign w:val="center"/>
          </w:tcPr>
          <w:p w14:paraId="1DCB03A6" w14:textId="77777777" w:rsidR="00783B48" w:rsidRPr="00783B48" w:rsidRDefault="00783B48" w:rsidP="00FB03F1">
            <w:pPr>
              <w:spacing w:line="240" w:lineRule="exact"/>
              <w:jc w:val="left"/>
              <w:rPr>
                <w:szCs w:val="21"/>
              </w:rPr>
            </w:pPr>
          </w:p>
        </w:tc>
        <w:tc>
          <w:tcPr>
            <w:tcW w:w="1927" w:type="dxa"/>
            <w:gridSpan w:val="2"/>
            <w:shd w:val="clear" w:color="auto" w:fill="auto"/>
          </w:tcPr>
          <w:p w14:paraId="1057B400" w14:textId="77777777" w:rsidR="00783B48" w:rsidRPr="00783B48" w:rsidRDefault="00783B48" w:rsidP="00FB03F1">
            <w:pPr>
              <w:spacing w:line="240" w:lineRule="exact"/>
              <w:jc w:val="left"/>
            </w:pPr>
            <w:r w:rsidRPr="00783B48">
              <w:rPr>
                <w:rFonts w:hint="eastAsia"/>
              </w:rPr>
              <w:t>有価証券</w:t>
            </w:r>
          </w:p>
          <w:p w14:paraId="0FA11C6D" w14:textId="77777777" w:rsidR="00783B48" w:rsidRPr="00783B48" w:rsidRDefault="00783B48" w:rsidP="00FB03F1">
            <w:pPr>
              <w:spacing w:line="240" w:lineRule="exact"/>
              <w:jc w:val="left"/>
              <w:rPr>
                <w:szCs w:val="21"/>
              </w:rPr>
            </w:pPr>
            <w:r w:rsidRPr="00783B48">
              <w:t>Securities</w:t>
            </w:r>
          </w:p>
        </w:tc>
        <w:tc>
          <w:tcPr>
            <w:tcW w:w="2110" w:type="dxa"/>
            <w:gridSpan w:val="3"/>
            <w:shd w:val="clear" w:color="auto" w:fill="auto"/>
          </w:tcPr>
          <w:p w14:paraId="32CC2C75" w14:textId="77777777" w:rsidR="00783B48" w:rsidRPr="00783B48" w:rsidRDefault="00783B48" w:rsidP="00FB03F1">
            <w:pPr>
              <w:spacing w:line="240" w:lineRule="exact"/>
              <w:jc w:val="right"/>
            </w:pPr>
            <w:r w:rsidRPr="00783B48">
              <w:rPr>
                <w:rFonts w:hint="eastAsia"/>
              </w:rPr>
              <w:t>円</w:t>
            </w:r>
          </w:p>
          <w:p w14:paraId="5DD25A72" w14:textId="77777777" w:rsidR="00783B48" w:rsidRPr="00783B48" w:rsidRDefault="00783B48" w:rsidP="00FB03F1">
            <w:pPr>
              <w:spacing w:line="240" w:lineRule="exact"/>
              <w:jc w:val="right"/>
              <w:rPr>
                <w:szCs w:val="21"/>
              </w:rPr>
            </w:pPr>
            <w:r w:rsidRPr="00783B48">
              <w:t>yen</w:t>
            </w:r>
          </w:p>
        </w:tc>
        <w:tc>
          <w:tcPr>
            <w:tcW w:w="2126" w:type="dxa"/>
            <w:gridSpan w:val="2"/>
            <w:shd w:val="clear" w:color="auto" w:fill="auto"/>
          </w:tcPr>
          <w:p w14:paraId="69E4AE5D" w14:textId="77777777" w:rsidR="00783B48" w:rsidRPr="00783B48" w:rsidRDefault="00783B48" w:rsidP="00FB03F1">
            <w:pPr>
              <w:spacing w:line="240" w:lineRule="exact"/>
              <w:jc w:val="right"/>
              <w:rPr>
                <w:szCs w:val="21"/>
              </w:rPr>
            </w:pPr>
          </w:p>
        </w:tc>
      </w:tr>
      <w:tr w:rsidR="00783B48" w:rsidRPr="00783B48" w14:paraId="734386D0" w14:textId="77777777" w:rsidTr="00FB03F1">
        <w:trPr>
          <w:trHeight w:val="60"/>
        </w:trPr>
        <w:tc>
          <w:tcPr>
            <w:tcW w:w="2059" w:type="dxa"/>
            <w:vMerge/>
            <w:shd w:val="clear" w:color="auto" w:fill="auto"/>
            <w:vAlign w:val="center"/>
          </w:tcPr>
          <w:p w14:paraId="3C0588C7" w14:textId="77777777" w:rsidR="00783B48" w:rsidRPr="00783B48" w:rsidRDefault="00783B48" w:rsidP="00FB03F1">
            <w:pPr>
              <w:spacing w:line="240" w:lineRule="exact"/>
              <w:jc w:val="left"/>
              <w:rPr>
                <w:szCs w:val="21"/>
              </w:rPr>
            </w:pPr>
          </w:p>
        </w:tc>
        <w:tc>
          <w:tcPr>
            <w:tcW w:w="1927" w:type="dxa"/>
            <w:gridSpan w:val="2"/>
            <w:tcBorders>
              <w:bottom w:val="nil"/>
            </w:tcBorders>
            <w:shd w:val="clear" w:color="auto" w:fill="auto"/>
          </w:tcPr>
          <w:p w14:paraId="3B5CFD5B" w14:textId="77777777" w:rsidR="00783B48" w:rsidRPr="00783B48" w:rsidRDefault="00783B48" w:rsidP="00FB03F1">
            <w:pPr>
              <w:spacing w:line="240" w:lineRule="exact"/>
              <w:jc w:val="left"/>
            </w:pPr>
            <w:r w:rsidRPr="00783B48">
              <w:rPr>
                <w:rFonts w:hint="eastAsia"/>
              </w:rPr>
              <w:t>デリバティブ資産</w:t>
            </w:r>
          </w:p>
          <w:p w14:paraId="79705556" w14:textId="77777777" w:rsidR="00783B48" w:rsidRPr="00783B48" w:rsidRDefault="00783B48" w:rsidP="00FB03F1">
            <w:pPr>
              <w:spacing w:line="240" w:lineRule="exact"/>
              <w:jc w:val="left"/>
              <w:rPr>
                <w:szCs w:val="21"/>
              </w:rPr>
            </w:pPr>
            <w:r w:rsidRPr="00783B48">
              <w:t>Derivative assets</w:t>
            </w:r>
          </w:p>
        </w:tc>
        <w:tc>
          <w:tcPr>
            <w:tcW w:w="2110" w:type="dxa"/>
            <w:gridSpan w:val="3"/>
            <w:tcBorders>
              <w:bottom w:val="nil"/>
            </w:tcBorders>
            <w:shd w:val="clear" w:color="auto" w:fill="auto"/>
          </w:tcPr>
          <w:p w14:paraId="6586B6CE" w14:textId="77777777" w:rsidR="00783B48" w:rsidRPr="00783B48" w:rsidRDefault="00783B48" w:rsidP="00FB03F1">
            <w:pPr>
              <w:spacing w:line="240" w:lineRule="exact"/>
              <w:jc w:val="right"/>
            </w:pPr>
            <w:r w:rsidRPr="00783B48">
              <w:rPr>
                <w:rFonts w:hint="eastAsia"/>
              </w:rPr>
              <w:t>円</w:t>
            </w:r>
          </w:p>
          <w:p w14:paraId="7C1FF2B2" w14:textId="77777777" w:rsidR="00783B48" w:rsidRPr="00783B48" w:rsidRDefault="00783B48" w:rsidP="00FB03F1">
            <w:pPr>
              <w:spacing w:line="240" w:lineRule="exact"/>
              <w:jc w:val="right"/>
              <w:rPr>
                <w:szCs w:val="21"/>
              </w:rPr>
            </w:pPr>
            <w:r w:rsidRPr="00783B48">
              <w:t>yen</w:t>
            </w:r>
          </w:p>
        </w:tc>
        <w:tc>
          <w:tcPr>
            <w:tcW w:w="2126" w:type="dxa"/>
            <w:gridSpan w:val="2"/>
            <w:tcBorders>
              <w:bottom w:val="nil"/>
            </w:tcBorders>
            <w:shd w:val="clear" w:color="auto" w:fill="auto"/>
          </w:tcPr>
          <w:p w14:paraId="70AE8C26" w14:textId="77777777" w:rsidR="00783B48" w:rsidRPr="00783B48" w:rsidRDefault="00783B48" w:rsidP="00FB03F1">
            <w:pPr>
              <w:spacing w:line="240" w:lineRule="exact"/>
              <w:jc w:val="right"/>
              <w:rPr>
                <w:szCs w:val="21"/>
              </w:rPr>
            </w:pPr>
          </w:p>
        </w:tc>
      </w:tr>
      <w:tr w:rsidR="00783B48" w:rsidRPr="00783B48" w14:paraId="10838B0A" w14:textId="77777777" w:rsidTr="00776B35">
        <w:trPr>
          <w:trHeight w:val="60"/>
        </w:trPr>
        <w:tc>
          <w:tcPr>
            <w:tcW w:w="2059" w:type="dxa"/>
            <w:vMerge/>
            <w:shd w:val="clear" w:color="auto" w:fill="auto"/>
            <w:vAlign w:val="center"/>
          </w:tcPr>
          <w:p w14:paraId="0097C0E5" w14:textId="77777777" w:rsidR="00783B48" w:rsidRPr="00783B48" w:rsidRDefault="00783B48" w:rsidP="00FB03F1">
            <w:pPr>
              <w:spacing w:line="240" w:lineRule="exact"/>
              <w:jc w:val="left"/>
              <w:rPr>
                <w:szCs w:val="21"/>
              </w:rPr>
            </w:pPr>
          </w:p>
        </w:tc>
        <w:tc>
          <w:tcPr>
            <w:tcW w:w="1927" w:type="dxa"/>
            <w:gridSpan w:val="2"/>
            <w:tcBorders>
              <w:bottom w:val="single" w:sz="4" w:space="0" w:color="auto"/>
            </w:tcBorders>
            <w:shd w:val="clear" w:color="auto" w:fill="auto"/>
          </w:tcPr>
          <w:p w14:paraId="58CFB0E3" w14:textId="1481F0D2" w:rsidR="00783B48" w:rsidRPr="00783B48" w:rsidRDefault="00783B48" w:rsidP="00FB03F1">
            <w:pPr>
              <w:spacing w:line="240" w:lineRule="exact"/>
              <w:jc w:val="left"/>
            </w:pPr>
            <w:r w:rsidRPr="00783B48">
              <w:rPr>
                <w:rFonts w:hint="eastAsia"/>
              </w:rPr>
              <w:t>暗号</w:t>
            </w:r>
            <w:r w:rsidR="00CD1C89">
              <w:rPr>
                <w:rFonts w:hint="eastAsia"/>
              </w:rPr>
              <w:t>等</w:t>
            </w:r>
            <w:r w:rsidRPr="00783B48">
              <w:rPr>
                <w:rFonts w:hint="eastAsia"/>
              </w:rPr>
              <w:t>資産</w:t>
            </w:r>
          </w:p>
          <w:p w14:paraId="32C1C7F0" w14:textId="4FBC6C12" w:rsidR="00783B48" w:rsidRPr="00783B48" w:rsidRDefault="00783B48" w:rsidP="00FB03F1">
            <w:pPr>
              <w:spacing w:line="240" w:lineRule="exact"/>
              <w:jc w:val="left"/>
              <w:rPr>
                <w:szCs w:val="21"/>
              </w:rPr>
            </w:pPr>
            <w:r w:rsidRPr="00783B48">
              <w:t>Crypto-</w:t>
            </w:r>
            <w:r w:rsidR="000E5802">
              <w:t xml:space="preserve">and other </w:t>
            </w:r>
            <w:r w:rsidRPr="00783B48">
              <w:t>assets</w:t>
            </w:r>
          </w:p>
        </w:tc>
        <w:tc>
          <w:tcPr>
            <w:tcW w:w="2110" w:type="dxa"/>
            <w:gridSpan w:val="3"/>
            <w:tcBorders>
              <w:bottom w:val="single" w:sz="4" w:space="0" w:color="auto"/>
            </w:tcBorders>
            <w:shd w:val="clear" w:color="auto" w:fill="auto"/>
          </w:tcPr>
          <w:p w14:paraId="4F200E77" w14:textId="77777777" w:rsidR="00783B48" w:rsidRPr="00783B48" w:rsidRDefault="00783B48" w:rsidP="00FB03F1">
            <w:pPr>
              <w:spacing w:line="240" w:lineRule="exact"/>
              <w:jc w:val="right"/>
            </w:pPr>
            <w:r w:rsidRPr="00783B48">
              <w:rPr>
                <w:rFonts w:hint="eastAsia"/>
              </w:rPr>
              <w:t>円</w:t>
            </w:r>
          </w:p>
          <w:p w14:paraId="1BD7C1A0" w14:textId="77777777" w:rsidR="00783B48" w:rsidRPr="00783B48" w:rsidRDefault="00783B48" w:rsidP="00FB03F1">
            <w:pPr>
              <w:spacing w:line="240" w:lineRule="exact"/>
              <w:jc w:val="right"/>
              <w:rPr>
                <w:szCs w:val="21"/>
              </w:rPr>
            </w:pPr>
            <w:r w:rsidRPr="00783B48">
              <w:t>yen</w:t>
            </w:r>
          </w:p>
        </w:tc>
        <w:tc>
          <w:tcPr>
            <w:tcW w:w="2126" w:type="dxa"/>
            <w:gridSpan w:val="2"/>
            <w:tcBorders>
              <w:bottom w:val="single" w:sz="4" w:space="0" w:color="auto"/>
            </w:tcBorders>
            <w:shd w:val="clear" w:color="auto" w:fill="auto"/>
          </w:tcPr>
          <w:p w14:paraId="3F2BDB29" w14:textId="77777777" w:rsidR="00783B48" w:rsidRPr="00783B48" w:rsidRDefault="00783B48" w:rsidP="00FB03F1">
            <w:pPr>
              <w:spacing w:line="240" w:lineRule="exact"/>
              <w:jc w:val="right"/>
              <w:rPr>
                <w:szCs w:val="21"/>
              </w:rPr>
            </w:pPr>
          </w:p>
        </w:tc>
      </w:tr>
      <w:tr w:rsidR="00783B48" w:rsidRPr="00783B48" w14:paraId="4F959A0B" w14:textId="77777777" w:rsidTr="00776B35">
        <w:trPr>
          <w:trHeight w:val="60"/>
        </w:trPr>
        <w:tc>
          <w:tcPr>
            <w:tcW w:w="2059" w:type="dxa"/>
            <w:vMerge/>
            <w:shd w:val="clear" w:color="auto" w:fill="auto"/>
            <w:vAlign w:val="center"/>
          </w:tcPr>
          <w:p w14:paraId="2179BBA0" w14:textId="77777777" w:rsidR="00783B48" w:rsidRPr="00783B48" w:rsidRDefault="00783B48" w:rsidP="00FB03F1">
            <w:pPr>
              <w:spacing w:line="240" w:lineRule="exact"/>
              <w:jc w:val="left"/>
              <w:rPr>
                <w:szCs w:val="21"/>
              </w:rPr>
            </w:pPr>
          </w:p>
        </w:tc>
        <w:tc>
          <w:tcPr>
            <w:tcW w:w="1927" w:type="dxa"/>
            <w:gridSpan w:val="2"/>
            <w:shd w:val="clear" w:color="auto" w:fill="auto"/>
          </w:tcPr>
          <w:p w14:paraId="561FBD6B" w14:textId="77777777" w:rsidR="00783B48" w:rsidRPr="00783B48" w:rsidRDefault="00783B48" w:rsidP="00FB03F1">
            <w:pPr>
              <w:spacing w:line="240" w:lineRule="exact"/>
              <w:jc w:val="left"/>
              <w:rPr>
                <w:szCs w:val="21"/>
              </w:rPr>
            </w:pPr>
          </w:p>
        </w:tc>
        <w:tc>
          <w:tcPr>
            <w:tcW w:w="2110" w:type="dxa"/>
            <w:gridSpan w:val="3"/>
            <w:shd w:val="clear" w:color="auto" w:fill="auto"/>
          </w:tcPr>
          <w:p w14:paraId="1AB298FA" w14:textId="77777777" w:rsidR="00783B48" w:rsidRPr="00783B48" w:rsidRDefault="00783B48" w:rsidP="00FB03F1">
            <w:pPr>
              <w:spacing w:line="240" w:lineRule="exact"/>
              <w:jc w:val="right"/>
            </w:pPr>
            <w:r w:rsidRPr="00783B48">
              <w:rPr>
                <w:rFonts w:hint="eastAsia"/>
              </w:rPr>
              <w:t>円</w:t>
            </w:r>
          </w:p>
          <w:p w14:paraId="50A35FE6" w14:textId="77777777" w:rsidR="00783B48" w:rsidRPr="00783B48" w:rsidRDefault="00783B48" w:rsidP="00FB03F1">
            <w:pPr>
              <w:spacing w:line="240" w:lineRule="exact"/>
              <w:jc w:val="right"/>
              <w:rPr>
                <w:szCs w:val="21"/>
              </w:rPr>
            </w:pPr>
            <w:r w:rsidRPr="00783B48">
              <w:t>yen</w:t>
            </w:r>
          </w:p>
        </w:tc>
        <w:tc>
          <w:tcPr>
            <w:tcW w:w="2126" w:type="dxa"/>
            <w:gridSpan w:val="2"/>
            <w:tcBorders>
              <w:bottom w:val="single" w:sz="4" w:space="0" w:color="auto"/>
            </w:tcBorders>
            <w:shd w:val="clear" w:color="auto" w:fill="auto"/>
          </w:tcPr>
          <w:p w14:paraId="26A2D36C" w14:textId="77777777" w:rsidR="00783B48" w:rsidRPr="00783B48" w:rsidRDefault="00783B48" w:rsidP="00FB03F1">
            <w:pPr>
              <w:spacing w:line="240" w:lineRule="exact"/>
              <w:jc w:val="right"/>
              <w:rPr>
                <w:szCs w:val="21"/>
              </w:rPr>
            </w:pPr>
          </w:p>
        </w:tc>
      </w:tr>
      <w:tr w:rsidR="00783B48" w:rsidRPr="00783B48" w14:paraId="79A584F9" w14:textId="77777777" w:rsidTr="00FB03F1">
        <w:trPr>
          <w:trHeight w:val="60"/>
        </w:trPr>
        <w:tc>
          <w:tcPr>
            <w:tcW w:w="2059" w:type="dxa"/>
            <w:vMerge/>
            <w:shd w:val="clear" w:color="auto" w:fill="auto"/>
            <w:vAlign w:val="center"/>
          </w:tcPr>
          <w:p w14:paraId="39438099" w14:textId="77777777" w:rsidR="00783B48" w:rsidRPr="00783B48" w:rsidRDefault="00783B48" w:rsidP="00FB03F1">
            <w:pPr>
              <w:spacing w:line="240" w:lineRule="exact"/>
              <w:jc w:val="left"/>
              <w:rPr>
                <w:szCs w:val="21"/>
              </w:rPr>
            </w:pPr>
          </w:p>
        </w:tc>
        <w:tc>
          <w:tcPr>
            <w:tcW w:w="1927" w:type="dxa"/>
            <w:gridSpan w:val="2"/>
            <w:shd w:val="clear" w:color="auto" w:fill="auto"/>
          </w:tcPr>
          <w:p w14:paraId="6DA936EF" w14:textId="77777777" w:rsidR="00783B48" w:rsidRPr="00783B48" w:rsidRDefault="00783B48" w:rsidP="00FB03F1">
            <w:pPr>
              <w:spacing w:line="240" w:lineRule="exact"/>
              <w:jc w:val="left"/>
              <w:rPr>
                <w:szCs w:val="21"/>
              </w:rPr>
            </w:pPr>
            <w:r w:rsidRPr="00783B48">
              <w:rPr>
                <w:rFonts w:hint="eastAsia"/>
                <w:szCs w:val="21"/>
              </w:rPr>
              <w:t>合計</w:t>
            </w:r>
          </w:p>
          <w:p w14:paraId="0FAD685C" w14:textId="77777777" w:rsidR="00783B48" w:rsidRPr="00783B48" w:rsidRDefault="00783B48" w:rsidP="00FB03F1">
            <w:pPr>
              <w:spacing w:line="240" w:lineRule="exact"/>
              <w:jc w:val="left"/>
              <w:rPr>
                <w:szCs w:val="21"/>
              </w:rPr>
            </w:pPr>
            <w:r w:rsidRPr="00783B48">
              <w:rPr>
                <w:szCs w:val="21"/>
              </w:rPr>
              <w:t>Total</w:t>
            </w:r>
          </w:p>
        </w:tc>
        <w:tc>
          <w:tcPr>
            <w:tcW w:w="2110" w:type="dxa"/>
            <w:gridSpan w:val="3"/>
            <w:shd w:val="clear" w:color="auto" w:fill="auto"/>
          </w:tcPr>
          <w:p w14:paraId="0A895CE1" w14:textId="77777777" w:rsidR="00783B48" w:rsidRPr="00783B48" w:rsidRDefault="00783B48" w:rsidP="00FB03F1">
            <w:pPr>
              <w:spacing w:line="240" w:lineRule="exact"/>
              <w:jc w:val="right"/>
            </w:pPr>
            <w:r w:rsidRPr="00783B48">
              <w:rPr>
                <w:rFonts w:hint="eastAsia"/>
              </w:rPr>
              <w:t>円</w:t>
            </w:r>
          </w:p>
          <w:p w14:paraId="52BCD3D7" w14:textId="77777777" w:rsidR="00783B48" w:rsidRPr="00783B48" w:rsidRDefault="00783B48" w:rsidP="00FB03F1">
            <w:pPr>
              <w:spacing w:line="240" w:lineRule="exact"/>
              <w:jc w:val="right"/>
              <w:rPr>
                <w:szCs w:val="21"/>
              </w:rPr>
            </w:pPr>
            <w:r w:rsidRPr="00783B48">
              <w:t>yen</w:t>
            </w:r>
          </w:p>
        </w:tc>
        <w:tc>
          <w:tcPr>
            <w:tcW w:w="2126" w:type="dxa"/>
            <w:gridSpan w:val="2"/>
            <w:tcBorders>
              <w:tr2bl w:val="single" w:sz="4" w:space="0" w:color="auto"/>
            </w:tcBorders>
            <w:shd w:val="clear" w:color="auto" w:fill="auto"/>
          </w:tcPr>
          <w:p w14:paraId="3117D079" w14:textId="77777777" w:rsidR="00783B48" w:rsidRPr="00783B48" w:rsidRDefault="00783B48" w:rsidP="00FB03F1">
            <w:pPr>
              <w:spacing w:line="240" w:lineRule="exact"/>
              <w:jc w:val="right"/>
              <w:rPr>
                <w:szCs w:val="21"/>
              </w:rPr>
            </w:pPr>
          </w:p>
        </w:tc>
      </w:tr>
      <w:tr w:rsidR="00783B48" w:rsidRPr="00783B48" w14:paraId="31A6B4F2" w14:textId="77777777" w:rsidTr="00FB03F1">
        <w:trPr>
          <w:trHeight w:val="60"/>
        </w:trPr>
        <w:tc>
          <w:tcPr>
            <w:tcW w:w="2059" w:type="dxa"/>
            <w:vMerge w:val="restart"/>
            <w:shd w:val="clear" w:color="auto" w:fill="auto"/>
            <w:vAlign w:val="center"/>
          </w:tcPr>
          <w:p w14:paraId="5DEB4E8C" w14:textId="77777777" w:rsidR="00783B48" w:rsidRPr="00783B48" w:rsidRDefault="00783B48" w:rsidP="00FB03F1">
            <w:pPr>
              <w:spacing w:line="240" w:lineRule="exact"/>
              <w:jc w:val="left"/>
              <w:rPr>
                <w:szCs w:val="21"/>
              </w:rPr>
            </w:pPr>
            <w:r w:rsidRPr="00783B48">
              <w:rPr>
                <w:rFonts w:hint="eastAsia"/>
                <w:szCs w:val="21"/>
              </w:rPr>
              <w:t>配当額（分配額）</w:t>
            </w:r>
          </w:p>
          <w:p w14:paraId="27314812" w14:textId="77777777" w:rsidR="00783B48" w:rsidRPr="00783B48" w:rsidRDefault="00783B48" w:rsidP="00FB03F1">
            <w:pPr>
              <w:spacing w:line="240" w:lineRule="exact"/>
              <w:jc w:val="left"/>
              <w:rPr>
                <w:szCs w:val="21"/>
              </w:rPr>
            </w:pPr>
            <w:r w:rsidRPr="00783B48">
              <w:t>Amount of dividends (distribution)</w:t>
            </w:r>
          </w:p>
        </w:tc>
        <w:tc>
          <w:tcPr>
            <w:tcW w:w="1927" w:type="dxa"/>
            <w:gridSpan w:val="2"/>
            <w:shd w:val="clear" w:color="auto" w:fill="auto"/>
            <w:vAlign w:val="center"/>
          </w:tcPr>
          <w:p w14:paraId="28A6B401" w14:textId="77777777" w:rsidR="00783B48" w:rsidRPr="00783B48" w:rsidRDefault="00783B48" w:rsidP="00FB03F1">
            <w:pPr>
              <w:spacing w:line="240" w:lineRule="exact"/>
              <w:jc w:val="center"/>
              <w:rPr>
                <w:szCs w:val="21"/>
              </w:rPr>
            </w:pPr>
            <w:r w:rsidRPr="00783B48">
              <w:rPr>
                <w:rFonts w:hint="eastAsia"/>
                <w:szCs w:val="21"/>
              </w:rPr>
              <w:t>配当等利回り</w:t>
            </w:r>
          </w:p>
          <w:p w14:paraId="1E545F8F" w14:textId="77777777" w:rsidR="00783B48" w:rsidRPr="00783B48" w:rsidRDefault="00783B48" w:rsidP="00FB03F1">
            <w:pPr>
              <w:spacing w:line="240" w:lineRule="exact"/>
              <w:jc w:val="center"/>
              <w:rPr>
                <w:szCs w:val="21"/>
              </w:rPr>
            </w:pPr>
            <w:r w:rsidRPr="00783B48">
              <w:t>Dividends and other yields</w:t>
            </w:r>
          </w:p>
        </w:tc>
        <w:tc>
          <w:tcPr>
            <w:tcW w:w="2110" w:type="dxa"/>
            <w:gridSpan w:val="3"/>
            <w:shd w:val="clear" w:color="auto" w:fill="auto"/>
            <w:vAlign w:val="center"/>
          </w:tcPr>
          <w:p w14:paraId="25E2B895" w14:textId="77777777" w:rsidR="00783B48" w:rsidRPr="00783B48" w:rsidRDefault="00783B48" w:rsidP="00FB03F1">
            <w:pPr>
              <w:spacing w:line="240" w:lineRule="exact"/>
              <w:jc w:val="center"/>
              <w:rPr>
                <w:szCs w:val="21"/>
              </w:rPr>
            </w:pPr>
            <w:r w:rsidRPr="00783B48">
              <w:rPr>
                <w:rFonts w:hint="eastAsia"/>
                <w:szCs w:val="21"/>
              </w:rPr>
              <w:t>直近１年間の総支払配当等額</w:t>
            </w:r>
          </w:p>
          <w:p w14:paraId="05CFF87C" w14:textId="77777777" w:rsidR="00783B48" w:rsidRPr="00783B48" w:rsidRDefault="00783B48" w:rsidP="00FB03F1">
            <w:pPr>
              <w:spacing w:line="240" w:lineRule="exact"/>
              <w:jc w:val="center"/>
              <w:rPr>
                <w:szCs w:val="21"/>
              </w:rPr>
            </w:pPr>
            <w:r w:rsidRPr="00783B48">
              <w:t>Total amount of dividends, etc. paid in the most recent one year</w:t>
            </w:r>
          </w:p>
        </w:tc>
        <w:tc>
          <w:tcPr>
            <w:tcW w:w="2126" w:type="dxa"/>
            <w:gridSpan w:val="2"/>
            <w:shd w:val="clear" w:color="auto" w:fill="auto"/>
            <w:vAlign w:val="center"/>
          </w:tcPr>
          <w:p w14:paraId="167C640C" w14:textId="77777777" w:rsidR="00783B48" w:rsidRPr="00783B48" w:rsidRDefault="00783B48" w:rsidP="00FB03F1">
            <w:pPr>
              <w:spacing w:line="240" w:lineRule="exact"/>
              <w:jc w:val="center"/>
              <w:rPr>
                <w:szCs w:val="21"/>
              </w:rPr>
            </w:pPr>
            <w:r w:rsidRPr="00783B48">
              <w:rPr>
                <w:rFonts w:hint="eastAsia"/>
                <w:szCs w:val="21"/>
              </w:rPr>
              <w:t>設定来総支払配当等累計額</w:t>
            </w:r>
          </w:p>
          <w:p w14:paraId="3D16E046" w14:textId="77777777" w:rsidR="00783B48" w:rsidRPr="00783B48" w:rsidRDefault="00783B48" w:rsidP="00FB03F1">
            <w:pPr>
              <w:spacing w:line="240" w:lineRule="exact"/>
              <w:jc w:val="center"/>
              <w:rPr>
                <w:szCs w:val="21"/>
              </w:rPr>
            </w:pPr>
            <w:r w:rsidRPr="00783B48">
              <w:t>Accumulated amount of dividends, etc. paid since establishment</w:t>
            </w:r>
          </w:p>
        </w:tc>
      </w:tr>
      <w:tr w:rsidR="00783B48" w:rsidRPr="00783B48" w14:paraId="77C87051" w14:textId="77777777" w:rsidTr="00FB03F1">
        <w:trPr>
          <w:trHeight w:val="180"/>
        </w:trPr>
        <w:tc>
          <w:tcPr>
            <w:tcW w:w="2059" w:type="dxa"/>
            <w:vMerge/>
            <w:shd w:val="clear" w:color="auto" w:fill="auto"/>
            <w:vAlign w:val="center"/>
          </w:tcPr>
          <w:p w14:paraId="637887BF" w14:textId="77777777" w:rsidR="00783B48" w:rsidRPr="00783B48" w:rsidRDefault="00783B48" w:rsidP="00FB03F1">
            <w:pPr>
              <w:spacing w:line="240" w:lineRule="exact"/>
              <w:rPr>
                <w:szCs w:val="21"/>
              </w:rPr>
            </w:pPr>
          </w:p>
        </w:tc>
        <w:tc>
          <w:tcPr>
            <w:tcW w:w="1927" w:type="dxa"/>
            <w:gridSpan w:val="2"/>
            <w:shd w:val="clear" w:color="auto" w:fill="auto"/>
          </w:tcPr>
          <w:p w14:paraId="21FC9071" w14:textId="77777777" w:rsidR="00783B48" w:rsidRPr="00783B48" w:rsidRDefault="00783B48" w:rsidP="00FB03F1">
            <w:pPr>
              <w:spacing w:line="240" w:lineRule="exact"/>
              <w:jc w:val="right"/>
              <w:rPr>
                <w:szCs w:val="21"/>
              </w:rPr>
            </w:pPr>
            <w:r w:rsidRPr="00783B48">
              <w:rPr>
                <w:rFonts w:hint="eastAsia"/>
                <w:szCs w:val="21"/>
              </w:rPr>
              <w:t>％</w:t>
            </w:r>
          </w:p>
        </w:tc>
        <w:tc>
          <w:tcPr>
            <w:tcW w:w="2110" w:type="dxa"/>
            <w:gridSpan w:val="3"/>
            <w:shd w:val="clear" w:color="auto" w:fill="auto"/>
          </w:tcPr>
          <w:p w14:paraId="713E01A9" w14:textId="77777777" w:rsidR="00783B48" w:rsidRPr="00783B48" w:rsidRDefault="00783B48" w:rsidP="00FB03F1">
            <w:pPr>
              <w:spacing w:line="240" w:lineRule="exact"/>
              <w:jc w:val="right"/>
              <w:rPr>
                <w:szCs w:val="21"/>
              </w:rPr>
            </w:pPr>
            <w:r w:rsidRPr="00783B48">
              <w:rPr>
                <w:rFonts w:hint="eastAsia"/>
                <w:szCs w:val="21"/>
              </w:rPr>
              <w:t>円</w:t>
            </w:r>
          </w:p>
          <w:p w14:paraId="72D29C97" w14:textId="77777777" w:rsidR="00783B48" w:rsidRPr="00783B48" w:rsidRDefault="00783B48" w:rsidP="00FB03F1">
            <w:pPr>
              <w:spacing w:line="240" w:lineRule="exact"/>
              <w:jc w:val="right"/>
              <w:rPr>
                <w:szCs w:val="21"/>
              </w:rPr>
            </w:pPr>
            <w:r w:rsidRPr="00783B48">
              <w:rPr>
                <w:szCs w:val="21"/>
              </w:rPr>
              <w:t>yen</w:t>
            </w:r>
          </w:p>
        </w:tc>
        <w:tc>
          <w:tcPr>
            <w:tcW w:w="2126" w:type="dxa"/>
            <w:gridSpan w:val="2"/>
            <w:shd w:val="clear" w:color="auto" w:fill="auto"/>
          </w:tcPr>
          <w:p w14:paraId="14CE31C9" w14:textId="77777777" w:rsidR="00783B48" w:rsidRPr="00783B48" w:rsidRDefault="00783B48" w:rsidP="00FB03F1">
            <w:pPr>
              <w:spacing w:line="240" w:lineRule="exact"/>
              <w:jc w:val="right"/>
              <w:rPr>
                <w:szCs w:val="21"/>
              </w:rPr>
            </w:pPr>
            <w:r w:rsidRPr="00783B48">
              <w:rPr>
                <w:rFonts w:hint="eastAsia"/>
                <w:szCs w:val="21"/>
              </w:rPr>
              <w:t>円</w:t>
            </w:r>
          </w:p>
          <w:p w14:paraId="4558B945" w14:textId="77777777" w:rsidR="00783B48" w:rsidRPr="00783B48" w:rsidRDefault="00783B48" w:rsidP="00FB03F1">
            <w:pPr>
              <w:spacing w:line="240" w:lineRule="exact"/>
              <w:jc w:val="right"/>
              <w:rPr>
                <w:szCs w:val="21"/>
              </w:rPr>
            </w:pPr>
            <w:r w:rsidRPr="00783B48">
              <w:rPr>
                <w:szCs w:val="21"/>
              </w:rPr>
              <w:t>yen</w:t>
            </w:r>
          </w:p>
        </w:tc>
      </w:tr>
      <w:tr w:rsidR="00783B48" w:rsidRPr="00783B48" w14:paraId="5D9EA8BD" w14:textId="77777777" w:rsidTr="00FB03F1">
        <w:trPr>
          <w:trHeight w:val="180"/>
        </w:trPr>
        <w:tc>
          <w:tcPr>
            <w:tcW w:w="2059" w:type="dxa"/>
            <w:shd w:val="clear" w:color="auto" w:fill="auto"/>
            <w:vAlign w:val="center"/>
          </w:tcPr>
          <w:p w14:paraId="5F89D4FA" w14:textId="77777777" w:rsidR="00783B48" w:rsidRPr="00783B48" w:rsidRDefault="00783B48" w:rsidP="00FB03F1">
            <w:pPr>
              <w:spacing w:line="240" w:lineRule="exact"/>
              <w:jc w:val="left"/>
              <w:rPr>
                <w:szCs w:val="21"/>
              </w:rPr>
            </w:pPr>
            <w:r w:rsidRPr="00783B48">
              <w:rPr>
                <w:rFonts w:hint="eastAsia"/>
                <w:szCs w:val="21"/>
              </w:rPr>
              <w:t>想定配当等利回り</w:t>
            </w:r>
          </w:p>
          <w:p w14:paraId="45BC56E8" w14:textId="77777777" w:rsidR="00783B48" w:rsidRPr="00783B48" w:rsidDel="009815D3" w:rsidRDefault="00783B48" w:rsidP="00FB03F1">
            <w:pPr>
              <w:spacing w:line="240" w:lineRule="exact"/>
              <w:jc w:val="left"/>
              <w:rPr>
                <w:szCs w:val="21"/>
              </w:rPr>
            </w:pPr>
            <w:r w:rsidRPr="00783B48">
              <w:t>Expected dividends and other yields</w:t>
            </w:r>
          </w:p>
        </w:tc>
        <w:tc>
          <w:tcPr>
            <w:tcW w:w="1927" w:type="dxa"/>
            <w:gridSpan w:val="2"/>
            <w:shd w:val="clear" w:color="auto" w:fill="auto"/>
          </w:tcPr>
          <w:p w14:paraId="655EE52F" w14:textId="77777777" w:rsidR="00783B48" w:rsidRPr="00783B48" w:rsidRDefault="00783B48" w:rsidP="00FB03F1">
            <w:pPr>
              <w:spacing w:line="240" w:lineRule="exact"/>
              <w:jc w:val="right"/>
              <w:rPr>
                <w:szCs w:val="21"/>
              </w:rPr>
            </w:pPr>
            <w:r w:rsidRPr="00783B48">
              <w:rPr>
                <w:rFonts w:hint="eastAsia"/>
                <w:szCs w:val="21"/>
              </w:rPr>
              <w:t>％</w:t>
            </w:r>
          </w:p>
        </w:tc>
        <w:tc>
          <w:tcPr>
            <w:tcW w:w="2110" w:type="dxa"/>
            <w:gridSpan w:val="3"/>
            <w:tcBorders>
              <w:tr2bl w:val="single" w:sz="4" w:space="0" w:color="auto"/>
            </w:tcBorders>
            <w:shd w:val="clear" w:color="auto" w:fill="auto"/>
          </w:tcPr>
          <w:p w14:paraId="048B334A" w14:textId="77777777" w:rsidR="00783B48" w:rsidRPr="00783B48" w:rsidRDefault="00783B48" w:rsidP="00FB03F1">
            <w:pPr>
              <w:spacing w:line="240" w:lineRule="exact"/>
              <w:jc w:val="right"/>
              <w:rPr>
                <w:szCs w:val="21"/>
              </w:rPr>
            </w:pPr>
          </w:p>
        </w:tc>
        <w:tc>
          <w:tcPr>
            <w:tcW w:w="2126" w:type="dxa"/>
            <w:gridSpan w:val="2"/>
            <w:tcBorders>
              <w:bottom w:val="single" w:sz="4" w:space="0" w:color="auto"/>
              <w:tr2bl w:val="single" w:sz="4" w:space="0" w:color="auto"/>
            </w:tcBorders>
            <w:shd w:val="clear" w:color="auto" w:fill="auto"/>
          </w:tcPr>
          <w:p w14:paraId="6B3B50FB" w14:textId="77777777" w:rsidR="00783B48" w:rsidRPr="00783B48" w:rsidRDefault="00783B48" w:rsidP="00FB03F1">
            <w:pPr>
              <w:spacing w:line="240" w:lineRule="exact"/>
              <w:jc w:val="right"/>
              <w:rPr>
                <w:szCs w:val="21"/>
              </w:rPr>
            </w:pPr>
          </w:p>
        </w:tc>
      </w:tr>
      <w:tr w:rsidR="00783B48" w:rsidRPr="00783B48" w14:paraId="107A768B" w14:textId="77777777" w:rsidTr="00FB03F1">
        <w:tc>
          <w:tcPr>
            <w:tcW w:w="2059" w:type="dxa"/>
            <w:shd w:val="clear" w:color="auto" w:fill="auto"/>
            <w:vAlign w:val="center"/>
          </w:tcPr>
          <w:p w14:paraId="2ABC48BB" w14:textId="77777777" w:rsidR="00783B48" w:rsidRPr="00783B48" w:rsidRDefault="00783B48" w:rsidP="00FB03F1">
            <w:pPr>
              <w:spacing w:line="240" w:lineRule="exact"/>
              <w:jc w:val="left"/>
            </w:pPr>
            <w:r w:rsidRPr="00783B48">
              <w:rPr>
                <w:rFonts w:hint="eastAsia"/>
              </w:rPr>
              <w:t>解約額</w:t>
            </w:r>
          </w:p>
          <w:p w14:paraId="143F0142" w14:textId="77777777" w:rsidR="00783B48" w:rsidRPr="00783B48" w:rsidRDefault="00783B48" w:rsidP="00FB03F1">
            <w:pPr>
              <w:spacing w:line="240" w:lineRule="exact"/>
              <w:jc w:val="left"/>
              <w:rPr>
                <w:szCs w:val="21"/>
              </w:rPr>
            </w:pPr>
            <w:r w:rsidRPr="00783B48">
              <w:t>Amount of cancellations</w:t>
            </w:r>
          </w:p>
        </w:tc>
        <w:tc>
          <w:tcPr>
            <w:tcW w:w="1927" w:type="dxa"/>
            <w:gridSpan w:val="2"/>
            <w:shd w:val="clear" w:color="auto" w:fill="auto"/>
          </w:tcPr>
          <w:p w14:paraId="501FF3DA" w14:textId="77777777" w:rsidR="00783B48" w:rsidRPr="00783B48" w:rsidRDefault="00783B48" w:rsidP="00FB03F1">
            <w:pPr>
              <w:spacing w:line="240" w:lineRule="exact"/>
              <w:jc w:val="right"/>
            </w:pPr>
            <w:r w:rsidRPr="00783B48">
              <w:rPr>
                <w:rFonts w:hint="eastAsia"/>
              </w:rPr>
              <w:t>円</w:t>
            </w:r>
          </w:p>
          <w:p w14:paraId="74DAD8D8" w14:textId="77777777" w:rsidR="00783B48" w:rsidRPr="00783B48" w:rsidRDefault="00783B48" w:rsidP="00FB03F1">
            <w:pPr>
              <w:spacing w:line="240" w:lineRule="exact"/>
              <w:jc w:val="right"/>
              <w:rPr>
                <w:szCs w:val="21"/>
              </w:rPr>
            </w:pPr>
            <w:r w:rsidRPr="00783B48">
              <w:t>yen</w:t>
            </w:r>
          </w:p>
        </w:tc>
        <w:tc>
          <w:tcPr>
            <w:tcW w:w="2110" w:type="dxa"/>
            <w:gridSpan w:val="3"/>
            <w:tcBorders>
              <w:tr2bl w:val="nil"/>
            </w:tcBorders>
            <w:shd w:val="clear" w:color="auto" w:fill="auto"/>
          </w:tcPr>
          <w:p w14:paraId="0ABDD0D5" w14:textId="77777777" w:rsidR="00783B48" w:rsidRPr="00783B48" w:rsidRDefault="00783B48" w:rsidP="00FB03F1">
            <w:pPr>
              <w:spacing w:line="240" w:lineRule="exact"/>
              <w:jc w:val="right"/>
            </w:pPr>
            <w:r w:rsidRPr="00783B48">
              <w:rPr>
                <w:rFonts w:hint="eastAsia"/>
              </w:rPr>
              <w:t>口</w:t>
            </w:r>
          </w:p>
          <w:p w14:paraId="2F012052" w14:textId="77777777" w:rsidR="00783B48" w:rsidRPr="00783B48" w:rsidRDefault="00783B48" w:rsidP="00FB03F1">
            <w:pPr>
              <w:spacing w:line="240" w:lineRule="exact"/>
              <w:jc w:val="right"/>
              <w:rPr>
                <w:szCs w:val="21"/>
              </w:rPr>
            </w:pPr>
            <w:r w:rsidRPr="00783B48">
              <w:t>units</w:t>
            </w:r>
          </w:p>
        </w:tc>
        <w:tc>
          <w:tcPr>
            <w:tcW w:w="2126" w:type="dxa"/>
            <w:gridSpan w:val="2"/>
            <w:tcBorders>
              <w:bottom w:val="single" w:sz="4" w:space="0" w:color="auto"/>
              <w:tr2bl w:val="nil"/>
            </w:tcBorders>
            <w:shd w:val="clear" w:color="auto" w:fill="auto"/>
          </w:tcPr>
          <w:p w14:paraId="5941B252" w14:textId="77777777" w:rsidR="00783B48" w:rsidRPr="00783B48" w:rsidRDefault="00783B48" w:rsidP="00FB03F1">
            <w:pPr>
              <w:spacing w:line="240" w:lineRule="exact"/>
              <w:jc w:val="right"/>
            </w:pPr>
            <w:r w:rsidRPr="00783B48">
              <w:rPr>
                <w:rFonts w:hint="eastAsia"/>
              </w:rPr>
              <w:t>名</w:t>
            </w:r>
          </w:p>
          <w:p w14:paraId="4862C709" w14:textId="77777777" w:rsidR="00783B48" w:rsidRPr="00783B48" w:rsidRDefault="00783B48" w:rsidP="00FB03F1">
            <w:pPr>
              <w:spacing w:line="240" w:lineRule="exact"/>
              <w:jc w:val="right"/>
              <w:rPr>
                <w:szCs w:val="21"/>
              </w:rPr>
            </w:pPr>
            <w:r w:rsidRPr="00783B48">
              <w:t>persons</w:t>
            </w:r>
          </w:p>
        </w:tc>
      </w:tr>
      <w:tr w:rsidR="00783B48" w:rsidRPr="00783B48" w14:paraId="0B4ADC7C" w14:textId="77777777" w:rsidTr="00FB03F1">
        <w:tc>
          <w:tcPr>
            <w:tcW w:w="2059" w:type="dxa"/>
            <w:shd w:val="clear" w:color="auto" w:fill="auto"/>
            <w:vAlign w:val="center"/>
          </w:tcPr>
          <w:p w14:paraId="452276E8" w14:textId="77777777" w:rsidR="00783B48" w:rsidRPr="00783B48" w:rsidRDefault="00783B48" w:rsidP="00FB03F1">
            <w:pPr>
              <w:spacing w:line="240" w:lineRule="exact"/>
              <w:jc w:val="left"/>
            </w:pPr>
            <w:r w:rsidRPr="00783B48">
              <w:rPr>
                <w:rFonts w:hint="eastAsia"/>
              </w:rPr>
              <w:t>償還額</w:t>
            </w:r>
          </w:p>
          <w:p w14:paraId="563875E6" w14:textId="77777777" w:rsidR="00783B48" w:rsidRPr="00783B48" w:rsidRDefault="00783B48" w:rsidP="00FB03F1">
            <w:pPr>
              <w:spacing w:line="240" w:lineRule="exact"/>
              <w:jc w:val="left"/>
              <w:rPr>
                <w:szCs w:val="21"/>
              </w:rPr>
            </w:pPr>
            <w:r w:rsidRPr="00783B48">
              <w:t>Amount of redemptions</w:t>
            </w:r>
          </w:p>
        </w:tc>
        <w:tc>
          <w:tcPr>
            <w:tcW w:w="1927" w:type="dxa"/>
            <w:gridSpan w:val="2"/>
            <w:shd w:val="clear" w:color="auto" w:fill="auto"/>
          </w:tcPr>
          <w:p w14:paraId="4F0FEDAB" w14:textId="77777777" w:rsidR="00783B48" w:rsidRPr="00783B48" w:rsidRDefault="00783B48" w:rsidP="00FB03F1">
            <w:pPr>
              <w:spacing w:line="240" w:lineRule="exact"/>
              <w:jc w:val="right"/>
            </w:pPr>
            <w:r w:rsidRPr="00783B48">
              <w:rPr>
                <w:rFonts w:hint="eastAsia"/>
              </w:rPr>
              <w:t>円</w:t>
            </w:r>
          </w:p>
          <w:p w14:paraId="311D8F4A" w14:textId="77777777" w:rsidR="00783B48" w:rsidRPr="00783B48" w:rsidRDefault="00783B48" w:rsidP="00FB03F1">
            <w:pPr>
              <w:spacing w:line="240" w:lineRule="exact"/>
              <w:jc w:val="right"/>
              <w:rPr>
                <w:szCs w:val="21"/>
              </w:rPr>
            </w:pPr>
            <w:r w:rsidRPr="00783B48">
              <w:t>yen</w:t>
            </w:r>
          </w:p>
        </w:tc>
        <w:tc>
          <w:tcPr>
            <w:tcW w:w="2110" w:type="dxa"/>
            <w:gridSpan w:val="3"/>
            <w:tcBorders>
              <w:tr2bl w:val="nil"/>
            </w:tcBorders>
            <w:shd w:val="clear" w:color="auto" w:fill="auto"/>
          </w:tcPr>
          <w:p w14:paraId="560EDF60" w14:textId="77777777" w:rsidR="00783B48" w:rsidRPr="00783B48" w:rsidRDefault="00783B48" w:rsidP="00FB03F1">
            <w:pPr>
              <w:spacing w:line="240" w:lineRule="exact"/>
              <w:jc w:val="right"/>
            </w:pPr>
            <w:r w:rsidRPr="00783B48">
              <w:rPr>
                <w:rFonts w:hint="eastAsia"/>
              </w:rPr>
              <w:t>口</w:t>
            </w:r>
          </w:p>
          <w:p w14:paraId="139C4962" w14:textId="77777777" w:rsidR="00783B48" w:rsidRPr="00783B48" w:rsidRDefault="00783B48" w:rsidP="00FB03F1">
            <w:pPr>
              <w:spacing w:line="240" w:lineRule="exact"/>
              <w:jc w:val="right"/>
              <w:rPr>
                <w:szCs w:val="21"/>
              </w:rPr>
            </w:pPr>
            <w:r w:rsidRPr="00783B48">
              <w:t>units</w:t>
            </w:r>
          </w:p>
        </w:tc>
        <w:tc>
          <w:tcPr>
            <w:tcW w:w="2126" w:type="dxa"/>
            <w:gridSpan w:val="2"/>
            <w:tcBorders>
              <w:tr2bl w:val="nil"/>
            </w:tcBorders>
            <w:shd w:val="clear" w:color="auto" w:fill="auto"/>
          </w:tcPr>
          <w:p w14:paraId="6DB7F078" w14:textId="77777777" w:rsidR="00783B48" w:rsidRPr="00783B48" w:rsidRDefault="00783B48" w:rsidP="00FB03F1">
            <w:pPr>
              <w:spacing w:line="240" w:lineRule="exact"/>
              <w:jc w:val="right"/>
            </w:pPr>
            <w:r w:rsidRPr="00783B48">
              <w:rPr>
                <w:rFonts w:hint="eastAsia"/>
              </w:rPr>
              <w:t>名</w:t>
            </w:r>
          </w:p>
          <w:p w14:paraId="44910A74" w14:textId="77777777" w:rsidR="00783B48" w:rsidRPr="00783B48" w:rsidRDefault="00783B48" w:rsidP="00FB03F1">
            <w:pPr>
              <w:spacing w:line="240" w:lineRule="exact"/>
              <w:jc w:val="right"/>
              <w:rPr>
                <w:szCs w:val="21"/>
              </w:rPr>
            </w:pPr>
            <w:r w:rsidRPr="00783B48">
              <w:t>persons</w:t>
            </w:r>
          </w:p>
        </w:tc>
      </w:tr>
      <w:tr w:rsidR="00783B48" w:rsidRPr="00783B48" w14:paraId="3812B23D" w14:textId="77777777" w:rsidTr="00FB03F1">
        <w:tc>
          <w:tcPr>
            <w:tcW w:w="2059" w:type="dxa"/>
            <w:shd w:val="clear" w:color="auto" w:fill="auto"/>
            <w:vAlign w:val="center"/>
          </w:tcPr>
          <w:p w14:paraId="51F93A71" w14:textId="77777777" w:rsidR="00783B48" w:rsidRPr="00783B48" w:rsidRDefault="00783B48" w:rsidP="00FB03F1">
            <w:pPr>
              <w:spacing w:line="240" w:lineRule="exact"/>
              <w:jc w:val="left"/>
            </w:pPr>
            <w:r w:rsidRPr="00783B48">
              <w:rPr>
                <w:rFonts w:hint="eastAsia"/>
              </w:rPr>
              <w:t>ファンドの財務諸表監査の有無</w:t>
            </w:r>
          </w:p>
          <w:p w14:paraId="6143E022" w14:textId="77777777" w:rsidR="00783B48" w:rsidRPr="00783B48" w:rsidRDefault="00783B48" w:rsidP="00FB03F1">
            <w:pPr>
              <w:spacing w:line="240" w:lineRule="exact"/>
              <w:jc w:val="left"/>
              <w:rPr>
                <w:szCs w:val="21"/>
              </w:rPr>
            </w:pPr>
            <w:r w:rsidRPr="00783B48">
              <w:t>Whether the fund's financial statements are audited or not</w:t>
            </w:r>
          </w:p>
        </w:tc>
        <w:tc>
          <w:tcPr>
            <w:tcW w:w="6163" w:type="dxa"/>
            <w:gridSpan w:val="7"/>
            <w:shd w:val="clear" w:color="auto" w:fill="auto"/>
          </w:tcPr>
          <w:p w14:paraId="03FA6573" w14:textId="77777777" w:rsidR="00783B48" w:rsidRPr="00783B48" w:rsidRDefault="00783B48" w:rsidP="00FB03F1">
            <w:pPr>
              <w:spacing w:line="240" w:lineRule="exact"/>
              <w:jc w:val="left"/>
              <w:rPr>
                <w:szCs w:val="21"/>
              </w:rPr>
            </w:pPr>
          </w:p>
        </w:tc>
      </w:tr>
      <w:tr w:rsidR="00783B48" w:rsidRPr="00783B48" w14:paraId="5D6D3352" w14:textId="77777777" w:rsidTr="00FB03F1">
        <w:tc>
          <w:tcPr>
            <w:tcW w:w="2059" w:type="dxa"/>
            <w:shd w:val="clear" w:color="auto" w:fill="auto"/>
            <w:vAlign w:val="center"/>
          </w:tcPr>
          <w:p w14:paraId="404C903F" w14:textId="77777777" w:rsidR="00783B48" w:rsidRPr="00783B48" w:rsidRDefault="00783B48" w:rsidP="00FB03F1">
            <w:pPr>
              <w:spacing w:line="240" w:lineRule="exact"/>
              <w:jc w:val="left"/>
            </w:pPr>
            <w:r w:rsidRPr="00783B48">
              <w:rPr>
                <w:rFonts w:hint="eastAsia"/>
              </w:rPr>
              <w:t>発行者との関係</w:t>
            </w:r>
          </w:p>
          <w:p w14:paraId="5446A2AB" w14:textId="77777777" w:rsidR="00783B48" w:rsidRPr="00783B48" w:rsidRDefault="00783B48" w:rsidP="00FB03F1">
            <w:pPr>
              <w:spacing w:line="240" w:lineRule="exact"/>
              <w:jc w:val="left"/>
              <w:rPr>
                <w:szCs w:val="21"/>
              </w:rPr>
            </w:pPr>
            <w:r w:rsidRPr="00783B48">
              <w:t>Relationship with the issuer</w:t>
            </w:r>
          </w:p>
        </w:tc>
        <w:tc>
          <w:tcPr>
            <w:tcW w:w="6163" w:type="dxa"/>
            <w:gridSpan w:val="7"/>
            <w:shd w:val="clear" w:color="auto" w:fill="auto"/>
          </w:tcPr>
          <w:p w14:paraId="34DB5589" w14:textId="77777777" w:rsidR="00783B48" w:rsidRPr="00783B48" w:rsidRDefault="00783B48" w:rsidP="00FB03F1">
            <w:pPr>
              <w:spacing w:line="240" w:lineRule="exact"/>
              <w:jc w:val="right"/>
              <w:rPr>
                <w:szCs w:val="21"/>
              </w:rPr>
            </w:pPr>
          </w:p>
        </w:tc>
      </w:tr>
      <w:tr w:rsidR="00783B48" w:rsidRPr="00783B48" w14:paraId="55A8D4C8" w14:textId="77777777" w:rsidTr="00FB03F1">
        <w:tc>
          <w:tcPr>
            <w:tcW w:w="2059" w:type="dxa"/>
            <w:shd w:val="clear" w:color="auto" w:fill="auto"/>
            <w:vAlign w:val="center"/>
          </w:tcPr>
          <w:p w14:paraId="4156C6BA" w14:textId="77777777" w:rsidR="00783B48" w:rsidRPr="00783B48" w:rsidRDefault="00783B48" w:rsidP="00FB03F1">
            <w:pPr>
              <w:spacing w:line="240" w:lineRule="exact"/>
              <w:jc w:val="left"/>
            </w:pPr>
            <w:r w:rsidRPr="00783B48">
              <w:rPr>
                <w:rFonts w:hint="eastAsia"/>
              </w:rPr>
              <w:t>出資金払込口座の所在地</w:t>
            </w:r>
          </w:p>
          <w:p w14:paraId="3912A3AA" w14:textId="77777777" w:rsidR="00783B48" w:rsidRPr="00783B48" w:rsidRDefault="00783B48" w:rsidP="00FB03F1">
            <w:pPr>
              <w:spacing w:line="240" w:lineRule="exact"/>
              <w:jc w:val="left"/>
              <w:rPr>
                <w:szCs w:val="21"/>
              </w:rPr>
            </w:pPr>
            <w:r w:rsidRPr="00783B48">
              <w:t>Location of the account to pay invested funds</w:t>
            </w:r>
          </w:p>
        </w:tc>
        <w:tc>
          <w:tcPr>
            <w:tcW w:w="6163" w:type="dxa"/>
            <w:gridSpan w:val="7"/>
            <w:shd w:val="clear" w:color="auto" w:fill="auto"/>
          </w:tcPr>
          <w:p w14:paraId="1B1D7F49" w14:textId="77777777" w:rsidR="00783B48" w:rsidRPr="00783B48" w:rsidRDefault="00783B48" w:rsidP="00FB03F1">
            <w:pPr>
              <w:spacing w:line="240" w:lineRule="exact"/>
              <w:rPr>
                <w:szCs w:val="21"/>
              </w:rPr>
            </w:pPr>
          </w:p>
        </w:tc>
      </w:tr>
      <w:tr w:rsidR="00783B48" w:rsidRPr="00783B48" w14:paraId="022A29C8" w14:textId="77777777" w:rsidTr="00FB03F1">
        <w:tc>
          <w:tcPr>
            <w:tcW w:w="2059" w:type="dxa"/>
            <w:shd w:val="clear" w:color="auto" w:fill="auto"/>
            <w:vAlign w:val="center"/>
          </w:tcPr>
          <w:p w14:paraId="48F7DE83" w14:textId="77777777" w:rsidR="00783B48" w:rsidRPr="00783B48" w:rsidRDefault="00783B48" w:rsidP="00FB03F1">
            <w:pPr>
              <w:spacing w:line="240" w:lineRule="exact"/>
              <w:jc w:val="left"/>
            </w:pPr>
            <w:r w:rsidRPr="00783B48">
              <w:rPr>
                <w:rFonts w:hint="eastAsia"/>
              </w:rPr>
              <w:t>資金の流れ</w:t>
            </w:r>
          </w:p>
          <w:p w14:paraId="682029F8" w14:textId="77777777" w:rsidR="00783B48" w:rsidRPr="00783B48" w:rsidRDefault="00783B48" w:rsidP="00FB03F1">
            <w:pPr>
              <w:spacing w:line="240" w:lineRule="exact"/>
              <w:jc w:val="left"/>
              <w:rPr>
                <w:szCs w:val="21"/>
              </w:rPr>
            </w:pPr>
            <w:r w:rsidRPr="00783B48">
              <w:t>Flow of funds</w:t>
            </w:r>
          </w:p>
        </w:tc>
        <w:tc>
          <w:tcPr>
            <w:tcW w:w="6163" w:type="dxa"/>
            <w:gridSpan w:val="7"/>
            <w:shd w:val="clear" w:color="auto" w:fill="auto"/>
          </w:tcPr>
          <w:p w14:paraId="34F6FBE4" w14:textId="77777777" w:rsidR="00783B48" w:rsidRPr="00783B48" w:rsidRDefault="00783B48" w:rsidP="00FB03F1">
            <w:pPr>
              <w:spacing w:line="240" w:lineRule="exact"/>
              <w:rPr>
                <w:szCs w:val="21"/>
              </w:rPr>
            </w:pPr>
          </w:p>
        </w:tc>
      </w:tr>
    </w:tbl>
    <w:p w14:paraId="269189DE" w14:textId="77777777" w:rsidR="00783B48" w:rsidRPr="00783B48" w:rsidRDefault="00783B48" w:rsidP="00783B48">
      <w:pPr>
        <w:autoSpaceDE w:val="0"/>
        <w:autoSpaceDN w:val="0"/>
        <w:ind w:firstLineChars="300" w:firstLine="605"/>
        <w:rPr>
          <w:kern w:val="0"/>
          <w:szCs w:val="21"/>
        </w:rPr>
      </w:pPr>
      <w:r w:rsidRPr="00783B48">
        <w:rPr>
          <w:rFonts w:hint="eastAsia"/>
          <w:kern w:val="0"/>
          <w:szCs w:val="21"/>
        </w:rPr>
        <w:t>（注意事項）</w:t>
      </w:r>
    </w:p>
    <w:p w14:paraId="3862C392" w14:textId="77777777" w:rsidR="00783B48" w:rsidRPr="00783B48" w:rsidRDefault="00783B48" w:rsidP="00783B48">
      <w:pPr>
        <w:autoSpaceDE w:val="0"/>
        <w:autoSpaceDN w:val="0"/>
        <w:ind w:firstLineChars="300" w:firstLine="605"/>
        <w:rPr>
          <w:kern w:val="0"/>
          <w:szCs w:val="21"/>
        </w:rPr>
      </w:pPr>
      <w:r w:rsidRPr="00783B48">
        <w:rPr>
          <w:kern w:val="0"/>
          <w:szCs w:val="21"/>
        </w:rPr>
        <w:t>(Notes)</w:t>
      </w:r>
    </w:p>
    <w:p w14:paraId="3FF5922E" w14:textId="77777777" w:rsidR="00783B48" w:rsidRPr="00783B48" w:rsidRDefault="00783B48" w:rsidP="00783B48">
      <w:pPr>
        <w:tabs>
          <w:tab w:val="left" w:pos="602"/>
        </w:tabs>
        <w:autoSpaceDE w:val="0"/>
        <w:autoSpaceDN w:val="0"/>
        <w:ind w:firstLineChars="500" w:firstLine="1008"/>
        <w:rPr>
          <w:kern w:val="0"/>
          <w:szCs w:val="21"/>
        </w:rPr>
      </w:pPr>
      <w:r w:rsidRPr="00783B48">
        <w:rPr>
          <w:rFonts w:ascii="ＭＳ 明朝" w:hAnsi="ＭＳ 明朝" w:cs="ＭＳ 明朝" w:hint="eastAsia"/>
          <w:kern w:val="0"/>
          <w:szCs w:val="21"/>
        </w:rPr>
        <w:t>⒃⑤</w:t>
      </w:r>
      <w:r w:rsidRPr="00783B48">
        <w:rPr>
          <w:rFonts w:hint="eastAsia"/>
          <w:kern w:val="0"/>
          <w:szCs w:val="21"/>
        </w:rPr>
        <w:t>の注意事項に準じて記載すること。</w:t>
      </w:r>
    </w:p>
    <w:p w14:paraId="4AF5B5E4" w14:textId="77777777" w:rsidR="00783B48" w:rsidRPr="00783B48" w:rsidRDefault="00783B48" w:rsidP="00783B48">
      <w:pPr>
        <w:tabs>
          <w:tab w:val="left" w:pos="602"/>
        </w:tabs>
        <w:autoSpaceDE w:val="0"/>
        <w:autoSpaceDN w:val="0"/>
        <w:ind w:firstLineChars="500" w:firstLine="1008"/>
        <w:rPr>
          <w:kern w:val="0"/>
          <w:szCs w:val="21"/>
        </w:rPr>
      </w:pPr>
      <w:r w:rsidRPr="00783B48">
        <w:rPr>
          <w:kern w:val="0"/>
        </w:rPr>
        <w:t>Enter information in accordance with the Notes for (16) (v) above.</w:t>
      </w:r>
    </w:p>
    <w:p w14:paraId="4F4FDB19" w14:textId="77777777" w:rsidR="00783B48" w:rsidRPr="00783B48" w:rsidRDefault="00783B48" w:rsidP="00783B48">
      <w:pPr>
        <w:tabs>
          <w:tab w:val="left" w:pos="602"/>
        </w:tabs>
        <w:autoSpaceDE w:val="0"/>
        <w:autoSpaceDN w:val="0"/>
        <w:ind w:firstLineChars="500" w:firstLine="1008"/>
        <w:rPr>
          <w:kern w:val="0"/>
          <w:szCs w:val="21"/>
        </w:rPr>
      </w:pPr>
    </w:p>
    <w:p w14:paraId="45951DCE" w14:textId="77777777" w:rsidR="00783B48" w:rsidRPr="00783B48" w:rsidRDefault="00783B48" w:rsidP="00783B48">
      <w:pPr>
        <w:tabs>
          <w:tab w:val="left" w:pos="602"/>
        </w:tabs>
        <w:autoSpaceDE w:val="0"/>
        <w:autoSpaceDN w:val="0"/>
        <w:rPr>
          <w:kern w:val="0"/>
          <w:szCs w:val="21"/>
        </w:rPr>
      </w:pPr>
      <w:r w:rsidRPr="00783B48">
        <w:rPr>
          <w:rFonts w:hint="eastAsia"/>
          <w:kern w:val="0"/>
          <w:szCs w:val="21"/>
        </w:rPr>
        <w:t xml:space="preserve">　（</w:t>
      </w:r>
      <w:r w:rsidRPr="00783B48">
        <w:rPr>
          <w:kern w:val="0"/>
          <w:szCs w:val="21"/>
        </w:rPr>
        <w:t>16</w:t>
      </w:r>
      <w:r w:rsidRPr="00783B48">
        <w:rPr>
          <w:rFonts w:hint="eastAsia"/>
          <w:kern w:val="0"/>
          <w:szCs w:val="21"/>
        </w:rPr>
        <w:t>－</w:t>
      </w:r>
      <w:r w:rsidRPr="00783B48">
        <w:rPr>
          <w:kern w:val="0"/>
          <w:szCs w:val="21"/>
        </w:rPr>
        <w:t>3</w:t>
      </w:r>
      <w:r w:rsidRPr="00783B48">
        <w:rPr>
          <w:rFonts w:hint="eastAsia"/>
          <w:kern w:val="0"/>
          <w:szCs w:val="21"/>
        </w:rPr>
        <w:t>）　電子記録移転権利から除かれた権利の売買等の状況</w:t>
      </w:r>
    </w:p>
    <w:p w14:paraId="04A54BDF" w14:textId="77777777" w:rsidR="00783B48" w:rsidRPr="00783B48" w:rsidRDefault="00783B48" w:rsidP="00783B48">
      <w:pPr>
        <w:autoSpaceDE w:val="0"/>
        <w:autoSpaceDN w:val="0"/>
        <w:ind w:leftChars="140" w:left="484" w:hangingChars="100" w:hanging="202"/>
        <w:rPr>
          <w:kern w:val="0"/>
          <w:szCs w:val="21"/>
        </w:rPr>
      </w:pPr>
      <w:r w:rsidRPr="00783B48">
        <w:rPr>
          <w:kern w:val="0"/>
          <w:szCs w:val="21"/>
        </w:rPr>
        <w:t>(16-3) Status of the purchase and sale, etc. of the rights excluded from the electronically recorded transferable rights</w:t>
      </w:r>
    </w:p>
    <w:p w14:paraId="545C49EE" w14:textId="77777777" w:rsidR="00783B48" w:rsidRPr="00783B48" w:rsidRDefault="00783B48" w:rsidP="00783B48">
      <w:pPr>
        <w:tabs>
          <w:tab w:val="left" w:pos="602"/>
        </w:tabs>
        <w:autoSpaceDE w:val="0"/>
        <w:autoSpaceDN w:val="0"/>
        <w:ind w:leftChars="200" w:left="403" w:firstLineChars="100" w:firstLine="202"/>
        <w:rPr>
          <w:kern w:val="0"/>
          <w:szCs w:val="21"/>
        </w:rPr>
      </w:pPr>
      <w:r w:rsidRPr="00783B48">
        <w:rPr>
          <w:rFonts w:hint="eastAsia"/>
          <w:kern w:val="0"/>
          <w:szCs w:val="21"/>
        </w:rPr>
        <w:t>法第２条第２項の規定により有価証券とみなされる同項各号に掲げる権利（令第１条の</w:t>
      </w:r>
      <w:r w:rsidRPr="00783B48">
        <w:rPr>
          <w:kern w:val="0"/>
          <w:szCs w:val="21"/>
        </w:rPr>
        <w:t>12</w:t>
      </w:r>
      <w:r w:rsidRPr="00783B48">
        <w:rPr>
          <w:rFonts w:hint="eastAsia"/>
          <w:kern w:val="0"/>
          <w:szCs w:val="21"/>
        </w:rPr>
        <w:t>第２号に規定する権利に限る。）について記載する。</w:t>
      </w:r>
    </w:p>
    <w:p w14:paraId="738D17D5" w14:textId="77777777" w:rsidR="00783B48" w:rsidRPr="00783B48" w:rsidRDefault="00783B48" w:rsidP="00783B48">
      <w:pPr>
        <w:tabs>
          <w:tab w:val="left" w:pos="602"/>
        </w:tabs>
        <w:autoSpaceDE w:val="0"/>
        <w:autoSpaceDN w:val="0"/>
        <w:ind w:leftChars="200" w:left="403" w:firstLineChars="100" w:firstLine="202"/>
        <w:rPr>
          <w:kern w:val="0"/>
        </w:rPr>
      </w:pPr>
      <w:r w:rsidRPr="00783B48">
        <w:rPr>
          <w:kern w:val="0"/>
          <w:szCs w:val="21"/>
        </w:rPr>
        <w:t xml:space="preserve">Enter information regarding the rights set forth in the items of </w:t>
      </w:r>
      <w:r w:rsidRPr="00783B48">
        <w:rPr>
          <w:kern w:val="0"/>
        </w:rPr>
        <w:t>Article 2, paragraph (2) of the Act that are deemed to be securities pursuant to the provisions of the same paragraph (limited to the rights prescribed in Article 1-12, item (ii) of the Order).</w:t>
      </w:r>
    </w:p>
    <w:p w14:paraId="06D8478F" w14:textId="77777777" w:rsidR="00783B48" w:rsidRPr="00783B48" w:rsidRDefault="00783B48" w:rsidP="00783B48">
      <w:pPr>
        <w:tabs>
          <w:tab w:val="left" w:pos="602"/>
        </w:tabs>
        <w:autoSpaceDE w:val="0"/>
        <w:autoSpaceDN w:val="0"/>
        <w:ind w:leftChars="200" w:left="403" w:firstLineChars="100" w:firstLine="202"/>
        <w:rPr>
          <w:kern w:val="0"/>
          <w:szCs w:val="21"/>
        </w:rPr>
      </w:pPr>
    </w:p>
    <w:p w14:paraId="323DF21F" w14:textId="77777777" w:rsidR="00783B48" w:rsidRPr="00783B48" w:rsidRDefault="00783B48" w:rsidP="00783B48">
      <w:pPr>
        <w:tabs>
          <w:tab w:val="left" w:pos="602"/>
        </w:tabs>
        <w:autoSpaceDE w:val="0"/>
        <w:autoSpaceDN w:val="0"/>
        <w:ind w:firstLineChars="200" w:firstLine="403"/>
        <w:rPr>
          <w:kern w:val="0"/>
          <w:szCs w:val="21"/>
        </w:rPr>
      </w:pPr>
      <w:r w:rsidRPr="00783B48">
        <w:rPr>
          <w:rFonts w:ascii="ＭＳ 明朝" w:hAnsi="ＭＳ 明朝" w:cs="ＭＳ 明朝" w:hint="eastAsia"/>
          <w:kern w:val="0"/>
          <w:szCs w:val="21"/>
        </w:rPr>
        <w:t>①</w:t>
      </w:r>
      <w:r w:rsidRPr="00783B48">
        <w:rPr>
          <w:rFonts w:hint="eastAsia"/>
          <w:kern w:val="0"/>
          <w:szCs w:val="21"/>
        </w:rPr>
        <w:t xml:space="preserve">　電子記録移転権利から除かれた権利の売買又は売買の媒介等の状況</w:t>
      </w:r>
      <w:r w:rsidRPr="00783B48">
        <w:rPr>
          <w:kern w:val="0"/>
          <w:szCs w:val="21"/>
        </w:rPr>
        <w:t xml:space="preserve"> </w:t>
      </w:r>
      <w:r w:rsidRPr="00783B48">
        <w:rPr>
          <w:rFonts w:hint="eastAsia"/>
          <w:kern w:val="0"/>
          <w:szCs w:val="21"/>
        </w:rPr>
        <w:t>（単位：百万円）</w:t>
      </w:r>
    </w:p>
    <w:p w14:paraId="0D7E5972" w14:textId="77777777" w:rsidR="00783B48" w:rsidRPr="00783B48" w:rsidRDefault="00783B48" w:rsidP="00783B48">
      <w:pPr>
        <w:autoSpaceDE w:val="0"/>
        <w:autoSpaceDN w:val="0"/>
        <w:ind w:leftChars="199" w:left="603" w:hangingChars="100" w:hanging="202"/>
        <w:rPr>
          <w:kern w:val="0"/>
          <w:szCs w:val="21"/>
        </w:rPr>
      </w:pPr>
      <w:r w:rsidRPr="00783B48">
        <w:rPr>
          <w:kern w:val="0"/>
          <w:szCs w:val="21"/>
        </w:rPr>
        <w:lastRenderedPageBreak/>
        <w:t xml:space="preserve">(i) </w:t>
      </w:r>
      <w:r w:rsidRPr="00783B48">
        <w:rPr>
          <w:kern w:val="0"/>
        </w:rPr>
        <w:t>Status of the purchase and sale or the intermediation, etc. for the purchase and sale of</w:t>
      </w:r>
      <w:r w:rsidRPr="00783B48">
        <w:rPr>
          <w:kern w:val="0"/>
          <w:szCs w:val="21"/>
        </w:rPr>
        <w:t xml:space="preserve"> the rights excluded from the electronically recorded transferable rights</w:t>
      </w:r>
    </w:p>
    <w:p w14:paraId="433A1725" w14:textId="77777777" w:rsidR="00783B48" w:rsidRPr="00783B48" w:rsidRDefault="00783B48" w:rsidP="00783B48">
      <w:pPr>
        <w:tabs>
          <w:tab w:val="left" w:pos="602"/>
        </w:tabs>
        <w:wordWrap w:val="0"/>
        <w:autoSpaceDE w:val="0"/>
        <w:autoSpaceDN w:val="0"/>
        <w:ind w:firstLineChars="200" w:firstLine="403"/>
        <w:jc w:val="right"/>
        <w:rPr>
          <w:kern w:val="0"/>
          <w:szCs w:val="21"/>
        </w:rPr>
      </w:pPr>
      <w:r w:rsidRPr="00783B48">
        <w:rPr>
          <w:kern w:val="0"/>
          <w:szCs w:val="21"/>
        </w:rPr>
        <w:t>(Unit: Million yen)</w:t>
      </w:r>
    </w:p>
    <w:tbl>
      <w:tblPr>
        <w:tblW w:w="8432" w:type="dxa"/>
        <w:tblInd w:w="517" w:type="dxa"/>
        <w:tblLayout w:type="fixed"/>
        <w:tblCellMar>
          <w:left w:w="13" w:type="dxa"/>
          <w:right w:w="13" w:type="dxa"/>
        </w:tblCellMar>
        <w:tblLook w:val="0000" w:firstRow="0" w:lastRow="0" w:firstColumn="0" w:lastColumn="0" w:noHBand="0" w:noVBand="0"/>
      </w:tblPr>
      <w:tblGrid>
        <w:gridCol w:w="2638"/>
        <w:gridCol w:w="1931"/>
        <w:gridCol w:w="1931"/>
        <w:gridCol w:w="1932"/>
      </w:tblGrid>
      <w:tr w:rsidR="00783B48" w:rsidRPr="00783B48" w14:paraId="22EF5543" w14:textId="77777777" w:rsidTr="00FB03F1">
        <w:trPr>
          <w:cantSplit/>
          <w:trHeight w:val="454"/>
        </w:trPr>
        <w:tc>
          <w:tcPr>
            <w:tcW w:w="2638" w:type="dxa"/>
            <w:tcBorders>
              <w:top w:val="single" w:sz="4" w:space="0" w:color="auto"/>
              <w:left w:val="single" w:sz="4" w:space="0" w:color="auto"/>
              <w:bottom w:val="single" w:sz="4" w:space="0" w:color="auto"/>
              <w:right w:val="single" w:sz="4" w:space="0" w:color="auto"/>
            </w:tcBorders>
            <w:vAlign w:val="center"/>
          </w:tcPr>
          <w:p w14:paraId="2696D124" w14:textId="77777777" w:rsidR="00783B48" w:rsidRPr="00783B48" w:rsidRDefault="00783B48" w:rsidP="00FB03F1">
            <w:pPr>
              <w:autoSpaceDE w:val="0"/>
              <w:autoSpaceDN w:val="0"/>
              <w:spacing w:line="240" w:lineRule="exact"/>
              <w:jc w:val="right"/>
              <w:rPr>
                <w:kern w:val="0"/>
              </w:rPr>
            </w:pPr>
          </w:p>
        </w:tc>
        <w:tc>
          <w:tcPr>
            <w:tcW w:w="1931" w:type="dxa"/>
            <w:tcBorders>
              <w:top w:val="single" w:sz="4" w:space="0" w:color="auto"/>
              <w:left w:val="nil"/>
              <w:bottom w:val="single" w:sz="4" w:space="0" w:color="auto"/>
              <w:right w:val="single" w:sz="4" w:space="0" w:color="auto"/>
            </w:tcBorders>
            <w:vAlign w:val="center"/>
          </w:tcPr>
          <w:p w14:paraId="02E21EBC" w14:textId="77777777" w:rsidR="00783B48" w:rsidRPr="00783B48" w:rsidRDefault="00783B48" w:rsidP="00FB03F1">
            <w:pPr>
              <w:autoSpaceDE w:val="0"/>
              <w:autoSpaceDN w:val="0"/>
              <w:spacing w:line="240" w:lineRule="exact"/>
              <w:jc w:val="center"/>
              <w:rPr>
                <w:spacing w:val="-1"/>
                <w:kern w:val="0"/>
              </w:rPr>
            </w:pPr>
            <w:r w:rsidRPr="00783B48">
              <w:rPr>
                <w:rFonts w:hint="eastAsia"/>
                <w:spacing w:val="38"/>
                <w:kern w:val="0"/>
                <w:fitText w:val="783" w:id="-1262224636"/>
              </w:rPr>
              <w:t>媒介</w:t>
            </w:r>
            <w:r w:rsidRPr="00783B48">
              <w:rPr>
                <w:rFonts w:hint="eastAsia"/>
                <w:spacing w:val="1"/>
                <w:kern w:val="0"/>
                <w:fitText w:val="783" w:id="-1262224636"/>
              </w:rPr>
              <w:t>等</w:t>
            </w:r>
          </w:p>
          <w:p w14:paraId="37C1BECE" w14:textId="77777777" w:rsidR="00783B48" w:rsidRPr="00783B48" w:rsidRDefault="00783B48" w:rsidP="00FB03F1">
            <w:pPr>
              <w:autoSpaceDE w:val="0"/>
              <w:autoSpaceDN w:val="0"/>
              <w:spacing w:line="240" w:lineRule="exact"/>
              <w:jc w:val="center"/>
              <w:rPr>
                <w:kern w:val="0"/>
              </w:rPr>
            </w:pPr>
            <w:r w:rsidRPr="00783B48">
              <w:rPr>
                <w:kern w:val="0"/>
              </w:rPr>
              <w:t>Intermediation, etc.</w:t>
            </w:r>
          </w:p>
        </w:tc>
        <w:tc>
          <w:tcPr>
            <w:tcW w:w="1931" w:type="dxa"/>
            <w:tcBorders>
              <w:top w:val="single" w:sz="4" w:space="0" w:color="auto"/>
              <w:left w:val="nil"/>
              <w:bottom w:val="single" w:sz="4" w:space="0" w:color="auto"/>
              <w:right w:val="single" w:sz="4" w:space="0" w:color="auto"/>
            </w:tcBorders>
            <w:vAlign w:val="center"/>
          </w:tcPr>
          <w:p w14:paraId="1EC1BAA2"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0921A282" w14:textId="77777777" w:rsidR="00783B48" w:rsidRPr="00783B48" w:rsidRDefault="00783B48" w:rsidP="00FB03F1">
            <w:pPr>
              <w:autoSpaceDE w:val="0"/>
              <w:autoSpaceDN w:val="0"/>
              <w:spacing w:line="240" w:lineRule="exact"/>
              <w:jc w:val="center"/>
              <w:rPr>
                <w:kern w:val="0"/>
              </w:rPr>
            </w:pPr>
            <w:r w:rsidRPr="00783B48">
              <w:rPr>
                <w:kern w:val="0"/>
              </w:rPr>
              <w:t>Principal</w:t>
            </w:r>
          </w:p>
        </w:tc>
        <w:tc>
          <w:tcPr>
            <w:tcW w:w="1932" w:type="dxa"/>
            <w:tcBorders>
              <w:top w:val="single" w:sz="4" w:space="0" w:color="auto"/>
              <w:left w:val="nil"/>
              <w:bottom w:val="single" w:sz="4" w:space="0" w:color="auto"/>
              <w:right w:val="single" w:sz="4" w:space="0" w:color="auto"/>
            </w:tcBorders>
            <w:vAlign w:val="center"/>
          </w:tcPr>
          <w:p w14:paraId="6A641DE8" w14:textId="77777777" w:rsidR="00783B48" w:rsidRPr="00783B48" w:rsidRDefault="00783B48" w:rsidP="00FB03F1">
            <w:pPr>
              <w:autoSpaceDE w:val="0"/>
              <w:autoSpaceDN w:val="0"/>
              <w:spacing w:line="240" w:lineRule="exact"/>
              <w:jc w:val="center"/>
              <w:rPr>
                <w:kern w:val="0"/>
              </w:rPr>
            </w:pPr>
            <w:r w:rsidRPr="00783B48">
              <w:rPr>
                <w:rFonts w:hint="eastAsia"/>
                <w:kern w:val="0"/>
              </w:rPr>
              <w:t>計</w:t>
            </w:r>
          </w:p>
          <w:p w14:paraId="1DDC2E77" w14:textId="77777777" w:rsidR="00783B48" w:rsidRPr="00783B48" w:rsidRDefault="00783B48" w:rsidP="00FB03F1">
            <w:pPr>
              <w:autoSpaceDE w:val="0"/>
              <w:autoSpaceDN w:val="0"/>
              <w:spacing w:line="240" w:lineRule="exact"/>
              <w:jc w:val="center"/>
              <w:rPr>
                <w:kern w:val="0"/>
              </w:rPr>
            </w:pPr>
            <w:r w:rsidRPr="00783B48">
              <w:rPr>
                <w:kern w:val="0"/>
              </w:rPr>
              <w:t>Total</w:t>
            </w:r>
          </w:p>
        </w:tc>
      </w:tr>
      <w:tr w:rsidR="00783B48" w:rsidRPr="00783B48" w14:paraId="20911D7B" w14:textId="77777777" w:rsidTr="00FB03F1">
        <w:trPr>
          <w:cantSplit/>
          <w:trHeight w:hRule="exact" w:val="663"/>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52A6B07F" w14:textId="77777777" w:rsidR="00783B48" w:rsidRPr="00783B48" w:rsidRDefault="00783B48" w:rsidP="00FB03F1">
            <w:pPr>
              <w:autoSpaceDE w:val="0"/>
              <w:autoSpaceDN w:val="0"/>
              <w:spacing w:line="240" w:lineRule="exact"/>
              <w:rPr>
                <w:kern w:val="0"/>
              </w:rPr>
            </w:pPr>
          </w:p>
        </w:tc>
        <w:tc>
          <w:tcPr>
            <w:tcW w:w="1931" w:type="dxa"/>
            <w:tcBorders>
              <w:top w:val="single" w:sz="4" w:space="0" w:color="auto"/>
              <w:left w:val="nil"/>
              <w:bottom w:val="single" w:sz="4" w:space="0" w:color="auto"/>
              <w:right w:val="single" w:sz="4" w:space="0" w:color="auto"/>
            </w:tcBorders>
            <w:vAlign w:val="center"/>
          </w:tcPr>
          <w:p w14:paraId="5FCDEB1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79C02A2A"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5C1E8D8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1B28996A"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7F92266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24D87F1C" w14:textId="77777777" w:rsidR="00783B48" w:rsidRPr="00783B48" w:rsidRDefault="00783B48" w:rsidP="00FB03F1">
            <w:pPr>
              <w:autoSpaceDE w:val="0"/>
              <w:autoSpaceDN w:val="0"/>
              <w:spacing w:line="240" w:lineRule="exact"/>
              <w:jc w:val="center"/>
              <w:rPr>
                <w:kern w:val="0"/>
              </w:rPr>
            </w:pPr>
          </w:p>
        </w:tc>
      </w:tr>
      <w:tr w:rsidR="00783B48" w:rsidRPr="00783B48" w14:paraId="282BEAE5" w14:textId="77777777" w:rsidTr="00FB03F1">
        <w:trPr>
          <w:cantSplit/>
          <w:trHeight w:hRule="exact" w:val="721"/>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7A24B605"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6D67E2D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5752F49"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3BA3E8C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1A24D070"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115D257E"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D740D38" w14:textId="77777777" w:rsidR="00783B48" w:rsidRPr="00783B48" w:rsidRDefault="00783B48" w:rsidP="00FB03F1">
            <w:pPr>
              <w:autoSpaceDE w:val="0"/>
              <w:autoSpaceDN w:val="0"/>
              <w:spacing w:line="240" w:lineRule="exact"/>
              <w:jc w:val="center"/>
              <w:rPr>
                <w:kern w:val="0"/>
              </w:rPr>
            </w:pPr>
          </w:p>
        </w:tc>
      </w:tr>
      <w:tr w:rsidR="00783B48" w:rsidRPr="00783B48" w14:paraId="4F14AA23" w14:textId="77777777" w:rsidTr="00FB03F1">
        <w:trPr>
          <w:cantSplit/>
          <w:trHeight w:hRule="exact" w:val="710"/>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37DF2CF5"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07CC7DB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AFF6644"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43030C8E"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70572DC"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5714428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F482DDF" w14:textId="77777777" w:rsidR="00783B48" w:rsidRPr="00783B48" w:rsidRDefault="00783B48" w:rsidP="00FB03F1">
            <w:pPr>
              <w:autoSpaceDE w:val="0"/>
              <w:autoSpaceDN w:val="0"/>
              <w:spacing w:line="240" w:lineRule="exact"/>
              <w:jc w:val="center"/>
              <w:rPr>
                <w:kern w:val="0"/>
              </w:rPr>
            </w:pPr>
          </w:p>
        </w:tc>
      </w:tr>
      <w:tr w:rsidR="00783B48" w:rsidRPr="00783B48" w14:paraId="74CB8192" w14:textId="77777777" w:rsidTr="00FB03F1">
        <w:trPr>
          <w:cantSplit/>
          <w:trHeight w:hRule="exact" w:val="726"/>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66CFF0A8"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5250451B"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6C78021C"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52F5DC3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3D0D0C8F"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38A78BB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0EA89792" w14:textId="77777777" w:rsidR="00783B48" w:rsidRPr="00783B48" w:rsidRDefault="00783B48" w:rsidP="00FB03F1">
            <w:pPr>
              <w:autoSpaceDE w:val="0"/>
              <w:autoSpaceDN w:val="0"/>
              <w:spacing w:line="240" w:lineRule="exact"/>
              <w:jc w:val="center"/>
              <w:rPr>
                <w:kern w:val="0"/>
              </w:rPr>
            </w:pPr>
          </w:p>
        </w:tc>
      </w:tr>
      <w:tr w:rsidR="00783B48" w:rsidRPr="00783B48" w14:paraId="33805BDF" w14:textId="77777777" w:rsidTr="00FB03F1">
        <w:trPr>
          <w:cantSplit/>
          <w:trHeight w:hRule="exact" w:val="700"/>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3E36AD75" w14:textId="77777777" w:rsidR="00783B48" w:rsidRPr="00783B48" w:rsidRDefault="00783B48" w:rsidP="00FB03F1">
            <w:pPr>
              <w:autoSpaceDE w:val="0"/>
              <w:autoSpaceDN w:val="0"/>
              <w:spacing w:line="240" w:lineRule="exact"/>
              <w:rPr>
                <w:kern w:val="0"/>
              </w:rPr>
            </w:pPr>
          </w:p>
        </w:tc>
        <w:tc>
          <w:tcPr>
            <w:tcW w:w="1931" w:type="dxa"/>
            <w:tcBorders>
              <w:top w:val="single" w:sz="4" w:space="0" w:color="auto"/>
              <w:left w:val="nil"/>
              <w:bottom w:val="single" w:sz="4" w:space="0" w:color="auto"/>
              <w:right w:val="single" w:sz="4" w:space="0" w:color="auto"/>
            </w:tcBorders>
            <w:vAlign w:val="center"/>
          </w:tcPr>
          <w:p w14:paraId="52A93F3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1EBE9EA"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12799F49"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5EE06EDC"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6309E8BA"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0E321C9D" w14:textId="77777777" w:rsidR="00783B48" w:rsidRPr="00783B48" w:rsidRDefault="00783B48" w:rsidP="00FB03F1">
            <w:pPr>
              <w:autoSpaceDE w:val="0"/>
              <w:autoSpaceDN w:val="0"/>
              <w:spacing w:line="240" w:lineRule="exact"/>
              <w:jc w:val="center"/>
              <w:rPr>
                <w:kern w:val="0"/>
              </w:rPr>
            </w:pPr>
          </w:p>
        </w:tc>
      </w:tr>
      <w:tr w:rsidR="00783B48" w:rsidRPr="00783B48" w14:paraId="394DC4C2" w14:textId="77777777" w:rsidTr="00FB03F1">
        <w:trPr>
          <w:cantSplit/>
          <w:trHeight w:hRule="exact" w:val="561"/>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5E5153A0"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7102044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756A175D" w14:textId="77777777" w:rsidR="00783B48" w:rsidRPr="00783B48" w:rsidRDefault="00783B48" w:rsidP="00FB03F1">
            <w:pPr>
              <w:autoSpaceDE w:val="0"/>
              <w:autoSpaceDN w:val="0"/>
              <w:spacing w:line="240" w:lineRule="exact"/>
              <w:jc w:val="center"/>
              <w:rPr>
                <w:kern w:val="0"/>
              </w:rPr>
            </w:pPr>
          </w:p>
        </w:tc>
        <w:tc>
          <w:tcPr>
            <w:tcW w:w="1931" w:type="dxa"/>
            <w:tcBorders>
              <w:top w:val="single" w:sz="4" w:space="0" w:color="auto"/>
              <w:left w:val="nil"/>
              <w:bottom w:val="single" w:sz="4" w:space="0" w:color="auto"/>
              <w:right w:val="single" w:sz="4" w:space="0" w:color="auto"/>
            </w:tcBorders>
            <w:vAlign w:val="center"/>
          </w:tcPr>
          <w:p w14:paraId="020F3E67"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1DD9B363" w14:textId="77777777" w:rsidR="00783B48" w:rsidRPr="00783B48" w:rsidRDefault="00783B48" w:rsidP="00FB03F1">
            <w:pPr>
              <w:autoSpaceDE w:val="0"/>
              <w:autoSpaceDN w:val="0"/>
              <w:spacing w:line="240" w:lineRule="exact"/>
              <w:jc w:val="center"/>
              <w:rPr>
                <w:kern w:val="0"/>
              </w:rPr>
            </w:pPr>
          </w:p>
        </w:tc>
        <w:tc>
          <w:tcPr>
            <w:tcW w:w="1932" w:type="dxa"/>
            <w:tcBorders>
              <w:top w:val="single" w:sz="4" w:space="0" w:color="auto"/>
              <w:left w:val="nil"/>
              <w:bottom w:val="single" w:sz="4" w:space="0" w:color="auto"/>
              <w:right w:val="single" w:sz="4" w:space="0" w:color="auto"/>
            </w:tcBorders>
            <w:vAlign w:val="center"/>
          </w:tcPr>
          <w:p w14:paraId="43C398C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p w14:paraId="41C8395F" w14:textId="77777777" w:rsidR="00783B48" w:rsidRPr="00783B48" w:rsidRDefault="00783B48" w:rsidP="00FB03F1">
            <w:pPr>
              <w:autoSpaceDE w:val="0"/>
              <w:autoSpaceDN w:val="0"/>
              <w:spacing w:line="240" w:lineRule="exact"/>
              <w:jc w:val="center"/>
              <w:rPr>
                <w:kern w:val="0"/>
              </w:rPr>
            </w:pPr>
          </w:p>
        </w:tc>
      </w:tr>
    </w:tbl>
    <w:p w14:paraId="778218BF"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54FC4229" w14:textId="77777777" w:rsidR="00783B48" w:rsidRPr="00783B48" w:rsidRDefault="00783B48" w:rsidP="00783B48">
      <w:pPr>
        <w:autoSpaceDE w:val="0"/>
        <w:autoSpaceDN w:val="0"/>
        <w:ind w:leftChars="200" w:left="403"/>
        <w:rPr>
          <w:kern w:val="0"/>
        </w:rPr>
      </w:pPr>
      <w:r w:rsidRPr="00783B48">
        <w:rPr>
          <w:kern w:val="0"/>
        </w:rPr>
        <w:t>(Notes)</w:t>
      </w:r>
    </w:p>
    <w:p w14:paraId="6C82F296" w14:textId="77777777" w:rsidR="00783B48" w:rsidRPr="00783B48" w:rsidRDefault="00783B48" w:rsidP="00783B48">
      <w:pPr>
        <w:autoSpaceDE w:val="0"/>
        <w:autoSpaceDN w:val="0"/>
        <w:ind w:leftChars="400" w:left="806"/>
        <w:rPr>
          <w:kern w:val="0"/>
          <w:szCs w:val="21"/>
        </w:rPr>
      </w:pPr>
      <w:r w:rsidRPr="00783B48">
        <w:rPr>
          <w:rFonts w:ascii="ＭＳ 明朝" w:hAnsi="ＭＳ 明朝" w:cs="ＭＳ 明朝" w:hint="eastAsia"/>
          <w:kern w:val="0"/>
          <w:szCs w:val="21"/>
        </w:rPr>
        <w:t>⒃①</w:t>
      </w:r>
      <w:r w:rsidRPr="00783B48">
        <w:rPr>
          <w:rFonts w:hint="eastAsia"/>
          <w:kern w:val="0"/>
          <w:szCs w:val="21"/>
        </w:rPr>
        <w:t>の注意事項に準じて記載すること。</w:t>
      </w:r>
    </w:p>
    <w:p w14:paraId="76A16092" w14:textId="77777777" w:rsidR="00783B48" w:rsidRPr="00783B48" w:rsidRDefault="00783B48" w:rsidP="00783B48">
      <w:pPr>
        <w:autoSpaceDE w:val="0"/>
        <w:autoSpaceDN w:val="0"/>
        <w:ind w:leftChars="400" w:left="806"/>
        <w:rPr>
          <w:kern w:val="0"/>
          <w:szCs w:val="21"/>
        </w:rPr>
      </w:pPr>
      <w:r w:rsidRPr="00783B48">
        <w:rPr>
          <w:kern w:val="0"/>
        </w:rPr>
        <w:t>Enter information in accordance with the Notes for (16) (i) above.</w:t>
      </w:r>
    </w:p>
    <w:p w14:paraId="2802B973" w14:textId="77777777" w:rsidR="00783B48" w:rsidRPr="00783B48" w:rsidRDefault="00783B48" w:rsidP="00783B48">
      <w:pPr>
        <w:autoSpaceDE w:val="0"/>
        <w:autoSpaceDN w:val="0"/>
        <w:ind w:leftChars="400" w:left="806"/>
        <w:rPr>
          <w:kern w:val="0"/>
          <w:szCs w:val="21"/>
        </w:rPr>
      </w:pPr>
    </w:p>
    <w:p w14:paraId="0B9146B9"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②</w:t>
      </w:r>
      <w:r w:rsidRPr="00783B48">
        <w:rPr>
          <w:rFonts w:hint="eastAsia"/>
          <w:kern w:val="0"/>
        </w:rPr>
        <w:t xml:space="preserve">　売買又は売買の媒介等を行った電子記録移転権利から除かれた権利一覧表</w:t>
      </w:r>
    </w:p>
    <w:p w14:paraId="5F52E7CB" w14:textId="77777777" w:rsidR="00783B48" w:rsidRPr="00783B48" w:rsidRDefault="00783B48" w:rsidP="00783B48">
      <w:pPr>
        <w:autoSpaceDE w:val="0"/>
        <w:autoSpaceDN w:val="0"/>
        <w:ind w:leftChars="199" w:left="603" w:hangingChars="100" w:hanging="202"/>
        <w:rPr>
          <w:kern w:val="0"/>
        </w:rPr>
      </w:pPr>
      <w:r w:rsidRPr="00783B48">
        <w:rPr>
          <w:kern w:val="0"/>
        </w:rPr>
        <w:t xml:space="preserve">(ii) List of the rights </w:t>
      </w:r>
      <w:r w:rsidRPr="00783B48">
        <w:rPr>
          <w:kern w:val="0"/>
          <w:szCs w:val="21"/>
        </w:rPr>
        <w:t>excluded from the electronically recorded transferable rights</w:t>
      </w:r>
      <w:r w:rsidRPr="00783B48">
        <w:t xml:space="preserve"> for which the submitter conducted the purchase and sale or the intermediation for the purchase and sale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1984"/>
        <w:gridCol w:w="2977"/>
      </w:tblGrid>
      <w:tr w:rsidR="00783B48" w:rsidRPr="00783B48" w14:paraId="6B6F544D" w14:textId="77777777" w:rsidTr="00FB03F1">
        <w:tc>
          <w:tcPr>
            <w:tcW w:w="2048" w:type="dxa"/>
            <w:shd w:val="clear" w:color="auto" w:fill="auto"/>
            <w:vAlign w:val="center"/>
          </w:tcPr>
          <w:p w14:paraId="0A93469E" w14:textId="77777777" w:rsidR="00783B48" w:rsidRPr="00783B48" w:rsidRDefault="00783B48" w:rsidP="00FB03F1">
            <w:pPr>
              <w:spacing w:line="240" w:lineRule="exact"/>
              <w:jc w:val="center"/>
            </w:pPr>
            <w:r w:rsidRPr="00783B48">
              <w:rPr>
                <w:rFonts w:hint="eastAsia"/>
              </w:rPr>
              <w:t>権利の名称</w:t>
            </w:r>
          </w:p>
          <w:p w14:paraId="4F08D624" w14:textId="77777777" w:rsidR="00783B48" w:rsidRPr="00783B48" w:rsidRDefault="00783B48" w:rsidP="00FB03F1">
            <w:pPr>
              <w:spacing w:line="240" w:lineRule="exact"/>
              <w:jc w:val="center"/>
            </w:pPr>
            <w:r w:rsidRPr="00783B48">
              <w:t>Name of the rights</w:t>
            </w:r>
          </w:p>
        </w:tc>
        <w:tc>
          <w:tcPr>
            <w:tcW w:w="1984" w:type="dxa"/>
            <w:shd w:val="clear" w:color="auto" w:fill="auto"/>
            <w:vAlign w:val="center"/>
          </w:tcPr>
          <w:p w14:paraId="210C0C81" w14:textId="77777777" w:rsidR="00783B48" w:rsidRPr="00783B48" w:rsidRDefault="00783B48" w:rsidP="00FB03F1">
            <w:pPr>
              <w:spacing w:line="240" w:lineRule="exact"/>
              <w:jc w:val="center"/>
            </w:pPr>
            <w:r w:rsidRPr="00783B48">
              <w:rPr>
                <w:rFonts w:hint="eastAsia"/>
              </w:rPr>
              <w:t>発行者</w:t>
            </w:r>
          </w:p>
          <w:p w14:paraId="66487A24" w14:textId="77777777" w:rsidR="00783B48" w:rsidRPr="00783B48" w:rsidRDefault="00783B48" w:rsidP="00FB03F1">
            <w:pPr>
              <w:spacing w:line="240" w:lineRule="exact"/>
              <w:jc w:val="center"/>
            </w:pPr>
            <w:r w:rsidRPr="00783B48">
              <w:t>Issuer</w:t>
            </w:r>
          </w:p>
        </w:tc>
        <w:tc>
          <w:tcPr>
            <w:tcW w:w="2977" w:type="dxa"/>
            <w:shd w:val="clear" w:color="auto" w:fill="auto"/>
            <w:vAlign w:val="center"/>
          </w:tcPr>
          <w:p w14:paraId="0582A9A6" w14:textId="77777777" w:rsidR="00783B48" w:rsidRPr="00783B48" w:rsidRDefault="00783B48" w:rsidP="00FB03F1">
            <w:pPr>
              <w:spacing w:line="240" w:lineRule="exact"/>
              <w:jc w:val="center"/>
            </w:pPr>
            <w:r w:rsidRPr="00783B48">
              <w:rPr>
                <w:rFonts w:hint="eastAsia"/>
              </w:rPr>
              <w:t>発行者との関係内容</w:t>
            </w:r>
          </w:p>
          <w:p w14:paraId="00B2EE5F" w14:textId="77777777" w:rsidR="00783B48" w:rsidRPr="00783B48" w:rsidRDefault="00783B48" w:rsidP="00FB03F1">
            <w:pPr>
              <w:spacing w:line="240" w:lineRule="exact"/>
              <w:jc w:val="center"/>
            </w:pPr>
            <w:r w:rsidRPr="00783B48">
              <w:t>Details of the relationship with the issuer</w:t>
            </w:r>
          </w:p>
        </w:tc>
      </w:tr>
      <w:tr w:rsidR="00783B48" w:rsidRPr="00783B48" w14:paraId="58848554" w14:textId="77777777" w:rsidTr="00FB03F1">
        <w:tc>
          <w:tcPr>
            <w:tcW w:w="2048" w:type="dxa"/>
            <w:shd w:val="clear" w:color="auto" w:fill="auto"/>
          </w:tcPr>
          <w:p w14:paraId="29020B1B" w14:textId="77777777" w:rsidR="00783B48" w:rsidRPr="00783B48" w:rsidRDefault="00783B48" w:rsidP="00FB03F1">
            <w:pPr>
              <w:spacing w:line="240" w:lineRule="exact"/>
            </w:pPr>
          </w:p>
        </w:tc>
        <w:tc>
          <w:tcPr>
            <w:tcW w:w="1984" w:type="dxa"/>
            <w:shd w:val="clear" w:color="auto" w:fill="auto"/>
          </w:tcPr>
          <w:p w14:paraId="4E70D6DC" w14:textId="77777777" w:rsidR="00783B48" w:rsidRPr="00783B48" w:rsidRDefault="00783B48" w:rsidP="00FB03F1">
            <w:pPr>
              <w:spacing w:line="240" w:lineRule="exact"/>
            </w:pPr>
          </w:p>
        </w:tc>
        <w:tc>
          <w:tcPr>
            <w:tcW w:w="2977" w:type="dxa"/>
            <w:shd w:val="clear" w:color="auto" w:fill="auto"/>
          </w:tcPr>
          <w:p w14:paraId="59EF9DC5" w14:textId="77777777" w:rsidR="00783B48" w:rsidRPr="00783B48" w:rsidRDefault="00783B48" w:rsidP="00FB03F1">
            <w:pPr>
              <w:spacing w:line="240" w:lineRule="exact"/>
            </w:pPr>
          </w:p>
        </w:tc>
      </w:tr>
      <w:tr w:rsidR="00783B48" w:rsidRPr="00783B48" w14:paraId="29F6FFE9" w14:textId="77777777" w:rsidTr="00FB03F1">
        <w:tc>
          <w:tcPr>
            <w:tcW w:w="2048" w:type="dxa"/>
            <w:shd w:val="clear" w:color="auto" w:fill="auto"/>
          </w:tcPr>
          <w:p w14:paraId="6EFBBD88" w14:textId="77777777" w:rsidR="00783B48" w:rsidRPr="00783B48" w:rsidRDefault="00783B48" w:rsidP="00FB03F1">
            <w:pPr>
              <w:spacing w:line="240" w:lineRule="exact"/>
            </w:pPr>
          </w:p>
        </w:tc>
        <w:tc>
          <w:tcPr>
            <w:tcW w:w="1984" w:type="dxa"/>
            <w:shd w:val="clear" w:color="auto" w:fill="auto"/>
          </w:tcPr>
          <w:p w14:paraId="4AA2F853" w14:textId="77777777" w:rsidR="00783B48" w:rsidRPr="00783B48" w:rsidRDefault="00783B48" w:rsidP="00FB03F1">
            <w:pPr>
              <w:spacing w:line="240" w:lineRule="exact"/>
            </w:pPr>
          </w:p>
        </w:tc>
        <w:tc>
          <w:tcPr>
            <w:tcW w:w="2977" w:type="dxa"/>
            <w:shd w:val="clear" w:color="auto" w:fill="auto"/>
          </w:tcPr>
          <w:p w14:paraId="691D73F9" w14:textId="77777777" w:rsidR="00783B48" w:rsidRPr="00783B48" w:rsidRDefault="00783B48" w:rsidP="00FB03F1">
            <w:pPr>
              <w:spacing w:line="240" w:lineRule="exact"/>
            </w:pPr>
          </w:p>
        </w:tc>
      </w:tr>
      <w:tr w:rsidR="00783B48" w:rsidRPr="00783B48" w14:paraId="3A08EEB3" w14:textId="77777777" w:rsidTr="00FB03F1">
        <w:tc>
          <w:tcPr>
            <w:tcW w:w="2048" w:type="dxa"/>
            <w:shd w:val="clear" w:color="auto" w:fill="auto"/>
          </w:tcPr>
          <w:p w14:paraId="03C44911" w14:textId="77777777" w:rsidR="00783B48" w:rsidRPr="00783B48" w:rsidRDefault="00783B48" w:rsidP="00FB03F1">
            <w:pPr>
              <w:spacing w:line="240" w:lineRule="exact"/>
            </w:pPr>
          </w:p>
        </w:tc>
        <w:tc>
          <w:tcPr>
            <w:tcW w:w="1984" w:type="dxa"/>
            <w:shd w:val="clear" w:color="auto" w:fill="auto"/>
          </w:tcPr>
          <w:p w14:paraId="1C33C63A" w14:textId="77777777" w:rsidR="00783B48" w:rsidRPr="00783B48" w:rsidRDefault="00783B48" w:rsidP="00FB03F1">
            <w:pPr>
              <w:spacing w:line="240" w:lineRule="exact"/>
            </w:pPr>
          </w:p>
        </w:tc>
        <w:tc>
          <w:tcPr>
            <w:tcW w:w="2977" w:type="dxa"/>
            <w:shd w:val="clear" w:color="auto" w:fill="auto"/>
          </w:tcPr>
          <w:p w14:paraId="094869A1" w14:textId="77777777" w:rsidR="00783B48" w:rsidRPr="00783B48" w:rsidRDefault="00783B48" w:rsidP="00FB03F1">
            <w:pPr>
              <w:spacing w:line="240" w:lineRule="exact"/>
            </w:pPr>
          </w:p>
        </w:tc>
      </w:tr>
    </w:tbl>
    <w:p w14:paraId="03BA1F20"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1648B6CA" w14:textId="77777777" w:rsidR="00783B48" w:rsidRPr="00783B48" w:rsidRDefault="00783B48" w:rsidP="00783B48">
      <w:pPr>
        <w:autoSpaceDE w:val="0"/>
        <w:autoSpaceDN w:val="0"/>
        <w:ind w:leftChars="200" w:left="403"/>
        <w:rPr>
          <w:kern w:val="0"/>
        </w:rPr>
      </w:pPr>
      <w:r w:rsidRPr="00783B48">
        <w:rPr>
          <w:kern w:val="0"/>
        </w:rPr>
        <w:t>(Notes)</w:t>
      </w:r>
    </w:p>
    <w:p w14:paraId="7E9924A4" w14:textId="77777777" w:rsidR="00783B48" w:rsidRPr="00783B48" w:rsidRDefault="00783B48" w:rsidP="00783B48">
      <w:pPr>
        <w:autoSpaceDE w:val="0"/>
        <w:autoSpaceDN w:val="0"/>
        <w:ind w:leftChars="400" w:left="806"/>
        <w:rPr>
          <w:kern w:val="0"/>
          <w:szCs w:val="21"/>
        </w:rPr>
      </w:pPr>
      <w:r w:rsidRPr="00783B48">
        <w:rPr>
          <w:rFonts w:ascii="ＭＳ 明朝" w:hAnsi="ＭＳ 明朝" w:cs="ＭＳ 明朝" w:hint="eastAsia"/>
          <w:kern w:val="0"/>
          <w:szCs w:val="21"/>
        </w:rPr>
        <w:t>⒃②</w:t>
      </w:r>
      <w:r w:rsidRPr="00783B48">
        <w:rPr>
          <w:rFonts w:hint="eastAsia"/>
          <w:kern w:val="0"/>
          <w:szCs w:val="21"/>
        </w:rPr>
        <w:t>の注意事項に準じて記載すること。</w:t>
      </w:r>
    </w:p>
    <w:p w14:paraId="541FAFCC" w14:textId="77777777" w:rsidR="00783B48" w:rsidRPr="00783B48" w:rsidRDefault="00783B48" w:rsidP="00783B48">
      <w:pPr>
        <w:autoSpaceDE w:val="0"/>
        <w:autoSpaceDN w:val="0"/>
        <w:ind w:leftChars="400" w:left="806"/>
        <w:rPr>
          <w:kern w:val="0"/>
        </w:rPr>
      </w:pPr>
      <w:r w:rsidRPr="00783B48">
        <w:rPr>
          <w:kern w:val="0"/>
        </w:rPr>
        <w:t>Enter information in accordance with the Notes for (16) (ii) above.</w:t>
      </w:r>
    </w:p>
    <w:p w14:paraId="5EA807A3" w14:textId="77777777" w:rsidR="00783B48" w:rsidRPr="00783B48" w:rsidRDefault="00783B48" w:rsidP="00783B48">
      <w:pPr>
        <w:autoSpaceDE w:val="0"/>
        <w:autoSpaceDN w:val="0"/>
        <w:ind w:leftChars="200" w:left="7256" w:hangingChars="3400" w:hanging="6853"/>
        <w:rPr>
          <w:rFonts w:ascii="ＭＳ 明朝" w:hAnsi="ＭＳ 明朝" w:cs="ＭＳ 明朝"/>
          <w:kern w:val="0"/>
        </w:rPr>
      </w:pPr>
    </w:p>
    <w:p w14:paraId="6F39F2F2" w14:textId="77777777" w:rsidR="00783B48" w:rsidRPr="00783B48" w:rsidRDefault="00783B48" w:rsidP="00783B48">
      <w:pPr>
        <w:autoSpaceDE w:val="0"/>
        <w:autoSpaceDN w:val="0"/>
        <w:ind w:leftChars="200" w:left="7256" w:hangingChars="3400" w:hanging="6853"/>
        <w:rPr>
          <w:kern w:val="0"/>
        </w:rPr>
      </w:pPr>
      <w:r w:rsidRPr="00783B48">
        <w:rPr>
          <w:rFonts w:ascii="ＭＳ 明朝" w:hAnsi="ＭＳ 明朝" w:cs="ＭＳ 明朝" w:hint="eastAsia"/>
          <w:kern w:val="0"/>
        </w:rPr>
        <w:t>③</w:t>
      </w:r>
      <w:r w:rsidRPr="00783B48">
        <w:rPr>
          <w:rFonts w:hint="eastAsia"/>
          <w:kern w:val="0"/>
        </w:rPr>
        <w:t xml:space="preserve">　電子記録移転権利から除かれた権利の売出し又は募集、売出し若しくは私募の取扱いの状況</w:t>
      </w:r>
    </w:p>
    <w:p w14:paraId="1D2A1BFC" w14:textId="77777777" w:rsidR="00783B48" w:rsidRPr="00783B48" w:rsidRDefault="00783B48" w:rsidP="00783B48">
      <w:pPr>
        <w:autoSpaceDE w:val="0"/>
        <w:autoSpaceDN w:val="0"/>
        <w:ind w:leftChars="199" w:left="603" w:hangingChars="100" w:hanging="202"/>
        <w:rPr>
          <w:kern w:val="0"/>
        </w:rPr>
      </w:pPr>
      <w:r w:rsidRPr="00783B48">
        <w:rPr>
          <w:kern w:val="0"/>
        </w:rPr>
        <w:t xml:space="preserve">(iii) Status of the secondary distribution, or the handling of public offering, secondary distribution, or private placement of the </w:t>
      </w:r>
      <w:r w:rsidRPr="00783B48">
        <w:rPr>
          <w:kern w:val="0"/>
          <w:szCs w:val="21"/>
        </w:rPr>
        <w:t>rights excluded from the electronically recorded transferable rights</w:t>
      </w:r>
    </w:p>
    <w:p w14:paraId="738065F0" w14:textId="77777777" w:rsidR="00783B48" w:rsidRPr="00783B48" w:rsidRDefault="00783B48" w:rsidP="00783B48">
      <w:pPr>
        <w:autoSpaceDE w:val="0"/>
        <w:autoSpaceDN w:val="0"/>
        <w:ind w:leftChars="200" w:left="7256" w:hangingChars="3400" w:hanging="6853"/>
        <w:jc w:val="right"/>
        <w:rPr>
          <w:kern w:val="0"/>
        </w:rPr>
      </w:pPr>
      <w:r w:rsidRPr="00783B48">
        <w:rPr>
          <w:rFonts w:hint="eastAsia"/>
          <w:kern w:val="0"/>
        </w:rPr>
        <w:t>（単位：百万円）</w:t>
      </w:r>
    </w:p>
    <w:p w14:paraId="1FD3AEC3" w14:textId="77777777" w:rsidR="00783B48" w:rsidRPr="00783B48" w:rsidRDefault="00783B48" w:rsidP="00783B48">
      <w:pPr>
        <w:wordWrap w:val="0"/>
        <w:autoSpaceDE w:val="0"/>
        <w:autoSpaceDN w:val="0"/>
        <w:ind w:leftChars="200" w:left="7256" w:hangingChars="3400" w:hanging="6853"/>
        <w:jc w:val="right"/>
        <w:rPr>
          <w:kern w:val="0"/>
        </w:rPr>
      </w:pPr>
      <w:r w:rsidRPr="00783B48">
        <w:rPr>
          <w:kern w:val="0"/>
        </w:rPr>
        <w:t>(Unit: Million yen)</w:t>
      </w:r>
    </w:p>
    <w:tbl>
      <w:tblPr>
        <w:tblW w:w="8424" w:type="dxa"/>
        <w:tblInd w:w="503" w:type="dxa"/>
        <w:tblLayout w:type="fixed"/>
        <w:tblCellMar>
          <w:left w:w="13" w:type="dxa"/>
          <w:right w:w="13" w:type="dxa"/>
        </w:tblCellMar>
        <w:tblLook w:val="0000" w:firstRow="0" w:lastRow="0" w:firstColumn="0" w:lastColumn="0" w:noHBand="0" w:noVBand="0"/>
      </w:tblPr>
      <w:tblGrid>
        <w:gridCol w:w="1917"/>
        <w:gridCol w:w="1626"/>
        <w:gridCol w:w="1627"/>
        <w:gridCol w:w="1627"/>
        <w:gridCol w:w="1627"/>
      </w:tblGrid>
      <w:tr w:rsidR="00783B48" w:rsidRPr="00783B48" w14:paraId="319294DD" w14:textId="77777777" w:rsidTr="00FB03F1">
        <w:trPr>
          <w:cantSplit/>
          <w:trHeight w:val="680"/>
        </w:trPr>
        <w:tc>
          <w:tcPr>
            <w:tcW w:w="1917" w:type="dxa"/>
            <w:tcBorders>
              <w:top w:val="single" w:sz="4" w:space="0" w:color="auto"/>
              <w:left w:val="single" w:sz="4" w:space="0" w:color="auto"/>
              <w:bottom w:val="single" w:sz="4" w:space="0" w:color="auto"/>
              <w:right w:val="single" w:sz="4" w:space="0" w:color="auto"/>
            </w:tcBorders>
          </w:tcPr>
          <w:p w14:paraId="16E42B03" w14:textId="77777777" w:rsidR="00783B48" w:rsidRPr="00783B48" w:rsidRDefault="00783B48" w:rsidP="00FB03F1">
            <w:pPr>
              <w:autoSpaceDE w:val="0"/>
              <w:autoSpaceDN w:val="0"/>
              <w:spacing w:line="240" w:lineRule="exact"/>
              <w:rPr>
                <w:kern w:val="0"/>
              </w:rPr>
            </w:pPr>
          </w:p>
        </w:tc>
        <w:tc>
          <w:tcPr>
            <w:tcW w:w="1626" w:type="dxa"/>
            <w:tcBorders>
              <w:top w:val="single" w:sz="4" w:space="0" w:color="auto"/>
              <w:left w:val="nil"/>
              <w:bottom w:val="single" w:sz="4" w:space="0" w:color="auto"/>
              <w:right w:val="single" w:sz="4" w:space="0" w:color="auto"/>
            </w:tcBorders>
            <w:vAlign w:val="center"/>
          </w:tcPr>
          <w:p w14:paraId="4A52C018" w14:textId="77777777" w:rsidR="00783B48" w:rsidRPr="00783B48" w:rsidRDefault="00783B48" w:rsidP="00FB03F1">
            <w:pPr>
              <w:autoSpaceDE w:val="0"/>
              <w:autoSpaceDN w:val="0"/>
              <w:spacing w:line="240" w:lineRule="exact"/>
              <w:jc w:val="center"/>
              <w:rPr>
                <w:kern w:val="0"/>
              </w:rPr>
            </w:pPr>
            <w:r w:rsidRPr="00783B48">
              <w:rPr>
                <w:rFonts w:hint="eastAsia"/>
                <w:kern w:val="0"/>
              </w:rPr>
              <w:t>売　出　高</w:t>
            </w:r>
          </w:p>
          <w:p w14:paraId="63A046C9" w14:textId="77777777" w:rsidR="00783B48" w:rsidRPr="00783B48" w:rsidRDefault="00783B48" w:rsidP="00FB03F1">
            <w:pPr>
              <w:autoSpaceDE w:val="0"/>
              <w:autoSpaceDN w:val="0"/>
              <w:spacing w:line="240" w:lineRule="exact"/>
              <w:jc w:val="center"/>
              <w:rPr>
                <w:kern w:val="0"/>
              </w:rPr>
            </w:pPr>
            <w:r w:rsidRPr="00783B48">
              <w:rPr>
                <w:szCs w:val="21"/>
              </w:rPr>
              <w:t>Secondary distribution volume</w:t>
            </w:r>
          </w:p>
        </w:tc>
        <w:tc>
          <w:tcPr>
            <w:tcW w:w="1627" w:type="dxa"/>
            <w:tcBorders>
              <w:top w:val="single" w:sz="4" w:space="0" w:color="auto"/>
              <w:left w:val="nil"/>
              <w:bottom w:val="single" w:sz="4" w:space="0" w:color="auto"/>
              <w:right w:val="single" w:sz="4" w:space="0" w:color="auto"/>
            </w:tcBorders>
            <w:vAlign w:val="center"/>
          </w:tcPr>
          <w:p w14:paraId="16C886B5" w14:textId="77777777" w:rsidR="00783B48" w:rsidRPr="00783B48" w:rsidRDefault="00783B48" w:rsidP="00FB03F1">
            <w:pPr>
              <w:autoSpaceDE w:val="0"/>
              <w:autoSpaceDN w:val="0"/>
              <w:spacing w:line="240" w:lineRule="exact"/>
              <w:jc w:val="center"/>
              <w:rPr>
                <w:kern w:val="0"/>
              </w:rPr>
            </w:pPr>
            <w:r w:rsidRPr="00783B48">
              <w:rPr>
                <w:rFonts w:hint="eastAsia"/>
                <w:kern w:val="0"/>
              </w:rPr>
              <w:t>募　集　の</w:t>
            </w:r>
          </w:p>
          <w:p w14:paraId="25E480A2" w14:textId="77777777" w:rsidR="00783B48" w:rsidRPr="00783B48" w:rsidRDefault="00783B48" w:rsidP="00FB03F1">
            <w:pPr>
              <w:autoSpaceDE w:val="0"/>
              <w:autoSpaceDN w:val="0"/>
              <w:spacing w:line="240" w:lineRule="exact"/>
              <w:jc w:val="center"/>
              <w:rPr>
                <w:kern w:val="0"/>
              </w:rPr>
            </w:pPr>
            <w:r w:rsidRPr="00783B48">
              <w:rPr>
                <w:rFonts w:hint="eastAsia"/>
                <w:kern w:val="0"/>
              </w:rPr>
              <w:t>取　扱　高</w:t>
            </w:r>
          </w:p>
          <w:p w14:paraId="4A278724" w14:textId="77777777" w:rsidR="00783B48" w:rsidRPr="00783B48" w:rsidRDefault="00783B48" w:rsidP="00FB03F1">
            <w:pPr>
              <w:autoSpaceDE w:val="0"/>
              <w:autoSpaceDN w:val="0"/>
              <w:spacing w:line="240" w:lineRule="exact"/>
              <w:ind w:leftChars="50" w:left="101" w:rightChars="50" w:right="101"/>
              <w:jc w:val="center"/>
              <w:rPr>
                <w:kern w:val="0"/>
              </w:rPr>
            </w:pPr>
            <w:r w:rsidRPr="00783B48">
              <w:rPr>
                <w:szCs w:val="21"/>
              </w:rPr>
              <w:t>Handling volume of public offering</w:t>
            </w:r>
          </w:p>
        </w:tc>
        <w:tc>
          <w:tcPr>
            <w:tcW w:w="1627" w:type="dxa"/>
            <w:tcBorders>
              <w:top w:val="single" w:sz="4" w:space="0" w:color="auto"/>
              <w:left w:val="nil"/>
              <w:bottom w:val="single" w:sz="4" w:space="0" w:color="auto"/>
              <w:right w:val="single" w:sz="4" w:space="0" w:color="auto"/>
            </w:tcBorders>
            <w:vAlign w:val="center"/>
          </w:tcPr>
          <w:p w14:paraId="69784412" w14:textId="77777777" w:rsidR="00783B48" w:rsidRPr="00783B48" w:rsidRDefault="00783B48" w:rsidP="00FB03F1">
            <w:pPr>
              <w:autoSpaceDE w:val="0"/>
              <w:autoSpaceDN w:val="0"/>
              <w:spacing w:line="240" w:lineRule="exact"/>
              <w:jc w:val="center"/>
              <w:rPr>
                <w:kern w:val="0"/>
              </w:rPr>
            </w:pPr>
            <w:r w:rsidRPr="00783B48">
              <w:rPr>
                <w:kern w:val="0"/>
              </w:rPr>
              <w:fldChar w:fldCharType="begin"/>
            </w:r>
            <w:r w:rsidRPr="00783B48">
              <w:rPr>
                <w:kern w:val="0"/>
              </w:rPr>
              <w:instrText xml:space="preserve"> eq \o\ad(</w:instrText>
            </w:r>
            <w:r w:rsidRPr="00783B48">
              <w:rPr>
                <w:rFonts w:hint="eastAsia"/>
                <w:kern w:val="0"/>
              </w:rPr>
              <w:instrText>売出しの</w:instrText>
            </w:r>
            <w:r w:rsidRPr="00783B48">
              <w:rPr>
                <w:kern w:val="0"/>
              </w:rPr>
              <w:instrText>,</w:instrText>
            </w:r>
            <w:r w:rsidRPr="00783B48">
              <w:rPr>
                <w:rFonts w:hint="eastAsia"/>
                <w:kern w:val="0"/>
              </w:rPr>
              <w:instrText xml:space="preserve">　　　　　</w:instrText>
            </w:r>
            <w:r w:rsidRPr="00783B48">
              <w:rPr>
                <w:kern w:val="0"/>
              </w:rPr>
              <w:instrText>)</w:instrText>
            </w:r>
            <w:r w:rsidRPr="00783B48">
              <w:rPr>
                <w:kern w:val="0"/>
              </w:rPr>
              <w:fldChar w:fldCharType="end"/>
            </w:r>
          </w:p>
          <w:p w14:paraId="45D85821" w14:textId="77777777" w:rsidR="00783B48" w:rsidRPr="00783B48" w:rsidRDefault="00783B48" w:rsidP="00FB03F1">
            <w:pPr>
              <w:autoSpaceDE w:val="0"/>
              <w:autoSpaceDN w:val="0"/>
              <w:spacing w:line="240" w:lineRule="exact"/>
              <w:jc w:val="center"/>
              <w:rPr>
                <w:kern w:val="0"/>
              </w:rPr>
            </w:pPr>
            <w:r w:rsidRPr="00783B48">
              <w:rPr>
                <w:rFonts w:hint="eastAsia"/>
                <w:kern w:val="0"/>
              </w:rPr>
              <w:t>取　扱　高</w:t>
            </w:r>
          </w:p>
          <w:p w14:paraId="17B9D1EB" w14:textId="77777777" w:rsidR="00783B48" w:rsidRPr="00783B48" w:rsidRDefault="00783B48" w:rsidP="00FB03F1">
            <w:pPr>
              <w:autoSpaceDE w:val="0"/>
              <w:autoSpaceDN w:val="0"/>
              <w:spacing w:line="240" w:lineRule="exact"/>
              <w:ind w:leftChars="50" w:left="101" w:rightChars="50" w:right="101"/>
              <w:jc w:val="center"/>
              <w:rPr>
                <w:kern w:val="0"/>
              </w:rPr>
            </w:pPr>
            <w:r w:rsidRPr="00783B48">
              <w:rPr>
                <w:kern w:val="0"/>
                <w:szCs w:val="21"/>
              </w:rPr>
              <w:t>Handling volume of secondary distribution</w:t>
            </w:r>
          </w:p>
        </w:tc>
        <w:tc>
          <w:tcPr>
            <w:tcW w:w="1627" w:type="dxa"/>
            <w:tcBorders>
              <w:top w:val="single" w:sz="4" w:space="0" w:color="auto"/>
              <w:left w:val="nil"/>
              <w:bottom w:val="single" w:sz="4" w:space="0" w:color="auto"/>
              <w:right w:val="single" w:sz="4" w:space="0" w:color="auto"/>
            </w:tcBorders>
            <w:vAlign w:val="center"/>
          </w:tcPr>
          <w:p w14:paraId="4EB6D560" w14:textId="77777777" w:rsidR="00783B48" w:rsidRPr="00783B48" w:rsidRDefault="00783B48" w:rsidP="00FB03F1">
            <w:pPr>
              <w:autoSpaceDE w:val="0"/>
              <w:autoSpaceDN w:val="0"/>
              <w:spacing w:line="240" w:lineRule="exact"/>
              <w:jc w:val="center"/>
              <w:rPr>
                <w:kern w:val="0"/>
              </w:rPr>
            </w:pPr>
            <w:r w:rsidRPr="00783B48">
              <w:rPr>
                <w:rFonts w:hint="eastAsia"/>
                <w:kern w:val="0"/>
              </w:rPr>
              <w:t>私　募　の</w:t>
            </w:r>
          </w:p>
          <w:p w14:paraId="572495C5" w14:textId="77777777" w:rsidR="00783B48" w:rsidRPr="00783B48" w:rsidRDefault="00783B48" w:rsidP="00FB03F1">
            <w:pPr>
              <w:autoSpaceDE w:val="0"/>
              <w:autoSpaceDN w:val="0"/>
              <w:spacing w:line="240" w:lineRule="exact"/>
              <w:ind w:leftChars="50" w:left="101" w:rightChars="50" w:right="101"/>
              <w:jc w:val="center"/>
              <w:rPr>
                <w:kern w:val="0"/>
              </w:rPr>
            </w:pPr>
            <w:r w:rsidRPr="00783B48">
              <w:rPr>
                <w:rFonts w:hint="eastAsia"/>
                <w:kern w:val="0"/>
              </w:rPr>
              <w:t>取　扱　高</w:t>
            </w:r>
            <w:r w:rsidRPr="00783B48">
              <w:t>Handling volume of private placement</w:t>
            </w:r>
          </w:p>
        </w:tc>
      </w:tr>
      <w:tr w:rsidR="00783B48" w:rsidRPr="00783B48" w14:paraId="629EFC91" w14:textId="77777777" w:rsidTr="00FB03F1">
        <w:trPr>
          <w:cantSplit/>
          <w:trHeight w:hRule="exact" w:val="565"/>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F65A425"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bottom w:val="single" w:sz="4" w:space="0" w:color="auto"/>
              <w:right w:val="single" w:sz="4" w:space="0" w:color="auto"/>
            </w:tcBorders>
          </w:tcPr>
          <w:p w14:paraId="595712AE"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7C7484F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1D1EA75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3C068EB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61F42857" w14:textId="77777777" w:rsidTr="00FB03F1">
        <w:trPr>
          <w:cantSplit/>
          <w:trHeight w:hRule="exact" w:val="565"/>
        </w:trPr>
        <w:tc>
          <w:tcPr>
            <w:tcW w:w="1917" w:type="dxa"/>
            <w:tcBorders>
              <w:top w:val="single" w:sz="4" w:space="0" w:color="auto"/>
              <w:left w:val="single" w:sz="4" w:space="0" w:color="auto"/>
              <w:right w:val="single" w:sz="4" w:space="0" w:color="auto"/>
            </w:tcBorders>
            <w:shd w:val="clear" w:color="auto" w:fill="auto"/>
            <w:vAlign w:val="center"/>
          </w:tcPr>
          <w:p w14:paraId="084C35F3"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right w:val="single" w:sz="4" w:space="0" w:color="auto"/>
            </w:tcBorders>
          </w:tcPr>
          <w:p w14:paraId="6EBE54A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right w:val="single" w:sz="4" w:space="0" w:color="auto"/>
            </w:tcBorders>
          </w:tcPr>
          <w:p w14:paraId="16C1D53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right w:val="single" w:sz="4" w:space="0" w:color="auto"/>
            </w:tcBorders>
          </w:tcPr>
          <w:p w14:paraId="251E983F"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right w:val="single" w:sz="4" w:space="0" w:color="auto"/>
            </w:tcBorders>
          </w:tcPr>
          <w:p w14:paraId="21C371DE"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25D6A12C" w14:textId="77777777" w:rsidTr="00FB03F1">
        <w:trPr>
          <w:cantSplit/>
          <w:trHeight w:hRule="exact" w:val="565"/>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6EBC7183"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bottom w:val="single" w:sz="4" w:space="0" w:color="auto"/>
              <w:right w:val="single" w:sz="4" w:space="0" w:color="auto"/>
            </w:tcBorders>
          </w:tcPr>
          <w:p w14:paraId="4E5B9B9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2B6D949A"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25EAA52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35CD738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5D337800" w14:textId="77777777" w:rsidTr="00FB03F1">
        <w:trPr>
          <w:cantSplit/>
          <w:trHeight w:hRule="exact" w:val="559"/>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35F1CA42"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bottom w:val="single" w:sz="4" w:space="0" w:color="auto"/>
              <w:right w:val="single" w:sz="4" w:space="0" w:color="auto"/>
            </w:tcBorders>
          </w:tcPr>
          <w:p w14:paraId="17E9257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664DFCE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58EBDAC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6B34A1E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4C6453D5" w14:textId="77777777" w:rsidTr="00FB03F1">
        <w:trPr>
          <w:cantSplit/>
          <w:trHeight w:hRule="exact" w:val="582"/>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A8F7FA1"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bottom w:val="single" w:sz="4" w:space="0" w:color="auto"/>
              <w:right w:val="single" w:sz="4" w:space="0" w:color="auto"/>
            </w:tcBorders>
          </w:tcPr>
          <w:p w14:paraId="0E1FFEF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7C85C59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32F9121C"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18388C2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154A3ECE" w14:textId="77777777" w:rsidTr="00FB03F1">
        <w:trPr>
          <w:cantSplit/>
          <w:trHeight w:hRule="exact" w:val="562"/>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3FF0F2A9" w14:textId="77777777" w:rsidR="00783B48" w:rsidRPr="00783B48" w:rsidRDefault="00783B48" w:rsidP="00FB03F1">
            <w:pPr>
              <w:autoSpaceDE w:val="0"/>
              <w:autoSpaceDN w:val="0"/>
              <w:spacing w:line="240" w:lineRule="exact"/>
              <w:rPr>
                <w:kern w:val="0"/>
              </w:rPr>
            </w:pPr>
          </w:p>
        </w:tc>
        <w:tc>
          <w:tcPr>
            <w:tcW w:w="1626" w:type="dxa"/>
            <w:tcBorders>
              <w:top w:val="single" w:sz="4" w:space="0" w:color="auto"/>
              <w:left w:val="nil"/>
              <w:bottom w:val="single" w:sz="4" w:space="0" w:color="auto"/>
              <w:right w:val="single" w:sz="4" w:space="0" w:color="auto"/>
            </w:tcBorders>
          </w:tcPr>
          <w:p w14:paraId="199A26E5"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49D2EF70"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3C388A22"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60180A2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517087BB" w14:textId="77777777" w:rsidTr="00FB03F1">
        <w:trPr>
          <w:cantSplit/>
          <w:trHeight w:hRule="exact" w:val="609"/>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C5826FF" w14:textId="77777777" w:rsidR="00783B48" w:rsidRPr="00783B48" w:rsidRDefault="00783B48" w:rsidP="00FB03F1">
            <w:pPr>
              <w:autoSpaceDE w:val="0"/>
              <w:autoSpaceDN w:val="0"/>
              <w:spacing w:line="240" w:lineRule="exact"/>
              <w:rPr>
                <w:kern w:val="0"/>
              </w:rPr>
            </w:pPr>
          </w:p>
        </w:tc>
        <w:tc>
          <w:tcPr>
            <w:tcW w:w="1626" w:type="dxa"/>
            <w:tcBorders>
              <w:top w:val="single" w:sz="4" w:space="0" w:color="auto"/>
              <w:left w:val="nil"/>
              <w:bottom w:val="single" w:sz="4" w:space="0" w:color="auto"/>
              <w:right w:val="single" w:sz="4" w:space="0" w:color="auto"/>
            </w:tcBorders>
          </w:tcPr>
          <w:p w14:paraId="3CDCED6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028BC643"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47419CE8"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3B2D3C56"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r w:rsidR="00783B48" w:rsidRPr="00783B48" w14:paraId="5BA4F884" w14:textId="77777777" w:rsidTr="00FB03F1">
        <w:trPr>
          <w:cantSplit/>
          <w:trHeight w:hRule="exact" w:val="572"/>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6513FEA0" w14:textId="77777777" w:rsidR="00783B48" w:rsidRPr="00783B48" w:rsidRDefault="00783B48" w:rsidP="00FB03F1">
            <w:pPr>
              <w:autoSpaceDE w:val="0"/>
              <w:autoSpaceDN w:val="0"/>
              <w:spacing w:line="240" w:lineRule="exact"/>
              <w:jc w:val="center"/>
              <w:rPr>
                <w:kern w:val="0"/>
              </w:rPr>
            </w:pPr>
          </w:p>
        </w:tc>
        <w:tc>
          <w:tcPr>
            <w:tcW w:w="1626" w:type="dxa"/>
            <w:tcBorders>
              <w:top w:val="single" w:sz="4" w:space="0" w:color="auto"/>
              <w:left w:val="nil"/>
              <w:bottom w:val="single" w:sz="4" w:space="0" w:color="auto"/>
              <w:right w:val="single" w:sz="4" w:space="0" w:color="auto"/>
            </w:tcBorders>
          </w:tcPr>
          <w:p w14:paraId="4B1C3D5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1569AD5D"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122C8734"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c>
          <w:tcPr>
            <w:tcW w:w="1627" w:type="dxa"/>
            <w:tcBorders>
              <w:top w:val="single" w:sz="4" w:space="0" w:color="auto"/>
              <w:left w:val="nil"/>
              <w:bottom w:val="single" w:sz="4" w:space="0" w:color="auto"/>
              <w:right w:val="single" w:sz="4" w:space="0" w:color="auto"/>
            </w:tcBorders>
          </w:tcPr>
          <w:p w14:paraId="514B9521" w14:textId="77777777" w:rsidR="00783B48" w:rsidRPr="00783B48" w:rsidRDefault="00783B48" w:rsidP="00FB03F1">
            <w:pPr>
              <w:autoSpaceDE w:val="0"/>
              <w:autoSpaceDN w:val="0"/>
              <w:spacing w:line="240" w:lineRule="exact"/>
              <w:jc w:val="center"/>
              <w:rPr>
                <w:kern w:val="0"/>
              </w:rPr>
            </w:pPr>
            <w:r w:rsidRPr="00783B48">
              <w:rPr>
                <w:rFonts w:hint="eastAsia"/>
                <w:kern w:val="0"/>
              </w:rPr>
              <w:t>（　　　　）</w:t>
            </w:r>
          </w:p>
        </w:tc>
      </w:tr>
    </w:tbl>
    <w:p w14:paraId="62DEBE83"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163F8A46" w14:textId="77777777" w:rsidR="00783B48" w:rsidRPr="00783B48" w:rsidRDefault="00783B48" w:rsidP="00783B48">
      <w:pPr>
        <w:autoSpaceDE w:val="0"/>
        <w:autoSpaceDN w:val="0"/>
        <w:ind w:leftChars="200" w:left="403"/>
        <w:rPr>
          <w:kern w:val="0"/>
        </w:rPr>
      </w:pPr>
      <w:r w:rsidRPr="00783B48">
        <w:rPr>
          <w:kern w:val="0"/>
        </w:rPr>
        <w:t>(Notes)</w:t>
      </w:r>
    </w:p>
    <w:p w14:paraId="1EA85B60" w14:textId="77777777" w:rsidR="00783B48" w:rsidRPr="00783B48" w:rsidRDefault="00783B48" w:rsidP="00783B48">
      <w:pPr>
        <w:tabs>
          <w:tab w:val="left" w:pos="1010"/>
        </w:tabs>
        <w:autoSpaceDE w:val="0"/>
        <w:autoSpaceDN w:val="0"/>
        <w:ind w:leftChars="400" w:left="806"/>
        <w:rPr>
          <w:kern w:val="0"/>
          <w:szCs w:val="21"/>
        </w:rPr>
      </w:pPr>
      <w:r w:rsidRPr="00783B48">
        <w:rPr>
          <w:rFonts w:ascii="ＭＳ 明朝" w:hAnsi="ＭＳ 明朝" w:cs="ＭＳ 明朝" w:hint="eastAsia"/>
          <w:kern w:val="0"/>
          <w:szCs w:val="21"/>
        </w:rPr>
        <w:t>⒃③</w:t>
      </w:r>
      <w:r w:rsidRPr="00783B48">
        <w:rPr>
          <w:rFonts w:hint="eastAsia"/>
          <w:kern w:val="0"/>
          <w:szCs w:val="21"/>
        </w:rPr>
        <w:t>の注意事項に準じて記載すること。</w:t>
      </w:r>
    </w:p>
    <w:p w14:paraId="3BC63157" w14:textId="77777777" w:rsidR="00783B48" w:rsidRPr="00783B48" w:rsidRDefault="00783B48" w:rsidP="00783B48">
      <w:pPr>
        <w:tabs>
          <w:tab w:val="left" w:pos="1010"/>
        </w:tabs>
        <w:autoSpaceDE w:val="0"/>
        <w:autoSpaceDN w:val="0"/>
        <w:ind w:leftChars="400" w:left="806"/>
        <w:rPr>
          <w:kern w:val="0"/>
          <w:szCs w:val="21"/>
        </w:rPr>
      </w:pPr>
      <w:r w:rsidRPr="00783B48">
        <w:rPr>
          <w:kern w:val="0"/>
        </w:rPr>
        <w:t>Enter information in accordance with the Notes for (16) (iii) above.</w:t>
      </w:r>
    </w:p>
    <w:p w14:paraId="3D5FAAAD" w14:textId="77777777" w:rsidR="00783B48" w:rsidRPr="00783B48" w:rsidRDefault="00783B48" w:rsidP="00783B48">
      <w:pPr>
        <w:tabs>
          <w:tab w:val="left" w:pos="1010"/>
        </w:tabs>
        <w:autoSpaceDE w:val="0"/>
        <w:autoSpaceDN w:val="0"/>
        <w:ind w:leftChars="400" w:left="806"/>
        <w:rPr>
          <w:kern w:val="0"/>
        </w:rPr>
      </w:pPr>
    </w:p>
    <w:p w14:paraId="1A23810C" w14:textId="77777777" w:rsidR="00783B48" w:rsidRPr="00783B48" w:rsidRDefault="00783B48" w:rsidP="00783B48">
      <w:pPr>
        <w:ind w:leftChars="211" w:left="627" w:hangingChars="100" w:hanging="202"/>
      </w:pPr>
      <w:r w:rsidRPr="00783B48">
        <w:rPr>
          <w:rFonts w:ascii="ＭＳ 明朝" w:hAnsi="ＭＳ 明朝" w:cs="ＭＳ 明朝" w:hint="eastAsia"/>
        </w:rPr>
        <w:t>④</w:t>
      </w:r>
      <w:r w:rsidRPr="00783B48">
        <w:rPr>
          <w:rFonts w:hint="eastAsia"/>
        </w:rPr>
        <w:t xml:space="preserve">　売出し又は募集、売出し若しくは私募の取扱いを行った電子記録移転権利から除かれた権利一覧表</w:t>
      </w:r>
    </w:p>
    <w:p w14:paraId="5F1A66CD" w14:textId="77777777" w:rsidR="00783B48" w:rsidRPr="00783B48" w:rsidRDefault="00783B48" w:rsidP="00783B48">
      <w:pPr>
        <w:autoSpaceDE w:val="0"/>
        <w:autoSpaceDN w:val="0"/>
        <w:ind w:leftChars="199" w:left="603" w:hangingChars="100" w:hanging="202"/>
      </w:pPr>
      <w:r w:rsidRPr="00783B48">
        <w:t xml:space="preserve">(iv) List of the </w:t>
      </w:r>
      <w:r w:rsidRPr="00783B48">
        <w:rPr>
          <w:kern w:val="0"/>
        </w:rPr>
        <w:t xml:space="preserve">rights </w:t>
      </w:r>
      <w:r w:rsidRPr="00783B48">
        <w:rPr>
          <w:kern w:val="0"/>
          <w:szCs w:val="21"/>
        </w:rPr>
        <w:t>excluded from the electronically recorded transferable rights</w:t>
      </w:r>
      <w:r w:rsidRPr="00783B48">
        <w:t xml:space="preserve"> for which the submitter conducted the </w:t>
      </w:r>
      <w:r w:rsidRPr="00783B48">
        <w:rPr>
          <w:kern w:val="0"/>
        </w:rPr>
        <w:t>secondary distribution, or the handling of public offering, secondary distribution, or private placement</w:t>
      </w:r>
    </w:p>
    <w:tbl>
      <w:tblPr>
        <w:tblW w:w="8321"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553"/>
        <w:gridCol w:w="1276"/>
        <w:gridCol w:w="1418"/>
        <w:gridCol w:w="1302"/>
        <w:gridCol w:w="1413"/>
      </w:tblGrid>
      <w:tr w:rsidR="00783B48" w:rsidRPr="00783B48" w14:paraId="282E9F29" w14:textId="77777777" w:rsidTr="00FB03F1">
        <w:tc>
          <w:tcPr>
            <w:tcW w:w="1359" w:type="dxa"/>
            <w:shd w:val="clear" w:color="auto" w:fill="auto"/>
            <w:vAlign w:val="center"/>
          </w:tcPr>
          <w:p w14:paraId="12E69E37" w14:textId="77777777" w:rsidR="00783B48" w:rsidRPr="00783B48" w:rsidRDefault="00783B48" w:rsidP="00FB03F1">
            <w:pPr>
              <w:spacing w:line="240" w:lineRule="exact"/>
              <w:jc w:val="center"/>
            </w:pPr>
            <w:r w:rsidRPr="00783B48">
              <w:rPr>
                <w:rFonts w:hint="eastAsia"/>
              </w:rPr>
              <w:t>権利の名称</w:t>
            </w:r>
          </w:p>
          <w:p w14:paraId="3450725B" w14:textId="77777777" w:rsidR="00783B48" w:rsidRPr="00783B48" w:rsidRDefault="00783B48" w:rsidP="00FB03F1">
            <w:pPr>
              <w:spacing w:line="240" w:lineRule="exact"/>
              <w:jc w:val="center"/>
            </w:pPr>
            <w:r w:rsidRPr="00783B48">
              <w:t>Name of the rights</w:t>
            </w:r>
          </w:p>
        </w:tc>
        <w:tc>
          <w:tcPr>
            <w:tcW w:w="1553" w:type="dxa"/>
            <w:shd w:val="clear" w:color="auto" w:fill="auto"/>
            <w:vAlign w:val="center"/>
          </w:tcPr>
          <w:p w14:paraId="0D3FE6C0" w14:textId="77777777" w:rsidR="00783B48" w:rsidRPr="00783B48" w:rsidRDefault="00783B48" w:rsidP="00FB03F1">
            <w:pPr>
              <w:spacing w:line="240" w:lineRule="exact"/>
              <w:jc w:val="center"/>
            </w:pPr>
            <w:r w:rsidRPr="00783B48">
              <w:rPr>
                <w:rFonts w:hint="eastAsia"/>
              </w:rPr>
              <w:t>設定年月日</w:t>
            </w:r>
          </w:p>
          <w:p w14:paraId="6784177C" w14:textId="77777777" w:rsidR="00783B48" w:rsidRPr="00783B48" w:rsidRDefault="00783B48" w:rsidP="00FB03F1">
            <w:pPr>
              <w:spacing w:line="240" w:lineRule="exact"/>
              <w:jc w:val="center"/>
            </w:pPr>
            <w:r w:rsidRPr="00783B48">
              <w:t>Date of establishment</w:t>
            </w:r>
          </w:p>
        </w:tc>
        <w:tc>
          <w:tcPr>
            <w:tcW w:w="1276" w:type="dxa"/>
            <w:shd w:val="clear" w:color="auto" w:fill="auto"/>
            <w:vAlign w:val="center"/>
          </w:tcPr>
          <w:p w14:paraId="5185D1AD" w14:textId="77777777" w:rsidR="00783B48" w:rsidRPr="00783B48" w:rsidRDefault="00783B48" w:rsidP="00FB03F1">
            <w:pPr>
              <w:spacing w:line="240" w:lineRule="exact"/>
              <w:jc w:val="center"/>
            </w:pPr>
            <w:r w:rsidRPr="00783B48">
              <w:rPr>
                <w:rFonts w:hint="eastAsia"/>
              </w:rPr>
              <w:t>存続期間の終期</w:t>
            </w:r>
          </w:p>
          <w:p w14:paraId="15C9CDB1" w14:textId="77777777" w:rsidR="00783B48" w:rsidRPr="00783B48" w:rsidRDefault="00783B48" w:rsidP="00FB03F1">
            <w:pPr>
              <w:spacing w:line="240" w:lineRule="exact"/>
              <w:jc w:val="center"/>
            </w:pPr>
            <w:r w:rsidRPr="00783B48">
              <w:t>End of the duration</w:t>
            </w:r>
          </w:p>
        </w:tc>
        <w:tc>
          <w:tcPr>
            <w:tcW w:w="1418" w:type="dxa"/>
            <w:shd w:val="clear" w:color="auto" w:fill="auto"/>
            <w:vAlign w:val="center"/>
          </w:tcPr>
          <w:p w14:paraId="79E4ABBB" w14:textId="77777777" w:rsidR="00783B48" w:rsidRPr="00783B48" w:rsidRDefault="00783B48" w:rsidP="00FB03F1">
            <w:pPr>
              <w:spacing w:line="240" w:lineRule="exact"/>
              <w:jc w:val="center"/>
            </w:pPr>
            <w:r w:rsidRPr="00783B48">
              <w:rPr>
                <w:rFonts w:hint="eastAsia"/>
              </w:rPr>
              <w:t>総出資額</w:t>
            </w:r>
          </w:p>
          <w:p w14:paraId="549D1A1F" w14:textId="77777777" w:rsidR="00783B48" w:rsidRPr="00783B48" w:rsidRDefault="00783B48" w:rsidP="00FB03F1">
            <w:pPr>
              <w:spacing w:line="240" w:lineRule="exact"/>
              <w:jc w:val="center"/>
            </w:pPr>
            <w:r w:rsidRPr="00783B48">
              <w:t>Total investment amount</w:t>
            </w:r>
          </w:p>
        </w:tc>
        <w:tc>
          <w:tcPr>
            <w:tcW w:w="1302" w:type="dxa"/>
            <w:shd w:val="clear" w:color="auto" w:fill="auto"/>
            <w:vAlign w:val="center"/>
          </w:tcPr>
          <w:p w14:paraId="29FFF466" w14:textId="77777777" w:rsidR="00783B48" w:rsidRPr="00783B48" w:rsidRDefault="00783B48" w:rsidP="00FB03F1">
            <w:pPr>
              <w:spacing w:line="240" w:lineRule="exact"/>
              <w:jc w:val="center"/>
            </w:pPr>
            <w:r w:rsidRPr="00783B48">
              <w:rPr>
                <w:rFonts w:hint="eastAsia"/>
              </w:rPr>
              <w:t>純資産額</w:t>
            </w:r>
          </w:p>
          <w:p w14:paraId="5B4FBE6D" w14:textId="77777777" w:rsidR="00783B48" w:rsidRPr="00783B48" w:rsidRDefault="00783B48" w:rsidP="00FB03F1">
            <w:pPr>
              <w:spacing w:line="240" w:lineRule="exact"/>
              <w:jc w:val="center"/>
            </w:pPr>
            <w:r w:rsidRPr="00783B48">
              <w:t>Net assets</w:t>
            </w:r>
          </w:p>
        </w:tc>
        <w:tc>
          <w:tcPr>
            <w:tcW w:w="1413" w:type="dxa"/>
            <w:shd w:val="clear" w:color="auto" w:fill="auto"/>
            <w:vAlign w:val="center"/>
          </w:tcPr>
          <w:p w14:paraId="1D493F7B" w14:textId="77777777" w:rsidR="00783B48" w:rsidRPr="00783B48" w:rsidRDefault="00783B48" w:rsidP="00FB03F1">
            <w:pPr>
              <w:spacing w:line="240" w:lineRule="exact"/>
              <w:jc w:val="center"/>
            </w:pPr>
            <w:r w:rsidRPr="00783B48">
              <w:rPr>
                <w:rFonts w:hint="eastAsia"/>
              </w:rPr>
              <w:t>備考</w:t>
            </w:r>
          </w:p>
          <w:p w14:paraId="1E150A08" w14:textId="77777777" w:rsidR="00783B48" w:rsidRPr="00783B48" w:rsidRDefault="00783B48" w:rsidP="00FB03F1">
            <w:pPr>
              <w:spacing w:line="240" w:lineRule="exact"/>
              <w:jc w:val="center"/>
            </w:pPr>
            <w:r w:rsidRPr="00783B48">
              <w:t>Remarks</w:t>
            </w:r>
          </w:p>
        </w:tc>
      </w:tr>
      <w:tr w:rsidR="00783B48" w:rsidRPr="00783B48" w14:paraId="34FCEB85" w14:textId="77777777" w:rsidTr="00FB03F1">
        <w:tc>
          <w:tcPr>
            <w:tcW w:w="1359" w:type="dxa"/>
            <w:shd w:val="clear" w:color="auto" w:fill="auto"/>
          </w:tcPr>
          <w:p w14:paraId="1F9CC1F6" w14:textId="77777777" w:rsidR="00783B48" w:rsidRPr="00783B48" w:rsidRDefault="00783B48" w:rsidP="00FB03F1">
            <w:pPr>
              <w:spacing w:line="240" w:lineRule="exact"/>
            </w:pPr>
          </w:p>
        </w:tc>
        <w:tc>
          <w:tcPr>
            <w:tcW w:w="1553" w:type="dxa"/>
            <w:shd w:val="clear" w:color="auto" w:fill="auto"/>
          </w:tcPr>
          <w:p w14:paraId="5BC9BA94" w14:textId="77777777" w:rsidR="00783B48" w:rsidRPr="00783B48" w:rsidRDefault="00783B48" w:rsidP="00FB03F1">
            <w:pPr>
              <w:spacing w:line="240" w:lineRule="exact"/>
            </w:pPr>
          </w:p>
        </w:tc>
        <w:tc>
          <w:tcPr>
            <w:tcW w:w="1276" w:type="dxa"/>
            <w:shd w:val="clear" w:color="auto" w:fill="auto"/>
          </w:tcPr>
          <w:p w14:paraId="6507B327" w14:textId="77777777" w:rsidR="00783B48" w:rsidRPr="00783B48" w:rsidRDefault="00783B48" w:rsidP="00FB03F1">
            <w:pPr>
              <w:spacing w:line="240" w:lineRule="exact"/>
            </w:pPr>
          </w:p>
        </w:tc>
        <w:tc>
          <w:tcPr>
            <w:tcW w:w="1418" w:type="dxa"/>
            <w:shd w:val="clear" w:color="auto" w:fill="auto"/>
          </w:tcPr>
          <w:p w14:paraId="7370D4E1" w14:textId="77777777" w:rsidR="00783B48" w:rsidRPr="00783B48" w:rsidRDefault="00783B48" w:rsidP="00FB03F1">
            <w:pPr>
              <w:spacing w:line="240" w:lineRule="exact"/>
              <w:jc w:val="right"/>
            </w:pPr>
            <w:r w:rsidRPr="00783B48">
              <w:rPr>
                <w:rFonts w:hint="eastAsia"/>
              </w:rPr>
              <w:t>円</w:t>
            </w:r>
          </w:p>
          <w:p w14:paraId="4AA3A34A" w14:textId="77777777" w:rsidR="00783B48" w:rsidRPr="00783B48" w:rsidRDefault="00783B48" w:rsidP="00FB03F1">
            <w:pPr>
              <w:spacing w:line="240" w:lineRule="exact"/>
              <w:jc w:val="right"/>
            </w:pPr>
            <w:r w:rsidRPr="00783B48">
              <w:t>yen</w:t>
            </w:r>
          </w:p>
          <w:p w14:paraId="02BC28ED" w14:textId="77777777" w:rsidR="00783B48" w:rsidRPr="00783B48" w:rsidRDefault="00783B48" w:rsidP="00FB03F1">
            <w:pPr>
              <w:spacing w:line="240" w:lineRule="exact"/>
              <w:jc w:val="right"/>
            </w:pPr>
            <w:r w:rsidRPr="00783B48">
              <w:rPr>
                <w:rFonts w:hint="eastAsia"/>
              </w:rPr>
              <w:t>口</w:t>
            </w:r>
          </w:p>
          <w:p w14:paraId="077AB3D0" w14:textId="77777777" w:rsidR="00783B48" w:rsidRPr="00783B48" w:rsidRDefault="00783B48" w:rsidP="00FB03F1">
            <w:pPr>
              <w:spacing w:line="240" w:lineRule="exact"/>
              <w:jc w:val="right"/>
            </w:pPr>
            <w:r w:rsidRPr="00783B48">
              <w:t>units</w:t>
            </w:r>
          </w:p>
          <w:p w14:paraId="0950F062" w14:textId="77777777" w:rsidR="00783B48" w:rsidRPr="00783B48" w:rsidRDefault="00783B48" w:rsidP="00FB03F1">
            <w:pPr>
              <w:spacing w:line="240" w:lineRule="exact"/>
              <w:jc w:val="right"/>
            </w:pPr>
            <w:r w:rsidRPr="00783B48">
              <w:rPr>
                <w:rFonts w:hint="eastAsia"/>
              </w:rPr>
              <w:t>（　　）</w:t>
            </w:r>
          </w:p>
        </w:tc>
        <w:tc>
          <w:tcPr>
            <w:tcW w:w="1302" w:type="dxa"/>
            <w:shd w:val="clear" w:color="auto" w:fill="auto"/>
          </w:tcPr>
          <w:p w14:paraId="0122A475" w14:textId="77777777" w:rsidR="00783B48" w:rsidRPr="00783B48" w:rsidRDefault="00783B48" w:rsidP="00FB03F1">
            <w:pPr>
              <w:spacing w:line="240" w:lineRule="exact"/>
              <w:jc w:val="right"/>
            </w:pPr>
            <w:r w:rsidRPr="00783B48">
              <w:rPr>
                <w:rFonts w:hint="eastAsia"/>
              </w:rPr>
              <w:t>円</w:t>
            </w:r>
          </w:p>
          <w:p w14:paraId="290BBDF4" w14:textId="77777777" w:rsidR="00783B48" w:rsidRPr="00783B48" w:rsidRDefault="00783B48" w:rsidP="00FB03F1">
            <w:pPr>
              <w:spacing w:line="240" w:lineRule="exact"/>
              <w:jc w:val="right"/>
            </w:pPr>
            <w:r w:rsidRPr="00783B48">
              <w:t>yen</w:t>
            </w:r>
          </w:p>
        </w:tc>
        <w:tc>
          <w:tcPr>
            <w:tcW w:w="1413" w:type="dxa"/>
            <w:shd w:val="clear" w:color="auto" w:fill="auto"/>
          </w:tcPr>
          <w:p w14:paraId="4282F4FA" w14:textId="77777777" w:rsidR="00783B48" w:rsidRPr="00783B48" w:rsidRDefault="00783B48" w:rsidP="00FB03F1">
            <w:pPr>
              <w:spacing w:line="240" w:lineRule="exact"/>
            </w:pPr>
          </w:p>
        </w:tc>
      </w:tr>
      <w:tr w:rsidR="00783B48" w:rsidRPr="00783B48" w14:paraId="4234010D" w14:textId="77777777" w:rsidTr="00FB03F1">
        <w:tc>
          <w:tcPr>
            <w:tcW w:w="1359" w:type="dxa"/>
            <w:shd w:val="clear" w:color="auto" w:fill="auto"/>
          </w:tcPr>
          <w:p w14:paraId="65E418D8" w14:textId="77777777" w:rsidR="00783B48" w:rsidRPr="00783B48" w:rsidRDefault="00783B48" w:rsidP="00FB03F1">
            <w:pPr>
              <w:spacing w:line="240" w:lineRule="exact"/>
            </w:pPr>
          </w:p>
        </w:tc>
        <w:tc>
          <w:tcPr>
            <w:tcW w:w="1553" w:type="dxa"/>
            <w:shd w:val="clear" w:color="auto" w:fill="auto"/>
          </w:tcPr>
          <w:p w14:paraId="7A99F3E7" w14:textId="77777777" w:rsidR="00783B48" w:rsidRPr="00783B48" w:rsidRDefault="00783B48" w:rsidP="00FB03F1">
            <w:pPr>
              <w:spacing w:line="240" w:lineRule="exact"/>
            </w:pPr>
          </w:p>
        </w:tc>
        <w:tc>
          <w:tcPr>
            <w:tcW w:w="1276" w:type="dxa"/>
            <w:shd w:val="clear" w:color="auto" w:fill="auto"/>
          </w:tcPr>
          <w:p w14:paraId="7F2ED229" w14:textId="77777777" w:rsidR="00783B48" w:rsidRPr="00783B48" w:rsidRDefault="00783B48" w:rsidP="00FB03F1">
            <w:pPr>
              <w:spacing w:line="240" w:lineRule="exact"/>
            </w:pPr>
          </w:p>
        </w:tc>
        <w:tc>
          <w:tcPr>
            <w:tcW w:w="1418" w:type="dxa"/>
            <w:shd w:val="clear" w:color="auto" w:fill="auto"/>
          </w:tcPr>
          <w:p w14:paraId="424168CE" w14:textId="77777777" w:rsidR="00783B48" w:rsidRPr="00783B48" w:rsidRDefault="00783B48" w:rsidP="00FB03F1">
            <w:pPr>
              <w:spacing w:line="240" w:lineRule="exact"/>
              <w:jc w:val="right"/>
            </w:pPr>
            <w:r w:rsidRPr="00783B48">
              <w:rPr>
                <w:rFonts w:hint="eastAsia"/>
              </w:rPr>
              <w:t>円</w:t>
            </w:r>
          </w:p>
          <w:p w14:paraId="625E6EB1" w14:textId="77777777" w:rsidR="00783B48" w:rsidRPr="00783B48" w:rsidRDefault="00783B48" w:rsidP="00FB03F1">
            <w:pPr>
              <w:spacing w:line="240" w:lineRule="exact"/>
              <w:jc w:val="right"/>
            </w:pPr>
            <w:r w:rsidRPr="00783B48">
              <w:t>yen</w:t>
            </w:r>
          </w:p>
          <w:p w14:paraId="5BC95D8E" w14:textId="77777777" w:rsidR="00783B48" w:rsidRPr="00783B48" w:rsidRDefault="00783B48" w:rsidP="00FB03F1">
            <w:pPr>
              <w:spacing w:line="240" w:lineRule="exact"/>
              <w:jc w:val="right"/>
            </w:pPr>
            <w:r w:rsidRPr="00783B48">
              <w:rPr>
                <w:rFonts w:hint="eastAsia"/>
              </w:rPr>
              <w:t>口</w:t>
            </w:r>
          </w:p>
          <w:p w14:paraId="571707F2" w14:textId="77777777" w:rsidR="00783B48" w:rsidRPr="00783B48" w:rsidRDefault="00783B48" w:rsidP="00FB03F1">
            <w:pPr>
              <w:spacing w:line="240" w:lineRule="exact"/>
              <w:jc w:val="right"/>
            </w:pPr>
            <w:r w:rsidRPr="00783B48">
              <w:t>units</w:t>
            </w:r>
          </w:p>
          <w:p w14:paraId="2998B651" w14:textId="77777777" w:rsidR="00783B48" w:rsidRPr="00783B48" w:rsidRDefault="00783B48" w:rsidP="00FB03F1">
            <w:pPr>
              <w:spacing w:line="240" w:lineRule="exact"/>
              <w:jc w:val="right"/>
            </w:pPr>
            <w:r w:rsidRPr="00783B48">
              <w:rPr>
                <w:rFonts w:hint="eastAsia"/>
              </w:rPr>
              <w:t>（　　）</w:t>
            </w:r>
          </w:p>
        </w:tc>
        <w:tc>
          <w:tcPr>
            <w:tcW w:w="1302" w:type="dxa"/>
            <w:shd w:val="clear" w:color="auto" w:fill="auto"/>
          </w:tcPr>
          <w:p w14:paraId="62970E60" w14:textId="77777777" w:rsidR="00783B48" w:rsidRPr="00783B48" w:rsidRDefault="00783B48" w:rsidP="00FB03F1">
            <w:pPr>
              <w:spacing w:line="240" w:lineRule="exact"/>
              <w:jc w:val="right"/>
            </w:pPr>
            <w:r w:rsidRPr="00783B48">
              <w:rPr>
                <w:rFonts w:hint="eastAsia"/>
              </w:rPr>
              <w:t>円</w:t>
            </w:r>
          </w:p>
          <w:p w14:paraId="580F679E" w14:textId="77777777" w:rsidR="00783B48" w:rsidRPr="00783B48" w:rsidRDefault="00783B48" w:rsidP="00FB03F1">
            <w:pPr>
              <w:spacing w:line="240" w:lineRule="exact"/>
              <w:jc w:val="right"/>
            </w:pPr>
            <w:r w:rsidRPr="00783B48">
              <w:t>yen</w:t>
            </w:r>
          </w:p>
        </w:tc>
        <w:tc>
          <w:tcPr>
            <w:tcW w:w="1413" w:type="dxa"/>
            <w:shd w:val="clear" w:color="auto" w:fill="auto"/>
          </w:tcPr>
          <w:p w14:paraId="62070412" w14:textId="77777777" w:rsidR="00783B48" w:rsidRPr="00783B48" w:rsidRDefault="00783B48" w:rsidP="00FB03F1">
            <w:pPr>
              <w:spacing w:line="240" w:lineRule="exact"/>
            </w:pPr>
          </w:p>
        </w:tc>
      </w:tr>
      <w:tr w:rsidR="00783B48" w:rsidRPr="00783B48" w14:paraId="4FAD21B1" w14:textId="77777777" w:rsidTr="00FB03F1">
        <w:tc>
          <w:tcPr>
            <w:tcW w:w="1359" w:type="dxa"/>
            <w:shd w:val="clear" w:color="auto" w:fill="auto"/>
          </w:tcPr>
          <w:p w14:paraId="601939BF" w14:textId="77777777" w:rsidR="00783B48" w:rsidRPr="00783B48" w:rsidRDefault="00783B48" w:rsidP="00FB03F1">
            <w:pPr>
              <w:spacing w:line="240" w:lineRule="exact"/>
            </w:pPr>
          </w:p>
        </w:tc>
        <w:tc>
          <w:tcPr>
            <w:tcW w:w="1553" w:type="dxa"/>
            <w:shd w:val="clear" w:color="auto" w:fill="auto"/>
          </w:tcPr>
          <w:p w14:paraId="42C92F0D" w14:textId="77777777" w:rsidR="00783B48" w:rsidRPr="00783B48" w:rsidRDefault="00783B48" w:rsidP="00FB03F1">
            <w:pPr>
              <w:spacing w:line="240" w:lineRule="exact"/>
            </w:pPr>
          </w:p>
        </w:tc>
        <w:tc>
          <w:tcPr>
            <w:tcW w:w="1276" w:type="dxa"/>
            <w:shd w:val="clear" w:color="auto" w:fill="auto"/>
          </w:tcPr>
          <w:p w14:paraId="3B1ED752" w14:textId="77777777" w:rsidR="00783B48" w:rsidRPr="00783B48" w:rsidRDefault="00783B48" w:rsidP="00FB03F1">
            <w:pPr>
              <w:spacing w:line="240" w:lineRule="exact"/>
            </w:pPr>
          </w:p>
        </w:tc>
        <w:tc>
          <w:tcPr>
            <w:tcW w:w="1418" w:type="dxa"/>
            <w:shd w:val="clear" w:color="auto" w:fill="auto"/>
          </w:tcPr>
          <w:p w14:paraId="29373736" w14:textId="77777777" w:rsidR="00783B48" w:rsidRPr="00783B48" w:rsidRDefault="00783B48" w:rsidP="00FB03F1">
            <w:pPr>
              <w:spacing w:line="240" w:lineRule="exact"/>
              <w:jc w:val="right"/>
            </w:pPr>
            <w:r w:rsidRPr="00783B48">
              <w:rPr>
                <w:rFonts w:hint="eastAsia"/>
              </w:rPr>
              <w:t>円</w:t>
            </w:r>
          </w:p>
          <w:p w14:paraId="464DE4F7" w14:textId="77777777" w:rsidR="00783B48" w:rsidRPr="00783B48" w:rsidRDefault="00783B48" w:rsidP="00FB03F1">
            <w:pPr>
              <w:spacing w:line="240" w:lineRule="exact"/>
              <w:jc w:val="right"/>
            </w:pPr>
            <w:r w:rsidRPr="00783B48">
              <w:t>yen</w:t>
            </w:r>
          </w:p>
          <w:p w14:paraId="3555A31C" w14:textId="77777777" w:rsidR="00783B48" w:rsidRPr="00783B48" w:rsidRDefault="00783B48" w:rsidP="00FB03F1">
            <w:pPr>
              <w:spacing w:line="240" w:lineRule="exact"/>
              <w:jc w:val="right"/>
            </w:pPr>
            <w:r w:rsidRPr="00783B48">
              <w:rPr>
                <w:rFonts w:hint="eastAsia"/>
              </w:rPr>
              <w:t>口</w:t>
            </w:r>
          </w:p>
          <w:p w14:paraId="315F38AC" w14:textId="77777777" w:rsidR="00783B48" w:rsidRPr="00783B48" w:rsidRDefault="00783B48" w:rsidP="00FB03F1">
            <w:pPr>
              <w:spacing w:line="240" w:lineRule="exact"/>
              <w:jc w:val="right"/>
            </w:pPr>
            <w:r w:rsidRPr="00783B48">
              <w:t>units</w:t>
            </w:r>
          </w:p>
          <w:p w14:paraId="2D0DED9C" w14:textId="77777777" w:rsidR="00783B48" w:rsidRPr="00783B48" w:rsidRDefault="00783B48" w:rsidP="00FB03F1">
            <w:pPr>
              <w:spacing w:line="240" w:lineRule="exact"/>
              <w:jc w:val="right"/>
            </w:pPr>
            <w:r w:rsidRPr="00783B48">
              <w:rPr>
                <w:rFonts w:hint="eastAsia"/>
              </w:rPr>
              <w:lastRenderedPageBreak/>
              <w:t>（　　）</w:t>
            </w:r>
          </w:p>
        </w:tc>
        <w:tc>
          <w:tcPr>
            <w:tcW w:w="1302" w:type="dxa"/>
            <w:shd w:val="clear" w:color="auto" w:fill="auto"/>
          </w:tcPr>
          <w:p w14:paraId="0A614C52" w14:textId="77777777" w:rsidR="00783B48" w:rsidRPr="00783B48" w:rsidRDefault="00783B48" w:rsidP="00FB03F1">
            <w:pPr>
              <w:spacing w:line="240" w:lineRule="exact"/>
              <w:jc w:val="right"/>
            </w:pPr>
            <w:r w:rsidRPr="00783B48">
              <w:rPr>
                <w:rFonts w:hint="eastAsia"/>
              </w:rPr>
              <w:lastRenderedPageBreak/>
              <w:t>円</w:t>
            </w:r>
          </w:p>
          <w:p w14:paraId="51B9A6AD" w14:textId="77777777" w:rsidR="00783B48" w:rsidRPr="00783B48" w:rsidRDefault="00783B48" w:rsidP="00FB03F1">
            <w:pPr>
              <w:spacing w:line="240" w:lineRule="exact"/>
              <w:jc w:val="right"/>
            </w:pPr>
            <w:r w:rsidRPr="00783B48">
              <w:t>yen</w:t>
            </w:r>
          </w:p>
        </w:tc>
        <w:tc>
          <w:tcPr>
            <w:tcW w:w="1413" w:type="dxa"/>
            <w:shd w:val="clear" w:color="auto" w:fill="auto"/>
          </w:tcPr>
          <w:p w14:paraId="5A3C2039" w14:textId="77777777" w:rsidR="00783B48" w:rsidRPr="00783B48" w:rsidRDefault="00783B48" w:rsidP="00FB03F1">
            <w:pPr>
              <w:spacing w:line="240" w:lineRule="exact"/>
            </w:pPr>
          </w:p>
        </w:tc>
      </w:tr>
      <w:tr w:rsidR="00783B48" w:rsidRPr="00783B48" w14:paraId="024CAAD7" w14:textId="77777777" w:rsidTr="00FB03F1">
        <w:tc>
          <w:tcPr>
            <w:tcW w:w="4188" w:type="dxa"/>
            <w:gridSpan w:val="3"/>
            <w:shd w:val="clear" w:color="auto" w:fill="auto"/>
            <w:vAlign w:val="center"/>
          </w:tcPr>
          <w:p w14:paraId="3FF26E39" w14:textId="77777777" w:rsidR="00783B48" w:rsidRPr="00783B48" w:rsidRDefault="00783B48" w:rsidP="00FB03F1">
            <w:pPr>
              <w:spacing w:line="240" w:lineRule="exact"/>
              <w:jc w:val="center"/>
            </w:pPr>
            <w:r w:rsidRPr="00783B48">
              <w:rPr>
                <w:rFonts w:hint="eastAsia"/>
              </w:rPr>
              <w:t>合計額</w:t>
            </w:r>
          </w:p>
          <w:p w14:paraId="527B6243" w14:textId="77777777" w:rsidR="00783B48" w:rsidRPr="00783B48" w:rsidRDefault="00783B48" w:rsidP="00FB03F1">
            <w:pPr>
              <w:spacing w:line="240" w:lineRule="exact"/>
              <w:jc w:val="center"/>
            </w:pPr>
            <w:r w:rsidRPr="00783B48">
              <w:t>Total sum</w:t>
            </w:r>
          </w:p>
        </w:tc>
        <w:tc>
          <w:tcPr>
            <w:tcW w:w="1418" w:type="dxa"/>
            <w:shd w:val="clear" w:color="auto" w:fill="auto"/>
          </w:tcPr>
          <w:p w14:paraId="62759135" w14:textId="77777777" w:rsidR="00783B48" w:rsidRPr="00783B48" w:rsidRDefault="00783B48" w:rsidP="00FB03F1">
            <w:pPr>
              <w:spacing w:line="240" w:lineRule="exact"/>
              <w:jc w:val="right"/>
            </w:pPr>
            <w:r w:rsidRPr="00783B48">
              <w:rPr>
                <w:rFonts w:hint="eastAsia"/>
              </w:rPr>
              <w:t>円</w:t>
            </w:r>
          </w:p>
          <w:p w14:paraId="53509B88" w14:textId="77777777" w:rsidR="00783B48" w:rsidRPr="00783B48" w:rsidRDefault="00783B48" w:rsidP="00FB03F1">
            <w:pPr>
              <w:spacing w:line="240" w:lineRule="exact"/>
              <w:jc w:val="right"/>
            </w:pPr>
            <w:r w:rsidRPr="00783B48">
              <w:t>yen</w:t>
            </w:r>
          </w:p>
          <w:p w14:paraId="566BA538" w14:textId="77777777" w:rsidR="00783B48" w:rsidRPr="00783B48" w:rsidRDefault="00783B48" w:rsidP="00FB03F1">
            <w:pPr>
              <w:spacing w:line="240" w:lineRule="exact"/>
              <w:jc w:val="right"/>
            </w:pPr>
            <w:r w:rsidRPr="00783B48">
              <w:rPr>
                <w:rFonts w:hint="eastAsia"/>
              </w:rPr>
              <w:t>（　　）</w:t>
            </w:r>
          </w:p>
          <w:p w14:paraId="7AAE35FF" w14:textId="5CA11390" w:rsidR="00783B48" w:rsidRPr="00783B48" w:rsidRDefault="00783B48" w:rsidP="00FB03F1">
            <w:pPr>
              <w:spacing w:line="240" w:lineRule="exact"/>
              <w:ind w:rightChars="-50" w:right="-101"/>
              <w:jc w:val="left"/>
            </w:pPr>
            <w:r w:rsidRPr="00783B48">
              <w:rPr>
                <w:rFonts w:hint="eastAsia"/>
              </w:rPr>
              <w:t>うち暗号</w:t>
            </w:r>
            <w:r w:rsidR="009369A4">
              <w:rPr>
                <w:rFonts w:hint="eastAsia"/>
              </w:rPr>
              <w:t>等</w:t>
            </w:r>
            <w:r w:rsidRPr="00783B48">
              <w:rPr>
                <w:rFonts w:hint="eastAsia"/>
              </w:rPr>
              <w:t>資産での出資</w:t>
            </w:r>
          </w:p>
          <w:p w14:paraId="085A83FB" w14:textId="7544B209" w:rsidR="00783B48" w:rsidRPr="00783B48" w:rsidRDefault="00783B48" w:rsidP="00FB03F1">
            <w:pPr>
              <w:spacing w:line="240" w:lineRule="exact"/>
              <w:ind w:rightChars="-50" w:right="-101"/>
              <w:jc w:val="left"/>
            </w:pPr>
            <w:r w:rsidRPr="00783B48">
              <w:t>Of which, investment of crypto-</w:t>
            </w:r>
            <w:r w:rsidR="0097566F">
              <w:t xml:space="preserve">and other </w:t>
            </w:r>
            <w:r w:rsidRPr="00783B48">
              <w:t>assets</w:t>
            </w:r>
          </w:p>
          <w:p w14:paraId="1385EFE8" w14:textId="77777777" w:rsidR="00783B48" w:rsidRPr="00783B48" w:rsidRDefault="00783B48" w:rsidP="00FB03F1">
            <w:pPr>
              <w:spacing w:line="240" w:lineRule="exact"/>
              <w:jc w:val="right"/>
            </w:pPr>
            <w:r w:rsidRPr="00783B48">
              <w:rPr>
                <w:rFonts w:hint="eastAsia"/>
              </w:rPr>
              <w:t>円</w:t>
            </w:r>
          </w:p>
          <w:p w14:paraId="145141D8" w14:textId="77777777" w:rsidR="00783B48" w:rsidRPr="00783B48" w:rsidRDefault="00783B48" w:rsidP="00FB03F1">
            <w:pPr>
              <w:spacing w:line="240" w:lineRule="exact"/>
              <w:jc w:val="right"/>
            </w:pPr>
            <w:r w:rsidRPr="00783B48">
              <w:t>yen</w:t>
            </w:r>
          </w:p>
        </w:tc>
        <w:tc>
          <w:tcPr>
            <w:tcW w:w="1302" w:type="dxa"/>
            <w:shd w:val="clear" w:color="auto" w:fill="auto"/>
          </w:tcPr>
          <w:p w14:paraId="0C57B58B" w14:textId="77777777" w:rsidR="00783B48" w:rsidRPr="00783B48" w:rsidRDefault="00783B48" w:rsidP="00FB03F1">
            <w:pPr>
              <w:spacing w:line="240" w:lineRule="exact"/>
              <w:jc w:val="right"/>
            </w:pPr>
            <w:r w:rsidRPr="00783B48">
              <w:rPr>
                <w:rFonts w:hint="eastAsia"/>
              </w:rPr>
              <w:t>円</w:t>
            </w:r>
          </w:p>
          <w:p w14:paraId="1BDC4035" w14:textId="77777777" w:rsidR="00783B48" w:rsidRPr="00783B48" w:rsidRDefault="00783B48" w:rsidP="00FB03F1">
            <w:pPr>
              <w:spacing w:line="240" w:lineRule="exact"/>
              <w:jc w:val="right"/>
            </w:pPr>
            <w:r w:rsidRPr="00783B48">
              <w:t>yen</w:t>
            </w:r>
          </w:p>
        </w:tc>
        <w:tc>
          <w:tcPr>
            <w:tcW w:w="1413" w:type="dxa"/>
            <w:shd w:val="clear" w:color="auto" w:fill="auto"/>
          </w:tcPr>
          <w:p w14:paraId="6B97F942" w14:textId="77777777" w:rsidR="00783B48" w:rsidRPr="00783B48" w:rsidRDefault="00783B48" w:rsidP="00FB03F1">
            <w:pPr>
              <w:spacing w:line="240" w:lineRule="exact"/>
            </w:pPr>
            <w:r w:rsidRPr="00783B48">
              <w:rPr>
                <w:rFonts w:hint="eastAsia"/>
              </w:rPr>
              <w:t>うち関係会社以外の発行</w:t>
            </w:r>
          </w:p>
          <w:p w14:paraId="4042482C" w14:textId="77777777" w:rsidR="00783B48" w:rsidRPr="00783B48" w:rsidRDefault="00783B48" w:rsidP="00FB03F1">
            <w:pPr>
              <w:spacing w:line="240" w:lineRule="exact"/>
              <w:jc w:val="left"/>
            </w:pPr>
            <w:r w:rsidRPr="00783B48">
              <w:t>Of which, issued by entities other than an affiliated company</w:t>
            </w:r>
          </w:p>
          <w:p w14:paraId="49D788BD" w14:textId="77777777" w:rsidR="00783B48" w:rsidRPr="00783B48" w:rsidRDefault="00783B48" w:rsidP="00FB03F1">
            <w:pPr>
              <w:spacing w:line="240" w:lineRule="exact"/>
              <w:jc w:val="right"/>
            </w:pPr>
            <w:r w:rsidRPr="00783B48">
              <w:rPr>
                <w:rFonts w:hint="eastAsia"/>
              </w:rPr>
              <w:t>本</w:t>
            </w:r>
          </w:p>
          <w:p w14:paraId="6CA5A2CF" w14:textId="77777777" w:rsidR="00783B48" w:rsidRPr="00783B48" w:rsidRDefault="00783B48" w:rsidP="00FB03F1">
            <w:pPr>
              <w:spacing w:line="240" w:lineRule="exact"/>
              <w:jc w:val="right"/>
            </w:pPr>
            <w:r w:rsidRPr="00783B48">
              <w:t>pieces of securities</w:t>
            </w:r>
          </w:p>
          <w:p w14:paraId="2963CB79" w14:textId="77777777" w:rsidR="00783B48" w:rsidRPr="00783B48" w:rsidRDefault="00783B48" w:rsidP="00FB03F1">
            <w:pPr>
              <w:spacing w:line="240" w:lineRule="exact"/>
            </w:pPr>
            <w:r w:rsidRPr="00783B48">
              <w:rPr>
                <w:rFonts w:hint="eastAsia"/>
              </w:rPr>
              <w:t>うち適格機関投資家向け</w:t>
            </w:r>
          </w:p>
          <w:p w14:paraId="7481A690" w14:textId="77777777" w:rsidR="00783B48" w:rsidRPr="00783B48" w:rsidRDefault="00783B48" w:rsidP="00FB03F1">
            <w:pPr>
              <w:spacing w:line="240" w:lineRule="exact"/>
              <w:jc w:val="left"/>
            </w:pPr>
            <w:r w:rsidRPr="00783B48">
              <w:t>Of which, for qualified institutional investors</w:t>
            </w:r>
          </w:p>
          <w:p w14:paraId="2CDFD8B3" w14:textId="77777777" w:rsidR="00783B48" w:rsidRPr="00783B48" w:rsidRDefault="00783B48" w:rsidP="00FB03F1">
            <w:pPr>
              <w:spacing w:line="240" w:lineRule="exact"/>
              <w:jc w:val="right"/>
            </w:pPr>
            <w:r w:rsidRPr="00783B48">
              <w:rPr>
                <w:rFonts w:hint="eastAsia"/>
              </w:rPr>
              <w:t>本</w:t>
            </w:r>
          </w:p>
          <w:p w14:paraId="22892492" w14:textId="77777777" w:rsidR="00783B48" w:rsidRPr="00783B48" w:rsidRDefault="00783B48" w:rsidP="00FB03F1">
            <w:pPr>
              <w:spacing w:line="240" w:lineRule="exact"/>
              <w:jc w:val="right"/>
            </w:pPr>
            <w:r w:rsidRPr="00783B48">
              <w:t>pieces of securities</w:t>
            </w:r>
          </w:p>
        </w:tc>
      </w:tr>
    </w:tbl>
    <w:p w14:paraId="5242BD9D" w14:textId="77777777" w:rsidR="00783B48" w:rsidRPr="00783B48" w:rsidRDefault="00783B48" w:rsidP="00783B48">
      <w:pPr>
        <w:ind w:leftChars="200" w:left="403"/>
      </w:pPr>
      <w:r w:rsidRPr="00783B48">
        <w:rPr>
          <w:rFonts w:hint="eastAsia"/>
        </w:rPr>
        <w:t>（注意事項）</w:t>
      </w:r>
    </w:p>
    <w:p w14:paraId="65712320" w14:textId="77777777" w:rsidR="00783B48" w:rsidRPr="00783B48" w:rsidRDefault="00783B48" w:rsidP="00783B48">
      <w:pPr>
        <w:ind w:leftChars="200" w:left="403"/>
      </w:pPr>
      <w:r w:rsidRPr="00783B48">
        <w:t>(Notes)</w:t>
      </w:r>
    </w:p>
    <w:p w14:paraId="405D7378" w14:textId="77777777" w:rsidR="00783B48" w:rsidRPr="00783B48" w:rsidRDefault="00783B48" w:rsidP="00783B48">
      <w:pPr>
        <w:ind w:leftChars="400" w:left="806"/>
        <w:rPr>
          <w:kern w:val="0"/>
          <w:szCs w:val="21"/>
        </w:rPr>
      </w:pPr>
      <w:r w:rsidRPr="00783B48">
        <w:rPr>
          <w:rFonts w:ascii="ＭＳ 明朝" w:hAnsi="ＭＳ 明朝" w:cs="ＭＳ 明朝" w:hint="eastAsia"/>
          <w:kern w:val="0"/>
          <w:szCs w:val="21"/>
        </w:rPr>
        <w:t>⒃④</w:t>
      </w:r>
      <w:r w:rsidRPr="00783B48">
        <w:rPr>
          <w:rFonts w:hint="eastAsia"/>
          <w:kern w:val="0"/>
          <w:szCs w:val="21"/>
        </w:rPr>
        <w:t>の注意事項に準じて記載すること。</w:t>
      </w:r>
    </w:p>
    <w:p w14:paraId="5C238B33" w14:textId="77777777" w:rsidR="00783B48" w:rsidRPr="00783B48" w:rsidRDefault="00783B48" w:rsidP="00783B48">
      <w:pPr>
        <w:ind w:leftChars="400" w:left="806"/>
        <w:rPr>
          <w:kern w:val="0"/>
        </w:rPr>
      </w:pPr>
      <w:r w:rsidRPr="00783B48">
        <w:rPr>
          <w:kern w:val="0"/>
        </w:rPr>
        <w:t>Enter information in accordance with the Notes for (16) (iv) above.</w:t>
      </w:r>
    </w:p>
    <w:p w14:paraId="5A9FFDBD" w14:textId="77777777" w:rsidR="00783B48" w:rsidRPr="00783B48" w:rsidRDefault="00783B48" w:rsidP="00783B48">
      <w:pPr>
        <w:ind w:leftChars="200" w:left="605" w:hangingChars="100" w:hanging="202"/>
        <w:rPr>
          <w:rFonts w:ascii="ＭＳ 明朝" w:hAnsi="ＭＳ 明朝" w:cs="ＭＳ 明朝"/>
        </w:rPr>
      </w:pPr>
    </w:p>
    <w:p w14:paraId="46D6302C" w14:textId="77777777" w:rsidR="00783B48" w:rsidRPr="00783B48" w:rsidRDefault="00783B48" w:rsidP="00783B48">
      <w:pPr>
        <w:ind w:leftChars="200" w:left="605" w:hangingChars="100" w:hanging="202"/>
      </w:pPr>
      <w:r w:rsidRPr="00783B48">
        <w:rPr>
          <w:rFonts w:ascii="ＭＳ 明朝" w:hAnsi="ＭＳ 明朝" w:cs="ＭＳ 明朝" w:hint="eastAsia"/>
        </w:rPr>
        <w:t>⑤</w:t>
      </w:r>
      <w:r w:rsidRPr="00783B48">
        <w:rPr>
          <w:rFonts w:hint="eastAsia"/>
        </w:rPr>
        <w:t xml:space="preserve">　売出し又は募集、売出し若しくは私募の取扱いを行った電子記録移転権利から除かれた権利の状況</w:t>
      </w:r>
    </w:p>
    <w:p w14:paraId="2202F322" w14:textId="77777777" w:rsidR="00783B48" w:rsidRPr="00783B48" w:rsidRDefault="00783B48" w:rsidP="00783B48">
      <w:pPr>
        <w:autoSpaceDE w:val="0"/>
        <w:autoSpaceDN w:val="0"/>
        <w:ind w:leftChars="199" w:left="603" w:hangingChars="100" w:hanging="202"/>
      </w:pPr>
      <w:r w:rsidRPr="00783B48">
        <w:t xml:space="preserve">(v) Status of the rights </w:t>
      </w:r>
      <w:r w:rsidRPr="00783B48">
        <w:rPr>
          <w:kern w:val="0"/>
          <w:szCs w:val="21"/>
        </w:rPr>
        <w:t>excluded from the electronically recorded transferable rights</w:t>
      </w:r>
      <w:r w:rsidRPr="00783B48">
        <w:t xml:space="preserve"> for which the submitter conducted the </w:t>
      </w:r>
      <w:r w:rsidRPr="00783B48">
        <w:rPr>
          <w:kern w:val="0"/>
        </w:rPr>
        <w:t>secondary distribution, or the handling of public offering, secondary distribution, or private placement</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1134"/>
        <w:gridCol w:w="815"/>
        <w:gridCol w:w="461"/>
        <w:gridCol w:w="1132"/>
        <w:gridCol w:w="356"/>
        <w:gridCol w:w="918"/>
        <w:gridCol w:w="1032"/>
      </w:tblGrid>
      <w:tr w:rsidR="00783B48" w:rsidRPr="00783B48" w14:paraId="748CE732" w14:textId="77777777" w:rsidTr="00FB03F1">
        <w:tc>
          <w:tcPr>
            <w:tcW w:w="2501" w:type="dxa"/>
            <w:tcBorders>
              <w:bottom w:val="nil"/>
            </w:tcBorders>
            <w:shd w:val="clear" w:color="auto" w:fill="auto"/>
            <w:vAlign w:val="center"/>
          </w:tcPr>
          <w:p w14:paraId="66362F73" w14:textId="77777777" w:rsidR="00783B48" w:rsidRPr="00783B48" w:rsidRDefault="00783B48" w:rsidP="00FB03F1">
            <w:pPr>
              <w:spacing w:line="240" w:lineRule="exact"/>
              <w:jc w:val="left"/>
            </w:pPr>
            <w:r w:rsidRPr="00783B48">
              <w:rPr>
                <w:rFonts w:hint="eastAsia"/>
              </w:rPr>
              <w:t>権利の名称</w:t>
            </w:r>
          </w:p>
          <w:p w14:paraId="47C72F49" w14:textId="77777777" w:rsidR="00783B48" w:rsidRPr="00783B48" w:rsidRDefault="00783B48" w:rsidP="00FB03F1">
            <w:pPr>
              <w:spacing w:line="240" w:lineRule="exact"/>
              <w:jc w:val="left"/>
            </w:pPr>
            <w:r w:rsidRPr="00783B48">
              <w:t>Name of the rights</w:t>
            </w:r>
          </w:p>
        </w:tc>
        <w:tc>
          <w:tcPr>
            <w:tcW w:w="5848" w:type="dxa"/>
            <w:gridSpan w:val="7"/>
            <w:tcBorders>
              <w:bottom w:val="nil"/>
            </w:tcBorders>
            <w:shd w:val="clear" w:color="auto" w:fill="auto"/>
          </w:tcPr>
          <w:p w14:paraId="3F6DDB90" w14:textId="77777777" w:rsidR="00783B48" w:rsidRPr="00783B48" w:rsidRDefault="00783B48" w:rsidP="00FB03F1">
            <w:pPr>
              <w:spacing w:line="240" w:lineRule="exact"/>
            </w:pPr>
          </w:p>
        </w:tc>
      </w:tr>
      <w:tr w:rsidR="00783B48" w:rsidRPr="00783B48" w14:paraId="39D99750" w14:textId="77777777" w:rsidTr="00FB03F1">
        <w:tc>
          <w:tcPr>
            <w:tcW w:w="2501" w:type="dxa"/>
            <w:shd w:val="clear" w:color="auto" w:fill="auto"/>
            <w:vAlign w:val="center"/>
          </w:tcPr>
          <w:p w14:paraId="5C8E58BB" w14:textId="77777777" w:rsidR="00783B48" w:rsidRPr="00783B48" w:rsidRDefault="00783B48" w:rsidP="00FB03F1">
            <w:pPr>
              <w:spacing w:line="240" w:lineRule="exact"/>
              <w:jc w:val="left"/>
            </w:pPr>
            <w:r w:rsidRPr="00783B48">
              <w:rPr>
                <w:rFonts w:hint="eastAsia"/>
              </w:rPr>
              <w:t>事業の内容</w:t>
            </w:r>
          </w:p>
          <w:p w14:paraId="5BEEE99B" w14:textId="77777777" w:rsidR="00783B48" w:rsidRPr="00783B48" w:rsidRDefault="00783B48" w:rsidP="00FB03F1">
            <w:pPr>
              <w:spacing w:line="240" w:lineRule="exact"/>
              <w:jc w:val="left"/>
            </w:pPr>
            <w:r w:rsidRPr="00783B48">
              <w:t>Details of the business</w:t>
            </w:r>
          </w:p>
        </w:tc>
        <w:tc>
          <w:tcPr>
            <w:tcW w:w="5848" w:type="dxa"/>
            <w:gridSpan w:val="7"/>
            <w:shd w:val="clear" w:color="auto" w:fill="auto"/>
          </w:tcPr>
          <w:p w14:paraId="7784B9D2" w14:textId="77777777" w:rsidR="00783B48" w:rsidRPr="00783B48" w:rsidRDefault="00783B48" w:rsidP="00FB03F1">
            <w:pPr>
              <w:spacing w:line="240" w:lineRule="exact"/>
            </w:pPr>
          </w:p>
        </w:tc>
      </w:tr>
      <w:tr w:rsidR="00783B48" w:rsidRPr="00783B48" w14:paraId="65B6D4BB" w14:textId="77777777" w:rsidTr="00FB03F1">
        <w:tc>
          <w:tcPr>
            <w:tcW w:w="2501" w:type="dxa"/>
            <w:vMerge w:val="restart"/>
            <w:shd w:val="clear" w:color="auto" w:fill="auto"/>
            <w:vAlign w:val="center"/>
          </w:tcPr>
          <w:p w14:paraId="6B8EB2CC" w14:textId="77777777" w:rsidR="00783B48" w:rsidRPr="00783B48" w:rsidRDefault="00783B48" w:rsidP="00FB03F1">
            <w:pPr>
              <w:spacing w:line="240" w:lineRule="exact"/>
              <w:jc w:val="left"/>
            </w:pPr>
            <w:r w:rsidRPr="00783B48">
              <w:rPr>
                <w:rFonts w:hint="eastAsia"/>
              </w:rPr>
              <w:t>出資者数</w:t>
            </w:r>
          </w:p>
          <w:p w14:paraId="5C6E3B09" w14:textId="77777777" w:rsidR="00783B48" w:rsidRPr="00783B48" w:rsidRDefault="00783B48" w:rsidP="00FB03F1">
            <w:pPr>
              <w:spacing w:line="240" w:lineRule="exact"/>
              <w:jc w:val="left"/>
            </w:pPr>
            <w:r w:rsidRPr="00783B48">
              <w:t>Number of investors</w:t>
            </w:r>
          </w:p>
        </w:tc>
        <w:tc>
          <w:tcPr>
            <w:tcW w:w="2410" w:type="dxa"/>
            <w:gridSpan w:val="3"/>
            <w:tcBorders>
              <w:bottom w:val="nil"/>
            </w:tcBorders>
            <w:shd w:val="clear" w:color="auto" w:fill="auto"/>
            <w:vAlign w:val="center"/>
          </w:tcPr>
          <w:p w14:paraId="0BDBBD16" w14:textId="77777777" w:rsidR="00783B48" w:rsidRPr="00783B48" w:rsidRDefault="00783B48" w:rsidP="00FB03F1">
            <w:pPr>
              <w:spacing w:line="240" w:lineRule="exact"/>
              <w:jc w:val="center"/>
            </w:pPr>
            <w:r w:rsidRPr="00783B48">
              <w:rPr>
                <w:rFonts w:hint="eastAsia"/>
              </w:rPr>
              <w:t>適格機関投資家</w:t>
            </w:r>
          </w:p>
          <w:p w14:paraId="07F1AF4A" w14:textId="77777777" w:rsidR="00783B48" w:rsidRPr="00783B48" w:rsidRDefault="00783B48" w:rsidP="00FB03F1">
            <w:pPr>
              <w:spacing w:line="240" w:lineRule="exact"/>
              <w:jc w:val="center"/>
            </w:pPr>
            <w:r w:rsidRPr="00783B48">
              <w:t>Qualified institutional investors</w:t>
            </w:r>
          </w:p>
        </w:tc>
        <w:tc>
          <w:tcPr>
            <w:tcW w:w="2406" w:type="dxa"/>
            <w:gridSpan w:val="3"/>
            <w:tcBorders>
              <w:bottom w:val="nil"/>
            </w:tcBorders>
            <w:shd w:val="clear" w:color="auto" w:fill="auto"/>
            <w:vAlign w:val="center"/>
          </w:tcPr>
          <w:p w14:paraId="5DDE697F" w14:textId="77777777" w:rsidR="00783B48" w:rsidRPr="00783B48" w:rsidRDefault="00783B48" w:rsidP="00FB03F1">
            <w:pPr>
              <w:spacing w:line="240" w:lineRule="exact"/>
              <w:jc w:val="center"/>
            </w:pPr>
            <w:r w:rsidRPr="00783B48">
              <w:rPr>
                <w:rFonts w:hint="eastAsia"/>
              </w:rPr>
              <w:t>適格機関投資家以外の者</w:t>
            </w:r>
          </w:p>
          <w:p w14:paraId="38820F25" w14:textId="77777777" w:rsidR="00783B48" w:rsidRPr="00783B48" w:rsidRDefault="00783B48" w:rsidP="00FB03F1">
            <w:pPr>
              <w:spacing w:line="240" w:lineRule="exact"/>
              <w:jc w:val="center"/>
            </w:pPr>
            <w:r w:rsidRPr="00783B48">
              <w:t>Investors other than qualified institutional investors</w:t>
            </w:r>
          </w:p>
        </w:tc>
        <w:tc>
          <w:tcPr>
            <w:tcW w:w="1032" w:type="dxa"/>
            <w:vMerge w:val="restart"/>
            <w:shd w:val="clear" w:color="auto" w:fill="auto"/>
            <w:vAlign w:val="center"/>
          </w:tcPr>
          <w:p w14:paraId="708BC865" w14:textId="77777777" w:rsidR="00783B48" w:rsidRPr="00783B48" w:rsidRDefault="00783B48" w:rsidP="00FB03F1">
            <w:pPr>
              <w:spacing w:line="240" w:lineRule="exact"/>
              <w:jc w:val="center"/>
            </w:pPr>
            <w:r w:rsidRPr="00783B48">
              <w:rPr>
                <w:rFonts w:hint="eastAsia"/>
              </w:rPr>
              <w:t>計</w:t>
            </w:r>
          </w:p>
          <w:p w14:paraId="3D93AF3F" w14:textId="77777777" w:rsidR="00783B48" w:rsidRPr="00783B48" w:rsidRDefault="00783B48" w:rsidP="00FB03F1">
            <w:pPr>
              <w:spacing w:line="240" w:lineRule="exact"/>
              <w:jc w:val="center"/>
            </w:pPr>
            <w:r w:rsidRPr="00783B48">
              <w:t>Total</w:t>
            </w:r>
          </w:p>
        </w:tc>
      </w:tr>
      <w:tr w:rsidR="00783B48" w:rsidRPr="00783B48" w14:paraId="59852F72" w14:textId="77777777" w:rsidTr="00FB03F1">
        <w:trPr>
          <w:trHeight w:val="360"/>
        </w:trPr>
        <w:tc>
          <w:tcPr>
            <w:tcW w:w="2501" w:type="dxa"/>
            <w:vMerge/>
            <w:shd w:val="clear" w:color="auto" w:fill="auto"/>
            <w:vAlign w:val="center"/>
          </w:tcPr>
          <w:p w14:paraId="320C09C3" w14:textId="77777777" w:rsidR="00783B48" w:rsidRPr="00783B48" w:rsidRDefault="00783B48" w:rsidP="00FB03F1">
            <w:pPr>
              <w:spacing w:line="240" w:lineRule="exact"/>
              <w:jc w:val="left"/>
            </w:pPr>
          </w:p>
        </w:tc>
        <w:tc>
          <w:tcPr>
            <w:tcW w:w="1134" w:type="dxa"/>
            <w:tcBorders>
              <w:top w:val="nil"/>
            </w:tcBorders>
            <w:shd w:val="clear" w:color="auto" w:fill="auto"/>
          </w:tcPr>
          <w:p w14:paraId="12DF5309" w14:textId="77777777" w:rsidR="00783B48" w:rsidRPr="00783B48" w:rsidRDefault="00783B48" w:rsidP="00FB03F1">
            <w:pPr>
              <w:spacing w:line="240" w:lineRule="exact"/>
              <w:jc w:val="left"/>
            </w:pPr>
          </w:p>
        </w:tc>
        <w:tc>
          <w:tcPr>
            <w:tcW w:w="1276" w:type="dxa"/>
            <w:gridSpan w:val="2"/>
            <w:shd w:val="clear" w:color="auto" w:fill="auto"/>
            <w:vAlign w:val="center"/>
          </w:tcPr>
          <w:p w14:paraId="1C8147E7" w14:textId="77777777" w:rsidR="00783B48" w:rsidRPr="00783B48" w:rsidRDefault="00783B48" w:rsidP="00FB03F1">
            <w:pPr>
              <w:spacing w:line="240" w:lineRule="exact"/>
              <w:jc w:val="center"/>
            </w:pPr>
            <w:r w:rsidRPr="00783B48">
              <w:rPr>
                <w:rFonts w:hint="eastAsia"/>
              </w:rPr>
              <w:t>うち個人</w:t>
            </w:r>
          </w:p>
          <w:p w14:paraId="26B03546" w14:textId="77777777" w:rsidR="00783B48" w:rsidRPr="00783B48" w:rsidRDefault="00783B48" w:rsidP="00FB03F1">
            <w:pPr>
              <w:spacing w:line="240" w:lineRule="exact"/>
              <w:jc w:val="center"/>
            </w:pPr>
            <w:r w:rsidRPr="00783B48">
              <w:t>Of which, individuals</w:t>
            </w:r>
          </w:p>
        </w:tc>
        <w:tc>
          <w:tcPr>
            <w:tcW w:w="1132" w:type="dxa"/>
            <w:tcBorders>
              <w:top w:val="nil"/>
            </w:tcBorders>
            <w:shd w:val="clear" w:color="auto" w:fill="auto"/>
          </w:tcPr>
          <w:p w14:paraId="50F8756D" w14:textId="77777777" w:rsidR="00783B48" w:rsidRPr="00783B48" w:rsidRDefault="00783B48" w:rsidP="00FB03F1">
            <w:pPr>
              <w:spacing w:line="240" w:lineRule="exact"/>
              <w:jc w:val="left"/>
            </w:pPr>
          </w:p>
        </w:tc>
        <w:tc>
          <w:tcPr>
            <w:tcW w:w="1274" w:type="dxa"/>
            <w:gridSpan w:val="2"/>
            <w:shd w:val="clear" w:color="auto" w:fill="auto"/>
          </w:tcPr>
          <w:p w14:paraId="66BDBCDF" w14:textId="77777777" w:rsidR="00783B48" w:rsidRPr="00783B48" w:rsidRDefault="00783B48" w:rsidP="00FB03F1">
            <w:pPr>
              <w:spacing w:line="240" w:lineRule="exact"/>
              <w:jc w:val="center"/>
            </w:pPr>
            <w:r w:rsidRPr="00783B48">
              <w:rPr>
                <w:rFonts w:hint="eastAsia"/>
              </w:rPr>
              <w:t>うち個人</w:t>
            </w:r>
          </w:p>
          <w:p w14:paraId="1803B4E5" w14:textId="77777777" w:rsidR="00783B48" w:rsidRPr="00783B48" w:rsidRDefault="00783B48" w:rsidP="00FB03F1">
            <w:pPr>
              <w:spacing w:line="240" w:lineRule="exact"/>
              <w:jc w:val="center"/>
            </w:pPr>
            <w:r w:rsidRPr="00783B48">
              <w:t>Of which, individuals</w:t>
            </w:r>
          </w:p>
        </w:tc>
        <w:tc>
          <w:tcPr>
            <w:tcW w:w="1032" w:type="dxa"/>
            <w:vMerge/>
            <w:shd w:val="clear" w:color="auto" w:fill="auto"/>
            <w:vAlign w:val="center"/>
          </w:tcPr>
          <w:p w14:paraId="613F6EA9" w14:textId="77777777" w:rsidR="00783B48" w:rsidRPr="00783B48" w:rsidRDefault="00783B48" w:rsidP="00FB03F1">
            <w:pPr>
              <w:spacing w:line="240" w:lineRule="exact"/>
              <w:jc w:val="left"/>
            </w:pPr>
          </w:p>
        </w:tc>
      </w:tr>
      <w:tr w:rsidR="00783B48" w:rsidRPr="00783B48" w14:paraId="562A93D5" w14:textId="77777777" w:rsidTr="00FB03F1">
        <w:trPr>
          <w:trHeight w:val="360"/>
        </w:trPr>
        <w:tc>
          <w:tcPr>
            <w:tcW w:w="2501" w:type="dxa"/>
            <w:vMerge/>
            <w:shd w:val="clear" w:color="auto" w:fill="auto"/>
            <w:vAlign w:val="center"/>
          </w:tcPr>
          <w:p w14:paraId="657A1163" w14:textId="77777777" w:rsidR="00783B48" w:rsidRPr="00783B48" w:rsidRDefault="00783B48" w:rsidP="00FB03F1">
            <w:pPr>
              <w:spacing w:line="240" w:lineRule="exact"/>
              <w:jc w:val="left"/>
            </w:pPr>
          </w:p>
        </w:tc>
        <w:tc>
          <w:tcPr>
            <w:tcW w:w="1134" w:type="dxa"/>
            <w:shd w:val="clear" w:color="auto" w:fill="auto"/>
          </w:tcPr>
          <w:p w14:paraId="16F9EF2A" w14:textId="77777777" w:rsidR="00783B48" w:rsidRPr="00783B48" w:rsidRDefault="00783B48" w:rsidP="00FB03F1">
            <w:pPr>
              <w:spacing w:line="240" w:lineRule="exact"/>
              <w:jc w:val="right"/>
            </w:pPr>
            <w:r w:rsidRPr="00783B48">
              <w:rPr>
                <w:rFonts w:hint="eastAsia"/>
              </w:rPr>
              <w:t>名</w:t>
            </w:r>
          </w:p>
          <w:p w14:paraId="0D58DCD4" w14:textId="77777777" w:rsidR="00783B48" w:rsidRPr="00783B48" w:rsidRDefault="00783B48" w:rsidP="00FB03F1">
            <w:pPr>
              <w:spacing w:line="240" w:lineRule="exact"/>
              <w:jc w:val="right"/>
            </w:pPr>
            <w:r w:rsidRPr="00783B48">
              <w:t>persons</w:t>
            </w:r>
          </w:p>
        </w:tc>
        <w:tc>
          <w:tcPr>
            <w:tcW w:w="1276" w:type="dxa"/>
            <w:gridSpan w:val="2"/>
            <w:shd w:val="clear" w:color="auto" w:fill="auto"/>
          </w:tcPr>
          <w:p w14:paraId="251C57D5" w14:textId="77777777" w:rsidR="00783B48" w:rsidRPr="00783B48" w:rsidRDefault="00783B48" w:rsidP="00FB03F1">
            <w:pPr>
              <w:spacing w:line="240" w:lineRule="exact"/>
              <w:jc w:val="right"/>
            </w:pPr>
            <w:r w:rsidRPr="00783B48">
              <w:rPr>
                <w:rFonts w:hint="eastAsia"/>
              </w:rPr>
              <w:t>名</w:t>
            </w:r>
          </w:p>
          <w:p w14:paraId="4B623D4D" w14:textId="77777777" w:rsidR="00783B48" w:rsidRPr="00783B48" w:rsidRDefault="00783B48" w:rsidP="00FB03F1">
            <w:pPr>
              <w:spacing w:line="240" w:lineRule="exact"/>
              <w:jc w:val="right"/>
            </w:pPr>
            <w:r w:rsidRPr="00783B48">
              <w:t>persons</w:t>
            </w:r>
          </w:p>
        </w:tc>
        <w:tc>
          <w:tcPr>
            <w:tcW w:w="1132" w:type="dxa"/>
            <w:shd w:val="clear" w:color="auto" w:fill="auto"/>
          </w:tcPr>
          <w:p w14:paraId="12D69249" w14:textId="77777777" w:rsidR="00783B48" w:rsidRPr="00783B48" w:rsidRDefault="00783B48" w:rsidP="00FB03F1">
            <w:pPr>
              <w:spacing w:line="240" w:lineRule="exact"/>
              <w:jc w:val="right"/>
            </w:pPr>
            <w:r w:rsidRPr="00783B48">
              <w:rPr>
                <w:rFonts w:hint="eastAsia"/>
              </w:rPr>
              <w:t>名</w:t>
            </w:r>
          </w:p>
          <w:p w14:paraId="4CB6AFCB" w14:textId="77777777" w:rsidR="00783B48" w:rsidRPr="00783B48" w:rsidRDefault="00783B48" w:rsidP="00FB03F1">
            <w:pPr>
              <w:spacing w:line="240" w:lineRule="exact"/>
              <w:jc w:val="right"/>
            </w:pPr>
            <w:r w:rsidRPr="00783B48">
              <w:t>persons</w:t>
            </w:r>
          </w:p>
        </w:tc>
        <w:tc>
          <w:tcPr>
            <w:tcW w:w="1274" w:type="dxa"/>
            <w:gridSpan w:val="2"/>
            <w:shd w:val="clear" w:color="auto" w:fill="auto"/>
          </w:tcPr>
          <w:p w14:paraId="1782DE35" w14:textId="77777777" w:rsidR="00783B48" w:rsidRPr="00783B48" w:rsidRDefault="00783B48" w:rsidP="00FB03F1">
            <w:pPr>
              <w:spacing w:line="240" w:lineRule="exact"/>
              <w:jc w:val="right"/>
            </w:pPr>
            <w:r w:rsidRPr="00783B48">
              <w:rPr>
                <w:rFonts w:hint="eastAsia"/>
              </w:rPr>
              <w:t>名</w:t>
            </w:r>
          </w:p>
          <w:p w14:paraId="12935A78" w14:textId="77777777" w:rsidR="00783B48" w:rsidRPr="00783B48" w:rsidRDefault="00783B48" w:rsidP="00FB03F1">
            <w:pPr>
              <w:spacing w:line="240" w:lineRule="exact"/>
              <w:jc w:val="right"/>
            </w:pPr>
            <w:r w:rsidRPr="00783B48">
              <w:t>persons</w:t>
            </w:r>
          </w:p>
        </w:tc>
        <w:tc>
          <w:tcPr>
            <w:tcW w:w="1032" w:type="dxa"/>
            <w:shd w:val="clear" w:color="auto" w:fill="auto"/>
          </w:tcPr>
          <w:p w14:paraId="3A025E73" w14:textId="77777777" w:rsidR="00783B48" w:rsidRPr="00783B48" w:rsidRDefault="00783B48" w:rsidP="00FB03F1">
            <w:pPr>
              <w:spacing w:line="240" w:lineRule="exact"/>
              <w:jc w:val="right"/>
            </w:pPr>
            <w:r w:rsidRPr="00783B48">
              <w:rPr>
                <w:rFonts w:hint="eastAsia"/>
              </w:rPr>
              <w:t>名</w:t>
            </w:r>
          </w:p>
          <w:p w14:paraId="07EE25BE" w14:textId="77777777" w:rsidR="00783B48" w:rsidRPr="00783B48" w:rsidRDefault="00783B48" w:rsidP="00FB03F1">
            <w:pPr>
              <w:spacing w:line="240" w:lineRule="exact"/>
              <w:jc w:val="right"/>
            </w:pPr>
            <w:r w:rsidRPr="00783B48">
              <w:t>persons</w:t>
            </w:r>
          </w:p>
        </w:tc>
      </w:tr>
      <w:tr w:rsidR="00783B48" w:rsidRPr="00783B48" w14:paraId="3770DD99" w14:textId="77777777" w:rsidTr="00FB03F1">
        <w:tc>
          <w:tcPr>
            <w:tcW w:w="2501" w:type="dxa"/>
            <w:shd w:val="clear" w:color="auto" w:fill="auto"/>
            <w:vAlign w:val="center"/>
          </w:tcPr>
          <w:p w14:paraId="3A7639DB" w14:textId="77777777" w:rsidR="00783B48" w:rsidRPr="00783B48" w:rsidRDefault="00783B48" w:rsidP="00FB03F1">
            <w:pPr>
              <w:spacing w:line="240" w:lineRule="exact"/>
              <w:jc w:val="left"/>
            </w:pPr>
            <w:r w:rsidRPr="00783B48">
              <w:rPr>
                <w:rFonts w:hint="eastAsia"/>
              </w:rPr>
              <w:t>有価証券の種類</w:t>
            </w:r>
          </w:p>
          <w:p w14:paraId="64965A7A" w14:textId="77777777" w:rsidR="00783B48" w:rsidRPr="00783B48" w:rsidRDefault="00783B48" w:rsidP="00FB03F1">
            <w:pPr>
              <w:spacing w:line="240" w:lineRule="exact"/>
              <w:jc w:val="left"/>
            </w:pPr>
            <w:r w:rsidRPr="00783B48">
              <w:rPr>
                <w:szCs w:val="21"/>
              </w:rPr>
              <w:t>Type of securities</w:t>
            </w:r>
          </w:p>
        </w:tc>
        <w:tc>
          <w:tcPr>
            <w:tcW w:w="5848" w:type="dxa"/>
            <w:gridSpan w:val="7"/>
            <w:shd w:val="clear" w:color="auto" w:fill="auto"/>
          </w:tcPr>
          <w:p w14:paraId="7719E4F1" w14:textId="77777777" w:rsidR="00783B48" w:rsidRPr="00783B48" w:rsidRDefault="00783B48" w:rsidP="00FB03F1">
            <w:pPr>
              <w:spacing w:line="240" w:lineRule="exact"/>
            </w:pPr>
          </w:p>
        </w:tc>
      </w:tr>
      <w:tr w:rsidR="00783B48" w:rsidRPr="00783B48" w14:paraId="150A6627" w14:textId="77777777" w:rsidTr="00FB03F1">
        <w:tc>
          <w:tcPr>
            <w:tcW w:w="2501" w:type="dxa"/>
            <w:shd w:val="clear" w:color="auto" w:fill="auto"/>
            <w:vAlign w:val="center"/>
          </w:tcPr>
          <w:p w14:paraId="7FF20DB8" w14:textId="77777777" w:rsidR="00783B48" w:rsidRPr="00783B48" w:rsidRDefault="00783B48" w:rsidP="00FB03F1">
            <w:pPr>
              <w:spacing w:line="240" w:lineRule="exact"/>
              <w:jc w:val="left"/>
            </w:pPr>
            <w:r w:rsidRPr="00783B48">
              <w:rPr>
                <w:rFonts w:hint="eastAsia"/>
              </w:rPr>
              <w:t>売出し・募集・私募の別</w:t>
            </w:r>
          </w:p>
          <w:p w14:paraId="04055591" w14:textId="77777777" w:rsidR="00783B48" w:rsidRPr="00783B48" w:rsidRDefault="00783B48" w:rsidP="00FB03F1">
            <w:pPr>
              <w:spacing w:line="240" w:lineRule="exact"/>
              <w:jc w:val="left"/>
            </w:pPr>
            <w:r w:rsidRPr="00783B48">
              <w:t>Secondary distribution, public offering, or private placement</w:t>
            </w:r>
          </w:p>
        </w:tc>
        <w:tc>
          <w:tcPr>
            <w:tcW w:w="5848" w:type="dxa"/>
            <w:gridSpan w:val="7"/>
            <w:shd w:val="clear" w:color="auto" w:fill="auto"/>
          </w:tcPr>
          <w:p w14:paraId="5BB049C1" w14:textId="77777777" w:rsidR="00783B48" w:rsidRPr="00783B48" w:rsidRDefault="00783B48" w:rsidP="00FB03F1">
            <w:pPr>
              <w:spacing w:line="240" w:lineRule="exact"/>
            </w:pPr>
          </w:p>
        </w:tc>
      </w:tr>
      <w:tr w:rsidR="00783B48" w:rsidRPr="00783B48" w14:paraId="10750EDA" w14:textId="77777777" w:rsidTr="00FB03F1">
        <w:trPr>
          <w:trHeight w:val="180"/>
        </w:trPr>
        <w:tc>
          <w:tcPr>
            <w:tcW w:w="2501" w:type="dxa"/>
            <w:vMerge w:val="restart"/>
            <w:shd w:val="clear" w:color="auto" w:fill="auto"/>
            <w:vAlign w:val="center"/>
          </w:tcPr>
          <w:p w14:paraId="4AFDB55E" w14:textId="77777777" w:rsidR="00783B48" w:rsidRPr="00783B48" w:rsidRDefault="00783B48" w:rsidP="00FB03F1">
            <w:pPr>
              <w:spacing w:line="240" w:lineRule="exact"/>
              <w:jc w:val="left"/>
            </w:pPr>
            <w:r w:rsidRPr="00783B48">
              <w:rPr>
                <w:rFonts w:hint="eastAsia"/>
              </w:rPr>
              <w:lastRenderedPageBreak/>
              <w:t>発行者の名称</w:t>
            </w:r>
          </w:p>
          <w:p w14:paraId="0223B0C4" w14:textId="77777777" w:rsidR="00783B48" w:rsidRPr="00783B48" w:rsidRDefault="00783B48" w:rsidP="00FB03F1">
            <w:pPr>
              <w:spacing w:line="240" w:lineRule="exact"/>
              <w:jc w:val="left"/>
            </w:pPr>
            <w:r w:rsidRPr="00783B48">
              <w:t>Name of the issuer</w:t>
            </w:r>
          </w:p>
        </w:tc>
        <w:tc>
          <w:tcPr>
            <w:tcW w:w="5848" w:type="dxa"/>
            <w:gridSpan w:val="7"/>
            <w:shd w:val="clear" w:color="auto" w:fill="auto"/>
          </w:tcPr>
          <w:p w14:paraId="2E410BF9" w14:textId="77777777" w:rsidR="00783B48" w:rsidRPr="00783B48" w:rsidRDefault="00783B48" w:rsidP="00FB03F1">
            <w:pPr>
              <w:spacing w:line="240" w:lineRule="exact"/>
            </w:pPr>
          </w:p>
        </w:tc>
      </w:tr>
      <w:tr w:rsidR="00783B48" w:rsidRPr="00783B48" w14:paraId="238F6C9B" w14:textId="77777777" w:rsidTr="00FB03F1">
        <w:trPr>
          <w:trHeight w:val="746"/>
        </w:trPr>
        <w:tc>
          <w:tcPr>
            <w:tcW w:w="2501" w:type="dxa"/>
            <w:vMerge/>
            <w:shd w:val="clear" w:color="auto" w:fill="auto"/>
            <w:vAlign w:val="center"/>
          </w:tcPr>
          <w:p w14:paraId="75C77EEF" w14:textId="77777777" w:rsidR="00783B48" w:rsidRPr="00783B48" w:rsidRDefault="00783B48" w:rsidP="00FB03F1">
            <w:pPr>
              <w:spacing w:line="240" w:lineRule="exact"/>
              <w:jc w:val="left"/>
            </w:pPr>
          </w:p>
        </w:tc>
        <w:tc>
          <w:tcPr>
            <w:tcW w:w="2410" w:type="dxa"/>
            <w:gridSpan w:val="3"/>
            <w:shd w:val="clear" w:color="auto" w:fill="auto"/>
            <w:vAlign w:val="center"/>
          </w:tcPr>
          <w:p w14:paraId="015D8A71" w14:textId="77777777" w:rsidR="00783B48" w:rsidRPr="00783B48" w:rsidRDefault="00783B48" w:rsidP="00FB03F1">
            <w:pPr>
              <w:spacing w:line="240" w:lineRule="exact"/>
              <w:jc w:val="center"/>
            </w:pPr>
            <w:r w:rsidRPr="00783B48">
              <w:rPr>
                <w:rFonts w:hint="eastAsia"/>
              </w:rPr>
              <w:t>外国の者である場合</w:t>
            </w:r>
          </w:p>
          <w:p w14:paraId="7C94CF03" w14:textId="77777777" w:rsidR="00783B48" w:rsidRPr="00783B48" w:rsidRDefault="00783B48" w:rsidP="00FB03F1">
            <w:pPr>
              <w:spacing w:line="240" w:lineRule="exact"/>
              <w:jc w:val="center"/>
            </w:pPr>
            <w:r w:rsidRPr="00783B48">
              <w:rPr>
                <w:rFonts w:hint="eastAsia"/>
              </w:rPr>
              <w:t>国名、監督当局等</w:t>
            </w:r>
          </w:p>
          <w:p w14:paraId="73D6AE9C" w14:textId="77777777" w:rsidR="00783B48" w:rsidRPr="00783B48" w:rsidRDefault="00783B48" w:rsidP="00FB03F1">
            <w:pPr>
              <w:spacing w:line="240" w:lineRule="exact"/>
              <w:jc w:val="center"/>
            </w:pPr>
            <w:r w:rsidRPr="00783B48">
              <w:t>In the case of a foreign issuer, name of the country, supervisory authority, etc.</w:t>
            </w:r>
          </w:p>
        </w:tc>
        <w:tc>
          <w:tcPr>
            <w:tcW w:w="3438" w:type="dxa"/>
            <w:gridSpan w:val="4"/>
            <w:shd w:val="clear" w:color="auto" w:fill="auto"/>
          </w:tcPr>
          <w:p w14:paraId="0DF57A1B" w14:textId="77777777" w:rsidR="00783B48" w:rsidRPr="00783B48" w:rsidRDefault="00783B48" w:rsidP="00FB03F1">
            <w:pPr>
              <w:spacing w:line="240" w:lineRule="exact"/>
            </w:pPr>
          </w:p>
          <w:p w14:paraId="1D5A12C9" w14:textId="77777777" w:rsidR="00783B48" w:rsidRPr="00783B48" w:rsidRDefault="00783B48" w:rsidP="00FB03F1">
            <w:pPr>
              <w:spacing w:line="240" w:lineRule="exact"/>
            </w:pPr>
          </w:p>
        </w:tc>
      </w:tr>
      <w:tr w:rsidR="00783B48" w:rsidRPr="00783B48" w14:paraId="1F0ACBB8" w14:textId="77777777" w:rsidTr="00FB03F1">
        <w:tc>
          <w:tcPr>
            <w:tcW w:w="2501" w:type="dxa"/>
            <w:shd w:val="clear" w:color="auto" w:fill="auto"/>
            <w:vAlign w:val="center"/>
          </w:tcPr>
          <w:p w14:paraId="50464A01" w14:textId="77777777" w:rsidR="00783B48" w:rsidRPr="00783B48" w:rsidRDefault="00783B48" w:rsidP="00FB03F1">
            <w:pPr>
              <w:spacing w:line="240" w:lineRule="exact"/>
              <w:jc w:val="left"/>
            </w:pPr>
            <w:r w:rsidRPr="00783B48">
              <w:rPr>
                <w:rFonts w:hint="eastAsia"/>
              </w:rPr>
              <w:t>設定年月日</w:t>
            </w:r>
          </w:p>
          <w:p w14:paraId="3391DE15" w14:textId="77777777" w:rsidR="00783B48" w:rsidRPr="00783B48" w:rsidRDefault="00783B48" w:rsidP="00FB03F1">
            <w:pPr>
              <w:spacing w:line="240" w:lineRule="exact"/>
              <w:jc w:val="left"/>
            </w:pPr>
            <w:r w:rsidRPr="00783B48">
              <w:t>Date of establishment</w:t>
            </w:r>
          </w:p>
        </w:tc>
        <w:tc>
          <w:tcPr>
            <w:tcW w:w="5848" w:type="dxa"/>
            <w:gridSpan w:val="7"/>
            <w:shd w:val="clear" w:color="auto" w:fill="auto"/>
          </w:tcPr>
          <w:p w14:paraId="7E019DAC" w14:textId="77777777" w:rsidR="00783B48" w:rsidRPr="00783B48" w:rsidRDefault="00783B48" w:rsidP="00FB03F1">
            <w:pPr>
              <w:spacing w:line="240" w:lineRule="exact"/>
            </w:pPr>
          </w:p>
        </w:tc>
      </w:tr>
      <w:tr w:rsidR="00783B48" w:rsidRPr="00783B48" w14:paraId="470976FA" w14:textId="77777777" w:rsidTr="00FB03F1">
        <w:tc>
          <w:tcPr>
            <w:tcW w:w="2501" w:type="dxa"/>
            <w:shd w:val="clear" w:color="auto" w:fill="auto"/>
            <w:vAlign w:val="center"/>
          </w:tcPr>
          <w:p w14:paraId="7C360B9C" w14:textId="77777777" w:rsidR="00783B48" w:rsidRPr="00783B48" w:rsidRDefault="00783B48" w:rsidP="00FB03F1">
            <w:pPr>
              <w:spacing w:line="240" w:lineRule="exact"/>
              <w:jc w:val="left"/>
            </w:pPr>
            <w:r w:rsidRPr="00783B48">
              <w:rPr>
                <w:rFonts w:hint="eastAsia"/>
              </w:rPr>
              <w:t>売出し・募集・私募の期間</w:t>
            </w:r>
          </w:p>
          <w:p w14:paraId="40686199" w14:textId="77777777" w:rsidR="00783B48" w:rsidRPr="00783B48" w:rsidRDefault="00783B48" w:rsidP="00FB03F1">
            <w:pPr>
              <w:spacing w:line="240" w:lineRule="exact"/>
              <w:jc w:val="left"/>
            </w:pPr>
            <w:r w:rsidRPr="00783B48">
              <w:t>Period of secondary distribution, public offering, or private placement</w:t>
            </w:r>
          </w:p>
        </w:tc>
        <w:tc>
          <w:tcPr>
            <w:tcW w:w="5848" w:type="dxa"/>
            <w:gridSpan w:val="7"/>
            <w:shd w:val="clear" w:color="auto" w:fill="auto"/>
          </w:tcPr>
          <w:p w14:paraId="7F750338" w14:textId="77777777" w:rsidR="00783B48" w:rsidRPr="00783B48" w:rsidRDefault="00783B48" w:rsidP="00FB03F1">
            <w:pPr>
              <w:spacing w:line="240" w:lineRule="exact"/>
            </w:pPr>
          </w:p>
        </w:tc>
      </w:tr>
      <w:tr w:rsidR="00783B48" w:rsidRPr="00783B48" w14:paraId="398CCEE4" w14:textId="77777777" w:rsidTr="00FB03F1">
        <w:tc>
          <w:tcPr>
            <w:tcW w:w="2501" w:type="dxa"/>
            <w:shd w:val="clear" w:color="auto" w:fill="auto"/>
            <w:vAlign w:val="center"/>
          </w:tcPr>
          <w:p w14:paraId="51262392" w14:textId="77777777" w:rsidR="00783B48" w:rsidRPr="00783B48" w:rsidRDefault="00783B48" w:rsidP="00FB03F1">
            <w:pPr>
              <w:spacing w:line="240" w:lineRule="exact"/>
              <w:jc w:val="left"/>
            </w:pPr>
            <w:r w:rsidRPr="00783B48">
              <w:rPr>
                <w:rFonts w:hint="eastAsia"/>
              </w:rPr>
              <w:t>存続期間の終期</w:t>
            </w:r>
          </w:p>
          <w:p w14:paraId="3F2F6E35" w14:textId="77777777" w:rsidR="00783B48" w:rsidRPr="00783B48" w:rsidRDefault="00783B48" w:rsidP="00FB03F1">
            <w:pPr>
              <w:spacing w:line="240" w:lineRule="exact"/>
              <w:jc w:val="left"/>
            </w:pPr>
            <w:r w:rsidRPr="00783B48">
              <w:t>End of the duration</w:t>
            </w:r>
          </w:p>
        </w:tc>
        <w:tc>
          <w:tcPr>
            <w:tcW w:w="5848" w:type="dxa"/>
            <w:gridSpan w:val="7"/>
            <w:shd w:val="clear" w:color="auto" w:fill="auto"/>
          </w:tcPr>
          <w:p w14:paraId="19A3BCC0" w14:textId="77777777" w:rsidR="00783B48" w:rsidRPr="00783B48" w:rsidRDefault="00783B48" w:rsidP="00FB03F1">
            <w:pPr>
              <w:spacing w:line="240" w:lineRule="exact"/>
            </w:pPr>
          </w:p>
        </w:tc>
      </w:tr>
      <w:tr w:rsidR="00783B48" w:rsidRPr="00783B48" w14:paraId="011D3CAA" w14:textId="77777777" w:rsidTr="00FB03F1">
        <w:trPr>
          <w:trHeight w:val="180"/>
        </w:trPr>
        <w:tc>
          <w:tcPr>
            <w:tcW w:w="2501" w:type="dxa"/>
            <w:vMerge w:val="restart"/>
            <w:shd w:val="clear" w:color="auto" w:fill="auto"/>
            <w:vAlign w:val="center"/>
          </w:tcPr>
          <w:p w14:paraId="69E9E30F" w14:textId="77777777" w:rsidR="00783B48" w:rsidRPr="00783B48" w:rsidRDefault="00783B48" w:rsidP="00FB03F1">
            <w:pPr>
              <w:spacing w:line="240" w:lineRule="exact"/>
              <w:jc w:val="left"/>
            </w:pPr>
            <w:r w:rsidRPr="00783B48">
              <w:rPr>
                <w:rFonts w:hint="eastAsia"/>
              </w:rPr>
              <w:t>出資額</w:t>
            </w:r>
          </w:p>
          <w:p w14:paraId="4CB8954F" w14:textId="77777777" w:rsidR="00783B48" w:rsidRPr="00783B48" w:rsidRDefault="00783B48" w:rsidP="00FB03F1">
            <w:pPr>
              <w:spacing w:line="240" w:lineRule="exact"/>
              <w:jc w:val="left"/>
            </w:pPr>
            <w:r w:rsidRPr="00783B48">
              <w:t>Investment amount</w:t>
            </w:r>
          </w:p>
        </w:tc>
        <w:tc>
          <w:tcPr>
            <w:tcW w:w="1949" w:type="dxa"/>
            <w:gridSpan w:val="2"/>
            <w:shd w:val="clear" w:color="auto" w:fill="auto"/>
            <w:vAlign w:val="center"/>
          </w:tcPr>
          <w:p w14:paraId="6044CFE3" w14:textId="77777777" w:rsidR="00783B48" w:rsidRPr="00783B48" w:rsidRDefault="00783B48" w:rsidP="00FB03F1">
            <w:pPr>
              <w:spacing w:line="240" w:lineRule="exact"/>
              <w:jc w:val="center"/>
            </w:pPr>
            <w:r w:rsidRPr="00783B48">
              <w:rPr>
                <w:rFonts w:hint="eastAsia"/>
              </w:rPr>
              <w:t>総出資額</w:t>
            </w:r>
          </w:p>
          <w:p w14:paraId="4AE82FA6" w14:textId="77777777" w:rsidR="00783B48" w:rsidRPr="00783B48" w:rsidRDefault="00783B48" w:rsidP="00FB03F1">
            <w:pPr>
              <w:spacing w:line="240" w:lineRule="exact"/>
              <w:jc w:val="center"/>
            </w:pPr>
            <w:r w:rsidRPr="00783B48">
              <w:t>Total investment amount</w:t>
            </w:r>
          </w:p>
        </w:tc>
        <w:tc>
          <w:tcPr>
            <w:tcW w:w="1949" w:type="dxa"/>
            <w:gridSpan w:val="3"/>
            <w:shd w:val="clear" w:color="auto" w:fill="auto"/>
            <w:vAlign w:val="center"/>
          </w:tcPr>
          <w:p w14:paraId="4878DAA1" w14:textId="77777777" w:rsidR="00783B48" w:rsidRPr="00783B48" w:rsidRDefault="00783B48" w:rsidP="00FB03F1">
            <w:pPr>
              <w:spacing w:line="240" w:lineRule="exact"/>
              <w:jc w:val="center"/>
            </w:pPr>
            <w:r w:rsidRPr="00783B48">
              <w:rPr>
                <w:rFonts w:hint="eastAsia"/>
              </w:rPr>
              <w:t>総出資額</w:t>
            </w:r>
          </w:p>
          <w:p w14:paraId="5F683ED5" w14:textId="77777777" w:rsidR="00783B48" w:rsidRPr="00783B48" w:rsidRDefault="00783B48" w:rsidP="00FB03F1">
            <w:pPr>
              <w:spacing w:line="240" w:lineRule="exact"/>
              <w:jc w:val="center"/>
            </w:pPr>
            <w:r w:rsidRPr="00783B48">
              <w:rPr>
                <w:rFonts w:hint="eastAsia"/>
              </w:rPr>
              <w:t>（１年前）</w:t>
            </w:r>
          </w:p>
          <w:p w14:paraId="3D3F643F" w14:textId="77777777" w:rsidR="00783B48" w:rsidRPr="00783B48" w:rsidRDefault="00783B48" w:rsidP="00FB03F1">
            <w:pPr>
              <w:spacing w:line="240" w:lineRule="exact"/>
              <w:jc w:val="center"/>
            </w:pPr>
            <w:r w:rsidRPr="00783B48">
              <w:t>Total investment amount</w:t>
            </w:r>
          </w:p>
          <w:p w14:paraId="43F589D2" w14:textId="77777777" w:rsidR="00783B48" w:rsidRPr="00783B48" w:rsidRDefault="00783B48" w:rsidP="00FB03F1">
            <w:pPr>
              <w:spacing w:line="240" w:lineRule="exact"/>
              <w:jc w:val="center"/>
            </w:pPr>
            <w:r w:rsidRPr="00783B48">
              <w:t>(one year ago)</w:t>
            </w:r>
          </w:p>
        </w:tc>
        <w:tc>
          <w:tcPr>
            <w:tcW w:w="1950" w:type="dxa"/>
            <w:gridSpan w:val="2"/>
            <w:shd w:val="clear" w:color="auto" w:fill="auto"/>
            <w:vAlign w:val="center"/>
          </w:tcPr>
          <w:p w14:paraId="3DB51B53" w14:textId="77777777" w:rsidR="00783B48" w:rsidRPr="00783B48" w:rsidRDefault="00783B48" w:rsidP="00FB03F1">
            <w:pPr>
              <w:spacing w:line="240" w:lineRule="exact"/>
              <w:jc w:val="center"/>
            </w:pPr>
            <w:r w:rsidRPr="00783B48">
              <w:rPr>
                <w:rFonts w:hint="eastAsia"/>
              </w:rPr>
              <w:t>１口当たりの出資額</w:t>
            </w:r>
          </w:p>
          <w:p w14:paraId="67E6176A" w14:textId="77777777" w:rsidR="00783B48" w:rsidRPr="00783B48" w:rsidRDefault="00783B48" w:rsidP="00FB03F1">
            <w:pPr>
              <w:spacing w:line="240" w:lineRule="exact"/>
              <w:jc w:val="left"/>
            </w:pPr>
            <w:r w:rsidRPr="00783B48">
              <w:t>Investment amount per unit</w:t>
            </w:r>
          </w:p>
        </w:tc>
      </w:tr>
      <w:tr w:rsidR="00783B48" w:rsidRPr="00783B48" w14:paraId="5B6555E8" w14:textId="77777777" w:rsidTr="00FB03F1">
        <w:trPr>
          <w:trHeight w:val="180"/>
        </w:trPr>
        <w:tc>
          <w:tcPr>
            <w:tcW w:w="2501" w:type="dxa"/>
            <w:vMerge/>
            <w:shd w:val="clear" w:color="auto" w:fill="auto"/>
            <w:vAlign w:val="center"/>
          </w:tcPr>
          <w:p w14:paraId="59AD0299" w14:textId="77777777" w:rsidR="00783B48" w:rsidRPr="00783B48" w:rsidRDefault="00783B48" w:rsidP="00FB03F1">
            <w:pPr>
              <w:spacing w:line="240" w:lineRule="exact"/>
            </w:pPr>
          </w:p>
        </w:tc>
        <w:tc>
          <w:tcPr>
            <w:tcW w:w="1949" w:type="dxa"/>
            <w:gridSpan w:val="2"/>
            <w:shd w:val="clear" w:color="auto" w:fill="auto"/>
          </w:tcPr>
          <w:p w14:paraId="5D49944D" w14:textId="77777777" w:rsidR="00783B48" w:rsidRPr="00783B48" w:rsidRDefault="00783B48" w:rsidP="00FB03F1">
            <w:pPr>
              <w:spacing w:line="240" w:lineRule="exact"/>
              <w:jc w:val="right"/>
            </w:pPr>
            <w:r w:rsidRPr="00783B48">
              <w:rPr>
                <w:rFonts w:hint="eastAsia"/>
              </w:rPr>
              <w:t>円</w:t>
            </w:r>
          </w:p>
          <w:p w14:paraId="6ACB48C7" w14:textId="77777777" w:rsidR="00783B48" w:rsidRPr="00783B48" w:rsidRDefault="00783B48" w:rsidP="00FB03F1">
            <w:pPr>
              <w:spacing w:line="240" w:lineRule="exact"/>
              <w:jc w:val="right"/>
            </w:pPr>
            <w:r w:rsidRPr="00783B48">
              <w:t>yen</w:t>
            </w:r>
          </w:p>
          <w:p w14:paraId="13B3EF56" w14:textId="77777777" w:rsidR="00783B48" w:rsidRPr="00783B48" w:rsidRDefault="00783B48" w:rsidP="00FB03F1">
            <w:pPr>
              <w:spacing w:line="240" w:lineRule="exact"/>
              <w:jc w:val="right"/>
            </w:pPr>
            <w:r w:rsidRPr="00783B48">
              <w:rPr>
                <w:rFonts w:hint="eastAsia"/>
              </w:rPr>
              <w:t>口</w:t>
            </w:r>
          </w:p>
          <w:p w14:paraId="78F15F3A" w14:textId="77777777" w:rsidR="00783B48" w:rsidRPr="00783B48" w:rsidRDefault="00783B48" w:rsidP="00FB03F1">
            <w:pPr>
              <w:spacing w:line="240" w:lineRule="exact"/>
              <w:jc w:val="right"/>
            </w:pPr>
            <w:r w:rsidRPr="00783B48">
              <w:t>units</w:t>
            </w:r>
          </w:p>
          <w:p w14:paraId="5EDF1B9F" w14:textId="77777777" w:rsidR="00783B48" w:rsidRPr="00783B48" w:rsidRDefault="00783B48" w:rsidP="00FB03F1">
            <w:pPr>
              <w:spacing w:line="240" w:lineRule="exact"/>
              <w:jc w:val="right"/>
            </w:pPr>
            <w:r w:rsidRPr="00783B48">
              <w:rPr>
                <w:rFonts w:hint="eastAsia"/>
              </w:rPr>
              <w:t>（　　）</w:t>
            </w:r>
          </w:p>
        </w:tc>
        <w:tc>
          <w:tcPr>
            <w:tcW w:w="1949" w:type="dxa"/>
            <w:gridSpan w:val="3"/>
            <w:shd w:val="clear" w:color="auto" w:fill="auto"/>
          </w:tcPr>
          <w:p w14:paraId="30337DCD" w14:textId="77777777" w:rsidR="00783B48" w:rsidRPr="00783B48" w:rsidRDefault="00783B48" w:rsidP="00FB03F1">
            <w:pPr>
              <w:spacing w:line="240" w:lineRule="exact"/>
              <w:jc w:val="right"/>
            </w:pPr>
            <w:r w:rsidRPr="00783B48">
              <w:rPr>
                <w:rFonts w:hint="eastAsia"/>
              </w:rPr>
              <w:t>円</w:t>
            </w:r>
          </w:p>
          <w:p w14:paraId="426DEF8C" w14:textId="77777777" w:rsidR="00783B48" w:rsidRPr="00783B48" w:rsidRDefault="00783B48" w:rsidP="00FB03F1">
            <w:pPr>
              <w:spacing w:line="240" w:lineRule="exact"/>
              <w:jc w:val="right"/>
            </w:pPr>
            <w:r w:rsidRPr="00783B48">
              <w:t>yen</w:t>
            </w:r>
          </w:p>
          <w:p w14:paraId="0E8BB20B" w14:textId="77777777" w:rsidR="00783B48" w:rsidRPr="00783B48" w:rsidRDefault="00783B48" w:rsidP="00FB03F1">
            <w:pPr>
              <w:spacing w:line="240" w:lineRule="exact"/>
              <w:jc w:val="right"/>
            </w:pPr>
            <w:r w:rsidRPr="00783B48">
              <w:rPr>
                <w:rFonts w:hint="eastAsia"/>
              </w:rPr>
              <w:t>口</w:t>
            </w:r>
          </w:p>
          <w:p w14:paraId="2039FDDB" w14:textId="77777777" w:rsidR="00783B48" w:rsidRPr="00783B48" w:rsidRDefault="00783B48" w:rsidP="00FB03F1">
            <w:pPr>
              <w:spacing w:line="240" w:lineRule="exact"/>
              <w:jc w:val="right"/>
            </w:pPr>
            <w:r w:rsidRPr="00783B48">
              <w:t>units</w:t>
            </w:r>
          </w:p>
        </w:tc>
        <w:tc>
          <w:tcPr>
            <w:tcW w:w="1950" w:type="dxa"/>
            <w:gridSpan w:val="2"/>
            <w:shd w:val="clear" w:color="auto" w:fill="auto"/>
          </w:tcPr>
          <w:p w14:paraId="6BCC7453" w14:textId="77777777" w:rsidR="00783B48" w:rsidRPr="00783B48" w:rsidRDefault="00783B48" w:rsidP="00FB03F1">
            <w:pPr>
              <w:spacing w:line="240" w:lineRule="exact"/>
              <w:jc w:val="right"/>
            </w:pPr>
            <w:r w:rsidRPr="00783B48">
              <w:rPr>
                <w:rFonts w:hint="eastAsia"/>
              </w:rPr>
              <w:t>円</w:t>
            </w:r>
          </w:p>
          <w:p w14:paraId="1D979615" w14:textId="77777777" w:rsidR="00783B48" w:rsidRPr="00783B48" w:rsidRDefault="00783B48" w:rsidP="00FB03F1">
            <w:pPr>
              <w:spacing w:line="240" w:lineRule="exact"/>
              <w:jc w:val="right"/>
            </w:pPr>
            <w:r w:rsidRPr="00783B48">
              <w:t>yen</w:t>
            </w:r>
          </w:p>
        </w:tc>
      </w:tr>
      <w:tr w:rsidR="00783B48" w:rsidRPr="00783B48" w14:paraId="71DCD783" w14:textId="77777777" w:rsidTr="00FB03F1">
        <w:trPr>
          <w:trHeight w:val="799"/>
        </w:trPr>
        <w:tc>
          <w:tcPr>
            <w:tcW w:w="2501" w:type="dxa"/>
            <w:vMerge/>
            <w:shd w:val="clear" w:color="auto" w:fill="auto"/>
            <w:vAlign w:val="center"/>
          </w:tcPr>
          <w:p w14:paraId="599D7A8C" w14:textId="77777777" w:rsidR="00783B48" w:rsidRPr="00783B48" w:rsidRDefault="00783B48" w:rsidP="00FB03F1">
            <w:pPr>
              <w:spacing w:line="240" w:lineRule="exact"/>
            </w:pPr>
          </w:p>
        </w:tc>
        <w:tc>
          <w:tcPr>
            <w:tcW w:w="1949" w:type="dxa"/>
            <w:gridSpan w:val="2"/>
            <w:shd w:val="clear" w:color="auto" w:fill="auto"/>
            <w:vAlign w:val="center"/>
          </w:tcPr>
          <w:p w14:paraId="097341D3" w14:textId="5BD4EE77" w:rsidR="00783B48" w:rsidRPr="00783B48" w:rsidRDefault="00783B48" w:rsidP="00FB03F1">
            <w:pPr>
              <w:spacing w:line="240" w:lineRule="exact"/>
              <w:jc w:val="center"/>
            </w:pPr>
            <w:r w:rsidRPr="00783B48">
              <w:rPr>
                <w:rFonts w:hint="eastAsia"/>
              </w:rPr>
              <w:t>うち暗号</w:t>
            </w:r>
            <w:r w:rsidR="009369A4">
              <w:rPr>
                <w:rFonts w:hint="eastAsia"/>
              </w:rPr>
              <w:t>等</w:t>
            </w:r>
            <w:r w:rsidRPr="00783B48">
              <w:rPr>
                <w:rFonts w:hint="eastAsia"/>
              </w:rPr>
              <w:t>資産での出資</w:t>
            </w:r>
          </w:p>
          <w:p w14:paraId="25B103E3" w14:textId="7739CB36" w:rsidR="00783B48" w:rsidRPr="00783B48" w:rsidRDefault="00783B48" w:rsidP="00FB03F1">
            <w:pPr>
              <w:spacing w:line="240" w:lineRule="exact"/>
              <w:jc w:val="center"/>
            </w:pPr>
            <w:r w:rsidRPr="00783B48">
              <w:t>Of which, investment of crypto-</w:t>
            </w:r>
            <w:r w:rsidR="0097566F">
              <w:t xml:space="preserve">and other </w:t>
            </w:r>
            <w:r w:rsidRPr="00783B48">
              <w:t>assets</w:t>
            </w:r>
          </w:p>
        </w:tc>
        <w:tc>
          <w:tcPr>
            <w:tcW w:w="1949" w:type="dxa"/>
            <w:gridSpan w:val="3"/>
            <w:shd w:val="clear" w:color="auto" w:fill="auto"/>
            <w:vAlign w:val="center"/>
          </w:tcPr>
          <w:p w14:paraId="12EED2D7" w14:textId="769F0BEB" w:rsidR="00783B48" w:rsidRPr="00783B48" w:rsidRDefault="00783B48" w:rsidP="00FB03F1">
            <w:pPr>
              <w:spacing w:line="240" w:lineRule="exact"/>
              <w:jc w:val="center"/>
            </w:pPr>
            <w:r w:rsidRPr="00783B48">
              <w:rPr>
                <w:rFonts w:hint="eastAsia"/>
              </w:rPr>
              <w:t>うち暗号</w:t>
            </w:r>
            <w:r w:rsidR="009369A4">
              <w:rPr>
                <w:rFonts w:hint="eastAsia"/>
              </w:rPr>
              <w:t>等</w:t>
            </w:r>
            <w:r w:rsidRPr="00783B48">
              <w:rPr>
                <w:rFonts w:hint="eastAsia"/>
              </w:rPr>
              <w:t>資産での出資（１年前）</w:t>
            </w:r>
          </w:p>
          <w:p w14:paraId="6F1B3E7F" w14:textId="4D6209AD" w:rsidR="00783B48" w:rsidRPr="00783B48" w:rsidRDefault="00783B48" w:rsidP="00FB03F1">
            <w:pPr>
              <w:spacing w:line="240" w:lineRule="exact"/>
              <w:jc w:val="center"/>
            </w:pPr>
            <w:r w:rsidRPr="00783B48">
              <w:t>Of which, investment of crypto-</w:t>
            </w:r>
            <w:r w:rsidR="0097566F">
              <w:t xml:space="preserve">and other </w:t>
            </w:r>
            <w:r w:rsidRPr="00783B48">
              <w:t>assets</w:t>
            </w:r>
          </w:p>
          <w:p w14:paraId="0339776A" w14:textId="77777777" w:rsidR="00783B48" w:rsidRPr="00783B48" w:rsidRDefault="00783B48" w:rsidP="00FB03F1">
            <w:pPr>
              <w:spacing w:line="240" w:lineRule="exact"/>
              <w:jc w:val="center"/>
            </w:pPr>
            <w:r w:rsidRPr="00783B48">
              <w:t>(one year ago)</w:t>
            </w:r>
          </w:p>
        </w:tc>
        <w:tc>
          <w:tcPr>
            <w:tcW w:w="1950" w:type="dxa"/>
            <w:gridSpan w:val="2"/>
            <w:tcBorders>
              <w:tr2bl w:val="single" w:sz="4" w:space="0" w:color="auto"/>
            </w:tcBorders>
            <w:shd w:val="clear" w:color="auto" w:fill="auto"/>
          </w:tcPr>
          <w:p w14:paraId="4EA6D8ED" w14:textId="77777777" w:rsidR="00783B48" w:rsidRPr="00783B48" w:rsidRDefault="00783B48" w:rsidP="00FB03F1">
            <w:pPr>
              <w:spacing w:line="240" w:lineRule="exact"/>
              <w:jc w:val="right"/>
            </w:pPr>
          </w:p>
        </w:tc>
      </w:tr>
      <w:tr w:rsidR="00783B48" w:rsidRPr="00783B48" w14:paraId="120B05B7" w14:textId="77777777" w:rsidTr="00FB03F1">
        <w:trPr>
          <w:trHeight w:val="363"/>
        </w:trPr>
        <w:tc>
          <w:tcPr>
            <w:tcW w:w="2501" w:type="dxa"/>
            <w:vMerge/>
            <w:tcBorders>
              <w:bottom w:val="single" w:sz="4" w:space="0" w:color="auto"/>
            </w:tcBorders>
            <w:shd w:val="clear" w:color="auto" w:fill="auto"/>
            <w:vAlign w:val="center"/>
          </w:tcPr>
          <w:p w14:paraId="40449E26" w14:textId="77777777" w:rsidR="00783B48" w:rsidRPr="00783B48" w:rsidRDefault="00783B48" w:rsidP="00FB03F1">
            <w:pPr>
              <w:spacing w:line="240" w:lineRule="exact"/>
            </w:pPr>
          </w:p>
        </w:tc>
        <w:tc>
          <w:tcPr>
            <w:tcW w:w="1949" w:type="dxa"/>
            <w:gridSpan w:val="2"/>
            <w:shd w:val="clear" w:color="auto" w:fill="auto"/>
            <w:vAlign w:val="center"/>
          </w:tcPr>
          <w:p w14:paraId="2373DE77" w14:textId="77777777" w:rsidR="00783B48" w:rsidRPr="00783B48" w:rsidRDefault="00783B48" w:rsidP="00FB03F1">
            <w:pPr>
              <w:spacing w:line="240" w:lineRule="exact"/>
              <w:jc w:val="right"/>
            </w:pPr>
            <w:r w:rsidRPr="00783B48">
              <w:rPr>
                <w:rFonts w:hint="eastAsia"/>
              </w:rPr>
              <w:t>円</w:t>
            </w:r>
          </w:p>
          <w:p w14:paraId="2F2A39B9" w14:textId="77777777" w:rsidR="00783B48" w:rsidRPr="00783B48" w:rsidRDefault="00783B48" w:rsidP="00FB03F1">
            <w:pPr>
              <w:spacing w:line="240" w:lineRule="exact"/>
              <w:jc w:val="right"/>
            </w:pPr>
            <w:r w:rsidRPr="00783B48">
              <w:t>yen</w:t>
            </w:r>
          </w:p>
        </w:tc>
        <w:tc>
          <w:tcPr>
            <w:tcW w:w="1949" w:type="dxa"/>
            <w:gridSpan w:val="3"/>
            <w:shd w:val="clear" w:color="auto" w:fill="auto"/>
            <w:vAlign w:val="center"/>
          </w:tcPr>
          <w:p w14:paraId="01F5346B" w14:textId="77777777" w:rsidR="00783B48" w:rsidRPr="00783B48" w:rsidRDefault="00783B48" w:rsidP="00FB03F1">
            <w:pPr>
              <w:spacing w:line="240" w:lineRule="exact"/>
              <w:jc w:val="right"/>
            </w:pPr>
            <w:r w:rsidRPr="00783B48">
              <w:rPr>
                <w:rFonts w:hint="eastAsia"/>
              </w:rPr>
              <w:t>円</w:t>
            </w:r>
          </w:p>
          <w:p w14:paraId="36E8A7EA" w14:textId="77777777" w:rsidR="00783B48" w:rsidRPr="00783B48" w:rsidRDefault="00783B48" w:rsidP="00FB03F1">
            <w:pPr>
              <w:spacing w:line="240" w:lineRule="exact"/>
              <w:jc w:val="right"/>
            </w:pPr>
            <w:r w:rsidRPr="00783B48">
              <w:t>yen</w:t>
            </w:r>
          </w:p>
        </w:tc>
        <w:tc>
          <w:tcPr>
            <w:tcW w:w="1950" w:type="dxa"/>
            <w:gridSpan w:val="2"/>
            <w:tcBorders>
              <w:tr2bl w:val="single" w:sz="4" w:space="0" w:color="auto"/>
            </w:tcBorders>
            <w:shd w:val="clear" w:color="auto" w:fill="auto"/>
          </w:tcPr>
          <w:p w14:paraId="167E9AF2" w14:textId="77777777" w:rsidR="00783B48" w:rsidRPr="00783B48" w:rsidRDefault="00783B48" w:rsidP="00FB03F1">
            <w:pPr>
              <w:spacing w:line="240" w:lineRule="exact"/>
              <w:jc w:val="right"/>
            </w:pPr>
          </w:p>
        </w:tc>
      </w:tr>
      <w:tr w:rsidR="00783B48" w:rsidRPr="00783B48" w14:paraId="051ED4D5" w14:textId="77777777" w:rsidTr="00FB03F1">
        <w:trPr>
          <w:trHeight w:val="936"/>
        </w:trPr>
        <w:tc>
          <w:tcPr>
            <w:tcW w:w="2501" w:type="dxa"/>
            <w:vMerge w:val="restart"/>
            <w:shd w:val="clear" w:color="auto" w:fill="auto"/>
            <w:vAlign w:val="center"/>
          </w:tcPr>
          <w:p w14:paraId="4BE7021D" w14:textId="77777777" w:rsidR="00783B48" w:rsidRPr="00783B48" w:rsidRDefault="00783B48" w:rsidP="00FB03F1">
            <w:pPr>
              <w:spacing w:line="240" w:lineRule="exact"/>
              <w:jc w:val="left"/>
            </w:pPr>
            <w:r w:rsidRPr="00783B48">
              <w:rPr>
                <w:rFonts w:hint="eastAsia"/>
              </w:rPr>
              <w:t>純資産額</w:t>
            </w:r>
          </w:p>
          <w:p w14:paraId="7848FB0F" w14:textId="77777777" w:rsidR="00783B48" w:rsidRPr="00783B48" w:rsidRDefault="00783B48" w:rsidP="00FB03F1">
            <w:pPr>
              <w:spacing w:line="240" w:lineRule="exact"/>
              <w:jc w:val="left"/>
            </w:pPr>
            <w:r w:rsidRPr="00783B48">
              <w:t>Net assets</w:t>
            </w:r>
          </w:p>
        </w:tc>
        <w:tc>
          <w:tcPr>
            <w:tcW w:w="1949" w:type="dxa"/>
            <w:gridSpan w:val="2"/>
            <w:tcBorders>
              <w:bottom w:val="single" w:sz="4" w:space="0" w:color="auto"/>
            </w:tcBorders>
            <w:shd w:val="clear" w:color="auto" w:fill="auto"/>
            <w:vAlign w:val="center"/>
          </w:tcPr>
          <w:p w14:paraId="22D45733" w14:textId="77777777" w:rsidR="00783B48" w:rsidRPr="00783B48" w:rsidRDefault="00783B48" w:rsidP="00FB03F1">
            <w:pPr>
              <w:spacing w:line="240" w:lineRule="exact"/>
              <w:jc w:val="center"/>
            </w:pPr>
            <w:r w:rsidRPr="00783B48">
              <w:rPr>
                <w:rFonts w:hint="eastAsia"/>
              </w:rPr>
              <w:t>純資産額</w:t>
            </w:r>
          </w:p>
          <w:p w14:paraId="472216F8" w14:textId="77777777" w:rsidR="00783B48" w:rsidRPr="00783B48" w:rsidRDefault="00783B48" w:rsidP="00FB03F1">
            <w:pPr>
              <w:spacing w:line="240" w:lineRule="exact"/>
              <w:jc w:val="center"/>
            </w:pPr>
            <w:r w:rsidRPr="00783B48">
              <w:t>Net assets</w:t>
            </w:r>
          </w:p>
        </w:tc>
        <w:tc>
          <w:tcPr>
            <w:tcW w:w="1949" w:type="dxa"/>
            <w:gridSpan w:val="3"/>
            <w:tcBorders>
              <w:bottom w:val="single" w:sz="4" w:space="0" w:color="auto"/>
            </w:tcBorders>
            <w:shd w:val="clear" w:color="auto" w:fill="auto"/>
            <w:vAlign w:val="center"/>
          </w:tcPr>
          <w:p w14:paraId="01D800F6" w14:textId="77777777" w:rsidR="00783B48" w:rsidRPr="00783B48" w:rsidRDefault="00783B48" w:rsidP="00FB03F1">
            <w:pPr>
              <w:spacing w:line="240" w:lineRule="exact"/>
              <w:jc w:val="center"/>
              <w:rPr>
                <w:lang w:val="fr-FR"/>
              </w:rPr>
            </w:pPr>
            <w:r w:rsidRPr="00783B48">
              <w:rPr>
                <w:rFonts w:hint="eastAsia"/>
              </w:rPr>
              <w:t>純資産額</w:t>
            </w:r>
          </w:p>
          <w:p w14:paraId="56A9A12D" w14:textId="77777777" w:rsidR="00783B48" w:rsidRPr="00783B48" w:rsidRDefault="00783B48" w:rsidP="00FB03F1">
            <w:pPr>
              <w:spacing w:line="240" w:lineRule="exact"/>
              <w:jc w:val="center"/>
              <w:rPr>
                <w:lang w:val="fr-FR"/>
              </w:rPr>
            </w:pPr>
            <w:r w:rsidRPr="00783B48">
              <w:rPr>
                <w:rFonts w:hint="eastAsia"/>
                <w:lang w:val="fr-FR"/>
              </w:rPr>
              <w:t>（１</w:t>
            </w:r>
            <w:r w:rsidRPr="00783B48">
              <w:rPr>
                <w:rFonts w:hint="eastAsia"/>
              </w:rPr>
              <w:t>年前</w:t>
            </w:r>
            <w:r w:rsidRPr="00783B48">
              <w:rPr>
                <w:rFonts w:hint="eastAsia"/>
                <w:lang w:val="fr-FR"/>
              </w:rPr>
              <w:t>）</w:t>
            </w:r>
          </w:p>
          <w:p w14:paraId="449923F3" w14:textId="77777777" w:rsidR="00783B48" w:rsidRPr="00783B48" w:rsidRDefault="00783B48" w:rsidP="00FB03F1">
            <w:pPr>
              <w:spacing w:line="240" w:lineRule="exact"/>
              <w:jc w:val="center"/>
              <w:rPr>
                <w:lang w:val="fr-FR"/>
              </w:rPr>
            </w:pPr>
            <w:r w:rsidRPr="00783B48">
              <w:rPr>
                <w:lang w:val="fr-FR"/>
              </w:rPr>
              <w:t>Net assets</w:t>
            </w:r>
          </w:p>
          <w:p w14:paraId="420501A3" w14:textId="77777777" w:rsidR="00783B48" w:rsidRPr="00783B48" w:rsidRDefault="00783B48" w:rsidP="00FB03F1">
            <w:pPr>
              <w:spacing w:line="240" w:lineRule="exact"/>
              <w:jc w:val="center"/>
            </w:pPr>
            <w:r w:rsidRPr="00783B48">
              <w:t>(one year ago)</w:t>
            </w:r>
          </w:p>
        </w:tc>
        <w:tc>
          <w:tcPr>
            <w:tcW w:w="1950" w:type="dxa"/>
            <w:gridSpan w:val="2"/>
            <w:tcBorders>
              <w:bottom w:val="single" w:sz="4" w:space="0" w:color="auto"/>
            </w:tcBorders>
            <w:shd w:val="clear" w:color="auto" w:fill="auto"/>
            <w:vAlign w:val="center"/>
          </w:tcPr>
          <w:p w14:paraId="551C9451" w14:textId="77777777" w:rsidR="00783B48" w:rsidRPr="00783B48" w:rsidRDefault="00783B48" w:rsidP="00FB03F1">
            <w:pPr>
              <w:spacing w:line="240" w:lineRule="exact"/>
              <w:jc w:val="center"/>
            </w:pPr>
            <w:r w:rsidRPr="00783B48">
              <w:rPr>
                <w:rFonts w:hint="eastAsia"/>
              </w:rPr>
              <w:t>増減率</w:t>
            </w:r>
          </w:p>
          <w:p w14:paraId="4472D9EB" w14:textId="77777777" w:rsidR="00783B48" w:rsidRPr="00783B48" w:rsidRDefault="00783B48" w:rsidP="00FB03F1">
            <w:pPr>
              <w:spacing w:line="240" w:lineRule="exact"/>
              <w:jc w:val="center"/>
            </w:pPr>
            <w:r w:rsidRPr="00783B48">
              <w:t>Percent change</w:t>
            </w:r>
          </w:p>
        </w:tc>
      </w:tr>
      <w:tr w:rsidR="00783B48" w:rsidRPr="00783B48" w14:paraId="094F03AE" w14:textId="77777777" w:rsidTr="00FB03F1">
        <w:trPr>
          <w:trHeight w:val="360"/>
        </w:trPr>
        <w:tc>
          <w:tcPr>
            <w:tcW w:w="2501" w:type="dxa"/>
            <w:vMerge/>
            <w:shd w:val="clear" w:color="auto" w:fill="auto"/>
            <w:vAlign w:val="center"/>
          </w:tcPr>
          <w:p w14:paraId="0AD7954C" w14:textId="77777777" w:rsidR="00783B48" w:rsidRPr="00783B48" w:rsidRDefault="00783B48" w:rsidP="00FB03F1">
            <w:pPr>
              <w:spacing w:line="240" w:lineRule="exact"/>
              <w:jc w:val="left"/>
            </w:pPr>
          </w:p>
        </w:tc>
        <w:tc>
          <w:tcPr>
            <w:tcW w:w="1949" w:type="dxa"/>
            <w:gridSpan w:val="2"/>
            <w:shd w:val="clear" w:color="auto" w:fill="auto"/>
          </w:tcPr>
          <w:p w14:paraId="0B8734A4" w14:textId="77777777" w:rsidR="00783B48" w:rsidRPr="00783B48" w:rsidRDefault="00783B48" w:rsidP="00FB03F1">
            <w:pPr>
              <w:spacing w:line="240" w:lineRule="exact"/>
              <w:jc w:val="right"/>
            </w:pPr>
            <w:r w:rsidRPr="00783B48">
              <w:rPr>
                <w:rFonts w:hint="eastAsia"/>
              </w:rPr>
              <w:t>円</w:t>
            </w:r>
          </w:p>
          <w:p w14:paraId="5CFB3B9D" w14:textId="77777777" w:rsidR="00783B48" w:rsidRPr="00783B48" w:rsidRDefault="00783B48" w:rsidP="00FB03F1">
            <w:pPr>
              <w:spacing w:line="240" w:lineRule="exact"/>
              <w:jc w:val="right"/>
            </w:pPr>
            <w:r w:rsidRPr="00783B48">
              <w:t>yen</w:t>
            </w:r>
          </w:p>
        </w:tc>
        <w:tc>
          <w:tcPr>
            <w:tcW w:w="1949" w:type="dxa"/>
            <w:gridSpan w:val="3"/>
            <w:shd w:val="clear" w:color="auto" w:fill="auto"/>
          </w:tcPr>
          <w:p w14:paraId="2D2ACD2E" w14:textId="77777777" w:rsidR="00783B48" w:rsidRPr="00783B48" w:rsidRDefault="00783B48" w:rsidP="00FB03F1">
            <w:pPr>
              <w:spacing w:line="240" w:lineRule="exact"/>
              <w:jc w:val="right"/>
            </w:pPr>
            <w:r w:rsidRPr="00783B48">
              <w:rPr>
                <w:rFonts w:hint="eastAsia"/>
              </w:rPr>
              <w:t>円</w:t>
            </w:r>
          </w:p>
          <w:p w14:paraId="5E0E1AB3" w14:textId="77777777" w:rsidR="00783B48" w:rsidRPr="00783B48" w:rsidRDefault="00783B48" w:rsidP="00FB03F1">
            <w:pPr>
              <w:spacing w:line="240" w:lineRule="exact"/>
              <w:jc w:val="right"/>
            </w:pPr>
            <w:r w:rsidRPr="00783B48">
              <w:t>yen</w:t>
            </w:r>
          </w:p>
        </w:tc>
        <w:tc>
          <w:tcPr>
            <w:tcW w:w="1950" w:type="dxa"/>
            <w:gridSpan w:val="2"/>
            <w:tcBorders>
              <w:bottom w:val="single" w:sz="4" w:space="0" w:color="auto"/>
            </w:tcBorders>
            <w:shd w:val="clear" w:color="auto" w:fill="auto"/>
          </w:tcPr>
          <w:p w14:paraId="5E233FAF" w14:textId="77777777" w:rsidR="00783B48" w:rsidRPr="00783B48" w:rsidRDefault="00783B48" w:rsidP="00FB03F1">
            <w:pPr>
              <w:spacing w:line="240" w:lineRule="exact"/>
              <w:jc w:val="right"/>
            </w:pPr>
            <w:r w:rsidRPr="00783B48">
              <w:rPr>
                <w:rFonts w:hint="eastAsia"/>
              </w:rPr>
              <w:t>％</w:t>
            </w:r>
          </w:p>
        </w:tc>
      </w:tr>
      <w:tr w:rsidR="00783B48" w:rsidRPr="00783B48" w14:paraId="41B7CF0C" w14:textId="77777777" w:rsidTr="00FB03F1">
        <w:trPr>
          <w:trHeight w:val="360"/>
        </w:trPr>
        <w:tc>
          <w:tcPr>
            <w:tcW w:w="2501" w:type="dxa"/>
            <w:vMerge/>
            <w:shd w:val="clear" w:color="auto" w:fill="auto"/>
            <w:vAlign w:val="center"/>
          </w:tcPr>
          <w:p w14:paraId="374CDB4A" w14:textId="77777777" w:rsidR="00783B48" w:rsidRPr="00783B48" w:rsidRDefault="00783B48" w:rsidP="00FB03F1">
            <w:pPr>
              <w:spacing w:line="240" w:lineRule="exact"/>
              <w:jc w:val="left"/>
            </w:pPr>
          </w:p>
        </w:tc>
        <w:tc>
          <w:tcPr>
            <w:tcW w:w="1949" w:type="dxa"/>
            <w:gridSpan w:val="2"/>
            <w:shd w:val="clear" w:color="auto" w:fill="auto"/>
            <w:vAlign w:val="center"/>
          </w:tcPr>
          <w:p w14:paraId="1A857EC0" w14:textId="77777777" w:rsidR="00783B48" w:rsidRPr="00783B48" w:rsidRDefault="00783B48" w:rsidP="00FB03F1">
            <w:pPr>
              <w:spacing w:line="240" w:lineRule="exact"/>
              <w:jc w:val="center"/>
            </w:pPr>
            <w:r w:rsidRPr="00783B48">
              <w:rPr>
                <w:rFonts w:hint="eastAsia"/>
              </w:rPr>
              <w:t>１口当たり純資産額</w:t>
            </w:r>
          </w:p>
          <w:p w14:paraId="0E5C4F90" w14:textId="77777777" w:rsidR="00783B48" w:rsidRPr="00783B48" w:rsidRDefault="00783B48" w:rsidP="00FB03F1">
            <w:pPr>
              <w:spacing w:line="240" w:lineRule="exact"/>
              <w:jc w:val="center"/>
            </w:pPr>
            <w:r w:rsidRPr="00783B48">
              <w:t>Net assets per unit</w:t>
            </w:r>
          </w:p>
        </w:tc>
        <w:tc>
          <w:tcPr>
            <w:tcW w:w="1949" w:type="dxa"/>
            <w:gridSpan w:val="3"/>
            <w:shd w:val="clear" w:color="auto" w:fill="auto"/>
            <w:vAlign w:val="center"/>
          </w:tcPr>
          <w:p w14:paraId="0665098E" w14:textId="77777777" w:rsidR="00783B48" w:rsidRPr="00783B48" w:rsidRDefault="00783B48" w:rsidP="00FB03F1">
            <w:pPr>
              <w:spacing w:line="240" w:lineRule="exact"/>
              <w:jc w:val="center"/>
            </w:pPr>
            <w:r w:rsidRPr="00783B48">
              <w:rPr>
                <w:rFonts w:hint="eastAsia"/>
              </w:rPr>
              <w:t>１口当たり純資産額（１年前）</w:t>
            </w:r>
          </w:p>
          <w:p w14:paraId="6D2C2F93" w14:textId="77777777" w:rsidR="00783B48" w:rsidRPr="00783B48" w:rsidRDefault="00783B48" w:rsidP="00FB03F1">
            <w:pPr>
              <w:spacing w:line="240" w:lineRule="exact"/>
              <w:jc w:val="center"/>
            </w:pPr>
            <w:r w:rsidRPr="00783B48">
              <w:t>Net assets per unit</w:t>
            </w:r>
          </w:p>
          <w:p w14:paraId="532A13EF" w14:textId="77777777" w:rsidR="00783B48" w:rsidRPr="00783B48" w:rsidRDefault="00783B48" w:rsidP="00FB03F1">
            <w:pPr>
              <w:spacing w:line="240" w:lineRule="exact"/>
              <w:jc w:val="center"/>
            </w:pPr>
            <w:r w:rsidRPr="00783B48">
              <w:t>(one year ago)</w:t>
            </w:r>
          </w:p>
        </w:tc>
        <w:tc>
          <w:tcPr>
            <w:tcW w:w="1950" w:type="dxa"/>
            <w:gridSpan w:val="2"/>
            <w:tcBorders>
              <w:tr2bl w:val="single" w:sz="4" w:space="0" w:color="auto"/>
            </w:tcBorders>
            <w:shd w:val="clear" w:color="auto" w:fill="auto"/>
          </w:tcPr>
          <w:p w14:paraId="104BA9A5" w14:textId="77777777" w:rsidR="00783B48" w:rsidRPr="00783B48" w:rsidRDefault="00783B48" w:rsidP="00FB03F1">
            <w:pPr>
              <w:spacing w:line="240" w:lineRule="exact"/>
              <w:jc w:val="right"/>
            </w:pPr>
          </w:p>
        </w:tc>
      </w:tr>
      <w:tr w:rsidR="00783B48" w:rsidRPr="00783B48" w14:paraId="1EB20FA5" w14:textId="77777777" w:rsidTr="00FB03F1">
        <w:trPr>
          <w:trHeight w:val="180"/>
        </w:trPr>
        <w:tc>
          <w:tcPr>
            <w:tcW w:w="2501" w:type="dxa"/>
            <w:vMerge/>
            <w:shd w:val="clear" w:color="auto" w:fill="auto"/>
            <w:vAlign w:val="center"/>
          </w:tcPr>
          <w:p w14:paraId="438ECA5D" w14:textId="77777777" w:rsidR="00783B48" w:rsidRPr="00783B48" w:rsidRDefault="00783B48" w:rsidP="00FB03F1">
            <w:pPr>
              <w:spacing w:line="240" w:lineRule="exact"/>
              <w:jc w:val="left"/>
            </w:pPr>
          </w:p>
        </w:tc>
        <w:tc>
          <w:tcPr>
            <w:tcW w:w="1949" w:type="dxa"/>
            <w:gridSpan w:val="2"/>
            <w:shd w:val="clear" w:color="auto" w:fill="auto"/>
          </w:tcPr>
          <w:p w14:paraId="57F624CE" w14:textId="77777777" w:rsidR="00783B48" w:rsidRPr="00783B48" w:rsidRDefault="00783B48" w:rsidP="00FB03F1">
            <w:pPr>
              <w:spacing w:line="240" w:lineRule="exact"/>
              <w:jc w:val="right"/>
            </w:pPr>
            <w:r w:rsidRPr="00783B48">
              <w:rPr>
                <w:rFonts w:hint="eastAsia"/>
              </w:rPr>
              <w:t>円</w:t>
            </w:r>
          </w:p>
          <w:p w14:paraId="18EED691" w14:textId="77777777" w:rsidR="00783B48" w:rsidRPr="00783B48" w:rsidRDefault="00783B48" w:rsidP="00FB03F1">
            <w:pPr>
              <w:spacing w:line="240" w:lineRule="exact"/>
              <w:jc w:val="right"/>
            </w:pPr>
            <w:r w:rsidRPr="00783B48">
              <w:t>yen</w:t>
            </w:r>
          </w:p>
        </w:tc>
        <w:tc>
          <w:tcPr>
            <w:tcW w:w="1949" w:type="dxa"/>
            <w:gridSpan w:val="3"/>
            <w:shd w:val="clear" w:color="auto" w:fill="auto"/>
          </w:tcPr>
          <w:p w14:paraId="1DAA4973" w14:textId="77777777" w:rsidR="00783B48" w:rsidRPr="00783B48" w:rsidRDefault="00783B48" w:rsidP="00FB03F1">
            <w:pPr>
              <w:spacing w:line="240" w:lineRule="exact"/>
              <w:jc w:val="right"/>
            </w:pPr>
            <w:r w:rsidRPr="00783B48">
              <w:rPr>
                <w:rFonts w:hint="eastAsia"/>
              </w:rPr>
              <w:t>円</w:t>
            </w:r>
          </w:p>
          <w:p w14:paraId="28D09346" w14:textId="77777777" w:rsidR="00783B48" w:rsidRPr="00783B48" w:rsidRDefault="00783B48" w:rsidP="00FB03F1">
            <w:pPr>
              <w:spacing w:line="240" w:lineRule="exact"/>
              <w:jc w:val="right"/>
            </w:pPr>
            <w:r w:rsidRPr="00783B48">
              <w:t>yen</w:t>
            </w:r>
          </w:p>
        </w:tc>
        <w:tc>
          <w:tcPr>
            <w:tcW w:w="1950" w:type="dxa"/>
            <w:gridSpan w:val="2"/>
            <w:tcBorders>
              <w:tr2bl w:val="single" w:sz="4" w:space="0" w:color="auto"/>
            </w:tcBorders>
            <w:shd w:val="clear" w:color="auto" w:fill="auto"/>
          </w:tcPr>
          <w:p w14:paraId="64AEBDBE" w14:textId="77777777" w:rsidR="00783B48" w:rsidRPr="00783B48" w:rsidRDefault="00783B48" w:rsidP="00FB03F1">
            <w:pPr>
              <w:spacing w:line="240" w:lineRule="exact"/>
              <w:jc w:val="right"/>
            </w:pPr>
          </w:p>
        </w:tc>
      </w:tr>
      <w:tr w:rsidR="00783B48" w:rsidRPr="00783B48" w14:paraId="7DF0846B" w14:textId="77777777" w:rsidTr="00FB03F1">
        <w:trPr>
          <w:trHeight w:val="180"/>
        </w:trPr>
        <w:tc>
          <w:tcPr>
            <w:tcW w:w="2501" w:type="dxa"/>
            <w:vMerge w:val="restart"/>
            <w:shd w:val="clear" w:color="auto" w:fill="auto"/>
            <w:vAlign w:val="center"/>
          </w:tcPr>
          <w:p w14:paraId="300EFCD1" w14:textId="77777777" w:rsidR="00783B48" w:rsidRPr="00783B48" w:rsidRDefault="00783B48" w:rsidP="00FB03F1">
            <w:pPr>
              <w:spacing w:line="240" w:lineRule="exact"/>
              <w:jc w:val="left"/>
            </w:pPr>
            <w:r w:rsidRPr="00783B48">
              <w:rPr>
                <w:rFonts w:hint="eastAsia"/>
              </w:rPr>
              <w:t>総資産額</w:t>
            </w:r>
          </w:p>
          <w:p w14:paraId="4A05A987" w14:textId="77777777" w:rsidR="00783B48" w:rsidRPr="00783B48" w:rsidRDefault="00783B48" w:rsidP="00FB03F1">
            <w:pPr>
              <w:spacing w:line="240" w:lineRule="exact"/>
              <w:jc w:val="left"/>
            </w:pPr>
            <w:r w:rsidRPr="00783B48">
              <w:t>Amount of total assets</w:t>
            </w:r>
          </w:p>
        </w:tc>
        <w:tc>
          <w:tcPr>
            <w:tcW w:w="1949" w:type="dxa"/>
            <w:gridSpan w:val="2"/>
            <w:shd w:val="clear" w:color="auto" w:fill="auto"/>
            <w:vAlign w:val="center"/>
          </w:tcPr>
          <w:p w14:paraId="56458472" w14:textId="77777777" w:rsidR="00783B48" w:rsidRPr="00783B48" w:rsidRDefault="00783B48" w:rsidP="00FB03F1">
            <w:pPr>
              <w:spacing w:line="240" w:lineRule="exact"/>
              <w:jc w:val="center"/>
            </w:pPr>
            <w:r w:rsidRPr="00783B48">
              <w:rPr>
                <w:rFonts w:hint="eastAsia"/>
              </w:rPr>
              <w:t>総資産額</w:t>
            </w:r>
          </w:p>
          <w:p w14:paraId="43F6F28A" w14:textId="77777777" w:rsidR="00783B48" w:rsidRPr="00783B48" w:rsidRDefault="00783B48" w:rsidP="00FB03F1">
            <w:pPr>
              <w:spacing w:line="240" w:lineRule="exact"/>
              <w:jc w:val="center"/>
            </w:pPr>
            <w:r w:rsidRPr="00783B48">
              <w:t>Amount of total assets</w:t>
            </w:r>
          </w:p>
        </w:tc>
        <w:tc>
          <w:tcPr>
            <w:tcW w:w="1949" w:type="dxa"/>
            <w:gridSpan w:val="3"/>
            <w:shd w:val="clear" w:color="auto" w:fill="auto"/>
            <w:vAlign w:val="center"/>
          </w:tcPr>
          <w:p w14:paraId="73C36BE6" w14:textId="77777777" w:rsidR="00783B48" w:rsidRPr="00783B48" w:rsidRDefault="00783B48" w:rsidP="00FB03F1">
            <w:pPr>
              <w:spacing w:line="240" w:lineRule="exact"/>
              <w:jc w:val="center"/>
            </w:pPr>
            <w:r w:rsidRPr="00783B48">
              <w:rPr>
                <w:rFonts w:hint="eastAsia"/>
              </w:rPr>
              <w:t>総資産額</w:t>
            </w:r>
          </w:p>
          <w:p w14:paraId="2B0F599B" w14:textId="77777777" w:rsidR="00783B48" w:rsidRPr="00783B48" w:rsidRDefault="00783B48" w:rsidP="00FB03F1">
            <w:pPr>
              <w:spacing w:line="240" w:lineRule="exact"/>
              <w:jc w:val="center"/>
            </w:pPr>
            <w:r w:rsidRPr="00783B48">
              <w:rPr>
                <w:rFonts w:hint="eastAsia"/>
              </w:rPr>
              <w:t>（１年前）</w:t>
            </w:r>
          </w:p>
          <w:p w14:paraId="06ED5D50" w14:textId="77777777" w:rsidR="00783B48" w:rsidRPr="00783B48" w:rsidRDefault="00783B48" w:rsidP="00FB03F1">
            <w:pPr>
              <w:spacing w:line="240" w:lineRule="exact"/>
              <w:jc w:val="center"/>
            </w:pPr>
            <w:r w:rsidRPr="00783B48">
              <w:t>Amount of total assets</w:t>
            </w:r>
          </w:p>
          <w:p w14:paraId="5B217CE9" w14:textId="77777777" w:rsidR="00783B48" w:rsidRPr="00783B48" w:rsidRDefault="00783B48" w:rsidP="00FB03F1">
            <w:pPr>
              <w:spacing w:line="240" w:lineRule="exact"/>
              <w:jc w:val="center"/>
            </w:pPr>
            <w:r w:rsidRPr="00783B48">
              <w:t>(one year ago)</w:t>
            </w:r>
          </w:p>
        </w:tc>
        <w:tc>
          <w:tcPr>
            <w:tcW w:w="1950" w:type="dxa"/>
            <w:gridSpan w:val="2"/>
            <w:shd w:val="clear" w:color="auto" w:fill="auto"/>
            <w:vAlign w:val="center"/>
          </w:tcPr>
          <w:p w14:paraId="2EC1CEFD" w14:textId="77777777" w:rsidR="00783B48" w:rsidRPr="00783B48" w:rsidRDefault="00783B48" w:rsidP="00FB03F1">
            <w:pPr>
              <w:spacing w:line="240" w:lineRule="exact"/>
              <w:jc w:val="center"/>
            </w:pPr>
            <w:r w:rsidRPr="00783B48">
              <w:rPr>
                <w:rFonts w:hint="eastAsia"/>
              </w:rPr>
              <w:t>増減率</w:t>
            </w:r>
          </w:p>
          <w:p w14:paraId="5C2E794E" w14:textId="77777777" w:rsidR="00783B48" w:rsidRPr="00783B48" w:rsidRDefault="00783B48" w:rsidP="00FB03F1">
            <w:pPr>
              <w:spacing w:line="240" w:lineRule="exact"/>
              <w:jc w:val="center"/>
            </w:pPr>
            <w:r w:rsidRPr="00783B48">
              <w:t>Percent change</w:t>
            </w:r>
          </w:p>
        </w:tc>
      </w:tr>
      <w:tr w:rsidR="00783B48" w:rsidRPr="00783B48" w14:paraId="37B2C7B7" w14:textId="77777777" w:rsidTr="00FB03F1">
        <w:trPr>
          <w:trHeight w:val="180"/>
        </w:trPr>
        <w:tc>
          <w:tcPr>
            <w:tcW w:w="2501" w:type="dxa"/>
            <w:vMerge/>
            <w:shd w:val="clear" w:color="auto" w:fill="auto"/>
            <w:vAlign w:val="center"/>
          </w:tcPr>
          <w:p w14:paraId="0F14E9F8" w14:textId="77777777" w:rsidR="00783B48" w:rsidRPr="00783B48" w:rsidRDefault="00783B48" w:rsidP="00FB03F1">
            <w:pPr>
              <w:spacing w:line="240" w:lineRule="exact"/>
              <w:jc w:val="left"/>
            </w:pPr>
          </w:p>
        </w:tc>
        <w:tc>
          <w:tcPr>
            <w:tcW w:w="1949" w:type="dxa"/>
            <w:gridSpan w:val="2"/>
            <w:shd w:val="clear" w:color="auto" w:fill="auto"/>
          </w:tcPr>
          <w:p w14:paraId="3060948E" w14:textId="77777777" w:rsidR="00783B48" w:rsidRPr="00783B48" w:rsidRDefault="00783B48" w:rsidP="00FB03F1">
            <w:pPr>
              <w:spacing w:line="240" w:lineRule="exact"/>
              <w:jc w:val="right"/>
            </w:pPr>
            <w:r w:rsidRPr="00783B48">
              <w:rPr>
                <w:rFonts w:hint="eastAsia"/>
              </w:rPr>
              <w:t>円</w:t>
            </w:r>
          </w:p>
          <w:p w14:paraId="042FCDAD" w14:textId="77777777" w:rsidR="00783B48" w:rsidRPr="00783B48" w:rsidRDefault="00783B48" w:rsidP="00FB03F1">
            <w:pPr>
              <w:spacing w:line="240" w:lineRule="exact"/>
              <w:jc w:val="right"/>
            </w:pPr>
            <w:r w:rsidRPr="00783B48">
              <w:t>yen</w:t>
            </w:r>
          </w:p>
        </w:tc>
        <w:tc>
          <w:tcPr>
            <w:tcW w:w="1949" w:type="dxa"/>
            <w:gridSpan w:val="3"/>
            <w:shd w:val="clear" w:color="auto" w:fill="auto"/>
          </w:tcPr>
          <w:p w14:paraId="38F22144" w14:textId="77777777" w:rsidR="00783B48" w:rsidRPr="00783B48" w:rsidRDefault="00783B48" w:rsidP="00FB03F1">
            <w:pPr>
              <w:spacing w:line="240" w:lineRule="exact"/>
              <w:jc w:val="right"/>
            </w:pPr>
            <w:r w:rsidRPr="00783B48">
              <w:rPr>
                <w:rFonts w:hint="eastAsia"/>
              </w:rPr>
              <w:t>円</w:t>
            </w:r>
          </w:p>
          <w:p w14:paraId="3BF3091E" w14:textId="77777777" w:rsidR="00783B48" w:rsidRPr="00783B48" w:rsidRDefault="00783B48" w:rsidP="00FB03F1">
            <w:pPr>
              <w:spacing w:line="240" w:lineRule="exact"/>
              <w:jc w:val="right"/>
            </w:pPr>
            <w:r w:rsidRPr="00783B48">
              <w:t>yen</w:t>
            </w:r>
          </w:p>
        </w:tc>
        <w:tc>
          <w:tcPr>
            <w:tcW w:w="1950" w:type="dxa"/>
            <w:gridSpan w:val="2"/>
            <w:shd w:val="clear" w:color="auto" w:fill="auto"/>
          </w:tcPr>
          <w:p w14:paraId="75B18E73" w14:textId="77777777" w:rsidR="00783B48" w:rsidRPr="00783B48" w:rsidRDefault="00783B48" w:rsidP="00FB03F1">
            <w:pPr>
              <w:spacing w:line="240" w:lineRule="exact"/>
              <w:jc w:val="right"/>
            </w:pPr>
            <w:r w:rsidRPr="00783B48">
              <w:rPr>
                <w:rFonts w:hint="eastAsia"/>
              </w:rPr>
              <w:t>％</w:t>
            </w:r>
          </w:p>
        </w:tc>
      </w:tr>
      <w:tr w:rsidR="00783B48" w:rsidRPr="00783B48" w14:paraId="75B0BAFE" w14:textId="77777777" w:rsidTr="00FB03F1">
        <w:trPr>
          <w:trHeight w:val="180"/>
        </w:trPr>
        <w:tc>
          <w:tcPr>
            <w:tcW w:w="2501" w:type="dxa"/>
            <w:vMerge w:val="restart"/>
            <w:tcBorders>
              <w:bottom w:val="nil"/>
            </w:tcBorders>
            <w:shd w:val="clear" w:color="auto" w:fill="auto"/>
            <w:vAlign w:val="center"/>
          </w:tcPr>
          <w:p w14:paraId="60A48DB9" w14:textId="77777777" w:rsidR="00783B48" w:rsidRPr="00783B48" w:rsidRDefault="00783B48" w:rsidP="00FB03F1">
            <w:pPr>
              <w:spacing w:line="240" w:lineRule="exact"/>
              <w:jc w:val="left"/>
            </w:pPr>
            <w:r w:rsidRPr="00783B48">
              <w:rPr>
                <w:rFonts w:hint="eastAsia"/>
              </w:rPr>
              <w:lastRenderedPageBreak/>
              <w:t>ファンドの資産構成</w:t>
            </w:r>
          </w:p>
          <w:p w14:paraId="23DDCEAC" w14:textId="77777777" w:rsidR="00783B48" w:rsidRPr="00783B48" w:rsidRDefault="00783B48" w:rsidP="00FB03F1">
            <w:pPr>
              <w:spacing w:line="240" w:lineRule="exact"/>
              <w:jc w:val="left"/>
            </w:pPr>
            <w:r w:rsidRPr="00783B48">
              <w:t>Asset structure of the fund</w:t>
            </w:r>
          </w:p>
        </w:tc>
        <w:tc>
          <w:tcPr>
            <w:tcW w:w="1949" w:type="dxa"/>
            <w:gridSpan w:val="2"/>
            <w:shd w:val="clear" w:color="auto" w:fill="auto"/>
            <w:vAlign w:val="center"/>
          </w:tcPr>
          <w:p w14:paraId="0F4E5582" w14:textId="77777777" w:rsidR="00783B48" w:rsidRPr="00783B48" w:rsidRDefault="00783B48" w:rsidP="00FB03F1">
            <w:pPr>
              <w:spacing w:line="240" w:lineRule="exact"/>
              <w:jc w:val="center"/>
            </w:pPr>
            <w:r w:rsidRPr="00783B48">
              <w:rPr>
                <w:rFonts w:hint="eastAsia"/>
              </w:rPr>
              <w:t>区分</w:t>
            </w:r>
          </w:p>
          <w:p w14:paraId="4B331878" w14:textId="77777777" w:rsidR="00783B48" w:rsidRPr="00783B48" w:rsidRDefault="00783B48" w:rsidP="00FB03F1">
            <w:pPr>
              <w:spacing w:line="240" w:lineRule="exact"/>
              <w:jc w:val="center"/>
            </w:pPr>
            <w:r w:rsidRPr="00783B48">
              <w:t>Category</w:t>
            </w:r>
          </w:p>
        </w:tc>
        <w:tc>
          <w:tcPr>
            <w:tcW w:w="1949" w:type="dxa"/>
            <w:gridSpan w:val="3"/>
            <w:shd w:val="clear" w:color="auto" w:fill="auto"/>
            <w:vAlign w:val="center"/>
          </w:tcPr>
          <w:p w14:paraId="023E8EEF" w14:textId="77777777" w:rsidR="00783B48" w:rsidRPr="00783B48" w:rsidRDefault="00783B48" w:rsidP="00FB03F1">
            <w:pPr>
              <w:spacing w:line="240" w:lineRule="exact"/>
              <w:jc w:val="center"/>
            </w:pPr>
            <w:r w:rsidRPr="00783B48">
              <w:rPr>
                <w:rFonts w:hint="eastAsia"/>
              </w:rPr>
              <w:t>金額</w:t>
            </w:r>
          </w:p>
          <w:p w14:paraId="34FE2A69" w14:textId="77777777" w:rsidR="00783B48" w:rsidRPr="00783B48" w:rsidRDefault="00783B48" w:rsidP="00FB03F1">
            <w:pPr>
              <w:spacing w:line="240" w:lineRule="exact"/>
              <w:jc w:val="center"/>
            </w:pPr>
            <w:r w:rsidRPr="00783B48">
              <w:t>Amount</w:t>
            </w:r>
          </w:p>
        </w:tc>
        <w:tc>
          <w:tcPr>
            <w:tcW w:w="1950" w:type="dxa"/>
            <w:gridSpan w:val="2"/>
            <w:shd w:val="clear" w:color="auto" w:fill="auto"/>
            <w:vAlign w:val="center"/>
          </w:tcPr>
          <w:p w14:paraId="15ADD1D8" w14:textId="77777777" w:rsidR="00783B48" w:rsidRPr="00783B48" w:rsidRDefault="00783B48" w:rsidP="00FB03F1">
            <w:pPr>
              <w:spacing w:line="240" w:lineRule="exact"/>
              <w:jc w:val="center"/>
            </w:pPr>
            <w:r w:rsidRPr="00783B48">
              <w:rPr>
                <w:rFonts w:hint="eastAsia"/>
              </w:rPr>
              <w:t>備考</w:t>
            </w:r>
          </w:p>
          <w:p w14:paraId="485811D4" w14:textId="77777777" w:rsidR="00783B48" w:rsidRPr="00783B48" w:rsidRDefault="00783B48" w:rsidP="00FB03F1">
            <w:pPr>
              <w:spacing w:line="240" w:lineRule="exact"/>
              <w:jc w:val="center"/>
            </w:pPr>
            <w:r w:rsidRPr="00783B48">
              <w:t>Remarks</w:t>
            </w:r>
          </w:p>
        </w:tc>
      </w:tr>
      <w:tr w:rsidR="00783B48" w:rsidRPr="00783B48" w14:paraId="6078C294" w14:textId="77777777" w:rsidTr="00FB03F1">
        <w:tc>
          <w:tcPr>
            <w:tcW w:w="2501" w:type="dxa"/>
            <w:vMerge/>
            <w:tcBorders>
              <w:bottom w:val="nil"/>
            </w:tcBorders>
            <w:shd w:val="clear" w:color="auto" w:fill="auto"/>
            <w:vAlign w:val="center"/>
          </w:tcPr>
          <w:p w14:paraId="18029F55" w14:textId="77777777" w:rsidR="00783B48" w:rsidRPr="00783B48" w:rsidRDefault="00783B48" w:rsidP="00FB03F1">
            <w:pPr>
              <w:spacing w:line="240" w:lineRule="exact"/>
              <w:jc w:val="left"/>
            </w:pPr>
          </w:p>
        </w:tc>
        <w:tc>
          <w:tcPr>
            <w:tcW w:w="1949" w:type="dxa"/>
            <w:gridSpan w:val="2"/>
            <w:shd w:val="clear" w:color="auto" w:fill="auto"/>
          </w:tcPr>
          <w:p w14:paraId="37A73980" w14:textId="77777777" w:rsidR="00783B48" w:rsidRPr="00783B48" w:rsidRDefault="00783B48" w:rsidP="00FB03F1">
            <w:pPr>
              <w:spacing w:line="240" w:lineRule="exact"/>
              <w:jc w:val="left"/>
            </w:pPr>
            <w:r w:rsidRPr="00783B48">
              <w:rPr>
                <w:rFonts w:hint="eastAsia"/>
              </w:rPr>
              <w:t>現金・預金</w:t>
            </w:r>
          </w:p>
          <w:p w14:paraId="2555B121" w14:textId="77777777" w:rsidR="00783B48" w:rsidRPr="00783B48" w:rsidRDefault="00783B48" w:rsidP="00FB03F1">
            <w:pPr>
              <w:spacing w:line="240" w:lineRule="exact"/>
              <w:jc w:val="left"/>
            </w:pPr>
            <w:r w:rsidRPr="00783B48">
              <w:t>Cash and deposits</w:t>
            </w:r>
          </w:p>
        </w:tc>
        <w:tc>
          <w:tcPr>
            <w:tcW w:w="1949" w:type="dxa"/>
            <w:gridSpan w:val="3"/>
            <w:shd w:val="clear" w:color="auto" w:fill="auto"/>
          </w:tcPr>
          <w:p w14:paraId="6378F95B" w14:textId="77777777" w:rsidR="00783B48" w:rsidRPr="00783B48" w:rsidRDefault="00783B48" w:rsidP="00FB03F1">
            <w:pPr>
              <w:spacing w:line="240" w:lineRule="exact"/>
              <w:jc w:val="right"/>
            </w:pPr>
            <w:r w:rsidRPr="00783B48">
              <w:rPr>
                <w:rFonts w:hint="eastAsia"/>
              </w:rPr>
              <w:t>円</w:t>
            </w:r>
          </w:p>
          <w:p w14:paraId="33030501" w14:textId="77777777" w:rsidR="00783B48" w:rsidRPr="00783B48" w:rsidRDefault="00783B48" w:rsidP="00FB03F1">
            <w:pPr>
              <w:spacing w:line="240" w:lineRule="exact"/>
              <w:jc w:val="right"/>
            </w:pPr>
            <w:r w:rsidRPr="00783B48">
              <w:t>yen</w:t>
            </w:r>
          </w:p>
        </w:tc>
        <w:tc>
          <w:tcPr>
            <w:tcW w:w="1950" w:type="dxa"/>
            <w:gridSpan w:val="2"/>
            <w:shd w:val="clear" w:color="auto" w:fill="auto"/>
          </w:tcPr>
          <w:p w14:paraId="15E3D540" w14:textId="77777777" w:rsidR="00783B48" w:rsidRPr="00783B48" w:rsidRDefault="00783B48" w:rsidP="00FB03F1">
            <w:pPr>
              <w:spacing w:line="240" w:lineRule="exact"/>
              <w:jc w:val="right"/>
            </w:pPr>
          </w:p>
        </w:tc>
      </w:tr>
      <w:tr w:rsidR="00783B48" w:rsidRPr="00783B48" w14:paraId="1581AF5D" w14:textId="77777777" w:rsidTr="00FB03F1">
        <w:trPr>
          <w:trHeight w:val="60"/>
        </w:trPr>
        <w:tc>
          <w:tcPr>
            <w:tcW w:w="2501" w:type="dxa"/>
            <w:vMerge/>
            <w:tcBorders>
              <w:bottom w:val="nil"/>
            </w:tcBorders>
            <w:shd w:val="clear" w:color="auto" w:fill="auto"/>
            <w:vAlign w:val="center"/>
          </w:tcPr>
          <w:p w14:paraId="13CD88CD" w14:textId="77777777" w:rsidR="00783B48" w:rsidRPr="00783B48" w:rsidRDefault="00783B48" w:rsidP="00FB03F1">
            <w:pPr>
              <w:spacing w:line="240" w:lineRule="exact"/>
              <w:jc w:val="left"/>
            </w:pPr>
          </w:p>
        </w:tc>
        <w:tc>
          <w:tcPr>
            <w:tcW w:w="1949" w:type="dxa"/>
            <w:gridSpan w:val="2"/>
            <w:shd w:val="clear" w:color="auto" w:fill="auto"/>
          </w:tcPr>
          <w:p w14:paraId="4F05DC91" w14:textId="77777777" w:rsidR="00783B48" w:rsidRPr="00783B48" w:rsidRDefault="00783B48" w:rsidP="00FB03F1">
            <w:pPr>
              <w:spacing w:line="240" w:lineRule="exact"/>
              <w:jc w:val="left"/>
            </w:pPr>
            <w:r w:rsidRPr="00783B48">
              <w:rPr>
                <w:rFonts w:hint="eastAsia"/>
              </w:rPr>
              <w:t>有価証券</w:t>
            </w:r>
          </w:p>
          <w:p w14:paraId="2EEB7414" w14:textId="77777777" w:rsidR="00783B48" w:rsidRPr="00783B48" w:rsidRDefault="00783B48" w:rsidP="00FB03F1">
            <w:pPr>
              <w:spacing w:line="240" w:lineRule="exact"/>
              <w:jc w:val="left"/>
            </w:pPr>
            <w:r w:rsidRPr="00783B48">
              <w:t>Securities</w:t>
            </w:r>
          </w:p>
        </w:tc>
        <w:tc>
          <w:tcPr>
            <w:tcW w:w="1949" w:type="dxa"/>
            <w:gridSpan w:val="3"/>
            <w:shd w:val="clear" w:color="auto" w:fill="auto"/>
          </w:tcPr>
          <w:p w14:paraId="19D0EF19" w14:textId="77777777" w:rsidR="00783B48" w:rsidRPr="00783B48" w:rsidRDefault="00783B48" w:rsidP="00FB03F1">
            <w:pPr>
              <w:spacing w:line="240" w:lineRule="exact"/>
              <w:jc w:val="right"/>
            </w:pPr>
            <w:r w:rsidRPr="00783B48">
              <w:rPr>
                <w:rFonts w:hint="eastAsia"/>
              </w:rPr>
              <w:t>円</w:t>
            </w:r>
          </w:p>
          <w:p w14:paraId="7F713EA9" w14:textId="77777777" w:rsidR="00783B48" w:rsidRPr="00783B48" w:rsidRDefault="00783B48" w:rsidP="00FB03F1">
            <w:pPr>
              <w:spacing w:line="240" w:lineRule="exact"/>
              <w:jc w:val="right"/>
            </w:pPr>
            <w:r w:rsidRPr="00783B48">
              <w:t>yen</w:t>
            </w:r>
          </w:p>
        </w:tc>
        <w:tc>
          <w:tcPr>
            <w:tcW w:w="1950" w:type="dxa"/>
            <w:gridSpan w:val="2"/>
            <w:shd w:val="clear" w:color="auto" w:fill="auto"/>
          </w:tcPr>
          <w:p w14:paraId="367DDC85" w14:textId="77777777" w:rsidR="00783B48" w:rsidRPr="00783B48" w:rsidRDefault="00783B48" w:rsidP="00FB03F1">
            <w:pPr>
              <w:spacing w:line="240" w:lineRule="exact"/>
              <w:jc w:val="right"/>
            </w:pPr>
          </w:p>
        </w:tc>
      </w:tr>
      <w:tr w:rsidR="00783B48" w:rsidRPr="00783B48" w14:paraId="5C41119B" w14:textId="77777777" w:rsidTr="00FB03F1">
        <w:trPr>
          <w:trHeight w:val="60"/>
        </w:trPr>
        <w:tc>
          <w:tcPr>
            <w:tcW w:w="2501" w:type="dxa"/>
            <w:vMerge/>
            <w:tcBorders>
              <w:bottom w:val="nil"/>
            </w:tcBorders>
            <w:shd w:val="clear" w:color="auto" w:fill="auto"/>
            <w:vAlign w:val="center"/>
          </w:tcPr>
          <w:p w14:paraId="2B313C7B" w14:textId="77777777" w:rsidR="00783B48" w:rsidRPr="00783B48" w:rsidRDefault="00783B48" w:rsidP="00FB03F1">
            <w:pPr>
              <w:spacing w:line="240" w:lineRule="exact"/>
              <w:jc w:val="left"/>
            </w:pPr>
          </w:p>
        </w:tc>
        <w:tc>
          <w:tcPr>
            <w:tcW w:w="1949" w:type="dxa"/>
            <w:gridSpan w:val="2"/>
            <w:tcBorders>
              <w:bottom w:val="nil"/>
            </w:tcBorders>
            <w:shd w:val="clear" w:color="auto" w:fill="auto"/>
          </w:tcPr>
          <w:p w14:paraId="1AEA0F48" w14:textId="77777777" w:rsidR="00783B48" w:rsidRPr="00783B48" w:rsidRDefault="00783B48" w:rsidP="00FB03F1">
            <w:pPr>
              <w:spacing w:line="240" w:lineRule="exact"/>
              <w:jc w:val="left"/>
            </w:pPr>
            <w:r w:rsidRPr="00783B48">
              <w:rPr>
                <w:rFonts w:hint="eastAsia"/>
              </w:rPr>
              <w:t>デリバティブ資産</w:t>
            </w:r>
          </w:p>
          <w:p w14:paraId="2058F368" w14:textId="77777777" w:rsidR="00783B48" w:rsidRPr="00783B48" w:rsidRDefault="00783B48" w:rsidP="00FB03F1">
            <w:pPr>
              <w:spacing w:line="240" w:lineRule="exact"/>
              <w:jc w:val="left"/>
            </w:pPr>
            <w:r w:rsidRPr="00783B48">
              <w:t>Derivative assets</w:t>
            </w:r>
          </w:p>
        </w:tc>
        <w:tc>
          <w:tcPr>
            <w:tcW w:w="1949" w:type="dxa"/>
            <w:gridSpan w:val="3"/>
            <w:tcBorders>
              <w:bottom w:val="nil"/>
            </w:tcBorders>
            <w:shd w:val="clear" w:color="auto" w:fill="auto"/>
          </w:tcPr>
          <w:p w14:paraId="0F7EA3BE" w14:textId="77777777" w:rsidR="00783B48" w:rsidRPr="00783B48" w:rsidRDefault="00783B48" w:rsidP="00FB03F1">
            <w:pPr>
              <w:spacing w:line="240" w:lineRule="exact"/>
              <w:jc w:val="right"/>
            </w:pPr>
            <w:r w:rsidRPr="00783B48">
              <w:rPr>
                <w:rFonts w:hint="eastAsia"/>
              </w:rPr>
              <w:t>円</w:t>
            </w:r>
          </w:p>
          <w:p w14:paraId="085C6407" w14:textId="77777777" w:rsidR="00783B48" w:rsidRPr="00783B48" w:rsidRDefault="00783B48" w:rsidP="00FB03F1">
            <w:pPr>
              <w:spacing w:line="240" w:lineRule="exact"/>
              <w:jc w:val="right"/>
            </w:pPr>
            <w:r w:rsidRPr="00783B48">
              <w:t>yen</w:t>
            </w:r>
          </w:p>
        </w:tc>
        <w:tc>
          <w:tcPr>
            <w:tcW w:w="1950" w:type="dxa"/>
            <w:gridSpan w:val="2"/>
            <w:tcBorders>
              <w:bottom w:val="nil"/>
            </w:tcBorders>
            <w:shd w:val="clear" w:color="auto" w:fill="auto"/>
          </w:tcPr>
          <w:p w14:paraId="5B761644" w14:textId="77777777" w:rsidR="00783B48" w:rsidRPr="00783B48" w:rsidRDefault="00783B48" w:rsidP="00FB03F1">
            <w:pPr>
              <w:spacing w:line="240" w:lineRule="exact"/>
              <w:jc w:val="right"/>
            </w:pPr>
          </w:p>
        </w:tc>
      </w:tr>
      <w:tr w:rsidR="00783B48" w:rsidRPr="00783B48" w14:paraId="031DD1B6" w14:textId="77777777" w:rsidTr="00FB03F1">
        <w:trPr>
          <w:trHeight w:val="60"/>
        </w:trPr>
        <w:tc>
          <w:tcPr>
            <w:tcW w:w="2501" w:type="dxa"/>
            <w:vMerge/>
            <w:tcBorders>
              <w:top w:val="nil"/>
              <w:bottom w:val="nil"/>
            </w:tcBorders>
            <w:shd w:val="clear" w:color="auto" w:fill="auto"/>
            <w:vAlign w:val="center"/>
          </w:tcPr>
          <w:p w14:paraId="474D5E85" w14:textId="77777777" w:rsidR="00783B48" w:rsidRPr="00783B48" w:rsidRDefault="00783B48" w:rsidP="00FB03F1">
            <w:pPr>
              <w:spacing w:line="240" w:lineRule="exact"/>
              <w:jc w:val="left"/>
            </w:pPr>
          </w:p>
        </w:tc>
        <w:tc>
          <w:tcPr>
            <w:tcW w:w="1949" w:type="dxa"/>
            <w:gridSpan w:val="2"/>
            <w:tcBorders>
              <w:top w:val="single" w:sz="4" w:space="0" w:color="auto"/>
            </w:tcBorders>
            <w:shd w:val="clear" w:color="auto" w:fill="auto"/>
          </w:tcPr>
          <w:p w14:paraId="7E2FEDC7" w14:textId="0BAB93B0" w:rsidR="00783B48" w:rsidRPr="00783B48" w:rsidRDefault="00783B48" w:rsidP="00FB03F1">
            <w:pPr>
              <w:spacing w:line="240" w:lineRule="exact"/>
              <w:jc w:val="left"/>
            </w:pPr>
            <w:r w:rsidRPr="00783B48">
              <w:rPr>
                <w:rFonts w:hint="eastAsia"/>
              </w:rPr>
              <w:t>暗号</w:t>
            </w:r>
            <w:r w:rsidR="00ED19F4">
              <w:rPr>
                <w:rFonts w:hint="eastAsia"/>
              </w:rPr>
              <w:t>等</w:t>
            </w:r>
            <w:r w:rsidRPr="00783B48">
              <w:rPr>
                <w:rFonts w:hint="eastAsia"/>
              </w:rPr>
              <w:t>資産</w:t>
            </w:r>
          </w:p>
          <w:p w14:paraId="0FC1E6DA" w14:textId="2CB41E49" w:rsidR="00783B48" w:rsidRPr="00783B48" w:rsidRDefault="00783B48" w:rsidP="00FB03F1">
            <w:pPr>
              <w:spacing w:line="240" w:lineRule="exact"/>
              <w:jc w:val="left"/>
            </w:pPr>
            <w:r w:rsidRPr="00783B48">
              <w:t>Crypto-</w:t>
            </w:r>
            <w:r w:rsidR="0097566F">
              <w:t xml:space="preserve">and other </w:t>
            </w:r>
            <w:r w:rsidRPr="00783B48">
              <w:t>assets</w:t>
            </w:r>
          </w:p>
        </w:tc>
        <w:tc>
          <w:tcPr>
            <w:tcW w:w="1949" w:type="dxa"/>
            <w:gridSpan w:val="3"/>
            <w:shd w:val="clear" w:color="auto" w:fill="auto"/>
          </w:tcPr>
          <w:p w14:paraId="1CC200E7" w14:textId="77777777" w:rsidR="00783B48" w:rsidRPr="00783B48" w:rsidRDefault="00783B48" w:rsidP="00FB03F1">
            <w:pPr>
              <w:spacing w:line="240" w:lineRule="exact"/>
              <w:jc w:val="right"/>
            </w:pPr>
            <w:r w:rsidRPr="00783B48">
              <w:rPr>
                <w:rFonts w:hint="eastAsia"/>
              </w:rPr>
              <w:t>円</w:t>
            </w:r>
          </w:p>
          <w:p w14:paraId="59A9713D" w14:textId="77777777" w:rsidR="00783B48" w:rsidRPr="00783B48" w:rsidRDefault="00783B48" w:rsidP="00FB03F1">
            <w:pPr>
              <w:spacing w:line="240" w:lineRule="exact"/>
              <w:jc w:val="right"/>
            </w:pPr>
            <w:r w:rsidRPr="00783B48">
              <w:t>yen</w:t>
            </w:r>
          </w:p>
        </w:tc>
        <w:tc>
          <w:tcPr>
            <w:tcW w:w="1950" w:type="dxa"/>
            <w:gridSpan w:val="2"/>
            <w:shd w:val="clear" w:color="auto" w:fill="auto"/>
          </w:tcPr>
          <w:p w14:paraId="546A0A66" w14:textId="77777777" w:rsidR="00783B48" w:rsidRPr="00783B48" w:rsidRDefault="00783B48" w:rsidP="00FB03F1">
            <w:pPr>
              <w:spacing w:line="240" w:lineRule="exact"/>
              <w:jc w:val="right"/>
            </w:pPr>
          </w:p>
        </w:tc>
      </w:tr>
      <w:tr w:rsidR="00783B48" w:rsidRPr="00783B48" w14:paraId="1C0EDB46" w14:textId="77777777" w:rsidTr="00FB03F1">
        <w:trPr>
          <w:trHeight w:val="60"/>
        </w:trPr>
        <w:tc>
          <w:tcPr>
            <w:tcW w:w="2501" w:type="dxa"/>
            <w:vMerge/>
            <w:tcBorders>
              <w:top w:val="nil"/>
              <w:bottom w:val="nil"/>
            </w:tcBorders>
            <w:shd w:val="clear" w:color="auto" w:fill="auto"/>
            <w:vAlign w:val="center"/>
          </w:tcPr>
          <w:p w14:paraId="2A02E0C0" w14:textId="77777777" w:rsidR="00783B48" w:rsidRPr="00783B48" w:rsidRDefault="00783B48" w:rsidP="00FB03F1">
            <w:pPr>
              <w:spacing w:line="240" w:lineRule="exact"/>
              <w:jc w:val="left"/>
            </w:pPr>
          </w:p>
        </w:tc>
        <w:tc>
          <w:tcPr>
            <w:tcW w:w="1949" w:type="dxa"/>
            <w:gridSpan w:val="2"/>
            <w:shd w:val="clear" w:color="auto" w:fill="auto"/>
          </w:tcPr>
          <w:p w14:paraId="4B74F0FB" w14:textId="77777777" w:rsidR="00783B48" w:rsidRPr="00783B48" w:rsidRDefault="00783B48" w:rsidP="00FB03F1">
            <w:pPr>
              <w:spacing w:line="240" w:lineRule="exact"/>
              <w:jc w:val="left"/>
            </w:pPr>
          </w:p>
        </w:tc>
        <w:tc>
          <w:tcPr>
            <w:tcW w:w="1949" w:type="dxa"/>
            <w:gridSpan w:val="3"/>
            <w:shd w:val="clear" w:color="auto" w:fill="auto"/>
          </w:tcPr>
          <w:p w14:paraId="604DA5BF" w14:textId="77777777" w:rsidR="00783B48" w:rsidRPr="00783B48" w:rsidRDefault="00783B48" w:rsidP="00FB03F1">
            <w:pPr>
              <w:spacing w:line="240" w:lineRule="exact"/>
              <w:jc w:val="right"/>
            </w:pPr>
            <w:r w:rsidRPr="00783B48">
              <w:rPr>
                <w:rFonts w:hint="eastAsia"/>
              </w:rPr>
              <w:t>円</w:t>
            </w:r>
          </w:p>
          <w:p w14:paraId="1DDC850D" w14:textId="77777777" w:rsidR="00783B48" w:rsidRPr="00783B48" w:rsidRDefault="00783B48" w:rsidP="00FB03F1">
            <w:pPr>
              <w:spacing w:line="240" w:lineRule="exact"/>
              <w:jc w:val="right"/>
            </w:pPr>
            <w:r w:rsidRPr="00783B48">
              <w:t>yen</w:t>
            </w:r>
          </w:p>
        </w:tc>
        <w:tc>
          <w:tcPr>
            <w:tcW w:w="1950" w:type="dxa"/>
            <w:gridSpan w:val="2"/>
            <w:tcBorders>
              <w:bottom w:val="single" w:sz="4" w:space="0" w:color="auto"/>
            </w:tcBorders>
            <w:shd w:val="clear" w:color="auto" w:fill="auto"/>
          </w:tcPr>
          <w:p w14:paraId="2FE91672" w14:textId="77777777" w:rsidR="00783B48" w:rsidRPr="00783B48" w:rsidRDefault="00783B48" w:rsidP="00FB03F1">
            <w:pPr>
              <w:spacing w:line="240" w:lineRule="exact"/>
              <w:jc w:val="right"/>
            </w:pPr>
          </w:p>
        </w:tc>
      </w:tr>
      <w:tr w:rsidR="00783B48" w:rsidRPr="00783B48" w14:paraId="65CA8437" w14:textId="77777777" w:rsidTr="00FB03F1">
        <w:trPr>
          <w:trHeight w:val="60"/>
        </w:trPr>
        <w:tc>
          <w:tcPr>
            <w:tcW w:w="2501" w:type="dxa"/>
            <w:vMerge/>
            <w:tcBorders>
              <w:top w:val="nil"/>
              <w:bottom w:val="nil"/>
            </w:tcBorders>
            <w:shd w:val="clear" w:color="auto" w:fill="auto"/>
            <w:vAlign w:val="center"/>
          </w:tcPr>
          <w:p w14:paraId="00FEC754" w14:textId="77777777" w:rsidR="00783B48" w:rsidRPr="00783B48" w:rsidRDefault="00783B48" w:rsidP="00FB03F1">
            <w:pPr>
              <w:spacing w:line="240" w:lineRule="exact"/>
              <w:jc w:val="left"/>
            </w:pPr>
          </w:p>
        </w:tc>
        <w:tc>
          <w:tcPr>
            <w:tcW w:w="1949" w:type="dxa"/>
            <w:gridSpan w:val="2"/>
            <w:shd w:val="clear" w:color="auto" w:fill="auto"/>
          </w:tcPr>
          <w:p w14:paraId="49318C26" w14:textId="77777777" w:rsidR="00783B48" w:rsidRPr="00783B48" w:rsidRDefault="00783B48" w:rsidP="00FB03F1">
            <w:pPr>
              <w:spacing w:line="240" w:lineRule="exact"/>
              <w:jc w:val="left"/>
            </w:pPr>
            <w:r w:rsidRPr="00783B48">
              <w:rPr>
                <w:rFonts w:hint="eastAsia"/>
              </w:rPr>
              <w:t>合計</w:t>
            </w:r>
          </w:p>
          <w:p w14:paraId="0CDA7536" w14:textId="77777777" w:rsidR="00783B48" w:rsidRPr="00783B48" w:rsidRDefault="00783B48" w:rsidP="00FB03F1">
            <w:pPr>
              <w:spacing w:line="240" w:lineRule="exact"/>
              <w:jc w:val="left"/>
            </w:pPr>
            <w:r w:rsidRPr="00783B48">
              <w:t>Total</w:t>
            </w:r>
          </w:p>
        </w:tc>
        <w:tc>
          <w:tcPr>
            <w:tcW w:w="1949" w:type="dxa"/>
            <w:gridSpan w:val="3"/>
            <w:shd w:val="clear" w:color="auto" w:fill="auto"/>
          </w:tcPr>
          <w:p w14:paraId="33CF4AAC" w14:textId="77777777" w:rsidR="00783B48" w:rsidRPr="00783B48" w:rsidRDefault="00783B48" w:rsidP="00FB03F1">
            <w:pPr>
              <w:spacing w:line="240" w:lineRule="exact"/>
              <w:jc w:val="right"/>
            </w:pPr>
            <w:r w:rsidRPr="00783B48">
              <w:rPr>
                <w:rFonts w:hint="eastAsia"/>
              </w:rPr>
              <w:t>円</w:t>
            </w:r>
          </w:p>
          <w:p w14:paraId="327068D9" w14:textId="77777777" w:rsidR="00783B48" w:rsidRPr="00783B48" w:rsidRDefault="00783B48" w:rsidP="00FB03F1">
            <w:pPr>
              <w:spacing w:line="240" w:lineRule="exact"/>
              <w:jc w:val="right"/>
            </w:pPr>
            <w:r w:rsidRPr="00783B48">
              <w:t>yen</w:t>
            </w:r>
          </w:p>
        </w:tc>
        <w:tc>
          <w:tcPr>
            <w:tcW w:w="1950" w:type="dxa"/>
            <w:gridSpan w:val="2"/>
            <w:tcBorders>
              <w:tr2bl w:val="single" w:sz="4" w:space="0" w:color="auto"/>
            </w:tcBorders>
            <w:shd w:val="clear" w:color="auto" w:fill="auto"/>
          </w:tcPr>
          <w:p w14:paraId="1D7327CC" w14:textId="77777777" w:rsidR="00783B48" w:rsidRPr="00783B48" w:rsidRDefault="00783B48" w:rsidP="00FB03F1">
            <w:pPr>
              <w:spacing w:line="240" w:lineRule="exact"/>
              <w:jc w:val="right"/>
            </w:pPr>
          </w:p>
        </w:tc>
      </w:tr>
      <w:tr w:rsidR="00783B48" w:rsidRPr="00783B48" w14:paraId="090D7173" w14:textId="77777777" w:rsidTr="00FB03F1">
        <w:trPr>
          <w:trHeight w:val="60"/>
        </w:trPr>
        <w:tc>
          <w:tcPr>
            <w:tcW w:w="2501" w:type="dxa"/>
            <w:vMerge w:val="restart"/>
            <w:shd w:val="clear" w:color="auto" w:fill="auto"/>
            <w:vAlign w:val="center"/>
          </w:tcPr>
          <w:p w14:paraId="253F1A48" w14:textId="77777777" w:rsidR="00783B48" w:rsidRPr="00783B48" w:rsidRDefault="00783B48" w:rsidP="00FB03F1">
            <w:pPr>
              <w:spacing w:line="240" w:lineRule="exact"/>
              <w:jc w:val="left"/>
            </w:pPr>
            <w:r w:rsidRPr="00783B48">
              <w:rPr>
                <w:rFonts w:hint="eastAsia"/>
              </w:rPr>
              <w:t>配当額（分配額）</w:t>
            </w:r>
          </w:p>
          <w:p w14:paraId="00E01001" w14:textId="77777777" w:rsidR="00783B48" w:rsidRPr="00783B48" w:rsidRDefault="00783B48" w:rsidP="00FB03F1">
            <w:pPr>
              <w:spacing w:line="240" w:lineRule="exact"/>
              <w:jc w:val="left"/>
            </w:pPr>
            <w:r w:rsidRPr="00783B48">
              <w:t>Amount of dividends (distribution)</w:t>
            </w:r>
          </w:p>
        </w:tc>
        <w:tc>
          <w:tcPr>
            <w:tcW w:w="1949" w:type="dxa"/>
            <w:gridSpan w:val="2"/>
            <w:shd w:val="clear" w:color="auto" w:fill="auto"/>
            <w:vAlign w:val="center"/>
          </w:tcPr>
          <w:p w14:paraId="2ED2B3A8" w14:textId="77777777" w:rsidR="00783B48" w:rsidRPr="00783B48" w:rsidRDefault="00783B48" w:rsidP="00FB03F1">
            <w:pPr>
              <w:spacing w:line="240" w:lineRule="exact"/>
              <w:jc w:val="center"/>
            </w:pPr>
            <w:r w:rsidRPr="00783B48">
              <w:rPr>
                <w:rFonts w:hint="eastAsia"/>
              </w:rPr>
              <w:t>配当等利回り</w:t>
            </w:r>
          </w:p>
          <w:p w14:paraId="6442FDD6" w14:textId="77777777" w:rsidR="00783B48" w:rsidRPr="00783B48" w:rsidRDefault="00783B48" w:rsidP="00FB03F1">
            <w:pPr>
              <w:spacing w:line="240" w:lineRule="exact"/>
              <w:jc w:val="center"/>
            </w:pPr>
            <w:r w:rsidRPr="00783B48">
              <w:t>Dividends and other yields</w:t>
            </w:r>
          </w:p>
        </w:tc>
        <w:tc>
          <w:tcPr>
            <w:tcW w:w="1949" w:type="dxa"/>
            <w:gridSpan w:val="3"/>
            <w:shd w:val="clear" w:color="auto" w:fill="auto"/>
            <w:vAlign w:val="center"/>
          </w:tcPr>
          <w:p w14:paraId="7910DCDC" w14:textId="77777777" w:rsidR="00783B48" w:rsidRPr="00783B48" w:rsidRDefault="00783B48" w:rsidP="00FB03F1">
            <w:pPr>
              <w:spacing w:line="240" w:lineRule="exact"/>
              <w:jc w:val="center"/>
            </w:pPr>
            <w:r w:rsidRPr="00783B48">
              <w:rPr>
                <w:rFonts w:hint="eastAsia"/>
              </w:rPr>
              <w:t>直近１年間の総支払配当等額</w:t>
            </w:r>
          </w:p>
          <w:p w14:paraId="16F5CB7A" w14:textId="77777777" w:rsidR="00783B48" w:rsidRPr="00783B48" w:rsidRDefault="00783B48" w:rsidP="00FB03F1">
            <w:pPr>
              <w:spacing w:line="240" w:lineRule="exact"/>
              <w:jc w:val="center"/>
            </w:pPr>
            <w:r w:rsidRPr="00783B48">
              <w:t>Total amount of dividends, etc. paid in the most recent one year</w:t>
            </w:r>
          </w:p>
        </w:tc>
        <w:tc>
          <w:tcPr>
            <w:tcW w:w="1950" w:type="dxa"/>
            <w:gridSpan w:val="2"/>
            <w:shd w:val="clear" w:color="auto" w:fill="auto"/>
            <w:vAlign w:val="center"/>
          </w:tcPr>
          <w:p w14:paraId="6E8BBBFE" w14:textId="77777777" w:rsidR="00783B48" w:rsidRPr="00783B48" w:rsidRDefault="00783B48" w:rsidP="00FB03F1">
            <w:pPr>
              <w:spacing w:line="240" w:lineRule="exact"/>
              <w:jc w:val="center"/>
            </w:pPr>
            <w:r w:rsidRPr="00783B48">
              <w:rPr>
                <w:rFonts w:hint="eastAsia"/>
              </w:rPr>
              <w:t>設定来総支払配当等累計額</w:t>
            </w:r>
          </w:p>
          <w:p w14:paraId="01B7F3B7" w14:textId="77777777" w:rsidR="00783B48" w:rsidRPr="00783B48" w:rsidRDefault="00783B48" w:rsidP="00FB03F1">
            <w:pPr>
              <w:spacing w:line="240" w:lineRule="exact"/>
              <w:jc w:val="center"/>
            </w:pPr>
            <w:r w:rsidRPr="00783B48">
              <w:t>Accumulated amount of dividends, etc. paid since establishment</w:t>
            </w:r>
          </w:p>
        </w:tc>
      </w:tr>
      <w:tr w:rsidR="00783B48" w:rsidRPr="00783B48" w14:paraId="05FAEEE4" w14:textId="77777777" w:rsidTr="00FB03F1">
        <w:trPr>
          <w:trHeight w:val="180"/>
        </w:trPr>
        <w:tc>
          <w:tcPr>
            <w:tcW w:w="2501" w:type="dxa"/>
            <w:vMerge/>
            <w:shd w:val="clear" w:color="auto" w:fill="auto"/>
            <w:vAlign w:val="center"/>
          </w:tcPr>
          <w:p w14:paraId="63C60492" w14:textId="77777777" w:rsidR="00783B48" w:rsidRPr="00783B48" w:rsidRDefault="00783B48" w:rsidP="00FB03F1">
            <w:pPr>
              <w:spacing w:line="240" w:lineRule="exact"/>
            </w:pPr>
          </w:p>
        </w:tc>
        <w:tc>
          <w:tcPr>
            <w:tcW w:w="1949" w:type="dxa"/>
            <w:gridSpan w:val="2"/>
            <w:shd w:val="clear" w:color="auto" w:fill="auto"/>
          </w:tcPr>
          <w:p w14:paraId="3EAA43ED" w14:textId="77777777" w:rsidR="00783B48" w:rsidRPr="00783B48" w:rsidRDefault="00783B48" w:rsidP="00FB03F1">
            <w:pPr>
              <w:spacing w:line="240" w:lineRule="exact"/>
              <w:jc w:val="right"/>
            </w:pPr>
            <w:r w:rsidRPr="00783B48">
              <w:rPr>
                <w:rFonts w:hint="eastAsia"/>
              </w:rPr>
              <w:t>％</w:t>
            </w:r>
          </w:p>
        </w:tc>
        <w:tc>
          <w:tcPr>
            <w:tcW w:w="1949" w:type="dxa"/>
            <w:gridSpan w:val="3"/>
            <w:shd w:val="clear" w:color="auto" w:fill="auto"/>
          </w:tcPr>
          <w:p w14:paraId="24FC9F0F" w14:textId="77777777" w:rsidR="00783B48" w:rsidRPr="00783B48" w:rsidRDefault="00783B48" w:rsidP="00FB03F1">
            <w:pPr>
              <w:spacing w:line="240" w:lineRule="exact"/>
              <w:jc w:val="right"/>
            </w:pPr>
            <w:r w:rsidRPr="00783B48">
              <w:rPr>
                <w:rFonts w:hint="eastAsia"/>
              </w:rPr>
              <w:t>円</w:t>
            </w:r>
          </w:p>
          <w:p w14:paraId="0A6ED2A0" w14:textId="77777777" w:rsidR="00783B48" w:rsidRPr="00783B48" w:rsidRDefault="00783B48" w:rsidP="00FB03F1">
            <w:pPr>
              <w:spacing w:line="240" w:lineRule="exact"/>
              <w:jc w:val="right"/>
            </w:pPr>
            <w:r w:rsidRPr="00783B48">
              <w:t>yen</w:t>
            </w:r>
          </w:p>
        </w:tc>
        <w:tc>
          <w:tcPr>
            <w:tcW w:w="1950" w:type="dxa"/>
            <w:gridSpan w:val="2"/>
            <w:shd w:val="clear" w:color="auto" w:fill="auto"/>
          </w:tcPr>
          <w:p w14:paraId="5893053D" w14:textId="77777777" w:rsidR="00783B48" w:rsidRPr="00783B48" w:rsidRDefault="00783B48" w:rsidP="00FB03F1">
            <w:pPr>
              <w:spacing w:line="240" w:lineRule="exact"/>
              <w:jc w:val="right"/>
            </w:pPr>
            <w:r w:rsidRPr="00783B48">
              <w:rPr>
                <w:rFonts w:hint="eastAsia"/>
              </w:rPr>
              <w:t>円</w:t>
            </w:r>
          </w:p>
          <w:p w14:paraId="1B3CC915" w14:textId="77777777" w:rsidR="00783B48" w:rsidRPr="00783B48" w:rsidRDefault="00783B48" w:rsidP="00FB03F1">
            <w:pPr>
              <w:spacing w:line="240" w:lineRule="exact"/>
              <w:jc w:val="right"/>
            </w:pPr>
            <w:r w:rsidRPr="00783B48">
              <w:t>yen</w:t>
            </w:r>
          </w:p>
        </w:tc>
      </w:tr>
      <w:tr w:rsidR="00783B48" w:rsidRPr="00783B48" w14:paraId="2FF7CB7B" w14:textId="77777777" w:rsidTr="00FB03F1">
        <w:trPr>
          <w:trHeight w:val="180"/>
        </w:trPr>
        <w:tc>
          <w:tcPr>
            <w:tcW w:w="2501" w:type="dxa"/>
            <w:shd w:val="clear" w:color="auto" w:fill="auto"/>
            <w:vAlign w:val="center"/>
          </w:tcPr>
          <w:p w14:paraId="06AB6684" w14:textId="77777777" w:rsidR="00783B48" w:rsidRPr="00783B48" w:rsidRDefault="00783B48" w:rsidP="00FB03F1">
            <w:pPr>
              <w:spacing w:line="240" w:lineRule="exact"/>
              <w:jc w:val="left"/>
            </w:pPr>
            <w:r w:rsidRPr="00783B48">
              <w:rPr>
                <w:rFonts w:hint="eastAsia"/>
              </w:rPr>
              <w:t>想定配当等利回り</w:t>
            </w:r>
          </w:p>
          <w:p w14:paraId="78888694" w14:textId="77777777" w:rsidR="00783B48" w:rsidRPr="00783B48" w:rsidDel="009815D3" w:rsidRDefault="00783B48" w:rsidP="00FB03F1">
            <w:pPr>
              <w:spacing w:line="240" w:lineRule="exact"/>
              <w:jc w:val="left"/>
            </w:pPr>
            <w:r w:rsidRPr="00783B48">
              <w:t>Expected dividends and other yields</w:t>
            </w:r>
          </w:p>
        </w:tc>
        <w:tc>
          <w:tcPr>
            <w:tcW w:w="1949" w:type="dxa"/>
            <w:gridSpan w:val="2"/>
            <w:shd w:val="clear" w:color="auto" w:fill="auto"/>
          </w:tcPr>
          <w:p w14:paraId="289FD78D" w14:textId="77777777" w:rsidR="00783B48" w:rsidRPr="00783B48" w:rsidRDefault="00783B48" w:rsidP="00FB03F1">
            <w:pPr>
              <w:spacing w:line="240" w:lineRule="exact"/>
              <w:jc w:val="right"/>
            </w:pPr>
            <w:r w:rsidRPr="00783B48">
              <w:rPr>
                <w:rFonts w:hint="eastAsia"/>
              </w:rPr>
              <w:t>％</w:t>
            </w:r>
          </w:p>
        </w:tc>
        <w:tc>
          <w:tcPr>
            <w:tcW w:w="1949" w:type="dxa"/>
            <w:gridSpan w:val="3"/>
            <w:tcBorders>
              <w:tr2bl w:val="single" w:sz="4" w:space="0" w:color="auto"/>
            </w:tcBorders>
            <w:shd w:val="clear" w:color="auto" w:fill="auto"/>
          </w:tcPr>
          <w:p w14:paraId="171CF266" w14:textId="77777777" w:rsidR="00783B48" w:rsidRPr="00783B48" w:rsidRDefault="00783B48" w:rsidP="00FB03F1">
            <w:pPr>
              <w:spacing w:line="240" w:lineRule="exact"/>
              <w:jc w:val="right"/>
            </w:pPr>
          </w:p>
        </w:tc>
        <w:tc>
          <w:tcPr>
            <w:tcW w:w="1950" w:type="dxa"/>
            <w:gridSpan w:val="2"/>
            <w:tcBorders>
              <w:bottom w:val="single" w:sz="4" w:space="0" w:color="auto"/>
              <w:tr2bl w:val="single" w:sz="4" w:space="0" w:color="auto"/>
            </w:tcBorders>
            <w:shd w:val="clear" w:color="auto" w:fill="auto"/>
          </w:tcPr>
          <w:p w14:paraId="4C8BF30B" w14:textId="77777777" w:rsidR="00783B48" w:rsidRPr="00783B48" w:rsidRDefault="00783B48" w:rsidP="00FB03F1">
            <w:pPr>
              <w:spacing w:line="240" w:lineRule="exact"/>
              <w:jc w:val="right"/>
            </w:pPr>
          </w:p>
        </w:tc>
      </w:tr>
      <w:tr w:rsidR="00783B48" w:rsidRPr="00783B48" w14:paraId="391700A5" w14:textId="77777777" w:rsidTr="00FB03F1">
        <w:tc>
          <w:tcPr>
            <w:tcW w:w="2501" w:type="dxa"/>
            <w:shd w:val="clear" w:color="auto" w:fill="auto"/>
            <w:vAlign w:val="center"/>
          </w:tcPr>
          <w:p w14:paraId="50460965" w14:textId="77777777" w:rsidR="00783B48" w:rsidRPr="00783B48" w:rsidRDefault="00783B48" w:rsidP="00FB03F1">
            <w:pPr>
              <w:spacing w:line="240" w:lineRule="exact"/>
              <w:jc w:val="left"/>
            </w:pPr>
            <w:r w:rsidRPr="00783B48">
              <w:rPr>
                <w:rFonts w:hint="eastAsia"/>
              </w:rPr>
              <w:t>解約額</w:t>
            </w:r>
          </w:p>
          <w:p w14:paraId="29E34E1F" w14:textId="77777777" w:rsidR="00783B48" w:rsidRPr="00783B48" w:rsidRDefault="00783B48" w:rsidP="00FB03F1">
            <w:pPr>
              <w:spacing w:line="240" w:lineRule="exact"/>
              <w:jc w:val="left"/>
            </w:pPr>
            <w:r w:rsidRPr="00783B48">
              <w:t>Amount of cancellations</w:t>
            </w:r>
          </w:p>
        </w:tc>
        <w:tc>
          <w:tcPr>
            <w:tcW w:w="1949" w:type="dxa"/>
            <w:gridSpan w:val="2"/>
            <w:shd w:val="clear" w:color="auto" w:fill="auto"/>
          </w:tcPr>
          <w:p w14:paraId="1038BA5B" w14:textId="77777777" w:rsidR="00783B48" w:rsidRPr="00783B48" w:rsidRDefault="00783B48" w:rsidP="00FB03F1">
            <w:pPr>
              <w:spacing w:line="240" w:lineRule="exact"/>
              <w:jc w:val="right"/>
            </w:pPr>
            <w:r w:rsidRPr="00783B48">
              <w:rPr>
                <w:rFonts w:hint="eastAsia"/>
              </w:rPr>
              <w:t>円</w:t>
            </w:r>
          </w:p>
          <w:p w14:paraId="6B51E649" w14:textId="77777777" w:rsidR="00783B48" w:rsidRPr="00783B48" w:rsidRDefault="00783B48" w:rsidP="00FB03F1">
            <w:pPr>
              <w:spacing w:line="240" w:lineRule="exact"/>
              <w:jc w:val="right"/>
            </w:pPr>
            <w:r w:rsidRPr="00783B48">
              <w:t>yen</w:t>
            </w:r>
          </w:p>
        </w:tc>
        <w:tc>
          <w:tcPr>
            <w:tcW w:w="1949" w:type="dxa"/>
            <w:gridSpan w:val="3"/>
            <w:tcBorders>
              <w:tr2bl w:val="nil"/>
            </w:tcBorders>
            <w:shd w:val="clear" w:color="auto" w:fill="auto"/>
          </w:tcPr>
          <w:p w14:paraId="3FFC6552" w14:textId="77777777" w:rsidR="00783B48" w:rsidRPr="00783B48" w:rsidRDefault="00783B48" w:rsidP="00FB03F1">
            <w:pPr>
              <w:spacing w:line="240" w:lineRule="exact"/>
              <w:jc w:val="right"/>
            </w:pPr>
            <w:r w:rsidRPr="00783B48">
              <w:rPr>
                <w:rFonts w:hint="eastAsia"/>
              </w:rPr>
              <w:t>口</w:t>
            </w:r>
          </w:p>
          <w:p w14:paraId="50C7DCB8" w14:textId="77777777" w:rsidR="00783B48" w:rsidRPr="00783B48" w:rsidRDefault="00783B48" w:rsidP="00FB03F1">
            <w:pPr>
              <w:spacing w:line="240" w:lineRule="exact"/>
              <w:jc w:val="right"/>
            </w:pPr>
            <w:r w:rsidRPr="00783B48">
              <w:t>units</w:t>
            </w:r>
          </w:p>
        </w:tc>
        <w:tc>
          <w:tcPr>
            <w:tcW w:w="1950" w:type="dxa"/>
            <w:gridSpan w:val="2"/>
            <w:tcBorders>
              <w:bottom w:val="single" w:sz="4" w:space="0" w:color="auto"/>
              <w:tr2bl w:val="nil"/>
            </w:tcBorders>
            <w:shd w:val="clear" w:color="auto" w:fill="auto"/>
          </w:tcPr>
          <w:p w14:paraId="1E6B6832" w14:textId="77777777" w:rsidR="00783B48" w:rsidRPr="00783B48" w:rsidRDefault="00783B48" w:rsidP="00FB03F1">
            <w:pPr>
              <w:spacing w:line="240" w:lineRule="exact"/>
              <w:jc w:val="right"/>
            </w:pPr>
            <w:r w:rsidRPr="00783B48">
              <w:rPr>
                <w:rFonts w:hint="eastAsia"/>
              </w:rPr>
              <w:t>名</w:t>
            </w:r>
          </w:p>
          <w:p w14:paraId="1989087A" w14:textId="77777777" w:rsidR="00783B48" w:rsidRPr="00783B48" w:rsidRDefault="00783B48" w:rsidP="00FB03F1">
            <w:pPr>
              <w:spacing w:line="240" w:lineRule="exact"/>
              <w:jc w:val="right"/>
            </w:pPr>
            <w:r w:rsidRPr="00783B48">
              <w:t>persons</w:t>
            </w:r>
          </w:p>
        </w:tc>
      </w:tr>
      <w:tr w:rsidR="00783B48" w:rsidRPr="00783B48" w14:paraId="21DF3252" w14:textId="77777777" w:rsidTr="00FB03F1">
        <w:tc>
          <w:tcPr>
            <w:tcW w:w="2501" w:type="dxa"/>
            <w:shd w:val="clear" w:color="auto" w:fill="auto"/>
            <w:vAlign w:val="center"/>
          </w:tcPr>
          <w:p w14:paraId="428088FE" w14:textId="77777777" w:rsidR="00783B48" w:rsidRPr="00783B48" w:rsidRDefault="00783B48" w:rsidP="00FB03F1">
            <w:pPr>
              <w:spacing w:line="240" w:lineRule="exact"/>
              <w:jc w:val="left"/>
            </w:pPr>
            <w:r w:rsidRPr="00783B48">
              <w:rPr>
                <w:rFonts w:hint="eastAsia"/>
              </w:rPr>
              <w:t>償還額</w:t>
            </w:r>
          </w:p>
          <w:p w14:paraId="581443F3" w14:textId="77777777" w:rsidR="00783B48" w:rsidRPr="00783B48" w:rsidRDefault="00783B48" w:rsidP="00FB03F1">
            <w:pPr>
              <w:spacing w:line="240" w:lineRule="exact"/>
              <w:jc w:val="left"/>
            </w:pPr>
            <w:r w:rsidRPr="00783B48">
              <w:t>Amount of redemptions</w:t>
            </w:r>
          </w:p>
        </w:tc>
        <w:tc>
          <w:tcPr>
            <w:tcW w:w="1949" w:type="dxa"/>
            <w:gridSpan w:val="2"/>
            <w:shd w:val="clear" w:color="auto" w:fill="auto"/>
          </w:tcPr>
          <w:p w14:paraId="1C7FACA7" w14:textId="77777777" w:rsidR="00783B48" w:rsidRPr="00783B48" w:rsidRDefault="00783B48" w:rsidP="00FB03F1">
            <w:pPr>
              <w:spacing w:line="240" w:lineRule="exact"/>
              <w:jc w:val="right"/>
            </w:pPr>
            <w:r w:rsidRPr="00783B48">
              <w:rPr>
                <w:rFonts w:hint="eastAsia"/>
              </w:rPr>
              <w:t>円</w:t>
            </w:r>
          </w:p>
          <w:p w14:paraId="690F414E" w14:textId="77777777" w:rsidR="00783B48" w:rsidRPr="00783B48" w:rsidRDefault="00783B48" w:rsidP="00FB03F1">
            <w:pPr>
              <w:spacing w:line="240" w:lineRule="exact"/>
              <w:jc w:val="right"/>
            </w:pPr>
            <w:r w:rsidRPr="00783B48">
              <w:t>yen</w:t>
            </w:r>
          </w:p>
        </w:tc>
        <w:tc>
          <w:tcPr>
            <w:tcW w:w="1949" w:type="dxa"/>
            <w:gridSpan w:val="3"/>
            <w:tcBorders>
              <w:tr2bl w:val="nil"/>
            </w:tcBorders>
            <w:shd w:val="clear" w:color="auto" w:fill="auto"/>
          </w:tcPr>
          <w:p w14:paraId="094947D9" w14:textId="77777777" w:rsidR="00783B48" w:rsidRPr="00783B48" w:rsidRDefault="00783B48" w:rsidP="00FB03F1">
            <w:pPr>
              <w:spacing w:line="240" w:lineRule="exact"/>
              <w:jc w:val="right"/>
            </w:pPr>
            <w:r w:rsidRPr="00783B48">
              <w:rPr>
                <w:rFonts w:hint="eastAsia"/>
              </w:rPr>
              <w:t>口</w:t>
            </w:r>
          </w:p>
          <w:p w14:paraId="5B5602A2" w14:textId="77777777" w:rsidR="00783B48" w:rsidRPr="00783B48" w:rsidRDefault="00783B48" w:rsidP="00FB03F1">
            <w:pPr>
              <w:spacing w:line="240" w:lineRule="exact"/>
              <w:jc w:val="right"/>
            </w:pPr>
            <w:r w:rsidRPr="00783B48">
              <w:t>units</w:t>
            </w:r>
          </w:p>
        </w:tc>
        <w:tc>
          <w:tcPr>
            <w:tcW w:w="1950" w:type="dxa"/>
            <w:gridSpan w:val="2"/>
            <w:tcBorders>
              <w:tr2bl w:val="nil"/>
            </w:tcBorders>
            <w:shd w:val="clear" w:color="auto" w:fill="auto"/>
          </w:tcPr>
          <w:p w14:paraId="0DAFE08A" w14:textId="77777777" w:rsidR="00783B48" w:rsidRPr="00783B48" w:rsidRDefault="00783B48" w:rsidP="00FB03F1">
            <w:pPr>
              <w:spacing w:line="240" w:lineRule="exact"/>
              <w:jc w:val="right"/>
            </w:pPr>
            <w:r w:rsidRPr="00783B48">
              <w:rPr>
                <w:rFonts w:hint="eastAsia"/>
              </w:rPr>
              <w:t>名</w:t>
            </w:r>
          </w:p>
          <w:p w14:paraId="2F45BFE3" w14:textId="77777777" w:rsidR="00783B48" w:rsidRPr="00783B48" w:rsidRDefault="00783B48" w:rsidP="00FB03F1">
            <w:pPr>
              <w:spacing w:line="240" w:lineRule="exact"/>
              <w:jc w:val="right"/>
            </w:pPr>
            <w:r w:rsidRPr="00783B48">
              <w:t>persons</w:t>
            </w:r>
          </w:p>
        </w:tc>
      </w:tr>
      <w:tr w:rsidR="00783B48" w:rsidRPr="00783B48" w14:paraId="0DF6BF95" w14:textId="77777777" w:rsidTr="00FB03F1">
        <w:tc>
          <w:tcPr>
            <w:tcW w:w="2501" w:type="dxa"/>
            <w:shd w:val="clear" w:color="auto" w:fill="auto"/>
            <w:vAlign w:val="center"/>
          </w:tcPr>
          <w:p w14:paraId="0A9A38E0" w14:textId="77777777" w:rsidR="00783B48" w:rsidRPr="00783B48" w:rsidRDefault="00783B48" w:rsidP="00FB03F1">
            <w:pPr>
              <w:spacing w:line="240" w:lineRule="exact"/>
              <w:jc w:val="left"/>
            </w:pPr>
            <w:r w:rsidRPr="00783B48">
              <w:rPr>
                <w:rFonts w:hint="eastAsia"/>
              </w:rPr>
              <w:t>ファンドの財務諸表監査の有無</w:t>
            </w:r>
          </w:p>
          <w:p w14:paraId="5984AEFB" w14:textId="77777777" w:rsidR="00783B48" w:rsidRPr="00783B48" w:rsidRDefault="00783B48" w:rsidP="00FB03F1">
            <w:pPr>
              <w:spacing w:line="240" w:lineRule="exact"/>
              <w:jc w:val="left"/>
            </w:pPr>
            <w:r w:rsidRPr="00783B48">
              <w:t>Whether the fund's financial statements are audited or not</w:t>
            </w:r>
          </w:p>
        </w:tc>
        <w:tc>
          <w:tcPr>
            <w:tcW w:w="5848" w:type="dxa"/>
            <w:gridSpan w:val="7"/>
            <w:shd w:val="clear" w:color="auto" w:fill="auto"/>
          </w:tcPr>
          <w:p w14:paraId="5239C992" w14:textId="77777777" w:rsidR="00783B48" w:rsidRPr="00783B48" w:rsidRDefault="00783B48" w:rsidP="00FB03F1">
            <w:pPr>
              <w:spacing w:line="240" w:lineRule="exact"/>
              <w:jc w:val="left"/>
            </w:pPr>
          </w:p>
        </w:tc>
      </w:tr>
      <w:tr w:rsidR="00783B48" w:rsidRPr="00783B48" w14:paraId="38171EEA" w14:textId="77777777" w:rsidTr="00FB03F1">
        <w:tc>
          <w:tcPr>
            <w:tcW w:w="2501" w:type="dxa"/>
            <w:shd w:val="clear" w:color="auto" w:fill="auto"/>
            <w:vAlign w:val="center"/>
          </w:tcPr>
          <w:p w14:paraId="4E206CED" w14:textId="77777777" w:rsidR="00783B48" w:rsidRPr="00783B48" w:rsidRDefault="00783B48" w:rsidP="00FB03F1">
            <w:pPr>
              <w:spacing w:line="240" w:lineRule="exact"/>
              <w:jc w:val="left"/>
            </w:pPr>
            <w:r w:rsidRPr="00783B48">
              <w:rPr>
                <w:rFonts w:hint="eastAsia"/>
              </w:rPr>
              <w:t>発行者との関係</w:t>
            </w:r>
          </w:p>
          <w:p w14:paraId="4CFFA9F9" w14:textId="77777777" w:rsidR="00783B48" w:rsidRPr="00783B48" w:rsidRDefault="00783B48" w:rsidP="00FB03F1">
            <w:pPr>
              <w:spacing w:line="240" w:lineRule="exact"/>
              <w:jc w:val="left"/>
            </w:pPr>
            <w:r w:rsidRPr="00783B48">
              <w:t>Relationship with the issuer</w:t>
            </w:r>
          </w:p>
        </w:tc>
        <w:tc>
          <w:tcPr>
            <w:tcW w:w="5848" w:type="dxa"/>
            <w:gridSpan w:val="7"/>
            <w:shd w:val="clear" w:color="auto" w:fill="auto"/>
          </w:tcPr>
          <w:p w14:paraId="07288230" w14:textId="77777777" w:rsidR="00783B48" w:rsidRPr="00783B48" w:rsidRDefault="00783B48" w:rsidP="00FB03F1">
            <w:pPr>
              <w:spacing w:line="240" w:lineRule="exact"/>
              <w:jc w:val="right"/>
            </w:pPr>
          </w:p>
        </w:tc>
      </w:tr>
      <w:tr w:rsidR="00783B48" w:rsidRPr="00783B48" w14:paraId="7AE4B1BC" w14:textId="77777777" w:rsidTr="00FB03F1">
        <w:tc>
          <w:tcPr>
            <w:tcW w:w="2501" w:type="dxa"/>
            <w:shd w:val="clear" w:color="auto" w:fill="auto"/>
            <w:vAlign w:val="center"/>
          </w:tcPr>
          <w:p w14:paraId="6A09C8AD" w14:textId="77777777" w:rsidR="00783B48" w:rsidRPr="00783B48" w:rsidRDefault="00783B48" w:rsidP="00FB03F1">
            <w:pPr>
              <w:spacing w:line="240" w:lineRule="exact"/>
              <w:jc w:val="left"/>
            </w:pPr>
            <w:r w:rsidRPr="00783B48">
              <w:rPr>
                <w:rFonts w:hint="eastAsia"/>
              </w:rPr>
              <w:t>出資金払込口座の所在地</w:t>
            </w:r>
          </w:p>
          <w:p w14:paraId="1464949A" w14:textId="77777777" w:rsidR="00783B48" w:rsidRPr="00783B48" w:rsidRDefault="00783B48" w:rsidP="00FB03F1">
            <w:pPr>
              <w:spacing w:line="240" w:lineRule="exact"/>
              <w:jc w:val="left"/>
            </w:pPr>
            <w:r w:rsidRPr="00783B48">
              <w:t>Location of the account to pay invested funds</w:t>
            </w:r>
          </w:p>
        </w:tc>
        <w:tc>
          <w:tcPr>
            <w:tcW w:w="5848" w:type="dxa"/>
            <w:gridSpan w:val="7"/>
            <w:shd w:val="clear" w:color="auto" w:fill="auto"/>
          </w:tcPr>
          <w:p w14:paraId="71A5A62B" w14:textId="77777777" w:rsidR="00783B48" w:rsidRPr="00783B48" w:rsidRDefault="00783B48" w:rsidP="00FB03F1">
            <w:pPr>
              <w:spacing w:line="240" w:lineRule="exact"/>
            </w:pPr>
          </w:p>
        </w:tc>
      </w:tr>
      <w:tr w:rsidR="00783B48" w:rsidRPr="00783B48" w14:paraId="3D975FD5" w14:textId="77777777" w:rsidTr="00FB03F1">
        <w:tc>
          <w:tcPr>
            <w:tcW w:w="2501" w:type="dxa"/>
            <w:shd w:val="clear" w:color="auto" w:fill="auto"/>
            <w:vAlign w:val="center"/>
          </w:tcPr>
          <w:p w14:paraId="32836BB7" w14:textId="77777777" w:rsidR="00783B48" w:rsidRPr="00783B48" w:rsidRDefault="00783B48" w:rsidP="00FB03F1">
            <w:pPr>
              <w:spacing w:line="240" w:lineRule="exact"/>
              <w:jc w:val="left"/>
            </w:pPr>
            <w:r w:rsidRPr="00783B48">
              <w:rPr>
                <w:rFonts w:hint="eastAsia"/>
              </w:rPr>
              <w:t>資金の流れ</w:t>
            </w:r>
          </w:p>
          <w:p w14:paraId="76C80D0A" w14:textId="77777777" w:rsidR="00783B48" w:rsidRPr="00783B48" w:rsidRDefault="00783B48" w:rsidP="00FB03F1">
            <w:pPr>
              <w:spacing w:line="240" w:lineRule="exact"/>
              <w:jc w:val="left"/>
            </w:pPr>
            <w:r w:rsidRPr="00783B48">
              <w:t>Flow of funds</w:t>
            </w:r>
          </w:p>
        </w:tc>
        <w:tc>
          <w:tcPr>
            <w:tcW w:w="5848" w:type="dxa"/>
            <w:gridSpan w:val="7"/>
            <w:shd w:val="clear" w:color="auto" w:fill="auto"/>
          </w:tcPr>
          <w:p w14:paraId="73A9365C" w14:textId="77777777" w:rsidR="00783B48" w:rsidRPr="00783B48" w:rsidRDefault="00783B48" w:rsidP="00FB03F1">
            <w:pPr>
              <w:spacing w:line="240" w:lineRule="exact"/>
            </w:pPr>
          </w:p>
        </w:tc>
      </w:tr>
    </w:tbl>
    <w:p w14:paraId="73444452" w14:textId="77777777" w:rsidR="00783B48" w:rsidRPr="00783B48" w:rsidRDefault="00783B48" w:rsidP="00783B48">
      <w:pPr>
        <w:ind w:leftChars="200" w:left="403"/>
      </w:pPr>
      <w:r w:rsidRPr="00783B48">
        <w:rPr>
          <w:rFonts w:hint="eastAsia"/>
        </w:rPr>
        <w:t>（注意事項）</w:t>
      </w:r>
    </w:p>
    <w:p w14:paraId="1CFDE4BE" w14:textId="77777777" w:rsidR="00783B48" w:rsidRPr="00783B48" w:rsidRDefault="00783B48" w:rsidP="00783B48">
      <w:pPr>
        <w:ind w:leftChars="200" w:left="403"/>
      </w:pPr>
      <w:r w:rsidRPr="00783B48">
        <w:t>(Notes)</w:t>
      </w:r>
    </w:p>
    <w:p w14:paraId="533D16AD" w14:textId="77777777" w:rsidR="00783B48" w:rsidRPr="00783B48" w:rsidRDefault="00783B48" w:rsidP="00783B48">
      <w:pPr>
        <w:ind w:leftChars="400" w:left="806"/>
        <w:rPr>
          <w:kern w:val="0"/>
          <w:szCs w:val="21"/>
        </w:rPr>
      </w:pPr>
      <w:r w:rsidRPr="00783B48">
        <w:rPr>
          <w:rFonts w:ascii="ＭＳ 明朝" w:hAnsi="ＭＳ 明朝" w:cs="ＭＳ 明朝" w:hint="eastAsia"/>
          <w:kern w:val="0"/>
          <w:szCs w:val="21"/>
        </w:rPr>
        <w:t>⒃⑤</w:t>
      </w:r>
      <w:r w:rsidRPr="00783B48">
        <w:rPr>
          <w:rFonts w:hint="eastAsia"/>
          <w:kern w:val="0"/>
          <w:szCs w:val="21"/>
        </w:rPr>
        <w:t>の注意事項に準じて記載すること。</w:t>
      </w:r>
    </w:p>
    <w:p w14:paraId="699BD9E4" w14:textId="77777777" w:rsidR="00783B48" w:rsidRPr="00783B48" w:rsidRDefault="00783B48" w:rsidP="00783B48">
      <w:pPr>
        <w:ind w:leftChars="400" w:left="806"/>
        <w:rPr>
          <w:kern w:val="0"/>
        </w:rPr>
      </w:pPr>
      <w:r w:rsidRPr="00783B48">
        <w:rPr>
          <w:kern w:val="0"/>
        </w:rPr>
        <w:t>Enter information in accordance with the Notes for (16) (v) above.</w:t>
      </w:r>
    </w:p>
    <w:p w14:paraId="1B02E103" w14:textId="77777777" w:rsidR="00783B48" w:rsidRPr="00783B48" w:rsidRDefault="00783B48" w:rsidP="00783B48">
      <w:pPr>
        <w:autoSpaceDE w:val="0"/>
        <w:autoSpaceDN w:val="0"/>
        <w:ind w:leftChars="500" w:left="1008" w:firstLineChars="99" w:firstLine="200"/>
        <w:rPr>
          <w:kern w:val="0"/>
        </w:rPr>
      </w:pPr>
    </w:p>
    <w:p w14:paraId="587EFA1E" w14:textId="77777777" w:rsidR="00783B48" w:rsidRPr="00783B48" w:rsidRDefault="00783B48" w:rsidP="00783B48">
      <w:pPr>
        <w:autoSpaceDE w:val="0"/>
        <w:autoSpaceDN w:val="0"/>
        <w:ind w:leftChars="100" w:left="202"/>
        <w:rPr>
          <w:iCs/>
          <w:kern w:val="0"/>
        </w:rPr>
      </w:pPr>
      <w:r w:rsidRPr="00783B48">
        <w:rPr>
          <w:rFonts w:ascii="ＭＳ 明朝" w:hAnsi="ＭＳ 明朝" w:cs="ＭＳ 明朝" w:hint="eastAsia"/>
          <w:iCs/>
          <w:kern w:val="0"/>
        </w:rPr>
        <w:t>⒄</w:t>
      </w:r>
      <w:r w:rsidRPr="00783B48">
        <w:rPr>
          <w:rFonts w:hint="eastAsia"/>
          <w:iCs/>
          <w:kern w:val="0"/>
        </w:rPr>
        <w:t xml:space="preserve">　有価証券に関連しない市場デリバティブ取引及び外国市場デリバティブ取引の状況</w:t>
      </w:r>
    </w:p>
    <w:p w14:paraId="1A4E3C6C" w14:textId="77777777" w:rsidR="00783B48" w:rsidRPr="00783B48" w:rsidRDefault="00783B48" w:rsidP="00783B48">
      <w:pPr>
        <w:autoSpaceDE w:val="0"/>
        <w:autoSpaceDN w:val="0"/>
        <w:ind w:leftChars="100" w:left="404" w:hangingChars="100" w:hanging="202"/>
        <w:rPr>
          <w:iCs/>
          <w:kern w:val="0"/>
        </w:rPr>
      </w:pPr>
      <w:r w:rsidRPr="00783B48">
        <w:rPr>
          <w:iCs/>
          <w:kern w:val="0"/>
        </w:rPr>
        <w:t xml:space="preserve">(17) Status of market derivatives transactions and </w:t>
      </w:r>
      <w:r w:rsidRPr="00783B48">
        <w:rPr>
          <w:kern w:val="0"/>
        </w:rPr>
        <w:t>foreign market derivatives transactions unrelated to securities</w:t>
      </w:r>
    </w:p>
    <w:p w14:paraId="4670C7D0" w14:textId="77777777" w:rsidR="00783B48" w:rsidRPr="00783B48" w:rsidRDefault="00783B48" w:rsidP="00783B48">
      <w:pPr>
        <w:autoSpaceDE w:val="0"/>
        <w:autoSpaceDN w:val="0"/>
        <w:ind w:leftChars="200" w:left="403"/>
        <w:rPr>
          <w:kern w:val="0"/>
        </w:rPr>
      </w:pPr>
      <w:r w:rsidRPr="00783B48">
        <w:rPr>
          <w:rFonts w:ascii="ＭＳ 明朝" w:hAnsi="ＭＳ 明朝" w:cs="ＭＳ 明朝" w:hint="eastAsia"/>
          <w:kern w:val="0"/>
        </w:rPr>
        <w:t>①</w:t>
      </w:r>
      <w:r w:rsidRPr="00783B48">
        <w:rPr>
          <w:rFonts w:hint="eastAsia"/>
          <w:kern w:val="0"/>
        </w:rPr>
        <w:t xml:space="preserve">　有価証券に関連しない市場デリバティブ取引の状況　　　　　　　　　（単位：百万円）</w:t>
      </w:r>
    </w:p>
    <w:p w14:paraId="6FAE4276" w14:textId="77777777" w:rsidR="00783B48" w:rsidRPr="00783B48" w:rsidRDefault="00783B48" w:rsidP="00783B48">
      <w:pPr>
        <w:autoSpaceDE w:val="0"/>
        <w:autoSpaceDN w:val="0"/>
        <w:ind w:leftChars="200" w:left="403"/>
        <w:rPr>
          <w:kern w:val="0"/>
        </w:rPr>
      </w:pPr>
      <w:r w:rsidRPr="00783B48">
        <w:rPr>
          <w:kern w:val="0"/>
        </w:rPr>
        <w:lastRenderedPageBreak/>
        <w:t xml:space="preserve">(i) Status of </w:t>
      </w:r>
      <w:r w:rsidRPr="00783B48">
        <w:rPr>
          <w:iCs/>
          <w:kern w:val="0"/>
        </w:rPr>
        <w:t>market derivatives</w:t>
      </w:r>
      <w:r w:rsidRPr="00783B48" w:rsidDel="00B0736B">
        <w:rPr>
          <w:kern w:val="0"/>
        </w:rPr>
        <w:t xml:space="preserve"> </w:t>
      </w:r>
      <w:r w:rsidRPr="00783B48">
        <w:rPr>
          <w:kern w:val="0"/>
        </w:rPr>
        <w:t>transactions unrelated to securities</w:t>
      </w:r>
    </w:p>
    <w:p w14:paraId="0B38A926" w14:textId="77777777" w:rsidR="00783B48" w:rsidRPr="00783B48" w:rsidRDefault="00783B48" w:rsidP="00783B48">
      <w:pPr>
        <w:wordWrap w:val="0"/>
        <w:autoSpaceDE w:val="0"/>
        <w:autoSpaceDN w:val="0"/>
        <w:ind w:leftChars="200" w:left="403"/>
        <w:jc w:val="right"/>
        <w:rPr>
          <w:kern w:val="0"/>
          <w:u w:val="single"/>
        </w:rPr>
      </w:pPr>
      <w:r w:rsidRPr="00783B48">
        <w:rPr>
          <w:kern w:val="0"/>
        </w:rPr>
        <w:t>(Unit: Million yen)</w:t>
      </w:r>
    </w:p>
    <w:tbl>
      <w:tblPr>
        <w:tblW w:w="8584" w:type="dxa"/>
        <w:tblInd w:w="518" w:type="dxa"/>
        <w:tblLayout w:type="fixed"/>
        <w:tblCellMar>
          <w:left w:w="13" w:type="dxa"/>
          <w:right w:w="13" w:type="dxa"/>
        </w:tblCellMar>
        <w:tblLook w:val="0000" w:firstRow="0" w:lastRow="0" w:firstColumn="0" w:lastColumn="0" w:noHBand="0" w:noVBand="0"/>
      </w:tblPr>
      <w:tblGrid>
        <w:gridCol w:w="1480"/>
        <w:gridCol w:w="2183"/>
        <w:gridCol w:w="1624"/>
        <w:gridCol w:w="1624"/>
        <w:gridCol w:w="1673"/>
      </w:tblGrid>
      <w:tr w:rsidR="00783B48" w:rsidRPr="00783B48" w14:paraId="079F6EF7" w14:textId="77777777" w:rsidTr="00FB03F1">
        <w:trPr>
          <w:cantSplit/>
          <w:trHeight w:val="454"/>
        </w:trPr>
        <w:tc>
          <w:tcPr>
            <w:tcW w:w="3663" w:type="dxa"/>
            <w:gridSpan w:val="2"/>
            <w:tcBorders>
              <w:top w:val="single" w:sz="4" w:space="0" w:color="auto"/>
              <w:left w:val="single" w:sz="4" w:space="0" w:color="auto"/>
              <w:bottom w:val="single" w:sz="4" w:space="0" w:color="auto"/>
              <w:right w:val="single" w:sz="4" w:space="0" w:color="auto"/>
            </w:tcBorders>
            <w:vAlign w:val="center"/>
          </w:tcPr>
          <w:p w14:paraId="17BDC916"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66D7FFE5"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624" w:type="dxa"/>
            <w:tcBorders>
              <w:top w:val="single" w:sz="4" w:space="0" w:color="auto"/>
              <w:left w:val="nil"/>
              <w:bottom w:val="single" w:sz="4" w:space="0" w:color="auto"/>
              <w:right w:val="single" w:sz="4" w:space="0" w:color="auto"/>
            </w:tcBorders>
            <w:vAlign w:val="center"/>
          </w:tcPr>
          <w:p w14:paraId="0780E929" w14:textId="77777777" w:rsidR="00783B48" w:rsidRPr="00783B48" w:rsidRDefault="00783B48" w:rsidP="00FB03F1">
            <w:pPr>
              <w:autoSpaceDE w:val="0"/>
              <w:autoSpaceDN w:val="0"/>
              <w:spacing w:line="240" w:lineRule="exact"/>
              <w:jc w:val="center"/>
              <w:rPr>
                <w:kern w:val="0"/>
              </w:rPr>
            </w:pPr>
            <w:r w:rsidRPr="00783B48">
              <w:rPr>
                <w:rFonts w:hint="eastAsia"/>
                <w:kern w:val="0"/>
              </w:rPr>
              <w:t>委　託</w:t>
            </w:r>
          </w:p>
          <w:p w14:paraId="777D6BC2" w14:textId="77777777" w:rsidR="00783B48" w:rsidRPr="00783B48" w:rsidRDefault="00783B48" w:rsidP="00FB03F1">
            <w:pPr>
              <w:autoSpaceDE w:val="0"/>
              <w:autoSpaceDN w:val="0"/>
              <w:spacing w:line="240" w:lineRule="exact"/>
              <w:jc w:val="center"/>
              <w:rPr>
                <w:kern w:val="0"/>
              </w:rPr>
            </w:pPr>
            <w:r w:rsidRPr="00783B48">
              <w:rPr>
                <w:kern w:val="0"/>
              </w:rPr>
              <w:t>Entrustment</w:t>
            </w:r>
          </w:p>
        </w:tc>
        <w:tc>
          <w:tcPr>
            <w:tcW w:w="1624" w:type="dxa"/>
            <w:tcBorders>
              <w:top w:val="single" w:sz="4" w:space="0" w:color="auto"/>
              <w:left w:val="nil"/>
              <w:bottom w:val="single" w:sz="4" w:space="0" w:color="auto"/>
              <w:right w:val="single" w:sz="4" w:space="0" w:color="auto"/>
            </w:tcBorders>
            <w:vAlign w:val="center"/>
          </w:tcPr>
          <w:p w14:paraId="219BF594"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7728EB3B" w14:textId="77777777" w:rsidR="00783B48" w:rsidRPr="00783B48" w:rsidRDefault="00783B48" w:rsidP="00FB03F1">
            <w:pPr>
              <w:autoSpaceDE w:val="0"/>
              <w:autoSpaceDN w:val="0"/>
              <w:spacing w:line="240" w:lineRule="exact"/>
              <w:jc w:val="center"/>
              <w:rPr>
                <w:kern w:val="0"/>
              </w:rPr>
            </w:pPr>
            <w:r w:rsidRPr="00783B48">
              <w:rPr>
                <w:kern w:val="0"/>
              </w:rPr>
              <w:t>On one's own account</w:t>
            </w:r>
          </w:p>
        </w:tc>
        <w:tc>
          <w:tcPr>
            <w:tcW w:w="1673" w:type="dxa"/>
            <w:tcBorders>
              <w:top w:val="single" w:sz="4" w:space="0" w:color="auto"/>
              <w:left w:val="single" w:sz="4" w:space="0" w:color="auto"/>
              <w:bottom w:val="single" w:sz="4" w:space="0" w:color="auto"/>
              <w:right w:val="single" w:sz="4" w:space="0" w:color="auto"/>
            </w:tcBorders>
            <w:vAlign w:val="center"/>
          </w:tcPr>
          <w:p w14:paraId="77D526AC"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計</w:t>
            </w:r>
          </w:p>
          <w:p w14:paraId="47399895"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Total</w:t>
            </w:r>
          </w:p>
        </w:tc>
      </w:tr>
      <w:tr w:rsidR="00783B48" w:rsidRPr="00783B48" w14:paraId="0DD42186" w14:textId="77777777" w:rsidTr="00FB03F1">
        <w:trPr>
          <w:cantSplit/>
          <w:trHeight w:val="454"/>
        </w:trPr>
        <w:tc>
          <w:tcPr>
            <w:tcW w:w="1480" w:type="dxa"/>
            <w:tcBorders>
              <w:top w:val="single" w:sz="4" w:space="0" w:color="auto"/>
              <w:left w:val="single" w:sz="4" w:space="0" w:color="auto"/>
              <w:right w:val="single" w:sz="4" w:space="0" w:color="auto"/>
            </w:tcBorders>
            <w:shd w:val="clear" w:color="auto" w:fill="auto"/>
            <w:vAlign w:val="center"/>
          </w:tcPr>
          <w:p w14:paraId="0A709D40" w14:textId="77777777" w:rsidR="00783B48" w:rsidRPr="00783B48" w:rsidRDefault="00783B48" w:rsidP="00FB03F1">
            <w:pPr>
              <w:autoSpaceDE w:val="0"/>
              <w:autoSpaceDN w:val="0"/>
              <w:spacing w:line="240" w:lineRule="exact"/>
              <w:ind w:firstLineChars="100" w:firstLine="202"/>
              <w:rPr>
                <w:kern w:val="0"/>
              </w:rPr>
            </w:pPr>
          </w:p>
        </w:tc>
        <w:tc>
          <w:tcPr>
            <w:tcW w:w="2183" w:type="dxa"/>
            <w:tcBorders>
              <w:top w:val="single" w:sz="4" w:space="0" w:color="auto"/>
              <w:left w:val="nil"/>
              <w:bottom w:val="single" w:sz="4" w:space="0" w:color="auto"/>
              <w:right w:val="single" w:sz="4" w:space="0" w:color="auto"/>
            </w:tcBorders>
            <w:vAlign w:val="center"/>
          </w:tcPr>
          <w:p w14:paraId="1D4D5779"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3B2191C7"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11E24A73"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314ED85F"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38CF9000" w14:textId="77777777" w:rsidR="00783B48" w:rsidRPr="00783B48" w:rsidRDefault="00783B48" w:rsidP="00FB03F1">
            <w:pPr>
              <w:pStyle w:val="OasysWin"/>
              <w:wordWrap/>
              <w:spacing w:line="240" w:lineRule="exact"/>
              <w:rPr>
                <w:rFonts w:ascii="Century"/>
                <w:spacing w:val="0"/>
              </w:rPr>
            </w:pPr>
          </w:p>
        </w:tc>
      </w:tr>
      <w:tr w:rsidR="00783B48" w:rsidRPr="00783B48" w14:paraId="3587B4AC" w14:textId="77777777" w:rsidTr="00FB03F1">
        <w:trPr>
          <w:cantSplit/>
          <w:trHeight w:val="454"/>
        </w:trPr>
        <w:tc>
          <w:tcPr>
            <w:tcW w:w="1480" w:type="dxa"/>
            <w:tcBorders>
              <w:left w:val="single" w:sz="4" w:space="0" w:color="auto"/>
              <w:right w:val="single" w:sz="4" w:space="0" w:color="auto"/>
            </w:tcBorders>
            <w:shd w:val="clear" w:color="auto" w:fill="auto"/>
            <w:vAlign w:val="center"/>
          </w:tcPr>
          <w:p w14:paraId="1E16DD23"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6E2E37D1"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7E203E4A"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36029658"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1C4E7261"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0886C6DD" w14:textId="77777777" w:rsidR="00783B48" w:rsidRPr="00783B48" w:rsidRDefault="00783B48" w:rsidP="00FB03F1">
            <w:pPr>
              <w:pStyle w:val="OasysWin"/>
              <w:wordWrap/>
              <w:spacing w:line="240" w:lineRule="exact"/>
              <w:rPr>
                <w:rFonts w:ascii="Century"/>
                <w:spacing w:val="0"/>
              </w:rPr>
            </w:pPr>
          </w:p>
        </w:tc>
      </w:tr>
      <w:tr w:rsidR="00783B48" w:rsidRPr="00783B48" w14:paraId="59B01CC8" w14:textId="77777777" w:rsidTr="00FB03F1">
        <w:trPr>
          <w:cantSplit/>
          <w:trHeight w:val="454"/>
        </w:trPr>
        <w:tc>
          <w:tcPr>
            <w:tcW w:w="1480" w:type="dxa"/>
            <w:tcBorders>
              <w:left w:val="single" w:sz="4" w:space="0" w:color="auto"/>
              <w:bottom w:val="single" w:sz="4" w:space="0" w:color="auto"/>
              <w:right w:val="single" w:sz="4" w:space="0" w:color="auto"/>
            </w:tcBorders>
            <w:shd w:val="clear" w:color="auto" w:fill="auto"/>
            <w:vAlign w:val="center"/>
          </w:tcPr>
          <w:p w14:paraId="322B00A7" w14:textId="77777777" w:rsidR="00783B48" w:rsidRPr="00783B48" w:rsidRDefault="00783B48" w:rsidP="00FB03F1">
            <w:pPr>
              <w:autoSpaceDE w:val="0"/>
              <w:autoSpaceDN w:val="0"/>
              <w:spacing w:line="240" w:lineRule="exact"/>
              <w:ind w:firstLineChars="100" w:firstLine="202"/>
              <w:rPr>
                <w:kern w:val="0"/>
              </w:rPr>
            </w:pPr>
          </w:p>
        </w:tc>
        <w:tc>
          <w:tcPr>
            <w:tcW w:w="2183" w:type="dxa"/>
            <w:tcBorders>
              <w:top w:val="single" w:sz="4" w:space="0" w:color="auto"/>
              <w:left w:val="nil"/>
              <w:bottom w:val="single" w:sz="4" w:space="0" w:color="auto"/>
              <w:right w:val="single" w:sz="4" w:space="0" w:color="auto"/>
            </w:tcBorders>
            <w:vAlign w:val="center"/>
          </w:tcPr>
          <w:p w14:paraId="36C4DC29"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393EF466"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3F32CF49"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1B470262"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0E331B6F" w14:textId="77777777" w:rsidR="00783B48" w:rsidRPr="00783B48" w:rsidRDefault="00783B48" w:rsidP="00FB03F1">
            <w:pPr>
              <w:pStyle w:val="OasysWin"/>
              <w:wordWrap/>
              <w:spacing w:line="240" w:lineRule="exact"/>
              <w:rPr>
                <w:rFonts w:ascii="Century"/>
                <w:spacing w:val="0"/>
              </w:rPr>
            </w:pPr>
          </w:p>
        </w:tc>
      </w:tr>
      <w:tr w:rsidR="00783B48" w:rsidRPr="00783B48" w14:paraId="6CB12E73" w14:textId="77777777" w:rsidTr="00FB03F1">
        <w:trPr>
          <w:cantSplit/>
          <w:trHeight w:val="454"/>
        </w:trPr>
        <w:tc>
          <w:tcPr>
            <w:tcW w:w="1480" w:type="dxa"/>
            <w:tcBorders>
              <w:top w:val="single" w:sz="4" w:space="0" w:color="auto"/>
              <w:left w:val="single" w:sz="4" w:space="0" w:color="auto"/>
              <w:right w:val="single" w:sz="4" w:space="0" w:color="auto"/>
            </w:tcBorders>
            <w:shd w:val="clear" w:color="auto" w:fill="auto"/>
            <w:vAlign w:val="center"/>
          </w:tcPr>
          <w:p w14:paraId="544D0BFB" w14:textId="77777777" w:rsidR="00783B48" w:rsidRPr="00783B48" w:rsidRDefault="00783B48" w:rsidP="00FB03F1">
            <w:pPr>
              <w:autoSpaceDE w:val="0"/>
              <w:autoSpaceDN w:val="0"/>
              <w:spacing w:line="240" w:lineRule="exact"/>
              <w:ind w:firstLineChars="100" w:firstLine="202"/>
              <w:rPr>
                <w:kern w:val="0"/>
              </w:rPr>
            </w:pPr>
          </w:p>
        </w:tc>
        <w:tc>
          <w:tcPr>
            <w:tcW w:w="2183" w:type="dxa"/>
            <w:tcBorders>
              <w:top w:val="single" w:sz="4" w:space="0" w:color="auto"/>
              <w:left w:val="nil"/>
              <w:bottom w:val="single" w:sz="4" w:space="0" w:color="auto"/>
              <w:right w:val="single" w:sz="4" w:space="0" w:color="auto"/>
            </w:tcBorders>
            <w:vAlign w:val="center"/>
          </w:tcPr>
          <w:p w14:paraId="2AD18888"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436F95E8"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2AD6D095"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0E0C9BCE"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14C1DFBE" w14:textId="77777777" w:rsidR="00783B48" w:rsidRPr="00783B48" w:rsidRDefault="00783B48" w:rsidP="00FB03F1">
            <w:pPr>
              <w:pStyle w:val="OasysWin"/>
              <w:wordWrap/>
              <w:spacing w:line="240" w:lineRule="exact"/>
              <w:rPr>
                <w:rFonts w:ascii="Century"/>
                <w:spacing w:val="0"/>
              </w:rPr>
            </w:pPr>
          </w:p>
        </w:tc>
      </w:tr>
      <w:tr w:rsidR="00783B48" w:rsidRPr="00783B48" w14:paraId="17461E0F" w14:textId="77777777" w:rsidTr="00FB03F1">
        <w:trPr>
          <w:cantSplit/>
          <w:trHeight w:val="454"/>
        </w:trPr>
        <w:tc>
          <w:tcPr>
            <w:tcW w:w="1480" w:type="dxa"/>
            <w:tcBorders>
              <w:left w:val="single" w:sz="4" w:space="0" w:color="auto"/>
              <w:right w:val="single" w:sz="4" w:space="0" w:color="auto"/>
            </w:tcBorders>
            <w:shd w:val="clear" w:color="auto" w:fill="auto"/>
            <w:vAlign w:val="center"/>
          </w:tcPr>
          <w:p w14:paraId="644FD4FB"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65AA8DE7"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5B12C643"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7A4CCF07"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6FAF45D0"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32162996" w14:textId="77777777" w:rsidR="00783B48" w:rsidRPr="00783B48" w:rsidRDefault="00783B48" w:rsidP="00FB03F1">
            <w:pPr>
              <w:pStyle w:val="OasysWin"/>
              <w:wordWrap/>
              <w:spacing w:line="240" w:lineRule="exact"/>
              <w:rPr>
                <w:rFonts w:ascii="Century"/>
                <w:spacing w:val="0"/>
              </w:rPr>
            </w:pPr>
          </w:p>
        </w:tc>
      </w:tr>
      <w:tr w:rsidR="00783B48" w:rsidRPr="00783B48" w14:paraId="023B13BE" w14:textId="77777777" w:rsidTr="00FB03F1">
        <w:trPr>
          <w:cantSplit/>
          <w:trHeight w:val="454"/>
        </w:trPr>
        <w:tc>
          <w:tcPr>
            <w:tcW w:w="1480" w:type="dxa"/>
            <w:tcBorders>
              <w:left w:val="single" w:sz="4" w:space="0" w:color="auto"/>
              <w:bottom w:val="single" w:sz="4" w:space="0" w:color="auto"/>
              <w:right w:val="single" w:sz="4" w:space="0" w:color="auto"/>
            </w:tcBorders>
            <w:shd w:val="clear" w:color="auto" w:fill="auto"/>
            <w:vAlign w:val="center"/>
          </w:tcPr>
          <w:p w14:paraId="77FBF29F"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1797C16A"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33E3B888"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422AF5A6"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051EBCA5"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0737C988" w14:textId="77777777" w:rsidR="00783B48" w:rsidRPr="00783B48" w:rsidRDefault="00783B48" w:rsidP="00FB03F1">
            <w:pPr>
              <w:pStyle w:val="OasysWin"/>
              <w:wordWrap/>
              <w:spacing w:line="240" w:lineRule="exact"/>
              <w:rPr>
                <w:rFonts w:ascii="Century"/>
                <w:spacing w:val="0"/>
              </w:rPr>
            </w:pPr>
          </w:p>
        </w:tc>
      </w:tr>
      <w:tr w:rsidR="00783B48" w:rsidRPr="00783B48" w14:paraId="50A5CD67" w14:textId="77777777" w:rsidTr="00FB03F1">
        <w:trPr>
          <w:cantSplit/>
          <w:trHeight w:val="454"/>
        </w:trPr>
        <w:tc>
          <w:tcPr>
            <w:tcW w:w="1480" w:type="dxa"/>
            <w:tcBorders>
              <w:top w:val="single" w:sz="4" w:space="0" w:color="auto"/>
              <w:left w:val="single" w:sz="4" w:space="0" w:color="auto"/>
              <w:right w:val="single" w:sz="4" w:space="0" w:color="auto"/>
            </w:tcBorders>
            <w:shd w:val="clear" w:color="auto" w:fill="auto"/>
            <w:vAlign w:val="center"/>
          </w:tcPr>
          <w:p w14:paraId="2F710F61"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1F67CE4A"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6C61B363"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7B2BDA3E"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5C607156"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7AE8D0F9" w14:textId="77777777" w:rsidR="00783B48" w:rsidRPr="00783B48" w:rsidRDefault="00783B48" w:rsidP="00FB03F1">
            <w:pPr>
              <w:pStyle w:val="OasysWin"/>
              <w:wordWrap/>
              <w:spacing w:line="240" w:lineRule="exact"/>
              <w:rPr>
                <w:rFonts w:ascii="Century"/>
                <w:spacing w:val="0"/>
              </w:rPr>
            </w:pPr>
          </w:p>
        </w:tc>
      </w:tr>
      <w:tr w:rsidR="00783B48" w:rsidRPr="00783B48" w14:paraId="28CCA958" w14:textId="77777777" w:rsidTr="00FB03F1">
        <w:trPr>
          <w:cantSplit/>
          <w:trHeight w:val="454"/>
        </w:trPr>
        <w:tc>
          <w:tcPr>
            <w:tcW w:w="1480" w:type="dxa"/>
            <w:tcBorders>
              <w:left w:val="single" w:sz="4" w:space="0" w:color="auto"/>
              <w:right w:val="single" w:sz="4" w:space="0" w:color="auto"/>
            </w:tcBorders>
            <w:shd w:val="clear" w:color="auto" w:fill="auto"/>
            <w:vAlign w:val="center"/>
          </w:tcPr>
          <w:p w14:paraId="03C5C675"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555B2868"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2529F693"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55E5223E"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525F913E"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3753E6DE" w14:textId="77777777" w:rsidR="00783B48" w:rsidRPr="00783B48" w:rsidRDefault="00783B48" w:rsidP="00FB03F1">
            <w:pPr>
              <w:pStyle w:val="OasysWin"/>
              <w:wordWrap/>
              <w:spacing w:line="240" w:lineRule="exact"/>
              <w:rPr>
                <w:rFonts w:ascii="Century"/>
                <w:spacing w:val="0"/>
              </w:rPr>
            </w:pPr>
          </w:p>
        </w:tc>
      </w:tr>
      <w:tr w:rsidR="00783B48" w:rsidRPr="00783B48" w14:paraId="4EE287E4" w14:textId="77777777" w:rsidTr="00FB03F1">
        <w:trPr>
          <w:cantSplit/>
          <w:trHeight w:val="454"/>
        </w:trPr>
        <w:tc>
          <w:tcPr>
            <w:tcW w:w="1480" w:type="dxa"/>
            <w:tcBorders>
              <w:left w:val="single" w:sz="4" w:space="0" w:color="auto"/>
              <w:bottom w:val="single" w:sz="4" w:space="0" w:color="auto"/>
              <w:right w:val="single" w:sz="4" w:space="0" w:color="auto"/>
            </w:tcBorders>
            <w:shd w:val="clear" w:color="auto" w:fill="auto"/>
            <w:vAlign w:val="center"/>
          </w:tcPr>
          <w:p w14:paraId="4E894E83" w14:textId="77777777" w:rsidR="00783B48" w:rsidRPr="00783B48" w:rsidRDefault="00783B48" w:rsidP="00FB03F1">
            <w:pPr>
              <w:autoSpaceDE w:val="0"/>
              <w:autoSpaceDN w:val="0"/>
              <w:spacing w:line="240" w:lineRule="exact"/>
              <w:rPr>
                <w:kern w:val="0"/>
              </w:rPr>
            </w:pPr>
          </w:p>
        </w:tc>
        <w:tc>
          <w:tcPr>
            <w:tcW w:w="2183" w:type="dxa"/>
            <w:tcBorders>
              <w:top w:val="single" w:sz="4" w:space="0" w:color="auto"/>
              <w:left w:val="nil"/>
              <w:bottom w:val="single" w:sz="4" w:space="0" w:color="auto"/>
              <w:right w:val="single" w:sz="4" w:space="0" w:color="auto"/>
            </w:tcBorders>
            <w:vAlign w:val="center"/>
          </w:tcPr>
          <w:p w14:paraId="0495E49D"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05701987"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38901640"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0AB276A9"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7B7EE9F6" w14:textId="77777777" w:rsidR="00783B48" w:rsidRPr="00783B48" w:rsidRDefault="00783B48" w:rsidP="00FB03F1">
            <w:pPr>
              <w:pStyle w:val="OasysWin"/>
              <w:wordWrap/>
              <w:spacing w:line="240" w:lineRule="exact"/>
              <w:rPr>
                <w:rFonts w:ascii="Century"/>
                <w:spacing w:val="0"/>
              </w:rPr>
            </w:pPr>
          </w:p>
        </w:tc>
      </w:tr>
    </w:tbl>
    <w:p w14:paraId="638403AD"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5A8DF97C" w14:textId="77777777" w:rsidR="00783B48" w:rsidRPr="00783B48" w:rsidRDefault="00783B48" w:rsidP="00783B48">
      <w:pPr>
        <w:autoSpaceDE w:val="0"/>
        <w:autoSpaceDN w:val="0"/>
        <w:ind w:firstLineChars="200" w:firstLine="403"/>
        <w:rPr>
          <w:kern w:val="0"/>
        </w:rPr>
      </w:pPr>
      <w:r w:rsidRPr="00783B48">
        <w:rPr>
          <w:kern w:val="0"/>
        </w:rPr>
        <w:t>(Notes)</w:t>
      </w:r>
    </w:p>
    <w:p w14:paraId="13A8EAA2"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１　原資産となる金融商品又は金融指標別に取引契約金額（想定元本ベース）を記載すること（有価証券に関連するものを除く。）。</w:t>
      </w:r>
    </w:p>
    <w:p w14:paraId="523E017F" w14:textId="77777777" w:rsidR="00783B48" w:rsidRPr="00783B48" w:rsidRDefault="00783B48" w:rsidP="00783B48">
      <w:pPr>
        <w:autoSpaceDE w:val="0"/>
        <w:autoSpaceDN w:val="0"/>
        <w:ind w:leftChars="300" w:left="807" w:hangingChars="100" w:hanging="202"/>
        <w:rPr>
          <w:kern w:val="0"/>
        </w:rPr>
      </w:pPr>
      <w:r w:rsidRPr="00783B48">
        <w:rPr>
          <w:kern w:val="0"/>
        </w:rPr>
        <w:t>1 Enter the contract amount pertaining to transactions for each financial instrument or financial indicator as underlying assets on the basis of the notional amount (excluding the amount related to securities).</w:t>
      </w:r>
    </w:p>
    <w:p w14:paraId="2FCC4B44"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２　「先物取引」の欄には、法第２条第</w:t>
      </w:r>
      <w:r w:rsidRPr="00783B48">
        <w:rPr>
          <w:kern w:val="0"/>
        </w:rPr>
        <w:t>21</w:t>
      </w:r>
      <w:r w:rsidRPr="00783B48">
        <w:rPr>
          <w:rFonts w:hint="eastAsia"/>
          <w:kern w:val="0"/>
        </w:rPr>
        <w:t>項第１号及び第２号に掲げる取引に係る取引契約金額を、「オプション取引」の欄には同項第３号に掲げる取引に係る取引契約金額を記載すること。</w:t>
      </w:r>
    </w:p>
    <w:p w14:paraId="4B703948" w14:textId="77777777" w:rsidR="00783B48" w:rsidRPr="00783B48" w:rsidRDefault="00783B48" w:rsidP="00783B48">
      <w:pPr>
        <w:autoSpaceDE w:val="0"/>
        <w:autoSpaceDN w:val="0"/>
        <w:ind w:leftChars="300" w:left="807" w:hangingChars="100" w:hanging="202"/>
        <w:rPr>
          <w:kern w:val="0"/>
        </w:rPr>
      </w:pPr>
      <w:r w:rsidRPr="00783B48">
        <w:rPr>
          <w:kern w:val="0"/>
        </w:rPr>
        <w:t>2 In the columns of "Futures transactions," enter the contract amount pertaining to transactions set forth in Article 2, paragraph (21), items (i) and (ii) of the Act, and in the columns of "Options transactions," enter the contract amount pertaining to transactions set forth in item (iii) of the same paragraph.</w:t>
      </w:r>
    </w:p>
    <w:p w14:paraId="2B52673C" w14:textId="77777777" w:rsidR="00783B48" w:rsidRPr="00783B48" w:rsidRDefault="00783B48" w:rsidP="00783B48">
      <w:pPr>
        <w:autoSpaceDE w:val="0"/>
        <w:autoSpaceDN w:val="0"/>
        <w:ind w:firstLineChars="200" w:firstLine="403"/>
        <w:rPr>
          <w:rFonts w:ascii="ＭＳ 明朝" w:hAnsi="ＭＳ 明朝" w:cs="ＭＳ 明朝"/>
          <w:kern w:val="0"/>
        </w:rPr>
      </w:pPr>
    </w:p>
    <w:p w14:paraId="134F27BD" w14:textId="77777777" w:rsidR="00783B48" w:rsidRPr="00783B48" w:rsidRDefault="00783B48" w:rsidP="00783B48">
      <w:pPr>
        <w:autoSpaceDE w:val="0"/>
        <w:autoSpaceDN w:val="0"/>
        <w:ind w:firstLineChars="200" w:firstLine="403"/>
        <w:rPr>
          <w:kern w:val="0"/>
        </w:rPr>
      </w:pPr>
      <w:r w:rsidRPr="00783B48">
        <w:rPr>
          <w:rFonts w:ascii="ＭＳ 明朝" w:hAnsi="ＭＳ 明朝" w:cs="ＭＳ 明朝" w:hint="eastAsia"/>
          <w:kern w:val="0"/>
        </w:rPr>
        <w:t>②</w:t>
      </w:r>
      <w:r w:rsidRPr="00783B48">
        <w:rPr>
          <w:rFonts w:hint="eastAsia"/>
          <w:kern w:val="0"/>
        </w:rPr>
        <w:t xml:space="preserve">　有価証券に関連しない外国市場デリバティブ取引の状況　　　　　　（単位：百万円）</w:t>
      </w:r>
    </w:p>
    <w:p w14:paraId="5EB44750" w14:textId="77777777" w:rsidR="00783B48" w:rsidRPr="00783B48" w:rsidRDefault="00783B48" w:rsidP="00783B48">
      <w:pPr>
        <w:autoSpaceDE w:val="0"/>
        <w:autoSpaceDN w:val="0"/>
        <w:ind w:leftChars="200" w:left="403"/>
        <w:rPr>
          <w:kern w:val="0"/>
        </w:rPr>
      </w:pPr>
      <w:r w:rsidRPr="00783B48">
        <w:rPr>
          <w:kern w:val="0"/>
        </w:rPr>
        <w:t>(ii) Status of foreign market derivatives transactions unrelated to securities</w:t>
      </w:r>
    </w:p>
    <w:p w14:paraId="4520B71B" w14:textId="77777777" w:rsidR="00783B48" w:rsidRPr="00783B48" w:rsidRDefault="00783B48" w:rsidP="00783B48">
      <w:pPr>
        <w:wordWrap w:val="0"/>
        <w:autoSpaceDE w:val="0"/>
        <w:autoSpaceDN w:val="0"/>
        <w:ind w:leftChars="200" w:left="403"/>
        <w:jc w:val="right"/>
        <w:rPr>
          <w:kern w:val="0"/>
          <w:u w:val="single"/>
        </w:rPr>
      </w:pPr>
      <w:r w:rsidRPr="00783B48">
        <w:rPr>
          <w:kern w:val="0"/>
        </w:rPr>
        <w:t>(Unit: Million yen)</w:t>
      </w:r>
    </w:p>
    <w:tbl>
      <w:tblPr>
        <w:tblW w:w="858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196"/>
        <w:gridCol w:w="2467"/>
        <w:gridCol w:w="1624"/>
        <w:gridCol w:w="1624"/>
        <w:gridCol w:w="1673"/>
      </w:tblGrid>
      <w:tr w:rsidR="00783B48" w:rsidRPr="00783B48" w14:paraId="44569503" w14:textId="77777777" w:rsidTr="00FB03F1">
        <w:trPr>
          <w:cantSplit/>
          <w:trHeight w:val="454"/>
        </w:trPr>
        <w:tc>
          <w:tcPr>
            <w:tcW w:w="3663" w:type="dxa"/>
            <w:gridSpan w:val="2"/>
            <w:vAlign w:val="center"/>
          </w:tcPr>
          <w:p w14:paraId="131D67FE"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6A2B454D"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1624" w:type="dxa"/>
            <w:vAlign w:val="center"/>
          </w:tcPr>
          <w:p w14:paraId="190E867F" w14:textId="77777777" w:rsidR="00783B48" w:rsidRPr="00783B48" w:rsidRDefault="00783B48" w:rsidP="00FB03F1">
            <w:pPr>
              <w:autoSpaceDE w:val="0"/>
              <w:autoSpaceDN w:val="0"/>
              <w:spacing w:line="240" w:lineRule="exact"/>
              <w:jc w:val="center"/>
              <w:rPr>
                <w:kern w:val="0"/>
              </w:rPr>
            </w:pPr>
            <w:r w:rsidRPr="00783B48">
              <w:rPr>
                <w:rFonts w:hint="eastAsia"/>
                <w:kern w:val="0"/>
              </w:rPr>
              <w:t>委　託</w:t>
            </w:r>
          </w:p>
          <w:p w14:paraId="5D4A82B6" w14:textId="77777777" w:rsidR="00783B48" w:rsidRPr="00783B48" w:rsidRDefault="00783B48" w:rsidP="00FB03F1">
            <w:pPr>
              <w:autoSpaceDE w:val="0"/>
              <w:autoSpaceDN w:val="0"/>
              <w:spacing w:line="240" w:lineRule="exact"/>
              <w:jc w:val="center"/>
              <w:rPr>
                <w:kern w:val="0"/>
              </w:rPr>
            </w:pPr>
            <w:r w:rsidRPr="00783B48">
              <w:rPr>
                <w:kern w:val="0"/>
              </w:rPr>
              <w:t>Entrustment</w:t>
            </w:r>
          </w:p>
        </w:tc>
        <w:tc>
          <w:tcPr>
            <w:tcW w:w="1624" w:type="dxa"/>
            <w:vAlign w:val="center"/>
          </w:tcPr>
          <w:p w14:paraId="0E857263" w14:textId="77777777" w:rsidR="00783B48" w:rsidRPr="00783B48" w:rsidRDefault="00783B48" w:rsidP="00FB03F1">
            <w:pPr>
              <w:autoSpaceDE w:val="0"/>
              <w:autoSpaceDN w:val="0"/>
              <w:spacing w:line="240" w:lineRule="exact"/>
              <w:jc w:val="center"/>
              <w:rPr>
                <w:kern w:val="0"/>
              </w:rPr>
            </w:pPr>
            <w:r w:rsidRPr="00783B48">
              <w:rPr>
                <w:rFonts w:hint="eastAsia"/>
                <w:kern w:val="0"/>
              </w:rPr>
              <w:t>自　己</w:t>
            </w:r>
          </w:p>
          <w:p w14:paraId="3081F384" w14:textId="77777777" w:rsidR="00783B48" w:rsidRPr="00783B48" w:rsidRDefault="00783B48" w:rsidP="00FB03F1">
            <w:pPr>
              <w:autoSpaceDE w:val="0"/>
              <w:autoSpaceDN w:val="0"/>
              <w:spacing w:line="240" w:lineRule="exact"/>
              <w:jc w:val="center"/>
              <w:rPr>
                <w:kern w:val="0"/>
              </w:rPr>
            </w:pPr>
            <w:r w:rsidRPr="00783B48">
              <w:rPr>
                <w:kern w:val="0"/>
              </w:rPr>
              <w:t>On one's own account</w:t>
            </w:r>
          </w:p>
        </w:tc>
        <w:tc>
          <w:tcPr>
            <w:tcW w:w="1673" w:type="dxa"/>
            <w:vAlign w:val="center"/>
          </w:tcPr>
          <w:p w14:paraId="0467E799" w14:textId="77777777" w:rsidR="00783B48" w:rsidRPr="00783B48" w:rsidRDefault="00783B48" w:rsidP="00FB03F1">
            <w:pPr>
              <w:pStyle w:val="OasysWin"/>
              <w:wordWrap/>
              <w:spacing w:line="240" w:lineRule="exact"/>
              <w:jc w:val="center"/>
              <w:rPr>
                <w:rFonts w:ascii="Century"/>
                <w:spacing w:val="0"/>
              </w:rPr>
            </w:pPr>
            <w:r w:rsidRPr="00783B48">
              <w:rPr>
                <w:rFonts w:ascii="Century" w:hint="eastAsia"/>
                <w:spacing w:val="0"/>
              </w:rPr>
              <w:t>計</w:t>
            </w:r>
          </w:p>
          <w:p w14:paraId="212C877D" w14:textId="77777777" w:rsidR="00783B48" w:rsidRPr="00783B48" w:rsidRDefault="00783B48" w:rsidP="00FB03F1">
            <w:pPr>
              <w:pStyle w:val="OasysWin"/>
              <w:wordWrap/>
              <w:spacing w:line="240" w:lineRule="exact"/>
              <w:jc w:val="center"/>
              <w:rPr>
                <w:rFonts w:ascii="Century"/>
                <w:spacing w:val="0"/>
              </w:rPr>
            </w:pPr>
            <w:r w:rsidRPr="00783B48">
              <w:rPr>
                <w:rFonts w:ascii="Century"/>
                <w:spacing w:val="0"/>
              </w:rPr>
              <w:t>Total</w:t>
            </w:r>
          </w:p>
        </w:tc>
      </w:tr>
      <w:tr w:rsidR="00783B48" w:rsidRPr="00783B48" w14:paraId="03962A16"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top w:val="single" w:sz="4" w:space="0" w:color="auto"/>
              <w:left w:val="single" w:sz="4" w:space="0" w:color="auto"/>
              <w:right w:val="single" w:sz="4" w:space="0" w:color="auto"/>
            </w:tcBorders>
            <w:shd w:val="clear" w:color="auto" w:fill="auto"/>
            <w:vAlign w:val="center"/>
          </w:tcPr>
          <w:p w14:paraId="489F5C52"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24A59387"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7F195E6F"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0B48B19A"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7ED21C5C"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5D96F732" w14:textId="77777777" w:rsidR="00783B48" w:rsidRPr="00783B48" w:rsidRDefault="00783B48" w:rsidP="00FB03F1">
            <w:pPr>
              <w:pStyle w:val="OasysWin"/>
              <w:wordWrap/>
              <w:spacing w:line="240" w:lineRule="exact"/>
              <w:rPr>
                <w:rFonts w:ascii="Century"/>
                <w:spacing w:val="0"/>
              </w:rPr>
            </w:pPr>
          </w:p>
        </w:tc>
      </w:tr>
      <w:tr w:rsidR="00783B48" w:rsidRPr="00783B48" w14:paraId="6D7917CD"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right w:val="single" w:sz="4" w:space="0" w:color="auto"/>
            </w:tcBorders>
            <w:shd w:val="clear" w:color="auto" w:fill="auto"/>
            <w:vAlign w:val="center"/>
          </w:tcPr>
          <w:p w14:paraId="32D93734"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52279BFC"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5497E112"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61A2572A"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2BF6C81E"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3567E2EB" w14:textId="77777777" w:rsidR="00783B48" w:rsidRPr="00783B48" w:rsidRDefault="00783B48" w:rsidP="00FB03F1">
            <w:pPr>
              <w:pStyle w:val="OasysWin"/>
              <w:wordWrap/>
              <w:spacing w:line="240" w:lineRule="exact"/>
              <w:rPr>
                <w:rFonts w:ascii="Century"/>
                <w:spacing w:val="0"/>
              </w:rPr>
            </w:pPr>
          </w:p>
        </w:tc>
      </w:tr>
      <w:tr w:rsidR="00783B48" w:rsidRPr="00783B48" w14:paraId="469FBCF4"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bottom w:val="single" w:sz="4" w:space="0" w:color="auto"/>
              <w:right w:val="single" w:sz="4" w:space="0" w:color="auto"/>
            </w:tcBorders>
            <w:shd w:val="clear" w:color="auto" w:fill="auto"/>
            <w:vAlign w:val="center"/>
          </w:tcPr>
          <w:p w14:paraId="599309C8"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78EB36AA"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729CFF02"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0BEFD542"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0AD4FD40"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2804438A" w14:textId="77777777" w:rsidR="00783B48" w:rsidRPr="00783B48" w:rsidRDefault="00783B48" w:rsidP="00FB03F1">
            <w:pPr>
              <w:pStyle w:val="OasysWin"/>
              <w:wordWrap/>
              <w:spacing w:line="240" w:lineRule="exact"/>
              <w:rPr>
                <w:rFonts w:ascii="Century"/>
                <w:spacing w:val="0"/>
              </w:rPr>
            </w:pPr>
          </w:p>
        </w:tc>
      </w:tr>
      <w:tr w:rsidR="00783B48" w:rsidRPr="00783B48" w14:paraId="447CCB64"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top w:val="single" w:sz="4" w:space="0" w:color="auto"/>
              <w:left w:val="single" w:sz="4" w:space="0" w:color="auto"/>
              <w:right w:val="single" w:sz="4" w:space="0" w:color="auto"/>
            </w:tcBorders>
            <w:shd w:val="clear" w:color="auto" w:fill="auto"/>
            <w:vAlign w:val="center"/>
          </w:tcPr>
          <w:p w14:paraId="7920C2D7"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78DFA903"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3763E27C"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0DF47568"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7648DFC2"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64BD1288" w14:textId="77777777" w:rsidR="00783B48" w:rsidRPr="00783B48" w:rsidRDefault="00783B48" w:rsidP="00FB03F1">
            <w:pPr>
              <w:pStyle w:val="OasysWin"/>
              <w:wordWrap/>
              <w:spacing w:line="240" w:lineRule="exact"/>
              <w:rPr>
                <w:rFonts w:ascii="Century"/>
                <w:spacing w:val="0"/>
              </w:rPr>
            </w:pPr>
          </w:p>
        </w:tc>
      </w:tr>
      <w:tr w:rsidR="00783B48" w:rsidRPr="00783B48" w14:paraId="3260AEB9"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right w:val="single" w:sz="4" w:space="0" w:color="auto"/>
            </w:tcBorders>
            <w:shd w:val="clear" w:color="auto" w:fill="auto"/>
            <w:vAlign w:val="center"/>
          </w:tcPr>
          <w:p w14:paraId="029388F5"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70F9D95F"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3C14FE76"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0C72C378"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29C19AD4"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035D6E64" w14:textId="77777777" w:rsidR="00783B48" w:rsidRPr="00783B48" w:rsidRDefault="00783B48" w:rsidP="00FB03F1">
            <w:pPr>
              <w:pStyle w:val="OasysWin"/>
              <w:wordWrap/>
              <w:spacing w:line="240" w:lineRule="exact"/>
              <w:rPr>
                <w:rFonts w:ascii="Century"/>
                <w:spacing w:val="0"/>
              </w:rPr>
            </w:pPr>
          </w:p>
        </w:tc>
      </w:tr>
      <w:tr w:rsidR="00783B48" w:rsidRPr="00783B48" w14:paraId="1851BB28"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bottom w:val="single" w:sz="4" w:space="0" w:color="auto"/>
              <w:right w:val="single" w:sz="4" w:space="0" w:color="auto"/>
            </w:tcBorders>
            <w:shd w:val="clear" w:color="auto" w:fill="auto"/>
            <w:vAlign w:val="center"/>
          </w:tcPr>
          <w:p w14:paraId="421BB21E"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3B8D0A9B"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2CDCB0C1"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2975AACA"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2225D696"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20A5EBBF" w14:textId="77777777" w:rsidR="00783B48" w:rsidRPr="00783B48" w:rsidRDefault="00783B48" w:rsidP="00FB03F1">
            <w:pPr>
              <w:pStyle w:val="OasysWin"/>
              <w:wordWrap/>
              <w:spacing w:line="240" w:lineRule="exact"/>
              <w:rPr>
                <w:rFonts w:ascii="Century"/>
                <w:spacing w:val="0"/>
              </w:rPr>
            </w:pPr>
          </w:p>
        </w:tc>
      </w:tr>
      <w:tr w:rsidR="00783B48" w:rsidRPr="00783B48" w14:paraId="3DA479D1"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top w:val="single" w:sz="4" w:space="0" w:color="auto"/>
              <w:left w:val="single" w:sz="4" w:space="0" w:color="auto"/>
              <w:right w:val="single" w:sz="4" w:space="0" w:color="auto"/>
            </w:tcBorders>
            <w:shd w:val="clear" w:color="auto" w:fill="auto"/>
            <w:vAlign w:val="center"/>
          </w:tcPr>
          <w:p w14:paraId="1285ACEC"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2D47A6D6"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先物取引</w:t>
            </w:r>
          </w:p>
          <w:p w14:paraId="30D83610" w14:textId="77777777" w:rsidR="00783B48" w:rsidRPr="00783B48" w:rsidRDefault="00783B48" w:rsidP="00FB03F1">
            <w:pPr>
              <w:autoSpaceDE w:val="0"/>
              <w:autoSpaceDN w:val="0"/>
              <w:spacing w:line="240" w:lineRule="exact"/>
              <w:ind w:leftChars="43" w:left="87" w:rightChars="35" w:right="71"/>
              <w:jc w:val="left"/>
              <w:rPr>
                <w:kern w:val="0"/>
              </w:rPr>
            </w:pPr>
            <w:r w:rsidRPr="00783B48">
              <w:t>Futures transactions</w:t>
            </w:r>
          </w:p>
        </w:tc>
        <w:tc>
          <w:tcPr>
            <w:tcW w:w="1624" w:type="dxa"/>
            <w:tcBorders>
              <w:top w:val="single" w:sz="4" w:space="0" w:color="auto"/>
              <w:left w:val="nil"/>
              <w:bottom w:val="single" w:sz="4" w:space="0" w:color="auto"/>
              <w:right w:val="single" w:sz="4" w:space="0" w:color="auto"/>
            </w:tcBorders>
            <w:vAlign w:val="center"/>
          </w:tcPr>
          <w:p w14:paraId="719EC0E0"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725A5300"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0E2F0A22" w14:textId="77777777" w:rsidR="00783B48" w:rsidRPr="00783B48" w:rsidRDefault="00783B48" w:rsidP="00FB03F1">
            <w:pPr>
              <w:pStyle w:val="OasysWin"/>
              <w:wordWrap/>
              <w:spacing w:line="240" w:lineRule="exact"/>
              <w:rPr>
                <w:rFonts w:ascii="Century"/>
                <w:spacing w:val="0"/>
              </w:rPr>
            </w:pPr>
          </w:p>
        </w:tc>
      </w:tr>
      <w:tr w:rsidR="00783B48" w:rsidRPr="00783B48" w14:paraId="6E1DAF7E"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right w:val="single" w:sz="4" w:space="0" w:color="auto"/>
            </w:tcBorders>
            <w:shd w:val="clear" w:color="auto" w:fill="auto"/>
            <w:vAlign w:val="center"/>
          </w:tcPr>
          <w:p w14:paraId="69E21AFE"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22327AD6"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オプション取引</w:t>
            </w:r>
          </w:p>
          <w:p w14:paraId="059F2130" w14:textId="77777777" w:rsidR="00783B48" w:rsidRPr="00783B48" w:rsidRDefault="00783B48" w:rsidP="00FB03F1">
            <w:pPr>
              <w:autoSpaceDE w:val="0"/>
              <w:autoSpaceDN w:val="0"/>
              <w:spacing w:line="240" w:lineRule="exact"/>
              <w:ind w:leftChars="43" w:left="87" w:rightChars="35" w:right="71"/>
              <w:jc w:val="left"/>
              <w:rPr>
                <w:kern w:val="0"/>
              </w:rPr>
            </w:pPr>
            <w:r w:rsidRPr="00783B48">
              <w:t>Options transactions</w:t>
            </w:r>
          </w:p>
        </w:tc>
        <w:tc>
          <w:tcPr>
            <w:tcW w:w="1624" w:type="dxa"/>
            <w:tcBorders>
              <w:top w:val="single" w:sz="4" w:space="0" w:color="auto"/>
              <w:left w:val="nil"/>
              <w:bottom w:val="single" w:sz="4" w:space="0" w:color="auto"/>
              <w:right w:val="single" w:sz="4" w:space="0" w:color="auto"/>
            </w:tcBorders>
            <w:vAlign w:val="center"/>
          </w:tcPr>
          <w:p w14:paraId="44C8DFD1"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693F234C"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363A1AAA" w14:textId="77777777" w:rsidR="00783B48" w:rsidRPr="00783B48" w:rsidRDefault="00783B48" w:rsidP="00FB03F1">
            <w:pPr>
              <w:pStyle w:val="OasysWin"/>
              <w:wordWrap/>
              <w:spacing w:line="240" w:lineRule="exact"/>
              <w:rPr>
                <w:rFonts w:ascii="Century"/>
                <w:spacing w:val="0"/>
              </w:rPr>
            </w:pPr>
          </w:p>
        </w:tc>
      </w:tr>
      <w:tr w:rsidR="00783B48" w:rsidRPr="00783B48" w14:paraId="17780271" w14:textId="77777777" w:rsidTr="00FB0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96" w:type="dxa"/>
            <w:tcBorders>
              <w:left w:val="single" w:sz="4" w:space="0" w:color="auto"/>
              <w:bottom w:val="single" w:sz="4" w:space="0" w:color="auto"/>
              <w:right w:val="single" w:sz="4" w:space="0" w:color="auto"/>
            </w:tcBorders>
            <w:shd w:val="clear" w:color="auto" w:fill="auto"/>
            <w:vAlign w:val="center"/>
          </w:tcPr>
          <w:p w14:paraId="03E25669" w14:textId="77777777" w:rsidR="00783B48" w:rsidRPr="00783B48" w:rsidRDefault="00783B48" w:rsidP="00FB03F1">
            <w:pPr>
              <w:autoSpaceDE w:val="0"/>
              <w:autoSpaceDN w:val="0"/>
              <w:spacing w:line="240" w:lineRule="exact"/>
              <w:rPr>
                <w:kern w:val="0"/>
              </w:rPr>
            </w:pPr>
          </w:p>
        </w:tc>
        <w:tc>
          <w:tcPr>
            <w:tcW w:w="2467" w:type="dxa"/>
            <w:tcBorders>
              <w:top w:val="single" w:sz="4" w:space="0" w:color="auto"/>
              <w:left w:val="nil"/>
              <w:bottom w:val="single" w:sz="4" w:space="0" w:color="auto"/>
              <w:right w:val="single" w:sz="4" w:space="0" w:color="auto"/>
            </w:tcBorders>
            <w:vAlign w:val="center"/>
          </w:tcPr>
          <w:p w14:paraId="1D19A156" w14:textId="77777777" w:rsidR="00783B48" w:rsidRPr="00783B48" w:rsidRDefault="00783B48" w:rsidP="00FB03F1">
            <w:pPr>
              <w:autoSpaceDE w:val="0"/>
              <w:autoSpaceDN w:val="0"/>
              <w:spacing w:line="240" w:lineRule="exact"/>
              <w:ind w:leftChars="43" w:left="87" w:rightChars="35" w:right="71"/>
              <w:jc w:val="left"/>
              <w:rPr>
                <w:kern w:val="0"/>
              </w:rPr>
            </w:pPr>
            <w:r w:rsidRPr="00783B48">
              <w:rPr>
                <w:rFonts w:hint="eastAsia"/>
                <w:kern w:val="0"/>
              </w:rPr>
              <w:t>その他</w:t>
            </w:r>
          </w:p>
          <w:p w14:paraId="7B4F13A4" w14:textId="77777777" w:rsidR="00783B48" w:rsidRPr="00783B48" w:rsidRDefault="00783B48" w:rsidP="00FB03F1">
            <w:pPr>
              <w:autoSpaceDE w:val="0"/>
              <w:autoSpaceDN w:val="0"/>
              <w:spacing w:line="240" w:lineRule="exact"/>
              <w:ind w:leftChars="43" w:left="87" w:rightChars="35" w:right="71"/>
              <w:jc w:val="left"/>
              <w:rPr>
                <w:kern w:val="0"/>
              </w:rPr>
            </w:pPr>
            <w:r w:rsidRPr="00783B48">
              <w:rPr>
                <w:kern w:val="0"/>
              </w:rPr>
              <w:t>Others</w:t>
            </w:r>
          </w:p>
        </w:tc>
        <w:tc>
          <w:tcPr>
            <w:tcW w:w="1624" w:type="dxa"/>
            <w:tcBorders>
              <w:top w:val="single" w:sz="4" w:space="0" w:color="auto"/>
              <w:left w:val="nil"/>
              <w:bottom w:val="single" w:sz="4" w:space="0" w:color="auto"/>
              <w:right w:val="single" w:sz="4" w:space="0" w:color="auto"/>
            </w:tcBorders>
            <w:vAlign w:val="center"/>
          </w:tcPr>
          <w:p w14:paraId="23B16BA6" w14:textId="77777777" w:rsidR="00783B48" w:rsidRPr="00783B48" w:rsidRDefault="00783B48" w:rsidP="00FB03F1">
            <w:pPr>
              <w:autoSpaceDE w:val="0"/>
              <w:autoSpaceDN w:val="0"/>
              <w:spacing w:line="240" w:lineRule="exact"/>
              <w:jc w:val="center"/>
              <w:rPr>
                <w:kern w:val="0"/>
              </w:rPr>
            </w:pPr>
          </w:p>
        </w:tc>
        <w:tc>
          <w:tcPr>
            <w:tcW w:w="1624" w:type="dxa"/>
            <w:tcBorders>
              <w:top w:val="single" w:sz="4" w:space="0" w:color="auto"/>
              <w:left w:val="nil"/>
              <w:bottom w:val="single" w:sz="4" w:space="0" w:color="auto"/>
              <w:right w:val="single" w:sz="4" w:space="0" w:color="auto"/>
            </w:tcBorders>
            <w:vAlign w:val="center"/>
          </w:tcPr>
          <w:p w14:paraId="687B7686" w14:textId="77777777" w:rsidR="00783B48" w:rsidRPr="00783B48" w:rsidRDefault="00783B48" w:rsidP="00FB03F1">
            <w:pPr>
              <w:autoSpaceDE w:val="0"/>
              <w:autoSpaceDN w:val="0"/>
              <w:spacing w:line="240" w:lineRule="exact"/>
              <w:jc w:val="center"/>
              <w:rPr>
                <w:kern w:val="0"/>
              </w:rPr>
            </w:pPr>
          </w:p>
        </w:tc>
        <w:tc>
          <w:tcPr>
            <w:tcW w:w="1673" w:type="dxa"/>
            <w:tcBorders>
              <w:top w:val="single" w:sz="4" w:space="0" w:color="auto"/>
              <w:left w:val="single" w:sz="4" w:space="0" w:color="auto"/>
              <w:bottom w:val="single" w:sz="4" w:space="0" w:color="auto"/>
              <w:right w:val="single" w:sz="4" w:space="0" w:color="auto"/>
            </w:tcBorders>
            <w:vAlign w:val="center"/>
          </w:tcPr>
          <w:p w14:paraId="637EEDDC" w14:textId="77777777" w:rsidR="00783B48" w:rsidRPr="00783B48" w:rsidRDefault="00783B48" w:rsidP="00FB03F1">
            <w:pPr>
              <w:pStyle w:val="OasysWin"/>
              <w:wordWrap/>
              <w:spacing w:line="240" w:lineRule="exact"/>
              <w:rPr>
                <w:rFonts w:ascii="Century"/>
                <w:spacing w:val="0"/>
              </w:rPr>
            </w:pPr>
          </w:p>
        </w:tc>
      </w:tr>
    </w:tbl>
    <w:p w14:paraId="720263A4" w14:textId="77777777" w:rsidR="00783B48" w:rsidRPr="00783B48" w:rsidRDefault="00783B48" w:rsidP="00783B48">
      <w:pPr>
        <w:autoSpaceDE w:val="0"/>
        <w:autoSpaceDN w:val="0"/>
        <w:ind w:firstLineChars="200" w:firstLine="403"/>
        <w:rPr>
          <w:kern w:val="0"/>
        </w:rPr>
      </w:pPr>
      <w:r w:rsidRPr="00783B48">
        <w:rPr>
          <w:rFonts w:hint="eastAsia"/>
          <w:kern w:val="0"/>
        </w:rPr>
        <w:t>（注意事項）</w:t>
      </w:r>
    </w:p>
    <w:p w14:paraId="60B58C6D" w14:textId="77777777" w:rsidR="00783B48" w:rsidRPr="00783B48" w:rsidRDefault="00783B48" w:rsidP="00783B48">
      <w:pPr>
        <w:autoSpaceDE w:val="0"/>
        <w:autoSpaceDN w:val="0"/>
        <w:ind w:firstLineChars="200" w:firstLine="403"/>
        <w:rPr>
          <w:kern w:val="0"/>
        </w:rPr>
      </w:pPr>
      <w:r w:rsidRPr="00783B48">
        <w:rPr>
          <w:kern w:val="0"/>
        </w:rPr>
        <w:t>(Notes)</w:t>
      </w:r>
    </w:p>
    <w:p w14:paraId="2FD9298F" w14:textId="77777777" w:rsidR="00783B48" w:rsidRPr="00783B48" w:rsidRDefault="00783B48" w:rsidP="00783B48">
      <w:pPr>
        <w:autoSpaceDE w:val="0"/>
        <w:autoSpaceDN w:val="0"/>
        <w:ind w:leftChars="300" w:left="807" w:hangingChars="100" w:hanging="202"/>
        <w:rPr>
          <w:kern w:val="0"/>
        </w:rPr>
      </w:pPr>
      <w:r w:rsidRPr="00783B48">
        <w:rPr>
          <w:rFonts w:hint="eastAsia"/>
          <w:kern w:val="0"/>
        </w:rPr>
        <w:t>１　外国金融商品市場において行われる取引について、原資産となる金融商品又は金融指標別に取引契約金額（想定元本ベース）を記載すること（有価証券に関連するものを除く。）。</w:t>
      </w:r>
    </w:p>
    <w:p w14:paraId="391C255F" w14:textId="77777777" w:rsidR="00783B48" w:rsidRPr="00783B48" w:rsidRDefault="00783B48" w:rsidP="00783B48">
      <w:pPr>
        <w:autoSpaceDE w:val="0"/>
        <w:autoSpaceDN w:val="0"/>
        <w:ind w:leftChars="300" w:left="807" w:hangingChars="100" w:hanging="202"/>
        <w:rPr>
          <w:kern w:val="0"/>
        </w:rPr>
      </w:pPr>
      <w:r w:rsidRPr="00783B48">
        <w:rPr>
          <w:kern w:val="0"/>
        </w:rPr>
        <w:t>1 With regard to transactions on foreign financial instruments markets, enter the contract amount pertaining to transactions for each financial instrument or financial indicator as underlying assets on the basis of the notional amount (excluding the amount related to securities).</w:t>
      </w:r>
    </w:p>
    <w:p w14:paraId="07D27FDD" w14:textId="77777777" w:rsidR="00783B48" w:rsidRPr="00783B48" w:rsidRDefault="00783B48" w:rsidP="00783B48">
      <w:pPr>
        <w:autoSpaceDE w:val="0"/>
        <w:autoSpaceDN w:val="0"/>
        <w:ind w:leftChars="299" w:left="805" w:hangingChars="100" w:hanging="202"/>
        <w:rPr>
          <w:kern w:val="0"/>
        </w:rPr>
      </w:pPr>
      <w:r w:rsidRPr="00783B48">
        <w:rPr>
          <w:rFonts w:hint="eastAsia"/>
          <w:kern w:val="0"/>
        </w:rPr>
        <w:t>２　「先物取引」の欄には、法第２条第</w:t>
      </w:r>
      <w:r w:rsidRPr="00783B48">
        <w:rPr>
          <w:kern w:val="0"/>
        </w:rPr>
        <w:t>21</w:t>
      </w:r>
      <w:r w:rsidRPr="00783B48">
        <w:rPr>
          <w:rFonts w:hint="eastAsia"/>
          <w:kern w:val="0"/>
        </w:rPr>
        <w:t>項第１号及び第２号に掲げる取引と類似の取引に係る取引契約金額を、「オプション取引」の欄には同項第３号に掲げる取引と類似の取引に係る取引契約金額を記載すること。</w:t>
      </w:r>
    </w:p>
    <w:p w14:paraId="317FE64D" w14:textId="77777777" w:rsidR="00783B48" w:rsidRPr="00783B48" w:rsidRDefault="00783B48" w:rsidP="00783B48">
      <w:pPr>
        <w:autoSpaceDE w:val="0"/>
        <w:autoSpaceDN w:val="0"/>
        <w:ind w:leftChars="299" w:left="805" w:hangingChars="100" w:hanging="202"/>
        <w:rPr>
          <w:kern w:val="0"/>
        </w:rPr>
      </w:pPr>
      <w:r w:rsidRPr="00783B48">
        <w:rPr>
          <w:kern w:val="0"/>
        </w:rPr>
        <w:t>2 In the columns of "Futures transactions," enter the contract amount pertaining to transactions that are similar to those set forth in Article 2, paragraph (21), items (i) and (ii) of the Act, and in the columns of "Options transactions," enter the contract amount pertaining to transactions that are similar to those set forth in item (iii) of the same paragraph.</w:t>
      </w:r>
    </w:p>
    <w:p w14:paraId="12B2E77A" w14:textId="77777777" w:rsidR="00783B48" w:rsidRPr="00783B48" w:rsidRDefault="00783B48" w:rsidP="00783B48">
      <w:pPr>
        <w:autoSpaceDE w:val="0"/>
        <w:autoSpaceDN w:val="0"/>
        <w:ind w:leftChars="100" w:left="202"/>
        <w:jc w:val="left"/>
        <w:rPr>
          <w:rFonts w:ascii="ＭＳ 明朝" w:hAnsi="ＭＳ 明朝" w:cs="ＭＳ 明朝"/>
          <w:kern w:val="0"/>
        </w:rPr>
      </w:pPr>
    </w:p>
    <w:p w14:paraId="7466DC14" w14:textId="77777777" w:rsidR="00783B48" w:rsidRPr="00783B48" w:rsidRDefault="00783B48" w:rsidP="00783B48">
      <w:pPr>
        <w:autoSpaceDE w:val="0"/>
        <w:autoSpaceDN w:val="0"/>
        <w:ind w:leftChars="100" w:left="202"/>
        <w:jc w:val="left"/>
        <w:rPr>
          <w:kern w:val="0"/>
        </w:rPr>
      </w:pPr>
      <w:r w:rsidRPr="00783B48">
        <w:rPr>
          <w:rFonts w:ascii="ＭＳ 明朝" w:hAnsi="ＭＳ 明朝" w:cs="ＭＳ 明朝" w:hint="eastAsia"/>
          <w:kern w:val="0"/>
        </w:rPr>
        <w:t>⒅</w:t>
      </w:r>
      <w:r w:rsidRPr="00783B48">
        <w:rPr>
          <w:rFonts w:hint="eastAsia"/>
          <w:kern w:val="0"/>
        </w:rPr>
        <w:t xml:space="preserve">　令第１条の</w:t>
      </w:r>
      <w:r w:rsidRPr="00783B48">
        <w:rPr>
          <w:kern w:val="0"/>
        </w:rPr>
        <w:t>12</w:t>
      </w:r>
      <w:r w:rsidRPr="00783B48">
        <w:rPr>
          <w:rFonts w:hint="eastAsia"/>
          <w:kern w:val="0"/>
        </w:rPr>
        <w:t>各号に掲げる行為に係る業務の状況</w:t>
      </w:r>
    </w:p>
    <w:p w14:paraId="2915E447" w14:textId="77777777" w:rsidR="00783B48" w:rsidRPr="00783B48" w:rsidRDefault="00783B48" w:rsidP="00783B48">
      <w:pPr>
        <w:autoSpaceDE w:val="0"/>
        <w:autoSpaceDN w:val="0"/>
        <w:ind w:leftChars="100" w:left="202"/>
        <w:rPr>
          <w:kern w:val="0"/>
        </w:rPr>
      </w:pPr>
      <w:r w:rsidRPr="00783B48">
        <w:rPr>
          <w:kern w:val="0"/>
        </w:rPr>
        <w:t>(18) Status of business pertaining to the acts set forth in the items of Article 1-12 of the Order</w:t>
      </w:r>
    </w:p>
    <w:p w14:paraId="47E338C1" w14:textId="77777777" w:rsidR="00783B48" w:rsidRPr="00783B48" w:rsidRDefault="00783B48" w:rsidP="00783B48">
      <w:pPr>
        <w:autoSpaceDE w:val="0"/>
        <w:autoSpaceDN w:val="0"/>
        <w:ind w:leftChars="100" w:left="202" w:rightChars="-70" w:right="-141" w:firstLineChars="100" w:firstLine="202"/>
        <w:rPr>
          <w:kern w:val="0"/>
        </w:rPr>
      </w:pPr>
      <w:r w:rsidRPr="00783B48">
        <w:rPr>
          <w:rFonts w:ascii="ＭＳ 明朝" w:hAnsi="ＭＳ 明朝" w:cs="ＭＳ 明朝" w:hint="eastAsia"/>
          <w:kern w:val="0"/>
        </w:rPr>
        <w:t>①</w:t>
      </w:r>
      <w:r w:rsidRPr="00783B48">
        <w:rPr>
          <w:rFonts w:hint="eastAsia"/>
          <w:kern w:val="0"/>
        </w:rPr>
        <w:t xml:space="preserve">　有価証券の転売を目的としない買取りの状況</w:t>
      </w:r>
      <w:r w:rsidRPr="00783B48">
        <w:rPr>
          <w:kern w:val="0"/>
        </w:rPr>
        <w:t xml:space="preserve">  </w:t>
      </w:r>
      <w:r w:rsidRPr="00783B48">
        <w:rPr>
          <w:rFonts w:hint="eastAsia"/>
          <w:kern w:val="0"/>
        </w:rPr>
        <w:t xml:space="preserve">　　　　　　　　　　　　（単位：百万円）</w:t>
      </w:r>
    </w:p>
    <w:p w14:paraId="73053075" w14:textId="77777777" w:rsidR="00783B48" w:rsidRPr="00783B48" w:rsidRDefault="00783B48" w:rsidP="00783B48">
      <w:pPr>
        <w:tabs>
          <w:tab w:val="left" w:pos="7088"/>
        </w:tabs>
        <w:autoSpaceDE w:val="0"/>
        <w:autoSpaceDN w:val="0"/>
        <w:ind w:leftChars="210" w:left="423" w:rightChars="-70" w:right="-141" w:firstLineChars="1" w:firstLine="2"/>
        <w:rPr>
          <w:kern w:val="0"/>
        </w:rPr>
      </w:pPr>
      <w:r w:rsidRPr="00783B48">
        <w:rPr>
          <w:kern w:val="0"/>
        </w:rPr>
        <w:t>(i) Status of the purchase of securities not for the purpose of resale</w:t>
      </w:r>
      <w:r w:rsidRPr="00783B48">
        <w:rPr>
          <w:kern w:val="0"/>
        </w:rPr>
        <w:tab/>
        <w:t>(Unit: Million yen)</w:t>
      </w:r>
    </w:p>
    <w:tbl>
      <w:tblPr>
        <w:tblW w:w="8584" w:type="dxa"/>
        <w:tblInd w:w="518" w:type="dxa"/>
        <w:tblLayout w:type="fixed"/>
        <w:tblCellMar>
          <w:left w:w="13" w:type="dxa"/>
          <w:right w:w="13" w:type="dxa"/>
        </w:tblCellMar>
        <w:tblLook w:val="0000" w:firstRow="0" w:lastRow="0" w:firstColumn="0" w:lastColumn="0" w:noHBand="0" w:noVBand="0"/>
      </w:tblPr>
      <w:tblGrid>
        <w:gridCol w:w="1635"/>
        <w:gridCol w:w="3577"/>
        <w:gridCol w:w="3372"/>
      </w:tblGrid>
      <w:tr w:rsidR="00783B48" w:rsidRPr="00783B48" w14:paraId="48E6BDFD" w14:textId="77777777" w:rsidTr="00FB03F1">
        <w:trPr>
          <w:cantSplit/>
          <w:trHeight w:val="680"/>
        </w:trPr>
        <w:tc>
          <w:tcPr>
            <w:tcW w:w="5151" w:type="dxa"/>
            <w:gridSpan w:val="2"/>
            <w:tcBorders>
              <w:top w:val="single" w:sz="4" w:space="0" w:color="auto"/>
              <w:left w:val="single" w:sz="4" w:space="0" w:color="auto"/>
              <w:bottom w:val="single" w:sz="4" w:space="0" w:color="auto"/>
              <w:right w:val="single" w:sz="4" w:space="0" w:color="auto"/>
            </w:tcBorders>
            <w:vAlign w:val="center"/>
          </w:tcPr>
          <w:p w14:paraId="2920EB5F" w14:textId="77777777" w:rsidR="00783B48" w:rsidRPr="00783B48" w:rsidRDefault="00783B48" w:rsidP="00FB03F1">
            <w:pPr>
              <w:autoSpaceDE w:val="0"/>
              <w:autoSpaceDN w:val="0"/>
              <w:spacing w:line="240" w:lineRule="exact"/>
              <w:jc w:val="center"/>
              <w:rPr>
                <w:kern w:val="0"/>
              </w:rPr>
            </w:pPr>
            <w:r w:rsidRPr="00783B48">
              <w:rPr>
                <w:rFonts w:hint="eastAsia"/>
                <w:kern w:val="0"/>
              </w:rPr>
              <w:t>区　　分</w:t>
            </w:r>
          </w:p>
          <w:p w14:paraId="6EF26085" w14:textId="77777777" w:rsidR="00783B48" w:rsidRPr="00783B48" w:rsidRDefault="00783B48" w:rsidP="00FB03F1">
            <w:pPr>
              <w:autoSpaceDE w:val="0"/>
              <w:autoSpaceDN w:val="0"/>
              <w:spacing w:line="240" w:lineRule="exact"/>
              <w:jc w:val="center"/>
              <w:rPr>
                <w:kern w:val="0"/>
              </w:rPr>
            </w:pPr>
            <w:r w:rsidRPr="00783B48">
              <w:rPr>
                <w:kern w:val="0"/>
              </w:rPr>
              <w:t>Category</w:t>
            </w:r>
          </w:p>
        </w:tc>
        <w:tc>
          <w:tcPr>
            <w:tcW w:w="3333" w:type="dxa"/>
            <w:tcBorders>
              <w:top w:val="single" w:sz="4" w:space="0" w:color="auto"/>
              <w:left w:val="single" w:sz="4" w:space="0" w:color="auto"/>
              <w:bottom w:val="single" w:sz="4" w:space="0" w:color="auto"/>
              <w:right w:val="single" w:sz="4" w:space="0" w:color="auto"/>
            </w:tcBorders>
            <w:vAlign w:val="center"/>
          </w:tcPr>
          <w:p w14:paraId="636DB351" w14:textId="77777777" w:rsidR="00783B48" w:rsidRPr="00783B48" w:rsidRDefault="00783B48" w:rsidP="00FB03F1">
            <w:pPr>
              <w:autoSpaceDE w:val="0"/>
              <w:autoSpaceDN w:val="0"/>
              <w:spacing w:line="240" w:lineRule="exact"/>
              <w:jc w:val="center"/>
              <w:rPr>
                <w:kern w:val="0"/>
              </w:rPr>
            </w:pPr>
            <w:r w:rsidRPr="00783B48">
              <w:rPr>
                <w:rFonts w:hint="eastAsia"/>
                <w:kern w:val="0"/>
              </w:rPr>
              <w:t>買　取　額</w:t>
            </w:r>
          </w:p>
          <w:p w14:paraId="028524F0" w14:textId="77777777" w:rsidR="00783B48" w:rsidRPr="00783B48" w:rsidRDefault="00783B48" w:rsidP="00FB03F1">
            <w:pPr>
              <w:autoSpaceDE w:val="0"/>
              <w:autoSpaceDN w:val="0"/>
              <w:spacing w:line="240" w:lineRule="exact"/>
              <w:jc w:val="center"/>
              <w:rPr>
                <w:kern w:val="0"/>
              </w:rPr>
            </w:pPr>
            <w:r w:rsidRPr="00783B48">
              <w:rPr>
                <w:kern w:val="0"/>
              </w:rPr>
              <w:t>Purchase amount</w:t>
            </w:r>
          </w:p>
        </w:tc>
      </w:tr>
      <w:tr w:rsidR="00783B48" w:rsidRPr="00783B48" w14:paraId="6ABF4BBD" w14:textId="77777777" w:rsidTr="00FB03F1">
        <w:trPr>
          <w:cantSplit/>
          <w:trHeight w:val="834"/>
        </w:trPr>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137298" w14:textId="77777777" w:rsidR="00783B48" w:rsidRPr="00783B48" w:rsidRDefault="00783B48" w:rsidP="00FB03F1">
            <w:pPr>
              <w:autoSpaceDE w:val="0"/>
              <w:autoSpaceDN w:val="0"/>
              <w:spacing w:line="240" w:lineRule="exact"/>
              <w:jc w:val="center"/>
              <w:rPr>
                <w:kern w:val="0"/>
              </w:rPr>
            </w:pPr>
            <w:r w:rsidRPr="00783B48">
              <w:rPr>
                <w:rFonts w:hint="eastAsia"/>
                <w:kern w:val="0"/>
              </w:rPr>
              <w:t>有価証券</w:t>
            </w:r>
          </w:p>
          <w:p w14:paraId="20202057" w14:textId="77777777" w:rsidR="00783B48" w:rsidRPr="00783B48" w:rsidRDefault="00783B48" w:rsidP="00FB03F1">
            <w:pPr>
              <w:autoSpaceDE w:val="0"/>
              <w:autoSpaceDN w:val="0"/>
              <w:spacing w:line="240" w:lineRule="exact"/>
              <w:jc w:val="center"/>
              <w:rPr>
                <w:kern w:val="0"/>
              </w:rPr>
            </w:pPr>
            <w:r w:rsidRPr="00783B48">
              <w:rPr>
                <w:kern w:val="0"/>
              </w:rPr>
              <w:t>Securities</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0B856B65" w14:textId="77777777" w:rsidR="00783B48" w:rsidRPr="00783B48" w:rsidRDefault="00783B48" w:rsidP="00FB03F1">
            <w:pPr>
              <w:autoSpaceDE w:val="0"/>
              <w:autoSpaceDN w:val="0"/>
              <w:spacing w:line="240" w:lineRule="exact"/>
              <w:ind w:leftChars="100" w:left="202"/>
              <w:rPr>
                <w:kern w:val="0"/>
              </w:rPr>
            </w:pPr>
            <w:r w:rsidRPr="00783B48">
              <w:rPr>
                <w:rFonts w:hint="eastAsia"/>
                <w:kern w:val="0"/>
              </w:rPr>
              <w:t>委託者指図型投資信託の受益権に係る受益証券</w:t>
            </w:r>
          </w:p>
          <w:p w14:paraId="1875C79A" w14:textId="77777777" w:rsidR="00783B48" w:rsidRPr="00783B48" w:rsidRDefault="00783B48" w:rsidP="00FB03F1">
            <w:pPr>
              <w:autoSpaceDE w:val="0"/>
              <w:autoSpaceDN w:val="0"/>
              <w:spacing w:line="240" w:lineRule="exact"/>
              <w:ind w:leftChars="100" w:left="202"/>
              <w:jc w:val="left"/>
              <w:rPr>
                <w:kern w:val="0"/>
              </w:rPr>
            </w:pPr>
            <w:r w:rsidRPr="00783B48">
              <w:rPr>
                <w:kern w:val="0"/>
              </w:rPr>
              <w:t>Beneficiary certificates pertaining to the beneficial interests in investment trusts managed under instructions from the settlor</w:t>
            </w:r>
          </w:p>
        </w:tc>
        <w:tc>
          <w:tcPr>
            <w:tcW w:w="3333" w:type="dxa"/>
            <w:tcBorders>
              <w:top w:val="single" w:sz="4" w:space="0" w:color="auto"/>
              <w:left w:val="nil"/>
              <w:bottom w:val="single" w:sz="4" w:space="0" w:color="auto"/>
              <w:right w:val="single" w:sz="4" w:space="0" w:color="auto"/>
            </w:tcBorders>
            <w:vAlign w:val="center"/>
          </w:tcPr>
          <w:p w14:paraId="7977247A" w14:textId="77777777" w:rsidR="00783B48" w:rsidRPr="00783B48" w:rsidRDefault="00783B48" w:rsidP="00FB03F1">
            <w:pPr>
              <w:autoSpaceDE w:val="0"/>
              <w:autoSpaceDN w:val="0"/>
              <w:spacing w:line="240" w:lineRule="exact"/>
              <w:rPr>
                <w:kern w:val="0"/>
              </w:rPr>
            </w:pPr>
          </w:p>
        </w:tc>
      </w:tr>
      <w:tr w:rsidR="00783B48" w:rsidRPr="00783B48" w14:paraId="4EB15163" w14:textId="77777777" w:rsidTr="00FB03F1">
        <w:trPr>
          <w:cantSplit/>
          <w:trHeight w:val="567"/>
        </w:trPr>
        <w:tc>
          <w:tcPr>
            <w:tcW w:w="16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C96F65" w14:textId="77777777" w:rsidR="00783B48" w:rsidRPr="00783B48" w:rsidRDefault="00783B48" w:rsidP="00FB03F1">
            <w:pPr>
              <w:autoSpaceDE w:val="0"/>
              <w:autoSpaceDN w:val="0"/>
              <w:spacing w:line="240" w:lineRule="exact"/>
              <w:jc w:val="center"/>
              <w:rPr>
                <w:kern w:val="0"/>
              </w:rPr>
            </w:pP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15C35873" w14:textId="77777777" w:rsidR="00783B48" w:rsidRPr="00783B48" w:rsidRDefault="00783B48" w:rsidP="00FB03F1">
            <w:pPr>
              <w:autoSpaceDE w:val="0"/>
              <w:autoSpaceDN w:val="0"/>
              <w:spacing w:line="240" w:lineRule="exact"/>
              <w:ind w:firstLineChars="100" w:firstLine="202"/>
              <w:rPr>
                <w:kern w:val="0"/>
              </w:rPr>
            </w:pPr>
            <w:r w:rsidRPr="00783B48">
              <w:rPr>
                <w:rFonts w:hint="eastAsia"/>
                <w:kern w:val="0"/>
              </w:rPr>
              <w:t>外国投資信託の受益証券</w:t>
            </w:r>
          </w:p>
          <w:p w14:paraId="0224F6B1" w14:textId="77777777" w:rsidR="00783B48" w:rsidRPr="00783B48" w:rsidRDefault="00783B48" w:rsidP="00FB03F1">
            <w:pPr>
              <w:autoSpaceDE w:val="0"/>
              <w:autoSpaceDN w:val="0"/>
              <w:spacing w:line="240" w:lineRule="exact"/>
              <w:ind w:leftChars="100" w:left="202"/>
              <w:jc w:val="left"/>
              <w:rPr>
                <w:kern w:val="0"/>
              </w:rPr>
            </w:pPr>
            <w:r w:rsidRPr="00783B48">
              <w:rPr>
                <w:kern w:val="0"/>
              </w:rPr>
              <w:t>Beneficiary certificates of foreign investment trusts</w:t>
            </w:r>
          </w:p>
        </w:tc>
        <w:tc>
          <w:tcPr>
            <w:tcW w:w="3333" w:type="dxa"/>
            <w:tcBorders>
              <w:top w:val="single" w:sz="4" w:space="0" w:color="auto"/>
              <w:left w:val="nil"/>
              <w:bottom w:val="single" w:sz="4" w:space="0" w:color="auto"/>
              <w:right w:val="single" w:sz="4" w:space="0" w:color="auto"/>
            </w:tcBorders>
            <w:vAlign w:val="center"/>
          </w:tcPr>
          <w:p w14:paraId="5F189FA4" w14:textId="77777777" w:rsidR="00783B48" w:rsidRPr="00783B48" w:rsidRDefault="00783B48" w:rsidP="00FB03F1">
            <w:pPr>
              <w:autoSpaceDE w:val="0"/>
              <w:autoSpaceDN w:val="0"/>
              <w:spacing w:line="240" w:lineRule="exact"/>
              <w:rPr>
                <w:kern w:val="0"/>
              </w:rPr>
            </w:pPr>
          </w:p>
        </w:tc>
      </w:tr>
    </w:tbl>
    <w:p w14:paraId="038C28A6" w14:textId="77777777" w:rsidR="00783B48" w:rsidRPr="00783B48" w:rsidRDefault="00783B48" w:rsidP="00783B48">
      <w:pPr>
        <w:autoSpaceDE w:val="0"/>
        <w:autoSpaceDN w:val="0"/>
        <w:ind w:leftChars="200" w:left="403"/>
        <w:rPr>
          <w:kern w:val="0"/>
        </w:rPr>
      </w:pPr>
      <w:r w:rsidRPr="00783B48">
        <w:rPr>
          <w:rFonts w:hint="eastAsia"/>
          <w:kern w:val="0"/>
        </w:rPr>
        <w:t>（注意事項）</w:t>
      </w:r>
    </w:p>
    <w:p w14:paraId="33000813" w14:textId="77777777" w:rsidR="00783B48" w:rsidRPr="00783B48" w:rsidRDefault="00783B48" w:rsidP="00783B48">
      <w:pPr>
        <w:autoSpaceDE w:val="0"/>
        <w:autoSpaceDN w:val="0"/>
        <w:ind w:leftChars="200" w:left="403"/>
        <w:rPr>
          <w:kern w:val="0"/>
        </w:rPr>
      </w:pPr>
      <w:r w:rsidRPr="00783B48">
        <w:rPr>
          <w:kern w:val="0"/>
        </w:rPr>
        <w:t>(Notes)</w:t>
      </w:r>
    </w:p>
    <w:p w14:paraId="23429B58" w14:textId="77777777" w:rsidR="00783B48" w:rsidRPr="00783B48" w:rsidRDefault="00783B48" w:rsidP="00783B48">
      <w:pPr>
        <w:autoSpaceDE w:val="0"/>
        <w:autoSpaceDN w:val="0"/>
        <w:ind w:leftChars="300" w:left="605" w:firstLineChars="100" w:firstLine="202"/>
        <w:rPr>
          <w:kern w:val="0"/>
        </w:rPr>
      </w:pPr>
      <w:r w:rsidRPr="00783B48">
        <w:rPr>
          <w:rFonts w:hint="eastAsia"/>
          <w:kern w:val="0"/>
        </w:rPr>
        <w:t>区分ごとに額面金額を集計し記載すること。</w:t>
      </w:r>
    </w:p>
    <w:p w14:paraId="4D4E3BA9" w14:textId="77777777" w:rsidR="00783B48" w:rsidRPr="00783B48" w:rsidRDefault="00783B48" w:rsidP="00783B48">
      <w:pPr>
        <w:autoSpaceDE w:val="0"/>
        <w:autoSpaceDN w:val="0"/>
        <w:ind w:leftChars="300" w:left="605" w:firstLineChars="100" w:firstLine="202"/>
        <w:rPr>
          <w:kern w:val="0"/>
        </w:rPr>
      </w:pPr>
      <w:r w:rsidRPr="00783B48">
        <w:rPr>
          <w:kern w:val="0"/>
        </w:rPr>
        <w:t>Add up face values for each category and enter them.</w:t>
      </w:r>
    </w:p>
    <w:p w14:paraId="4D53A12E" w14:textId="77777777" w:rsidR="00783B48" w:rsidRPr="00783B48" w:rsidRDefault="00783B48" w:rsidP="00783B48">
      <w:pPr>
        <w:autoSpaceDE w:val="0"/>
        <w:autoSpaceDN w:val="0"/>
        <w:ind w:leftChars="300" w:left="605" w:firstLineChars="100" w:firstLine="202"/>
        <w:rPr>
          <w:kern w:val="0"/>
        </w:rPr>
      </w:pPr>
    </w:p>
    <w:p w14:paraId="1C5B32F0" w14:textId="77777777" w:rsidR="00783B48" w:rsidRPr="00783B48" w:rsidRDefault="00783B48" w:rsidP="00783B48">
      <w:pPr>
        <w:autoSpaceDE w:val="0"/>
        <w:autoSpaceDN w:val="0"/>
        <w:rPr>
          <w:kern w:val="0"/>
        </w:rPr>
      </w:pPr>
      <w:r w:rsidRPr="00783B48">
        <w:rPr>
          <w:rFonts w:hint="eastAsia"/>
          <w:kern w:val="0"/>
        </w:rPr>
        <w:t xml:space="preserve">　　</w:t>
      </w:r>
      <w:r w:rsidRPr="00783B48">
        <w:rPr>
          <w:rFonts w:ascii="ＭＳ 明朝" w:hAnsi="ＭＳ 明朝" w:cs="ＭＳ 明朝" w:hint="eastAsia"/>
          <w:kern w:val="0"/>
        </w:rPr>
        <w:t>②</w:t>
      </w:r>
      <w:r w:rsidRPr="00783B48">
        <w:rPr>
          <w:rFonts w:hint="eastAsia"/>
          <w:kern w:val="0"/>
        </w:rPr>
        <w:t xml:space="preserve">　預託を受けた電子記録移転権利から除かれた権利の状況</w:t>
      </w:r>
    </w:p>
    <w:p w14:paraId="71BDD0C4" w14:textId="77777777" w:rsidR="00783B48" w:rsidRPr="00783B48" w:rsidRDefault="00783B48" w:rsidP="00783B48">
      <w:pPr>
        <w:autoSpaceDE w:val="0"/>
        <w:autoSpaceDN w:val="0"/>
        <w:ind w:leftChars="210" w:left="625" w:hangingChars="100" w:hanging="202"/>
        <w:rPr>
          <w:kern w:val="0"/>
        </w:rPr>
      </w:pPr>
      <w:r w:rsidRPr="00783B48">
        <w:rPr>
          <w:kern w:val="0"/>
        </w:rPr>
        <w:t xml:space="preserve">(ii) Status of the rights excluded </w:t>
      </w:r>
      <w:r w:rsidRPr="00783B48">
        <w:rPr>
          <w:kern w:val="0"/>
          <w:szCs w:val="21"/>
        </w:rPr>
        <w:t>from the electronically recorded transferable rights that were deposited</w:t>
      </w:r>
    </w:p>
    <w:p w14:paraId="19FED628" w14:textId="77777777" w:rsidR="00783B48" w:rsidRPr="00783B48" w:rsidRDefault="00783B48" w:rsidP="00783B48">
      <w:pPr>
        <w:autoSpaceDE w:val="0"/>
        <w:autoSpaceDN w:val="0"/>
        <w:ind w:leftChars="300" w:left="605" w:firstLineChars="100" w:firstLine="202"/>
        <w:rPr>
          <w:kern w:val="0"/>
        </w:rPr>
      </w:pPr>
      <w:r w:rsidRPr="00783B48">
        <w:rPr>
          <w:rFonts w:hint="eastAsia"/>
          <w:kern w:val="0"/>
        </w:rPr>
        <w:t>法第２条第２項の規定により有価証券とみなされる同項各号に掲げる権利（令第１条の</w:t>
      </w:r>
      <w:r w:rsidRPr="00783B48">
        <w:rPr>
          <w:kern w:val="0"/>
        </w:rPr>
        <w:t>12</w:t>
      </w:r>
      <w:r w:rsidRPr="00783B48">
        <w:rPr>
          <w:rFonts w:hint="eastAsia"/>
          <w:kern w:val="0"/>
        </w:rPr>
        <w:t>第２号に規定する権利に限る。）について記載する。</w:t>
      </w:r>
    </w:p>
    <w:p w14:paraId="606A862F" w14:textId="77777777" w:rsidR="00783B48" w:rsidRPr="00783B48" w:rsidRDefault="00783B48" w:rsidP="00783B48">
      <w:pPr>
        <w:autoSpaceDE w:val="0"/>
        <w:autoSpaceDN w:val="0"/>
        <w:ind w:leftChars="300" w:left="605" w:firstLineChars="100" w:firstLine="202"/>
        <w:rPr>
          <w:kern w:val="0"/>
        </w:rPr>
      </w:pPr>
      <w:r w:rsidRPr="00783B48">
        <w:rPr>
          <w:kern w:val="0"/>
          <w:szCs w:val="21"/>
        </w:rPr>
        <w:t xml:space="preserve">Enter information regarding the rights set forth in the items of </w:t>
      </w:r>
      <w:r w:rsidRPr="00783B48">
        <w:rPr>
          <w:kern w:val="0"/>
        </w:rPr>
        <w:t>Article 2, paragraph (2) of the Act that are deemed to be securities pursuant to the provisions of the same paragraph (limited to the rights prescribed in Article 1-12, item (ii) of the Order).</w:t>
      </w:r>
    </w:p>
    <w:tbl>
      <w:tblPr>
        <w:tblW w:w="8351"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2324"/>
        <w:gridCol w:w="2263"/>
      </w:tblGrid>
      <w:tr w:rsidR="00783B48" w:rsidRPr="00783B48" w14:paraId="2D8E165D" w14:textId="77777777" w:rsidTr="00FB03F1">
        <w:trPr>
          <w:trHeight w:val="455"/>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71AAA81E" w14:textId="77777777" w:rsidR="00783B48" w:rsidRPr="00783B48" w:rsidRDefault="00783B48" w:rsidP="00FB03F1">
            <w:pPr>
              <w:spacing w:line="240" w:lineRule="exact"/>
              <w:jc w:val="cente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3B006815" w14:textId="77777777" w:rsidR="00783B48" w:rsidRPr="00783B48" w:rsidRDefault="00783B48" w:rsidP="00FB03F1">
            <w:pPr>
              <w:spacing w:line="240" w:lineRule="exact"/>
              <w:jc w:val="center"/>
              <w:rPr>
                <w:kern w:val="0"/>
              </w:rPr>
            </w:pPr>
            <w:r w:rsidRPr="00783B48">
              <w:rPr>
                <w:rFonts w:hint="eastAsia"/>
                <w:spacing w:val="202"/>
                <w:kern w:val="0"/>
                <w:fitText w:val="823" w:id="-1262224635"/>
              </w:rPr>
              <w:t>口</w:t>
            </w:r>
            <w:r w:rsidRPr="00783B48">
              <w:rPr>
                <w:rFonts w:hint="eastAsia"/>
                <w:kern w:val="0"/>
                <w:fitText w:val="823" w:id="-1262224635"/>
              </w:rPr>
              <w:t>数</w:t>
            </w:r>
          </w:p>
          <w:p w14:paraId="19A5B7BC" w14:textId="77777777" w:rsidR="00783B48" w:rsidRPr="00783B48" w:rsidRDefault="00783B48" w:rsidP="00FB03F1">
            <w:pPr>
              <w:spacing w:line="240" w:lineRule="exact"/>
              <w:jc w:val="center"/>
            </w:pPr>
            <w:r w:rsidRPr="00783B48">
              <w:t>Number of units</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586736E" w14:textId="77777777" w:rsidR="00783B48" w:rsidRPr="00783B48" w:rsidRDefault="00783B48" w:rsidP="00FB03F1">
            <w:pPr>
              <w:spacing w:line="240" w:lineRule="exact"/>
              <w:jc w:val="center"/>
              <w:rPr>
                <w:kern w:val="0"/>
              </w:rPr>
            </w:pPr>
            <w:r w:rsidRPr="00783B48">
              <w:rPr>
                <w:rFonts w:hint="eastAsia"/>
                <w:kern w:val="0"/>
              </w:rPr>
              <w:t>額　面　金　額</w:t>
            </w:r>
          </w:p>
          <w:p w14:paraId="1206E50E" w14:textId="77777777" w:rsidR="00783B48" w:rsidRPr="00783B48" w:rsidRDefault="00783B48" w:rsidP="00FB03F1">
            <w:pPr>
              <w:spacing w:line="240" w:lineRule="exact"/>
              <w:jc w:val="center"/>
            </w:pPr>
            <w:r w:rsidRPr="00783B48">
              <w:rPr>
                <w:kern w:val="0"/>
              </w:rPr>
              <w:t>Face value</w:t>
            </w:r>
          </w:p>
        </w:tc>
      </w:tr>
      <w:tr w:rsidR="00783B48" w:rsidRPr="00783B48" w14:paraId="1FCCB6BC" w14:textId="77777777" w:rsidTr="00FB03F1">
        <w:trPr>
          <w:trHeight w:val="657"/>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3EFCC42E" w14:textId="77777777" w:rsidR="00783B48" w:rsidRPr="00783B48" w:rsidRDefault="00783B48" w:rsidP="00FB03F1">
            <w:pPr>
              <w:spacing w:line="240" w:lineRule="exact"/>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01FEDCC0"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9676288" w14:textId="77777777" w:rsidR="00783B48" w:rsidRPr="00783B48" w:rsidRDefault="00783B48" w:rsidP="00FB03F1">
            <w:pPr>
              <w:autoSpaceDE w:val="0"/>
              <w:autoSpaceDN w:val="0"/>
              <w:spacing w:line="240" w:lineRule="exact"/>
              <w:ind w:left="407"/>
              <w:jc w:val="right"/>
              <w:rPr>
                <w:kern w:val="0"/>
              </w:rPr>
            </w:pPr>
            <w:r w:rsidRPr="00783B48">
              <w:rPr>
                <w:rFonts w:hint="eastAsia"/>
                <w:kern w:val="0"/>
              </w:rPr>
              <w:t>百万円</w:t>
            </w:r>
          </w:p>
          <w:p w14:paraId="7E3BB866" w14:textId="77777777" w:rsidR="00783B48" w:rsidRPr="00783B48" w:rsidRDefault="00783B48" w:rsidP="00FB03F1">
            <w:pPr>
              <w:autoSpaceDE w:val="0"/>
              <w:autoSpaceDN w:val="0"/>
              <w:spacing w:line="240" w:lineRule="exact"/>
              <w:ind w:left="407"/>
              <w:jc w:val="right"/>
              <w:rPr>
                <w:kern w:val="0"/>
              </w:rPr>
            </w:pPr>
            <w:r w:rsidRPr="00783B48">
              <w:rPr>
                <w:kern w:val="0"/>
              </w:rPr>
              <w:t>million yen</w:t>
            </w:r>
          </w:p>
          <w:p w14:paraId="541E0C5A" w14:textId="77777777" w:rsidR="00783B48" w:rsidRPr="00783B48" w:rsidRDefault="00783B48" w:rsidP="00FB03F1">
            <w:pPr>
              <w:autoSpaceDE w:val="0"/>
              <w:autoSpaceDN w:val="0"/>
              <w:spacing w:line="240" w:lineRule="exact"/>
              <w:ind w:left="-99" w:rightChars="-48" w:right="-97"/>
              <w:jc w:val="center"/>
              <w:rPr>
                <w:kern w:val="0"/>
              </w:rPr>
            </w:pPr>
            <w:r w:rsidRPr="00783B48">
              <w:rPr>
                <w:rFonts w:hint="eastAsia"/>
                <w:spacing w:val="315"/>
                <w:kern w:val="0"/>
                <w:fitText w:val="1890" w:id="-1262224634"/>
              </w:rPr>
              <w:t xml:space="preserve">（　</w:t>
            </w:r>
            <w:r w:rsidRPr="00783B48">
              <w:rPr>
                <w:rFonts w:hint="eastAsia"/>
                <w:kern w:val="0"/>
                <w:fitText w:val="1890" w:id="-1262224634"/>
              </w:rPr>
              <w:t>）</w:t>
            </w:r>
          </w:p>
        </w:tc>
      </w:tr>
      <w:tr w:rsidR="00783B48" w:rsidRPr="00783B48" w14:paraId="19767C9A" w14:textId="77777777" w:rsidTr="00FB03F1">
        <w:trPr>
          <w:trHeight w:val="350"/>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0B8AFC34" w14:textId="77777777" w:rsidR="00783B48" w:rsidRPr="00783B48" w:rsidRDefault="00783B48" w:rsidP="00FB03F1">
            <w:pPr>
              <w:spacing w:line="240" w:lineRule="exact"/>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6DFA0951"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C444BA2" w14:textId="77777777" w:rsidR="00783B48" w:rsidRPr="00783B48" w:rsidRDefault="00783B48" w:rsidP="00FB03F1">
            <w:pPr>
              <w:autoSpaceDE w:val="0"/>
              <w:autoSpaceDN w:val="0"/>
              <w:spacing w:line="240" w:lineRule="exact"/>
              <w:ind w:left="-99" w:rightChars="-48" w:right="-97"/>
              <w:jc w:val="center"/>
              <w:rPr>
                <w:spacing w:val="157"/>
                <w:kern w:val="0"/>
              </w:rPr>
            </w:pPr>
          </w:p>
          <w:p w14:paraId="53164C35" w14:textId="77777777" w:rsidR="00783B48" w:rsidRPr="00783B48" w:rsidRDefault="00783B48" w:rsidP="00FB03F1">
            <w:pPr>
              <w:autoSpaceDE w:val="0"/>
              <w:autoSpaceDN w:val="0"/>
              <w:spacing w:line="240" w:lineRule="exact"/>
              <w:ind w:left="-99" w:rightChars="-48" w:right="-97"/>
              <w:jc w:val="center"/>
              <w:rPr>
                <w:spacing w:val="157"/>
                <w:kern w:val="0"/>
              </w:rPr>
            </w:pPr>
            <w:r w:rsidRPr="00783B48">
              <w:rPr>
                <w:rFonts w:hint="eastAsia"/>
                <w:spacing w:val="315"/>
                <w:kern w:val="0"/>
                <w:fitText w:val="1890" w:id="-1262224633"/>
              </w:rPr>
              <w:t xml:space="preserve">（　</w:t>
            </w:r>
            <w:r w:rsidRPr="00783B48">
              <w:rPr>
                <w:rFonts w:hint="eastAsia"/>
                <w:kern w:val="0"/>
                <w:fitText w:val="1890" w:id="-1262224633"/>
              </w:rPr>
              <w:t>）</w:t>
            </w:r>
          </w:p>
        </w:tc>
      </w:tr>
      <w:tr w:rsidR="00783B48" w:rsidRPr="00783B48" w14:paraId="38A4085F" w14:textId="77777777" w:rsidTr="00FB03F1">
        <w:trPr>
          <w:trHeight w:val="350"/>
        </w:trPr>
        <w:tc>
          <w:tcPr>
            <w:tcW w:w="3764" w:type="dxa"/>
            <w:tcBorders>
              <w:top w:val="single" w:sz="4" w:space="0" w:color="auto"/>
              <w:left w:val="single" w:sz="4" w:space="0" w:color="auto"/>
              <w:bottom w:val="nil"/>
              <w:right w:val="single" w:sz="4" w:space="0" w:color="auto"/>
            </w:tcBorders>
            <w:shd w:val="clear" w:color="auto" w:fill="auto"/>
            <w:vAlign w:val="center"/>
          </w:tcPr>
          <w:p w14:paraId="7196D045" w14:textId="77777777" w:rsidR="00783B48" w:rsidRPr="00783B48" w:rsidRDefault="00783B48" w:rsidP="00FB03F1">
            <w:pPr>
              <w:spacing w:line="240" w:lineRule="exact"/>
            </w:pPr>
          </w:p>
        </w:tc>
        <w:tc>
          <w:tcPr>
            <w:tcW w:w="2324" w:type="dxa"/>
            <w:tcBorders>
              <w:top w:val="single" w:sz="4" w:space="0" w:color="auto"/>
              <w:left w:val="single" w:sz="4" w:space="0" w:color="auto"/>
              <w:bottom w:val="nil"/>
              <w:right w:val="single" w:sz="4" w:space="0" w:color="auto"/>
            </w:tcBorders>
            <w:shd w:val="clear" w:color="auto" w:fill="auto"/>
            <w:vAlign w:val="center"/>
          </w:tcPr>
          <w:p w14:paraId="41C0ED57"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nil"/>
              <w:right w:val="single" w:sz="4" w:space="0" w:color="auto"/>
            </w:tcBorders>
            <w:shd w:val="clear" w:color="auto" w:fill="auto"/>
            <w:vAlign w:val="center"/>
          </w:tcPr>
          <w:p w14:paraId="215DE944" w14:textId="77777777" w:rsidR="00783B48" w:rsidRPr="00783B48" w:rsidRDefault="00783B48" w:rsidP="00FB03F1">
            <w:pPr>
              <w:autoSpaceDE w:val="0"/>
              <w:autoSpaceDN w:val="0"/>
              <w:spacing w:line="240" w:lineRule="exact"/>
              <w:ind w:left="-99" w:rightChars="-48" w:right="-97"/>
              <w:jc w:val="center"/>
              <w:rPr>
                <w:spacing w:val="157"/>
                <w:kern w:val="0"/>
              </w:rPr>
            </w:pPr>
          </w:p>
          <w:p w14:paraId="2ACA9432" w14:textId="77777777" w:rsidR="00783B48" w:rsidRPr="00783B48" w:rsidRDefault="00783B48" w:rsidP="00FB03F1">
            <w:pPr>
              <w:autoSpaceDE w:val="0"/>
              <w:autoSpaceDN w:val="0"/>
              <w:spacing w:line="240" w:lineRule="exact"/>
              <w:ind w:left="-99" w:rightChars="-48" w:right="-97"/>
              <w:jc w:val="center"/>
              <w:rPr>
                <w:spacing w:val="157"/>
                <w:kern w:val="0"/>
              </w:rPr>
            </w:pPr>
            <w:r w:rsidRPr="00783B48">
              <w:rPr>
                <w:rFonts w:hint="eastAsia"/>
                <w:spacing w:val="315"/>
                <w:kern w:val="0"/>
                <w:fitText w:val="1890" w:id="-1262224632"/>
              </w:rPr>
              <w:t xml:space="preserve">（　</w:t>
            </w:r>
            <w:r w:rsidRPr="00783B48">
              <w:rPr>
                <w:rFonts w:hint="eastAsia"/>
                <w:kern w:val="0"/>
                <w:fitText w:val="1890" w:id="-1262224632"/>
              </w:rPr>
              <w:t>）</w:t>
            </w:r>
          </w:p>
        </w:tc>
      </w:tr>
      <w:tr w:rsidR="00783B48" w:rsidRPr="00783B48" w14:paraId="02E02472" w14:textId="77777777" w:rsidTr="00FB03F1">
        <w:trPr>
          <w:trHeight w:val="350"/>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07E205EC" w14:textId="77777777" w:rsidR="00783B48" w:rsidRPr="00783B48" w:rsidRDefault="00783B48" w:rsidP="00FB03F1">
            <w:pPr>
              <w:spacing w:line="240" w:lineRule="exact"/>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0509E74F"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7FB7A7E" w14:textId="77777777" w:rsidR="00783B48" w:rsidRPr="00783B48" w:rsidRDefault="00783B48" w:rsidP="00FB03F1">
            <w:pPr>
              <w:autoSpaceDE w:val="0"/>
              <w:autoSpaceDN w:val="0"/>
              <w:spacing w:line="240" w:lineRule="exact"/>
              <w:ind w:left="-99" w:rightChars="-48" w:right="-97"/>
              <w:jc w:val="center"/>
              <w:rPr>
                <w:spacing w:val="157"/>
                <w:kern w:val="0"/>
              </w:rPr>
            </w:pPr>
          </w:p>
          <w:p w14:paraId="359727D7" w14:textId="77777777" w:rsidR="00783B48" w:rsidRPr="00783B48" w:rsidRDefault="00783B48" w:rsidP="00FB03F1">
            <w:pPr>
              <w:autoSpaceDE w:val="0"/>
              <w:autoSpaceDN w:val="0"/>
              <w:spacing w:line="240" w:lineRule="exact"/>
              <w:ind w:left="-99" w:rightChars="-48" w:right="-97"/>
              <w:jc w:val="center"/>
              <w:rPr>
                <w:spacing w:val="157"/>
                <w:kern w:val="0"/>
              </w:rPr>
            </w:pPr>
            <w:r w:rsidRPr="00783B48">
              <w:rPr>
                <w:rFonts w:hint="eastAsia"/>
                <w:spacing w:val="315"/>
                <w:kern w:val="0"/>
                <w:fitText w:val="1890" w:id="-1262224631"/>
              </w:rPr>
              <w:t xml:space="preserve">（　</w:t>
            </w:r>
            <w:r w:rsidRPr="00783B48">
              <w:rPr>
                <w:rFonts w:hint="eastAsia"/>
                <w:kern w:val="0"/>
                <w:fitText w:val="1890" w:id="-1262224631"/>
              </w:rPr>
              <w:t>）</w:t>
            </w:r>
          </w:p>
        </w:tc>
      </w:tr>
      <w:tr w:rsidR="00783B48" w:rsidRPr="00783B48" w14:paraId="444CE8E8" w14:textId="77777777" w:rsidTr="00FB03F1">
        <w:trPr>
          <w:trHeight w:val="350"/>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6BE2EBE0" w14:textId="77777777" w:rsidR="00783B48" w:rsidRPr="00783B48" w:rsidRDefault="00783B48" w:rsidP="00FB03F1">
            <w:pPr>
              <w:spacing w:line="240" w:lineRule="exact"/>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7B7FCEA2"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1272119" w14:textId="77777777" w:rsidR="00783B48" w:rsidRPr="00783B48" w:rsidRDefault="00783B48" w:rsidP="00FB03F1">
            <w:pPr>
              <w:autoSpaceDE w:val="0"/>
              <w:autoSpaceDN w:val="0"/>
              <w:spacing w:line="240" w:lineRule="exact"/>
              <w:ind w:left="-99" w:rightChars="-48" w:right="-97"/>
              <w:jc w:val="center"/>
              <w:rPr>
                <w:spacing w:val="157"/>
                <w:kern w:val="0"/>
              </w:rPr>
            </w:pPr>
          </w:p>
          <w:p w14:paraId="052DACDA" w14:textId="77777777" w:rsidR="00783B48" w:rsidRPr="00783B48" w:rsidRDefault="00783B48" w:rsidP="00FB03F1">
            <w:pPr>
              <w:autoSpaceDE w:val="0"/>
              <w:autoSpaceDN w:val="0"/>
              <w:spacing w:line="240" w:lineRule="exact"/>
              <w:ind w:left="-99" w:rightChars="-48" w:right="-97"/>
              <w:jc w:val="center"/>
              <w:rPr>
                <w:spacing w:val="157"/>
                <w:kern w:val="0"/>
              </w:rPr>
            </w:pPr>
            <w:r w:rsidRPr="00783B48">
              <w:rPr>
                <w:rFonts w:hint="eastAsia"/>
                <w:spacing w:val="315"/>
                <w:kern w:val="0"/>
                <w:fitText w:val="1890" w:id="-1262224630"/>
              </w:rPr>
              <w:t xml:space="preserve">（　</w:t>
            </w:r>
            <w:r w:rsidRPr="00783B48">
              <w:rPr>
                <w:rFonts w:hint="eastAsia"/>
                <w:kern w:val="0"/>
                <w:fitText w:val="1890" w:id="-1262224630"/>
              </w:rPr>
              <w:t>）</w:t>
            </w:r>
          </w:p>
        </w:tc>
      </w:tr>
      <w:tr w:rsidR="00783B48" w:rsidRPr="00783B48" w14:paraId="11E65E8A" w14:textId="77777777" w:rsidTr="00FB03F1">
        <w:trPr>
          <w:trHeight w:val="350"/>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558FF195" w14:textId="77777777" w:rsidR="00783B48" w:rsidRPr="00783B48" w:rsidRDefault="00783B48" w:rsidP="00FB03F1">
            <w:pPr>
              <w:spacing w:line="240" w:lineRule="exact"/>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0E33D126" w14:textId="77777777" w:rsidR="00783B48" w:rsidRPr="00783B48" w:rsidRDefault="00783B48" w:rsidP="00FB03F1">
            <w:pPr>
              <w:autoSpaceDE w:val="0"/>
              <w:autoSpaceDN w:val="0"/>
              <w:spacing w:line="240" w:lineRule="exact"/>
              <w:ind w:left="677" w:hanging="270"/>
              <w:jc w:val="center"/>
              <w:rPr>
                <w:kern w:val="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EB677B" w14:textId="77777777" w:rsidR="00783B48" w:rsidRPr="00783B48" w:rsidRDefault="00783B48" w:rsidP="00FB03F1">
            <w:pPr>
              <w:autoSpaceDE w:val="0"/>
              <w:autoSpaceDN w:val="0"/>
              <w:spacing w:line="240" w:lineRule="exact"/>
              <w:ind w:left="-99" w:rightChars="-48" w:right="-97"/>
              <w:jc w:val="center"/>
              <w:rPr>
                <w:spacing w:val="157"/>
                <w:kern w:val="0"/>
              </w:rPr>
            </w:pPr>
          </w:p>
          <w:p w14:paraId="05EDE13C" w14:textId="77777777" w:rsidR="00783B48" w:rsidRPr="00783B48" w:rsidRDefault="00783B48" w:rsidP="00FB03F1">
            <w:pPr>
              <w:autoSpaceDE w:val="0"/>
              <w:autoSpaceDN w:val="0"/>
              <w:spacing w:line="240" w:lineRule="exact"/>
              <w:ind w:left="-99" w:rightChars="-48" w:right="-97"/>
              <w:jc w:val="center"/>
              <w:rPr>
                <w:spacing w:val="157"/>
                <w:kern w:val="0"/>
              </w:rPr>
            </w:pPr>
            <w:r w:rsidRPr="00783B48">
              <w:rPr>
                <w:rFonts w:hint="eastAsia"/>
                <w:spacing w:val="315"/>
                <w:kern w:val="0"/>
                <w:fitText w:val="1890" w:id="-1262224629"/>
              </w:rPr>
              <w:t xml:space="preserve">（　</w:t>
            </w:r>
            <w:r w:rsidRPr="00783B48">
              <w:rPr>
                <w:rFonts w:hint="eastAsia"/>
                <w:kern w:val="0"/>
                <w:fitText w:val="1890" w:id="-1262224629"/>
              </w:rPr>
              <w:t>）</w:t>
            </w:r>
          </w:p>
        </w:tc>
      </w:tr>
    </w:tbl>
    <w:p w14:paraId="4DC5A042" w14:textId="77777777" w:rsidR="00783B48" w:rsidRPr="00783B48" w:rsidRDefault="00783B48" w:rsidP="00783B48">
      <w:pPr>
        <w:ind w:leftChars="200" w:left="403"/>
      </w:pPr>
      <w:r w:rsidRPr="00783B48">
        <w:rPr>
          <w:rFonts w:hint="eastAsia"/>
        </w:rPr>
        <w:t>（注意事項）</w:t>
      </w:r>
    </w:p>
    <w:p w14:paraId="31A1F2CC" w14:textId="77777777" w:rsidR="00783B48" w:rsidRPr="00783B48" w:rsidRDefault="00783B48" w:rsidP="00783B48">
      <w:pPr>
        <w:ind w:leftChars="200" w:left="403"/>
      </w:pPr>
      <w:r w:rsidRPr="00783B48">
        <w:t>(Notes)</w:t>
      </w:r>
    </w:p>
    <w:p w14:paraId="2CEC4863" w14:textId="77777777" w:rsidR="00783B48" w:rsidRPr="00783B48" w:rsidRDefault="00783B48" w:rsidP="00783B48">
      <w:pPr>
        <w:autoSpaceDE w:val="0"/>
        <w:autoSpaceDN w:val="0"/>
        <w:ind w:leftChars="300" w:left="605" w:firstLineChars="100" w:firstLine="202"/>
        <w:rPr>
          <w:kern w:val="0"/>
        </w:rPr>
      </w:pPr>
      <w:r w:rsidRPr="00783B48">
        <w:rPr>
          <w:rFonts w:hint="eastAsia"/>
          <w:kern w:val="0"/>
        </w:rPr>
        <w:t>「額面金額」の欄には、当期末現在において預託を受けている電子記録移転権利から除かれた権利を種類ごとに額面金額を記載すること。このうち、第</w:t>
      </w:r>
      <w:r w:rsidRPr="00783B48">
        <w:rPr>
          <w:kern w:val="0"/>
        </w:rPr>
        <w:t>136</w:t>
      </w:r>
      <w:r w:rsidRPr="00783B48">
        <w:rPr>
          <w:rFonts w:hint="eastAsia"/>
          <w:kern w:val="0"/>
        </w:rPr>
        <w:t>条１項第５号ロ及び第６号ロに掲げる方法以外の方法で管理しているものについては、下段に内書（括弧書）としてその金額を記載すること。なお、口数又は額面金額による記載が困難なものについては、合理的な単位をもって記載すること。</w:t>
      </w:r>
    </w:p>
    <w:p w14:paraId="7FA1D45B" w14:textId="77777777" w:rsidR="00783B48" w:rsidRPr="00772675" w:rsidRDefault="00783B48" w:rsidP="00783B48">
      <w:pPr>
        <w:autoSpaceDE w:val="0"/>
        <w:autoSpaceDN w:val="0"/>
        <w:ind w:leftChars="300" w:left="605" w:firstLineChars="100" w:firstLine="202"/>
        <w:rPr>
          <w:kern w:val="0"/>
          <w:u w:val="double"/>
        </w:rPr>
      </w:pPr>
      <w:r w:rsidRPr="00783B48">
        <w:rPr>
          <w:kern w:val="0"/>
        </w:rPr>
        <w:t xml:space="preserve">In the column of "Face value," enter the face value by type of the rights excluded from the </w:t>
      </w:r>
      <w:r w:rsidRPr="00783B48">
        <w:rPr>
          <w:kern w:val="0"/>
          <w:szCs w:val="21"/>
        </w:rPr>
        <w:t>electronically recorded transferable rights that were deposited as of the end of the current period. With regard to the rights that the submitter manages by a method other than the methods set forth in Article 136, paragraph (1), item (v), (b) and item (vi), (b), enter the amount thereof in the lower parentheses in respective columns. If it is difficult to enter information by the number of units or the face value, use any other reasonable unit.</w:t>
      </w:r>
    </w:p>
    <w:p w14:paraId="407BE620" w14:textId="77777777" w:rsidR="00F205F8" w:rsidRPr="00783B48" w:rsidRDefault="00F205F8" w:rsidP="00A638E9">
      <w:pPr>
        <w:autoSpaceDE w:val="0"/>
        <w:autoSpaceDN w:val="0"/>
        <w:ind w:leftChars="100" w:left="202"/>
        <w:rPr>
          <w:rFonts w:ascii="ＭＳ 明朝" w:hAnsi="ＭＳ 明朝" w:cs="ＭＳ 明朝"/>
          <w:kern w:val="0"/>
        </w:rPr>
      </w:pPr>
    </w:p>
    <w:p w14:paraId="6C381D5C" w14:textId="77777777" w:rsidR="00F205F8" w:rsidRPr="00FF3B2A" w:rsidRDefault="00F205F8" w:rsidP="00A638E9">
      <w:pPr>
        <w:autoSpaceDE w:val="0"/>
        <w:autoSpaceDN w:val="0"/>
        <w:ind w:leftChars="100" w:left="202"/>
        <w:rPr>
          <w:kern w:val="0"/>
        </w:rPr>
      </w:pPr>
      <w:r w:rsidRPr="00FF3B2A">
        <w:rPr>
          <w:rFonts w:ascii="ＭＳ 明朝" w:hAnsi="ＭＳ 明朝" w:cs="ＭＳ 明朝" w:hint="eastAsia"/>
          <w:kern w:val="0"/>
        </w:rPr>
        <w:t>⒆</w:t>
      </w:r>
      <w:r w:rsidRPr="00FF3B2A">
        <w:rPr>
          <w:rFonts w:hint="eastAsia"/>
          <w:kern w:val="0"/>
        </w:rPr>
        <w:t xml:space="preserve">　投資運用業に係る経営の状況</w:t>
      </w:r>
    </w:p>
    <w:p w14:paraId="3FCB340E" w14:textId="77777777" w:rsidR="00F205F8" w:rsidRPr="00FF3B2A" w:rsidRDefault="00F205F8" w:rsidP="00A638E9">
      <w:pPr>
        <w:autoSpaceDE w:val="0"/>
        <w:autoSpaceDN w:val="0"/>
        <w:ind w:leftChars="100" w:left="202"/>
        <w:rPr>
          <w:kern w:val="0"/>
        </w:rPr>
      </w:pPr>
      <w:r w:rsidRPr="00FF3B2A">
        <w:rPr>
          <w:kern w:val="0"/>
        </w:rPr>
        <w:t>(19) Status of the business management pertaining to the investment management business</w:t>
      </w:r>
    </w:p>
    <w:p w14:paraId="7198CAA2" w14:textId="139C49A3" w:rsidR="00F205F8" w:rsidRPr="00FF3B2A" w:rsidRDefault="00F205F8" w:rsidP="00A93698">
      <w:pPr>
        <w:kinsoku w:val="0"/>
        <w:overflowPunct w:val="0"/>
        <w:autoSpaceDE w:val="0"/>
        <w:autoSpaceDN w:val="0"/>
        <w:ind w:firstLineChars="200" w:firstLine="403"/>
        <w:rPr>
          <w:kern w:val="0"/>
        </w:rPr>
      </w:pPr>
      <w:r w:rsidRPr="00FF3B2A">
        <w:rPr>
          <w:rFonts w:ascii="ＭＳ 明朝" w:hAnsi="ＭＳ 明朝" w:cs="ＭＳ 明朝" w:hint="eastAsia"/>
          <w:kern w:val="0"/>
        </w:rPr>
        <w:t>①</w:t>
      </w:r>
      <w:r w:rsidRPr="00FF3B2A">
        <w:rPr>
          <w:rFonts w:hint="eastAsia"/>
          <w:kern w:val="0"/>
        </w:rPr>
        <w:t xml:space="preserve">　投資運用業に係る内部管理の状況</w:t>
      </w:r>
    </w:p>
    <w:p w14:paraId="0DA2A8FB" w14:textId="77777777" w:rsidR="00F205F8" w:rsidRPr="00FF3B2A" w:rsidRDefault="00F205F8" w:rsidP="00835C6A">
      <w:pPr>
        <w:autoSpaceDE w:val="0"/>
        <w:autoSpaceDN w:val="0"/>
        <w:ind w:leftChars="210" w:left="423" w:rightChars="-70" w:right="-141" w:firstLineChars="1" w:firstLine="2"/>
        <w:rPr>
          <w:kern w:val="0"/>
        </w:rPr>
      </w:pPr>
      <w:r w:rsidRPr="00FF3B2A">
        <w:rPr>
          <w:kern w:val="0"/>
        </w:rPr>
        <w:t>(i) Status of the internal management pertaining to the investment management business</w:t>
      </w:r>
    </w:p>
    <w:tbl>
      <w:tblPr>
        <w:tblW w:w="858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tblGrid>
      <w:tr w:rsidR="00F205F8" w:rsidRPr="00FF3B2A" w14:paraId="1A8BF4B8" w14:textId="77777777" w:rsidTr="00CF34B7">
        <w:tc>
          <w:tcPr>
            <w:tcW w:w="8484" w:type="dxa"/>
            <w:tcBorders>
              <w:bottom w:val="nil"/>
            </w:tcBorders>
            <w:shd w:val="clear" w:color="auto" w:fill="auto"/>
          </w:tcPr>
          <w:p w14:paraId="3439700A" w14:textId="77777777" w:rsidR="00F205F8" w:rsidRPr="00FF3B2A" w:rsidRDefault="00F205F8" w:rsidP="00CF34B7">
            <w:pPr>
              <w:autoSpaceDE w:val="0"/>
              <w:autoSpaceDN w:val="0"/>
              <w:rPr>
                <w:kern w:val="0"/>
              </w:rPr>
            </w:pPr>
          </w:p>
        </w:tc>
      </w:tr>
      <w:tr w:rsidR="00F205F8" w:rsidRPr="00FF3B2A" w14:paraId="2B782ACC" w14:textId="77777777" w:rsidTr="00CF34B7">
        <w:tc>
          <w:tcPr>
            <w:tcW w:w="8484" w:type="dxa"/>
            <w:tcBorders>
              <w:top w:val="nil"/>
            </w:tcBorders>
            <w:shd w:val="clear" w:color="auto" w:fill="auto"/>
          </w:tcPr>
          <w:p w14:paraId="0637FC75" w14:textId="77777777" w:rsidR="00F205F8" w:rsidRPr="00FF3B2A" w:rsidRDefault="00F205F8" w:rsidP="00CF34B7">
            <w:pPr>
              <w:autoSpaceDE w:val="0"/>
              <w:autoSpaceDN w:val="0"/>
              <w:rPr>
                <w:kern w:val="0"/>
              </w:rPr>
            </w:pPr>
          </w:p>
          <w:p w14:paraId="2CDCBE2A" w14:textId="77777777" w:rsidR="00F205F8" w:rsidRPr="00FF3B2A" w:rsidRDefault="00F205F8" w:rsidP="00CF34B7">
            <w:pPr>
              <w:autoSpaceDE w:val="0"/>
              <w:autoSpaceDN w:val="0"/>
              <w:rPr>
                <w:kern w:val="0"/>
              </w:rPr>
            </w:pPr>
          </w:p>
        </w:tc>
      </w:tr>
    </w:tbl>
    <w:p w14:paraId="3C0EB046" w14:textId="77777777" w:rsidR="00F205F8" w:rsidRPr="00FF3B2A" w:rsidRDefault="00F205F8" w:rsidP="00A638E9">
      <w:pPr>
        <w:autoSpaceDE w:val="0"/>
        <w:autoSpaceDN w:val="0"/>
        <w:ind w:leftChars="200" w:left="403"/>
        <w:rPr>
          <w:kern w:val="0"/>
        </w:rPr>
      </w:pPr>
      <w:r w:rsidRPr="00FF3B2A">
        <w:rPr>
          <w:rFonts w:hint="eastAsia"/>
          <w:kern w:val="0"/>
        </w:rPr>
        <w:t>（注意事項）</w:t>
      </w:r>
    </w:p>
    <w:p w14:paraId="1A8D30F1" w14:textId="77777777" w:rsidR="00F205F8" w:rsidRPr="00FF3B2A" w:rsidRDefault="00F205F8" w:rsidP="00A638E9">
      <w:pPr>
        <w:autoSpaceDE w:val="0"/>
        <w:autoSpaceDN w:val="0"/>
        <w:ind w:leftChars="200" w:left="403"/>
        <w:rPr>
          <w:kern w:val="0"/>
        </w:rPr>
      </w:pPr>
      <w:r w:rsidRPr="00FF3B2A">
        <w:rPr>
          <w:kern w:val="0"/>
        </w:rPr>
        <w:t>(Notes)</w:t>
      </w:r>
    </w:p>
    <w:p w14:paraId="359B5A47" w14:textId="77777777" w:rsidR="00F205F8" w:rsidRPr="00FF3B2A" w:rsidRDefault="00F205F8" w:rsidP="00A638E9">
      <w:pPr>
        <w:autoSpaceDE w:val="0"/>
        <w:autoSpaceDN w:val="0"/>
        <w:ind w:leftChars="300" w:left="605" w:firstLineChars="100" w:firstLine="202"/>
        <w:rPr>
          <w:kern w:val="0"/>
        </w:rPr>
      </w:pPr>
      <w:r w:rsidRPr="00FF3B2A">
        <w:rPr>
          <w:rFonts w:hint="eastAsia"/>
          <w:kern w:val="0"/>
        </w:rPr>
        <w:lastRenderedPageBreak/>
        <w:t>「投資運用業に係る内部管理の状況」には、リスク管理を含めた運用管理、情報管理、利益相反を防止するための態勢整備の状況等について記載すること。</w:t>
      </w:r>
    </w:p>
    <w:p w14:paraId="23E32FA2" w14:textId="77777777" w:rsidR="00F205F8" w:rsidRPr="00FF3B2A" w:rsidRDefault="00F205F8" w:rsidP="00A638E9">
      <w:pPr>
        <w:autoSpaceDE w:val="0"/>
        <w:autoSpaceDN w:val="0"/>
        <w:ind w:leftChars="300" w:left="605" w:firstLineChars="100" w:firstLine="202"/>
        <w:rPr>
          <w:kern w:val="0"/>
        </w:rPr>
      </w:pPr>
      <w:r w:rsidRPr="00FF3B2A">
        <w:rPr>
          <w:kern w:val="0"/>
        </w:rPr>
        <w:t>In the "status of the internal management pertaining to the investment management business," describe the status, etc. of the development of systems for risk management and other operational management, information management, and prevention of conflict of interests.</w:t>
      </w:r>
    </w:p>
    <w:p w14:paraId="5DA72B86" w14:textId="77777777" w:rsidR="00F205F8" w:rsidRPr="00FF3B2A" w:rsidRDefault="00F205F8" w:rsidP="00A638E9">
      <w:pPr>
        <w:autoSpaceDE w:val="0"/>
        <w:autoSpaceDN w:val="0"/>
        <w:ind w:right="808"/>
        <w:rPr>
          <w:kern w:val="0"/>
        </w:rPr>
      </w:pPr>
    </w:p>
    <w:p w14:paraId="713D8D11" w14:textId="4BCC9C81" w:rsidR="00F205F8" w:rsidRPr="00FF3B2A" w:rsidRDefault="00F205F8" w:rsidP="00A93698">
      <w:pPr>
        <w:kinsoku w:val="0"/>
        <w:overflowPunct w:val="0"/>
        <w:autoSpaceDE w:val="0"/>
        <w:autoSpaceDN w:val="0"/>
        <w:ind w:firstLineChars="200" w:firstLine="403"/>
        <w:rPr>
          <w:kern w:val="0"/>
        </w:rPr>
      </w:pPr>
      <w:r w:rsidRPr="00FF3B2A">
        <w:rPr>
          <w:rFonts w:ascii="ＭＳ 明朝" w:hAnsi="ＭＳ 明朝" w:cs="ＭＳ 明朝" w:hint="eastAsia"/>
          <w:kern w:val="0"/>
        </w:rPr>
        <w:t>②</w:t>
      </w:r>
      <w:r w:rsidRPr="00FF3B2A">
        <w:rPr>
          <w:rFonts w:hint="eastAsia"/>
          <w:kern w:val="0"/>
        </w:rPr>
        <w:t xml:space="preserve">　投資運用業を行う者に係る外部監査の状況</w:t>
      </w:r>
    </w:p>
    <w:p w14:paraId="6159B9C3" w14:textId="45FA955E" w:rsidR="00F205F8" w:rsidRPr="00FF3B2A" w:rsidRDefault="00F205F8" w:rsidP="00D17BF6">
      <w:pPr>
        <w:autoSpaceDE w:val="0"/>
        <w:autoSpaceDN w:val="0"/>
        <w:ind w:leftChars="210" w:left="625" w:hangingChars="100" w:hanging="202"/>
        <w:rPr>
          <w:kern w:val="0"/>
        </w:rPr>
      </w:pPr>
      <w:r w:rsidRPr="00FF3B2A">
        <w:rPr>
          <w:kern w:val="0"/>
        </w:rPr>
        <w:t xml:space="preserve">(ii) Status of the external audit pertaining to </w:t>
      </w:r>
      <w:r w:rsidR="00C90BD9">
        <w:rPr>
          <w:kern w:val="0"/>
        </w:rPr>
        <w:t>those</w:t>
      </w:r>
      <w:r w:rsidRPr="00FF3B2A">
        <w:rPr>
          <w:kern w:val="0"/>
        </w:rPr>
        <w:t xml:space="preserve"> engaged in the investment management business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2990"/>
        <w:gridCol w:w="2990"/>
      </w:tblGrid>
      <w:tr w:rsidR="00F205F8" w:rsidRPr="00FF3B2A" w14:paraId="5E1130AB" w14:textId="77777777" w:rsidTr="00CF34B7">
        <w:tc>
          <w:tcPr>
            <w:tcW w:w="2315" w:type="dxa"/>
            <w:shd w:val="clear" w:color="auto" w:fill="auto"/>
          </w:tcPr>
          <w:p w14:paraId="4A385FF5" w14:textId="77777777" w:rsidR="00F205F8" w:rsidRPr="00FF3B2A" w:rsidRDefault="00F205F8" w:rsidP="000E0B01">
            <w:pPr>
              <w:kinsoku w:val="0"/>
              <w:overflowPunct w:val="0"/>
              <w:autoSpaceDE w:val="0"/>
              <w:autoSpaceDN w:val="0"/>
              <w:spacing w:line="240" w:lineRule="exact"/>
              <w:rPr>
                <w:kern w:val="0"/>
                <w:szCs w:val="21"/>
              </w:rPr>
            </w:pPr>
          </w:p>
        </w:tc>
        <w:tc>
          <w:tcPr>
            <w:tcW w:w="2990" w:type="dxa"/>
            <w:shd w:val="clear" w:color="auto" w:fill="auto"/>
          </w:tcPr>
          <w:p w14:paraId="6FC605FB"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監査人名</w:t>
            </w:r>
          </w:p>
          <w:p w14:paraId="1AE04F12"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Name of the auditor</w:t>
            </w:r>
          </w:p>
        </w:tc>
        <w:tc>
          <w:tcPr>
            <w:tcW w:w="2990" w:type="dxa"/>
            <w:shd w:val="clear" w:color="auto" w:fill="auto"/>
          </w:tcPr>
          <w:p w14:paraId="2A4613C5"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監査の内容</w:t>
            </w:r>
          </w:p>
          <w:p w14:paraId="5D71492D"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Details of the audit</w:t>
            </w:r>
          </w:p>
        </w:tc>
      </w:tr>
      <w:tr w:rsidR="00F205F8" w:rsidRPr="00FF3B2A" w14:paraId="131F2E1F" w14:textId="77777777" w:rsidTr="00CF34B7">
        <w:tc>
          <w:tcPr>
            <w:tcW w:w="2315" w:type="dxa"/>
            <w:shd w:val="clear" w:color="auto" w:fill="auto"/>
            <w:vAlign w:val="center"/>
          </w:tcPr>
          <w:p w14:paraId="5484EA7C"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財務諸表監査</w:t>
            </w:r>
          </w:p>
          <w:p w14:paraId="0A247323" w14:textId="77777777" w:rsidR="00F205F8" w:rsidRPr="00FF3B2A" w:rsidRDefault="00F205F8" w:rsidP="000E0B01">
            <w:pPr>
              <w:kinsoku w:val="0"/>
              <w:overflowPunct w:val="0"/>
              <w:autoSpaceDE w:val="0"/>
              <w:autoSpaceDN w:val="0"/>
              <w:spacing w:line="240" w:lineRule="exact"/>
              <w:jc w:val="left"/>
              <w:rPr>
                <w:kern w:val="0"/>
                <w:szCs w:val="21"/>
              </w:rPr>
            </w:pPr>
            <w:r w:rsidRPr="00FF3B2A">
              <w:rPr>
                <w:kern w:val="0"/>
                <w:szCs w:val="21"/>
              </w:rPr>
              <w:t>Financial statement audit</w:t>
            </w:r>
          </w:p>
        </w:tc>
        <w:tc>
          <w:tcPr>
            <w:tcW w:w="2990" w:type="dxa"/>
            <w:shd w:val="clear" w:color="auto" w:fill="auto"/>
          </w:tcPr>
          <w:p w14:paraId="3361C242" w14:textId="77777777" w:rsidR="00F205F8" w:rsidRPr="00FF3B2A" w:rsidRDefault="00F205F8" w:rsidP="000E0B01">
            <w:pPr>
              <w:kinsoku w:val="0"/>
              <w:overflowPunct w:val="0"/>
              <w:autoSpaceDE w:val="0"/>
              <w:autoSpaceDN w:val="0"/>
              <w:spacing w:line="240" w:lineRule="exact"/>
              <w:rPr>
                <w:kern w:val="0"/>
                <w:szCs w:val="21"/>
              </w:rPr>
            </w:pPr>
          </w:p>
        </w:tc>
        <w:tc>
          <w:tcPr>
            <w:tcW w:w="2990" w:type="dxa"/>
            <w:shd w:val="clear" w:color="auto" w:fill="auto"/>
          </w:tcPr>
          <w:p w14:paraId="48662ED3" w14:textId="77777777" w:rsidR="00F205F8" w:rsidRPr="00FF3B2A" w:rsidRDefault="00F205F8" w:rsidP="000E0B01">
            <w:pPr>
              <w:kinsoku w:val="0"/>
              <w:overflowPunct w:val="0"/>
              <w:autoSpaceDE w:val="0"/>
              <w:autoSpaceDN w:val="0"/>
              <w:spacing w:line="240" w:lineRule="exact"/>
              <w:rPr>
                <w:kern w:val="0"/>
                <w:szCs w:val="21"/>
              </w:rPr>
            </w:pPr>
          </w:p>
        </w:tc>
      </w:tr>
    </w:tbl>
    <w:p w14:paraId="2E390A18"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5D450259"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(Notes)</w:t>
      </w:r>
    </w:p>
    <w:p w14:paraId="3B78030C"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１　「財務諸表監査」の欄には、投資運用業を行う者の財務諸表について、公認会計士又は監査法人による外部監査を、年一回以上の頻度で受けている場合に記載すること。</w:t>
      </w:r>
    </w:p>
    <w:p w14:paraId="0619C0B9" w14:textId="65C80218"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1 Fill the column of "Financial statement audit" when financial statements of </w:t>
      </w:r>
      <w:r w:rsidR="008B1BA3">
        <w:rPr>
          <w:kern w:val="0"/>
          <w:szCs w:val="21"/>
        </w:rPr>
        <w:t>those</w:t>
      </w:r>
      <w:r w:rsidRPr="00FF3B2A">
        <w:rPr>
          <w:kern w:val="0"/>
          <w:szCs w:val="21"/>
        </w:rPr>
        <w:t xml:space="preserve"> engaged in the investment management business is subject to an external audit by a certified public accountant or an auditing firm at least once a year.</w:t>
      </w:r>
    </w:p>
    <w:p w14:paraId="2503391F" w14:textId="5F84168F" w:rsidR="00F205F8" w:rsidRPr="00FF3B2A" w:rsidRDefault="00F205F8" w:rsidP="00A93698">
      <w:pPr>
        <w:kinsoku w:val="0"/>
        <w:overflowPunct w:val="0"/>
        <w:autoSpaceDE w:val="0"/>
        <w:autoSpaceDN w:val="0"/>
        <w:ind w:leftChars="300" w:left="807" w:hangingChars="100" w:hanging="202"/>
        <w:rPr>
          <w:kern w:val="0"/>
          <w:szCs w:val="21"/>
        </w:rPr>
      </w:pPr>
      <w:r w:rsidRPr="00FF3B2A">
        <w:rPr>
          <w:rFonts w:hint="eastAsia"/>
          <w:kern w:val="0"/>
          <w:szCs w:val="21"/>
        </w:rPr>
        <w:t>２　「監査の内容」の欄には、当該外部監査の内容について、法定監査又は任意監査の別及び結果の概要を具体的に、かつ、簡潔に記載すること。</w:t>
      </w:r>
    </w:p>
    <w:p w14:paraId="07B331C8" w14:textId="77777777" w:rsidR="00F205F8" w:rsidRPr="00FF3B2A" w:rsidRDefault="00F205F8" w:rsidP="00F019BA">
      <w:pPr>
        <w:kinsoku w:val="0"/>
        <w:overflowPunct w:val="0"/>
        <w:autoSpaceDE w:val="0"/>
        <w:autoSpaceDN w:val="0"/>
        <w:ind w:leftChars="300" w:left="807" w:hangingChars="100" w:hanging="202"/>
        <w:rPr>
          <w:kern w:val="0"/>
          <w:szCs w:val="21"/>
        </w:rPr>
      </w:pPr>
      <w:r w:rsidRPr="00FF3B2A">
        <w:rPr>
          <w:kern w:val="0"/>
          <w:szCs w:val="21"/>
        </w:rPr>
        <w:t>2 In the column of "Details of the audit," specifically and concisely state the details of the audit, including whether it is a statutory audit or a voluntary audit, and the outline of the results.</w:t>
      </w:r>
    </w:p>
    <w:p w14:paraId="00897F21" w14:textId="77777777" w:rsidR="00F205F8" w:rsidRPr="00FF3B2A" w:rsidRDefault="00F205F8" w:rsidP="00A638E9">
      <w:pPr>
        <w:kinsoku w:val="0"/>
        <w:overflowPunct w:val="0"/>
        <w:autoSpaceDE w:val="0"/>
        <w:autoSpaceDN w:val="0"/>
        <w:ind w:firstLineChars="200" w:firstLine="403"/>
        <w:rPr>
          <w:rFonts w:ascii="ＭＳ 明朝" w:hAnsi="ＭＳ 明朝" w:cs="ＭＳ 明朝"/>
          <w:kern w:val="0"/>
          <w:szCs w:val="21"/>
        </w:rPr>
      </w:pPr>
    </w:p>
    <w:p w14:paraId="35DED4AE" w14:textId="77777777" w:rsidR="00F205F8" w:rsidRPr="00FF3B2A" w:rsidRDefault="00F205F8" w:rsidP="00A638E9">
      <w:pPr>
        <w:kinsoku w:val="0"/>
        <w:overflowPunct w:val="0"/>
        <w:autoSpaceDE w:val="0"/>
        <w:autoSpaceDN w:val="0"/>
        <w:ind w:firstLineChars="200" w:firstLine="403"/>
        <w:rPr>
          <w:kern w:val="0"/>
          <w:szCs w:val="21"/>
        </w:rPr>
      </w:pPr>
      <w:r w:rsidRPr="00FF3B2A">
        <w:rPr>
          <w:rFonts w:ascii="ＭＳ 明朝" w:hAnsi="ＭＳ 明朝" w:cs="ＭＳ 明朝" w:hint="eastAsia"/>
          <w:kern w:val="0"/>
          <w:szCs w:val="21"/>
        </w:rPr>
        <w:t>③</w:t>
      </w:r>
      <w:r w:rsidRPr="00FF3B2A">
        <w:rPr>
          <w:rFonts w:hint="eastAsia"/>
          <w:kern w:val="0"/>
          <w:szCs w:val="21"/>
        </w:rPr>
        <w:t xml:space="preserve">　ファンド監査の状況</w:t>
      </w:r>
    </w:p>
    <w:p w14:paraId="4091D9D3"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(iii) Status of the fund audit</w:t>
      </w:r>
    </w:p>
    <w:p w14:paraId="365E44F3"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イ　投資一任契約に係る業務におけるファンド監査の状況</w:t>
      </w:r>
    </w:p>
    <w:p w14:paraId="5987FB30" w14:textId="77777777" w:rsidR="00F205F8" w:rsidRPr="00FF3B2A" w:rsidRDefault="00F205F8" w:rsidP="00D96FF4">
      <w:pPr>
        <w:kinsoku w:val="0"/>
        <w:overflowPunct w:val="0"/>
        <w:autoSpaceDE w:val="0"/>
        <w:autoSpaceDN w:val="0"/>
        <w:ind w:leftChars="350" w:left="705"/>
        <w:rPr>
          <w:kern w:val="0"/>
          <w:szCs w:val="21"/>
        </w:rPr>
      </w:pPr>
      <w:r w:rsidRPr="00FF3B2A">
        <w:rPr>
          <w:kern w:val="0"/>
          <w:szCs w:val="21"/>
        </w:rPr>
        <w:t>a. Status of the fund audit in business pertaining to discretionary investment contracts</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992"/>
        <w:gridCol w:w="1134"/>
        <w:gridCol w:w="992"/>
        <w:gridCol w:w="992"/>
        <w:gridCol w:w="2268"/>
      </w:tblGrid>
      <w:tr w:rsidR="00F205F8" w:rsidRPr="00FF3B2A" w14:paraId="413BACBE" w14:textId="77777777" w:rsidTr="00A86B7C">
        <w:tc>
          <w:tcPr>
            <w:tcW w:w="2060" w:type="dxa"/>
            <w:vMerge w:val="restart"/>
            <w:shd w:val="clear" w:color="auto" w:fill="auto"/>
          </w:tcPr>
          <w:p w14:paraId="50BC4344" w14:textId="77777777" w:rsidR="00F205F8" w:rsidRPr="00FF3B2A" w:rsidRDefault="00F205F8" w:rsidP="000E0B01">
            <w:pPr>
              <w:kinsoku w:val="0"/>
              <w:overflowPunct w:val="0"/>
              <w:autoSpaceDE w:val="0"/>
              <w:autoSpaceDN w:val="0"/>
              <w:spacing w:line="240" w:lineRule="exact"/>
              <w:rPr>
                <w:kern w:val="0"/>
                <w:szCs w:val="21"/>
              </w:rPr>
            </w:pPr>
          </w:p>
        </w:tc>
        <w:tc>
          <w:tcPr>
            <w:tcW w:w="2126" w:type="dxa"/>
            <w:gridSpan w:val="2"/>
            <w:shd w:val="clear" w:color="auto" w:fill="auto"/>
            <w:vAlign w:val="center"/>
          </w:tcPr>
          <w:p w14:paraId="616D77F2"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国内籍</w:t>
            </w:r>
          </w:p>
          <w:p w14:paraId="3F9F5C80"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Domestic funds</w:t>
            </w:r>
          </w:p>
        </w:tc>
        <w:tc>
          <w:tcPr>
            <w:tcW w:w="1984" w:type="dxa"/>
            <w:gridSpan w:val="2"/>
            <w:shd w:val="clear" w:color="auto" w:fill="auto"/>
            <w:vAlign w:val="center"/>
          </w:tcPr>
          <w:p w14:paraId="5FAC6F51"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外国籍</w:t>
            </w:r>
          </w:p>
          <w:p w14:paraId="753767F0"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Foreign funds</w:t>
            </w:r>
          </w:p>
        </w:tc>
        <w:tc>
          <w:tcPr>
            <w:tcW w:w="2268" w:type="dxa"/>
            <w:vMerge w:val="restart"/>
            <w:shd w:val="clear" w:color="auto" w:fill="auto"/>
            <w:vAlign w:val="center"/>
          </w:tcPr>
          <w:p w14:paraId="699B6981"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財務諸表監査が実施されているファンド総数の投資先ファンド総数に占める割合</w:t>
            </w:r>
          </w:p>
          <w:p w14:paraId="0A2B7BDE"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Percentage of the total number of funds whose financial statements are audited among the total number of portfolio funds</w:t>
            </w:r>
          </w:p>
        </w:tc>
      </w:tr>
      <w:tr w:rsidR="00F205F8" w:rsidRPr="00FF3B2A" w14:paraId="4CA6FCB0" w14:textId="77777777" w:rsidTr="00A86B7C">
        <w:tc>
          <w:tcPr>
            <w:tcW w:w="2060" w:type="dxa"/>
            <w:vMerge/>
            <w:shd w:val="clear" w:color="auto" w:fill="auto"/>
          </w:tcPr>
          <w:p w14:paraId="295EDE99" w14:textId="77777777" w:rsidR="00F205F8" w:rsidRPr="00FF3B2A" w:rsidRDefault="00F205F8" w:rsidP="000E0B01">
            <w:pPr>
              <w:kinsoku w:val="0"/>
              <w:overflowPunct w:val="0"/>
              <w:autoSpaceDE w:val="0"/>
              <w:autoSpaceDN w:val="0"/>
              <w:spacing w:line="240" w:lineRule="exact"/>
              <w:rPr>
                <w:kern w:val="0"/>
                <w:szCs w:val="21"/>
              </w:rPr>
            </w:pPr>
          </w:p>
        </w:tc>
        <w:tc>
          <w:tcPr>
            <w:tcW w:w="992" w:type="dxa"/>
            <w:shd w:val="clear" w:color="auto" w:fill="auto"/>
            <w:vAlign w:val="center"/>
          </w:tcPr>
          <w:p w14:paraId="378E6ACD"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公募</w:t>
            </w:r>
          </w:p>
          <w:p w14:paraId="6DA3FE6E"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Publicly placed</w:t>
            </w:r>
          </w:p>
        </w:tc>
        <w:tc>
          <w:tcPr>
            <w:tcW w:w="1134" w:type="dxa"/>
            <w:shd w:val="clear" w:color="auto" w:fill="auto"/>
            <w:vAlign w:val="center"/>
          </w:tcPr>
          <w:p w14:paraId="4764B87F"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私募</w:t>
            </w:r>
          </w:p>
          <w:p w14:paraId="7E06C7C2" w14:textId="77777777" w:rsidR="00F205F8" w:rsidRPr="00FF3B2A" w:rsidRDefault="00F205F8" w:rsidP="000E0B01">
            <w:pPr>
              <w:kinsoku w:val="0"/>
              <w:overflowPunct w:val="0"/>
              <w:autoSpaceDE w:val="0"/>
              <w:autoSpaceDN w:val="0"/>
              <w:spacing w:line="240" w:lineRule="exact"/>
              <w:ind w:leftChars="-54" w:left="-109"/>
              <w:jc w:val="center"/>
              <w:rPr>
                <w:kern w:val="0"/>
                <w:szCs w:val="21"/>
              </w:rPr>
            </w:pPr>
            <w:r w:rsidRPr="00FF3B2A">
              <w:rPr>
                <w:kern w:val="0"/>
                <w:szCs w:val="21"/>
              </w:rPr>
              <w:t>Privately placed</w:t>
            </w:r>
          </w:p>
        </w:tc>
        <w:tc>
          <w:tcPr>
            <w:tcW w:w="992" w:type="dxa"/>
            <w:shd w:val="clear" w:color="auto" w:fill="auto"/>
            <w:vAlign w:val="center"/>
          </w:tcPr>
          <w:p w14:paraId="652A65B2"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公募</w:t>
            </w:r>
          </w:p>
          <w:p w14:paraId="268C4032"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kern w:val="0"/>
                <w:szCs w:val="21"/>
              </w:rPr>
              <w:t>Publicly placed</w:t>
            </w:r>
          </w:p>
        </w:tc>
        <w:tc>
          <w:tcPr>
            <w:tcW w:w="992" w:type="dxa"/>
            <w:shd w:val="clear" w:color="auto" w:fill="auto"/>
            <w:vAlign w:val="center"/>
          </w:tcPr>
          <w:p w14:paraId="6D879288" w14:textId="77777777" w:rsidR="00F205F8" w:rsidRPr="00FF3B2A" w:rsidRDefault="00F205F8" w:rsidP="000E0B01">
            <w:pPr>
              <w:kinsoku w:val="0"/>
              <w:overflowPunct w:val="0"/>
              <w:autoSpaceDE w:val="0"/>
              <w:autoSpaceDN w:val="0"/>
              <w:spacing w:line="240" w:lineRule="exact"/>
              <w:jc w:val="center"/>
              <w:rPr>
                <w:kern w:val="0"/>
                <w:szCs w:val="21"/>
              </w:rPr>
            </w:pPr>
            <w:r w:rsidRPr="00FF3B2A">
              <w:rPr>
                <w:rFonts w:hint="eastAsia"/>
                <w:kern w:val="0"/>
                <w:szCs w:val="21"/>
              </w:rPr>
              <w:t>私募</w:t>
            </w:r>
          </w:p>
          <w:p w14:paraId="050D597B" w14:textId="77777777" w:rsidR="00F205F8" w:rsidRPr="00FF3B2A" w:rsidRDefault="00F205F8" w:rsidP="000E0B01">
            <w:pPr>
              <w:kinsoku w:val="0"/>
              <w:overflowPunct w:val="0"/>
              <w:autoSpaceDE w:val="0"/>
              <w:autoSpaceDN w:val="0"/>
              <w:spacing w:line="240" w:lineRule="exact"/>
              <w:ind w:leftChars="-53" w:left="-107"/>
              <w:jc w:val="center"/>
              <w:rPr>
                <w:kern w:val="0"/>
                <w:szCs w:val="21"/>
              </w:rPr>
            </w:pPr>
            <w:r w:rsidRPr="00FF3B2A">
              <w:rPr>
                <w:kern w:val="0"/>
                <w:szCs w:val="21"/>
              </w:rPr>
              <w:t>Privately placed</w:t>
            </w:r>
          </w:p>
        </w:tc>
        <w:tc>
          <w:tcPr>
            <w:tcW w:w="2268" w:type="dxa"/>
            <w:vMerge/>
            <w:shd w:val="clear" w:color="auto" w:fill="auto"/>
            <w:vAlign w:val="center"/>
          </w:tcPr>
          <w:p w14:paraId="6C2E70B7" w14:textId="77777777" w:rsidR="00F205F8" w:rsidRPr="00FF3B2A" w:rsidRDefault="00F205F8" w:rsidP="000E0B01">
            <w:pPr>
              <w:kinsoku w:val="0"/>
              <w:overflowPunct w:val="0"/>
              <w:autoSpaceDE w:val="0"/>
              <w:autoSpaceDN w:val="0"/>
              <w:spacing w:line="240" w:lineRule="exact"/>
              <w:jc w:val="center"/>
              <w:rPr>
                <w:kern w:val="0"/>
                <w:szCs w:val="21"/>
                <w:u w:val="single"/>
              </w:rPr>
            </w:pPr>
          </w:p>
        </w:tc>
      </w:tr>
      <w:tr w:rsidR="00F205F8" w:rsidRPr="00FF3B2A" w14:paraId="09E2DC92" w14:textId="77777777" w:rsidTr="00A86B7C">
        <w:tc>
          <w:tcPr>
            <w:tcW w:w="2060" w:type="dxa"/>
            <w:shd w:val="clear" w:color="auto" w:fill="auto"/>
            <w:vAlign w:val="center"/>
          </w:tcPr>
          <w:p w14:paraId="3D38CE78"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財務諸表監査が実施されているファンド数（うち法定監査）</w:t>
            </w:r>
          </w:p>
          <w:p w14:paraId="4755A5F6" w14:textId="77777777" w:rsidR="00F205F8" w:rsidRPr="00FF3B2A" w:rsidRDefault="00F205F8" w:rsidP="000E0B01">
            <w:pPr>
              <w:kinsoku w:val="0"/>
              <w:overflowPunct w:val="0"/>
              <w:autoSpaceDE w:val="0"/>
              <w:autoSpaceDN w:val="0"/>
              <w:spacing w:line="240" w:lineRule="exact"/>
              <w:jc w:val="left"/>
              <w:rPr>
                <w:kern w:val="0"/>
                <w:szCs w:val="21"/>
              </w:rPr>
            </w:pPr>
            <w:r w:rsidRPr="00FF3B2A">
              <w:rPr>
                <w:kern w:val="0"/>
                <w:szCs w:val="21"/>
              </w:rPr>
              <w:t xml:space="preserve">Number of funds whose financial </w:t>
            </w:r>
            <w:r w:rsidRPr="00FF3B2A">
              <w:rPr>
                <w:kern w:val="0"/>
                <w:szCs w:val="21"/>
              </w:rPr>
              <w:lastRenderedPageBreak/>
              <w:t>statements are audited (of which, those undergoing a statutory audit)</w:t>
            </w:r>
          </w:p>
        </w:tc>
        <w:tc>
          <w:tcPr>
            <w:tcW w:w="992" w:type="dxa"/>
            <w:shd w:val="clear" w:color="auto" w:fill="auto"/>
          </w:tcPr>
          <w:p w14:paraId="3BCCBC70"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lastRenderedPageBreak/>
              <w:t>本</w:t>
            </w:r>
          </w:p>
          <w:p w14:paraId="3865E802"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p w14:paraId="38826DF8"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　）</w:t>
            </w:r>
          </w:p>
        </w:tc>
        <w:tc>
          <w:tcPr>
            <w:tcW w:w="1134" w:type="dxa"/>
            <w:shd w:val="clear" w:color="auto" w:fill="auto"/>
          </w:tcPr>
          <w:p w14:paraId="7EC18361"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60DA1A98"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p w14:paraId="2A3B2AE3"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　）</w:t>
            </w:r>
          </w:p>
        </w:tc>
        <w:tc>
          <w:tcPr>
            <w:tcW w:w="992" w:type="dxa"/>
            <w:shd w:val="clear" w:color="auto" w:fill="auto"/>
          </w:tcPr>
          <w:p w14:paraId="3AE90EFF"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19F11FE2"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p w14:paraId="5260F35F"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　）</w:t>
            </w:r>
          </w:p>
        </w:tc>
        <w:tc>
          <w:tcPr>
            <w:tcW w:w="992" w:type="dxa"/>
            <w:shd w:val="clear" w:color="auto" w:fill="auto"/>
          </w:tcPr>
          <w:p w14:paraId="6C656E48"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0A44BA25"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p w14:paraId="09A5C5D5"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　）</w:t>
            </w:r>
          </w:p>
        </w:tc>
        <w:tc>
          <w:tcPr>
            <w:tcW w:w="2268" w:type="dxa"/>
            <w:tcBorders>
              <w:bottom w:val="single" w:sz="4" w:space="0" w:color="auto"/>
            </w:tcBorders>
            <w:shd w:val="clear" w:color="auto" w:fill="auto"/>
          </w:tcPr>
          <w:p w14:paraId="37A32C2F"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45E47843" w14:textId="77777777" w:rsidTr="00A86B7C">
        <w:tc>
          <w:tcPr>
            <w:tcW w:w="2060" w:type="dxa"/>
            <w:shd w:val="clear" w:color="auto" w:fill="auto"/>
            <w:vAlign w:val="center"/>
          </w:tcPr>
          <w:p w14:paraId="5F348A2E" w14:textId="77777777" w:rsidR="00F205F8" w:rsidRPr="00FF3B2A" w:rsidRDefault="00F205F8" w:rsidP="000E0B01">
            <w:pPr>
              <w:kinsoku w:val="0"/>
              <w:overflowPunct w:val="0"/>
              <w:autoSpaceDE w:val="0"/>
              <w:autoSpaceDN w:val="0"/>
              <w:spacing w:line="240" w:lineRule="exact"/>
              <w:rPr>
                <w:kern w:val="0"/>
                <w:szCs w:val="21"/>
              </w:rPr>
            </w:pPr>
            <w:r w:rsidRPr="00FF3B2A">
              <w:rPr>
                <w:rFonts w:hint="eastAsia"/>
                <w:kern w:val="0"/>
                <w:szCs w:val="21"/>
              </w:rPr>
              <w:t>投資先ファンド数</w:t>
            </w:r>
          </w:p>
          <w:p w14:paraId="7DA5E8F0" w14:textId="77777777" w:rsidR="00F205F8" w:rsidRPr="00FF3B2A" w:rsidRDefault="00F205F8" w:rsidP="00F205F8">
            <w:pPr>
              <w:kinsoku w:val="0"/>
              <w:overflowPunct w:val="0"/>
              <w:autoSpaceDE w:val="0"/>
              <w:autoSpaceDN w:val="0"/>
              <w:spacing w:line="240" w:lineRule="exact"/>
              <w:jc w:val="left"/>
              <w:rPr>
                <w:kern w:val="0"/>
                <w:szCs w:val="21"/>
              </w:rPr>
            </w:pPr>
            <w:r w:rsidRPr="00FF3B2A">
              <w:rPr>
                <w:kern w:val="0"/>
                <w:szCs w:val="21"/>
              </w:rPr>
              <w:t>Number of portfolio funds</w:t>
            </w:r>
          </w:p>
        </w:tc>
        <w:tc>
          <w:tcPr>
            <w:tcW w:w="992" w:type="dxa"/>
            <w:shd w:val="clear" w:color="auto" w:fill="auto"/>
          </w:tcPr>
          <w:p w14:paraId="60E64469"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7CDB487B"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tc>
        <w:tc>
          <w:tcPr>
            <w:tcW w:w="1134" w:type="dxa"/>
            <w:shd w:val="clear" w:color="auto" w:fill="auto"/>
          </w:tcPr>
          <w:p w14:paraId="03789CCF"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45246A12"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tc>
        <w:tc>
          <w:tcPr>
            <w:tcW w:w="992" w:type="dxa"/>
            <w:shd w:val="clear" w:color="auto" w:fill="auto"/>
          </w:tcPr>
          <w:p w14:paraId="21060936"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7F9C19D4"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tc>
        <w:tc>
          <w:tcPr>
            <w:tcW w:w="992" w:type="dxa"/>
            <w:shd w:val="clear" w:color="auto" w:fill="auto"/>
          </w:tcPr>
          <w:p w14:paraId="2297E995"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rFonts w:hint="eastAsia"/>
                <w:kern w:val="0"/>
                <w:szCs w:val="21"/>
              </w:rPr>
              <w:t>本</w:t>
            </w:r>
          </w:p>
          <w:p w14:paraId="38E8AD81" w14:textId="77777777" w:rsidR="00F205F8" w:rsidRPr="00FF3B2A" w:rsidRDefault="00F205F8" w:rsidP="000E0B01">
            <w:pPr>
              <w:kinsoku w:val="0"/>
              <w:overflowPunct w:val="0"/>
              <w:autoSpaceDE w:val="0"/>
              <w:autoSpaceDN w:val="0"/>
              <w:spacing w:line="240" w:lineRule="exact"/>
              <w:jc w:val="right"/>
              <w:rPr>
                <w:kern w:val="0"/>
                <w:szCs w:val="21"/>
              </w:rPr>
            </w:pPr>
            <w:r w:rsidRPr="00FF3B2A">
              <w:rPr>
                <w:kern w:val="0"/>
                <w:szCs w:val="21"/>
              </w:rPr>
              <w:t>funds</w:t>
            </w:r>
          </w:p>
        </w:tc>
        <w:tc>
          <w:tcPr>
            <w:tcW w:w="2268" w:type="dxa"/>
            <w:tcBorders>
              <w:tr2bl w:val="single" w:sz="4" w:space="0" w:color="auto"/>
            </w:tcBorders>
            <w:shd w:val="clear" w:color="auto" w:fill="auto"/>
          </w:tcPr>
          <w:p w14:paraId="5155066E" w14:textId="77777777" w:rsidR="00F205F8" w:rsidRPr="00FF3B2A" w:rsidRDefault="00F205F8" w:rsidP="000E0B01">
            <w:pPr>
              <w:kinsoku w:val="0"/>
              <w:overflowPunct w:val="0"/>
              <w:autoSpaceDE w:val="0"/>
              <w:autoSpaceDN w:val="0"/>
              <w:spacing w:line="240" w:lineRule="exact"/>
              <w:jc w:val="right"/>
              <w:rPr>
                <w:kern w:val="0"/>
                <w:szCs w:val="21"/>
                <w:u w:val="single"/>
              </w:rPr>
            </w:pPr>
          </w:p>
        </w:tc>
      </w:tr>
    </w:tbl>
    <w:p w14:paraId="68E6750F"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6C25AEAB" w14:textId="77777777" w:rsidR="00F205F8" w:rsidRPr="00FF3B2A" w:rsidRDefault="00F205F8" w:rsidP="000D2056">
      <w:pPr>
        <w:kinsoku w:val="0"/>
        <w:overflowPunct w:val="0"/>
        <w:autoSpaceDE w:val="0"/>
        <w:autoSpaceDN w:val="0"/>
        <w:ind w:leftChars="350" w:left="705"/>
        <w:rPr>
          <w:kern w:val="0"/>
          <w:szCs w:val="21"/>
        </w:rPr>
      </w:pPr>
      <w:r w:rsidRPr="00FF3B2A">
        <w:rPr>
          <w:kern w:val="0"/>
          <w:szCs w:val="21"/>
        </w:rPr>
        <w:t>(Notes)</w:t>
      </w:r>
    </w:p>
    <w:p w14:paraId="7CAAB760" w14:textId="77777777" w:rsidR="00F205F8" w:rsidRPr="00FF3B2A" w:rsidRDefault="00F205F8" w:rsidP="003B6DDF">
      <w:pPr>
        <w:autoSpaceDE w:val="0"/>
        <w:autoSpaceDN w:val="0"/>
        <w:ind w:leftChars="400" w:left="1008" w:hangingChars="100" w:hanging="202"/>
        <w:rPr>
          <w:kern w:val="0"/>
          <w:szCs w:val="21"/>
        </w:rPr>
      </w:pPr>
      <w:r w:rsidRPr="00FF3B2A">
        <w:rPr>
          <w:rFonts w:hint="eastAsia"/>
          <w:kern w:val="0"/>
          <w:szCs w:val="21"/>
        </w:rPr>
        <w:t>１　投資一任契約に係る業務における運用財産を対象有価証券（第</w:t>
      </w:r>
      <w:r w:rsidRPr="00FF3B2A">
        <w:rPr>
          <w:kern w:val="0"/>
          <w:szCs w:val="21"/>
        </w:rPr>
        <w:t>96</w:t>
      </w:r>
      <w:r w:rsidRPr="00FF3B2A">
        <w:rPr>
          <w:rFonts w:hint="eastAsia"/>
          <w:kern w:val="0"/>
          <w:szCs w:val="21"/>
        </w:rPr>
        <w:t>条第４項各号に掲げる有価証券をいう。以下この注意事項において同じ。）に投資している場合に、当該対象有価証券に係る権利を有する者から出資又は拠出を受けた資産（以下この注意事項において「ファンド資産」という。）に係る外部監査の状況について記載すること。ただし、主として不動産を原資産とする有価証券を投資の対象とする投資一任契約であって、権利者が当該投資一任契約に係る業務を行うために設立された法人である場合については、記載を要しない。</w:t>
      </w:r>
    </w:p>
    <w:p w14:paraId="3C49D563"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1 When the investment properties in business pertaining to discretionary investment contracts are invested in subject securities (meaning the securities set forth in each item of Article 96, paragraph (4); hereinafter, the same applies in these Notes), enter information regarding the status of the external audit for the assets invested or contributed by the person who holds the rights pertaining to the relevant subject securities (hereinafter referred to as "fund assets" in these Notes). However, entries are not required if a discretionary investment contract mainly covers, as investment targets, securities whose underlying assets consist of real estate and the right holder is a juridical person established for the purpose of engaging in business pertaining to the relevant discretionary investment contract.</w:t>
      </w:r>
    </w:p>
    <w:p w14:paraId="778C0603"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２　「財務諸表監査が実施されているファンド数（うち法定監査）」の欄には、外部監査を受けているファンド資産の本数を記載し、そのうち、当該外部監査が法定のものであるファンド資産の本数を、下段に内書（括弧書）として記載すること。</w:t>
      </w:r>
    </w:p>
    <w:p w14:paraId="51CF9321"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2 In the column of "Number of funds whose financial statements are audited (of which, those undergoing a statutory audit)," enter the number of funds that undergo an external audit, and of which, the number of funds that undergo an external audit as a statutory one should be entered in the lower parentheses in respective columns.</w:t>
      </w:r>
    </w:p>
    <w:p w14:paraId="234C4483"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３　「投資先ファンド数」の欄には、国内籍（公募・私募）、外国籍（公募・私募）ごとの運用財産が保有する対象有価証券に係るファンド資産の総数を記載すること。</w:t>
      </w:r>
    </w:p>
    <w:p w14:paraId="3FED222B"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3 In the column of "Number of portfolio funds," enter the total number of fund assets pertaining to subject securities held by the investment property for each category (domestic funds (publicly placed or privately placed), and foreign funds (publicly placed or privately placed)).</w:t>
      </w:r>
    </w:p>
    <w:p w14:paraId="07449787"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４　「財務諸表監査が実施されているファンド総数の投資先ファンド総数に占める割合」の欄には、財務諸表監査が実施されているファンド数の合計数の投資先ファンド数の合計数に占める割合（小数点以下第２位以下を切り捨て、小数点以下第１位まで記載すること。）を記載すること。</w:t>
      </w:r>
    </w:p>
    <w:p w14:paraId="6D75C997" w14:textId="2FA3B14A"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 xml:space="preserve">4 In the column of "Percentage of the total number of funds whose financial statements are audited among the total number of portfolio funds," enter the percentage that the total </w:t>
      </w:r>
      <w:r w:rsidRPr="00FF3B2A">
        <w:rPr>
          <w:kern w:val="0"/>
          <w:szCs w:val="21"/>
        </w:rPr>
        <w:lastRenderedPageBreak/>
        <w:t>number summing up funds whose financial statements are audited accounts for of the total number summing up all portfolio funds (the figure should be rounded</w:t>
      </w:r>
      <w:r w:rsidRPr="00FF3B2A">
        <w:rPr>
          <w:kern w:val="0"/>
        </w:rPr>
        <w:t xml:space="preserve"> </w:t>
      </w:r>
      <w:r w:rsidR="00EA3793" w:rsidRPr="00FF3B2A">
        <w:rPr>
          <w:kern w:val="0"/>
        </w:rPr>
        <w:t xml:space="preserve">down </w:t>
      </w:r>
      <w:r w:rsidRPr="00FF3B2A">
        <w:rPr>
          <w:kern w:val="0"/>
        </w:rPr>
        <w:t>to one decimal place).</w:t>
      </w:r>
    </w:p>
    <w:p w14:paraId="5AC3A4DC"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５　ある対象有価証券に係るファンド資産の一部又は全部を他の対象有価証券に投資するスキームが用いられている場合であって、投資元又は投資先のファンド資産のいずれか一方について外部監査が実施されていることにより、実質的に、投資元及び投資先のファンド資産について外部監査が実施されていると評価できる場合には、投資元及び投資先のファンド資産について外部監査が実施されているものとみなすことができる（ロ及びハにおいて同じ。）。</w:t>
      </w:r>
    </w:p>
    <w:p w14:paraId="1E986144"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5 When adopting a scheme wherein all or part of the fund assets pertaining to certain subject securities are invested in other subject securities, and if an external audit is conducted for either of the fund assets of the investor or those of the portfolio funds, and as a result, it can be evaluated that an external audit is substantially conducted for the fund assets of the investor and the portfolio funds, it can be deemed that an external audit is conducted for the fund assets of both the investor and the portfolio funds (the same applies in b. and c. below).</w:t>
      </w:r>
    </w:p>
    <w:p w14:paraId="56D84345" w14:textId="77777777" w:rsidR="00F205F8" w:rsidRPr="00FF3B2A" w:rsidRDefault="00F205F8" w:rsidP="00A638E9">
      <w:pPr>
        <w:kinsoku w:val="0"/>
        <w:overflowPunct w:val="0"/>
        <w:autoSpaceDE w:val="0"/>
        <w:autoSpaceDN w:val="0"/>
        <w:ind w:leftChars="400" w:left="1008" w:hangingChars="100" w:hanging="202"/>
        <w:rPr>
          <w:kern w:val="0"/>
          <w:szCs w:val="21"/>
        </w:rPr>
      </w:pPr>
    </w:p>
    <w:p w14:paraId="4199988A" w14:textId="77777777" w:rsidR="00F205F8" w:rsidRPr="00FF3B2A" w:rsidRDefault="00F205F8" w:rsidP="00A638E9">
      <w:pPr>
        <w:kinsoku w:val="0"/>
        <w:overflowPunct w:val="0"/>
        <w:autoSpaceDE w:val="0"/>
        <w:autoSpaceDN w:val="0"/>
        <w:ind w:left="806" w:hangingChars="400" w:hanging="806"/>
        <w:rPr>
          <w:kern w:val="0"/>
          <w:szCs w:val="21"/>
        </w:rPr>
      </w:pPr>
      <w:r w:rsidRPr="00FF3B2A">
        <w:rPr>
          <w:rFonts w:hint="eastAsia"/>
          <w:kern w:val="0"/>
          <w:szCs w:val="21"/>
        </w:rPr>
        <w:t xml:space="preserve">　　　ロ　投資信託、外国投資信託及び投資法人に関する運用に係る業務におけるファンド監査の状況</w:t>
      </w:r>
    </w:p>
    <w:p w14:paraId="3C7DC43E" w14:textId="77777777" w:rsidR="00F205F8" w:rsidRPr="00FF3B2A" w:rsidRDefault="00F205F8" w:rsidP="00D17BF6">
      <w:pPr>
        <w:kinsoku w:val="0"/>
        <w:overflowPunct w:val="0"/>
        <w:autoSpaceDE w:val="0"/>
        <w:autoSpaceDN w:val="0"/>
        <w:ind w:leftChars="350" w:left="907" w:hangingChars="100" w:hanging="202"/>
        <w:rPr>
          <w:kern w:val="0"/>
          <w:szCs w:val="21"/>
        </w:rPr>
      </w:pPr>
      <w:r w:rsidRPr="00FF3B2A">
        <w:rPr>
          <w:kern w:val="0"/>
          <w:szCs w:val="21"/>
        </w:rPr>
        <w:t>b. Status of the fund audit in business pertaining to investment management relating to investment trusts, foreign investment trusts, and investment corporations</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67"/>
        <w:gridCol w:w="1134"/>
        <w:gridCol w:w="992"/>
        <w:gridCol w:w="1134"/>
        <w:gridCol w:w="1985"/>
      </w:tblGrid>
      <w:tr w:rsidR="00F205F8" w:rsidRPr="00FF3B2A" w14:paraId="645AC27F" w14:textId="77777777" w:rsidTr="00335CF6">
        <w:tc>
          <w:tcPr>
            <w:tcW w:w="1985" w:type="dxa"/>
            <w:vMerge w:val="restart"/>
            <w:shd w:val="clear" w:color="auto" w:fill="auto"/>
          </w:tcPr>
          <w:p w14:paraId="3FDE5DC2" w14:textId="77777777" w:rsidR="00F205F8" w:rsidRPr="00FF3B2A" w:rsidRDefault="00F205F8" w:rsidP="00335CF6">
            <w:pPr>
              <w:kinsoku w:val="0"/>
              <w:overflowPunct w:val="0"/>
              <w:autoSpaceDE w:val="0"/>
              <w:autoSpaceDN w:val="0"/>
              <w:spacing w:line="240" w:lineRule="exact"/>
              <w:rPr>
                <w:kern w:val="0"/>
                <w:szCs w:val="21"/>
              </w:rPr>
            </w:pPr>
          </w:p>
        </w:tc>
        <w:tc>
          <w:tcPr>
            <w:tcW w:w="2201" w:type="dxa"/>
            <w:gridSpan w:val="2"/>
            <w:shd w:val="clear" w:color="auto" w:fill="auto"/>
            <w:vAlign w:val="center"/>
          </w:tcPr>
          <w:p w14:paraId="50BFB025"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国内籍</w:t>
            </w:r>
          </w:p>
          <w:p w14:paraId="64D55F05"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Domestic funds</w:t>
            </w:r>
          </w:p>
        </w:tc>
        <w:tc>
          <w:tcPr>
            <w:tcW w:w="2126" w:type="dxa"/>
            <w:gridSpan w:val="2"/>
            <w:shd w:val="clear" w:color="auto" w:fill="auto"/>
            <w:vAlign w:val="center"/>
          </w:tcPr>
          <w:p w14:paraId="68AB2C03"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外国籍</w:t>
            </w:r>
          </w:p>
          <w:p w14:paraId="09C47032"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Foreign funds</w:t>
            </w:r>
          </w:p>
        </w:tc>
        <w:tc>
          <w:tcPr>
            <w:tcW w:w="1985" w:type="dxa"/>
            <w:vMerge w:val="restart"/>
            <w:shd w:val="clear" w:color="auto" w:fill="auto"/>
            <w:vAlign w:val="center"/>
          </w:tcPr>
          <w:p w14:paraId="5010E05E"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財務諸表監査が実施されているファンド総数のファンド総数に占める割合</w:t>
            </w:r>
          </w:p>
          <w:p w14:paraId="327C4473"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Percentage of the total number of funds whose financial statements are audited among the total number of funds</w:t>
            </w:r>
          </w:p>
        </w:tc>
      </w:tr>
      <w:tr w:rsidR="00F205F8" w:rsidRPr="00FF3B2A" w14:paraId="070026F5" w14:textId="77777777" w:rsidTr="00335CF6">
        <w:tc>
          <w:tcPr>
            <w:tcW w:w="1985" w:type="dxa"/>
            <w:vMerge/>
            <w:shd w:val="clear" w:color="auto" w:fill="auto"/>
          </w:tcPr>
          <w:p w14:paraId="08E4705C" w14:textId="77777777" w:rsidR="00F205F8" w:rsidRPr="00FF3B2A" w:rsidRDefault="00F205F8" w:rsidP="00335CF6">
            <w:pPr>
              <w:kinsoku w:val="0"/>
              <w:overflowPunct w:val="0"/>
              <w:autoSpaceDE w:val="0"/>
              <w:autoSpaceDN w:val="0"/>
              <w:spacing w:line="240" w:lineRule="exact"/>
              <w:rPr>
                <w:kern w:val="0"/>
                <w:szCs w:val="21"/>
              </w:rPr>
            </w:pPr>
          </w:p>
        </w:tc>
        <w:tc>
          <w:tcPr>
            <w:tcW w:w="1067" w:type="dxa"/>
            <w:shd w:val="clear" w:color="auto" w:fill="auto"/>
            <w:vAlign w:val="center"/>
          </w:tcPr>
          <w:p w14:paraId="3EB73451"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公募</w:t>
            </w:r>
          </w:p>
          <w:p w14:paraId="155ED86D"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Publicly placed</w:t>
            </w:r>
          </w:p>
        </w:tc>
        <w:tc>
          <w:tcPr>
            <w:tcW w:w="1134" w:type="dxa"/>
            <w:shd w:val="clear" w:color="auto" w:fill="auto"/>
            <w:vAlign w:val="center"/>
          </w:tcPr>
          <w:p w14:paraId="72A18EA2"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私募</w:t>
            </w:r>
          </w:p>
          <w:p w14:paraId="3AE9D02B"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Privately placed</w:t>
            </w:r>
          </w:p>
        </w:tc>
        <w:tc>
          <w:tcPr>
            <w:tcW w:w="992" w:type="dxa"/>
            <w:shd w:val="clear" w:color="auto" w:fill="auto"/>
            <w:vAlign w:val="center"/>
          </w:tcPr>
          <w:p w14:paraId="36E3CA14"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公募</w:t>
            </w:r>
          </w:p>
          <w:p w14:paraId="5BCC2D8B"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Publicly placed</w:t>
            </w:r>
          </w:p>
        </w:tc>
        <w:tc>
          <w:tcPr>
            <w:tcW w:w="1134" w:type="dxa"/>
            <w:shd w:val="clear" w:color="auto" w:fill="auto"/>
            <w:vAlign w:val="center"/>
          </w:tcPr>
          <w:p w14:paraId="42FC03E3"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rFonts w:hint="eastAsia"/>
                <w:kern w:val="0"/>
                <w:szCs w:val="21"/>
              </w:rPr>
              <w:t>私募</w:t>
            </w:r>
          </w:p>
          <w:p w14:paraId="592E05DD" w14:textId="77777777" w:rsidR="00F205F8" w:rsidRPr="00FF3B2A" w:rsidRDefault="00F205F8" w:rsidP="00335CF6">
            <w:pPr>
              <w:kinsoku w:val="0"/>
              <w:overflowPunct w:val="0"/>
              <w:autoSpaceDE w:val="0"/>
              <w:autoSpaceDN w:val="0"/>
              <w:spacing w:line="240" w:lineRule="exact"/>
              <w:jc w:val="center"/>
              <w:rPr>
                <w:kern w:val="0"/>
                <w:szCs w:val="21"/>
              </w:rPr>
            </w:pPr>
            <w:r w:rsidRPr="00FF3B2A">
              <w:rPr>
                <w:kern w:val="0"/>
                <w:szCs w:val="21"/>
              </w:rPr>
              <w:t>Privately placed</w:t>
            </w:r>
          </w:p>
        </w:tc>
        <w:tc>
          <w:tcPr>
            <w:tcW w:w="1985" w:type="dxa"/>
            <w:vMerge/>
            <w:shd w:val="clear" w:color="auto" w:fill="auto"/>
            <w:vAlign w:val="center"/>
          </w:tcPr>
          <w:p w14:paraId="55A3C66D" w14:textId="77777777" w:rsidR="00F205F8" w:rsidRPr="00FF3B2A" w:rsidRDefault="00F205F8" w:rsidP="00335CF6">
            <w:pPr>
              <w:kinsoku w:val="0"/>
              <w:overflowPunct w:val="0"/>
              <w:autoSpaceDE w:val="0"/>
              <w:autoSpaceDN w:val="0"/>
              <w:spacing w:line="240" w:lineRule="exact"/>
              <w:jc w:val="center"/>
              <w:rPr>
                <w:kern w:val="0"/>
                <w:szCs w:val="21"/>
                <w:u w:val="single"/>
              </w:rPr>
            </w:pPr>
          </w:p>
        </w:tc>
      </w:tr>
      <w:tr w:rsidR="00F205F8" w:rsidRPr="00FF3B2A" w14:paraId="65CC2A09" w14:textId="77777777" w:rsidTr="00335CF6">
        <w:tc>
          <w:tcPr>
            <w:tcW w:w="1985" w:type="dxa"/>
            <w:shd w:val="clear" w:color="auto" w:fill="auto"/>
            <w:vAlign w:val="center"/>
          </w:tcPr>
          <w:p w14:paraId="2BE332F0" w14:textId="77777777" w:rsidR="00F205F8" w:rsidRPr="00FF3B2A" w:rsidRDefault="00F205F8" w:rsidP="00335CF6">
            <w:pPr>
              <w:kinsoku w:val="0"/>
              <w:overflowPunct w:val="0"/>
              <w:autoSpaceDE w:val="0"/>
              <w:autoSpaceDN w:val="0"/>
              <w:spacing w:line="240" w:lineRule="exact"/>
              <w:rPr>
                <w:kern w:val="0"/>
                <w:szCs w:val="21"/>
              </w:rPr>
            </w:pPr>
            <w:r w:rsidRPr="00FF3B2A">
              <w:rPr>
                <w:rFonts w:hint="eastAsia"/>
                <w:kern w:val="0"/>
                <w:szCs w:val="21"/>
              </w:rPr>
              <w:t>財務諸表監査が実施されているファンド数（うち法定監査）</w:t>
            </w:r>
          </w:p>
          <w:p w14:paraId="4625E1ED" w14:textId="77777777" w:rsidR="00F205F8" w:rsidRPr="00FF3B2A" w:rsidRDefault="00F205F8" w:rsidP="00335CF6">
            <w:pPr>
              <w:kinsoku w:val="0"/>
              <w:overflowPunct w:val="0"/>
              <w:autoSpaceDE w:val="0"/>
              <w:autoSpaceDN w:val="0"/>
              <w:spacing w:line="240" w:lineRule="exact"/>
              <w:jc w:val="left"/>
              <w:rPr>
                <w:kern w:val="0"/>
                <w:szCs w:val="21"/>
              </w:rPr>
            </w:pPr>
            <w:r w:rsidRPr="00FF3B2A">
              <w:rPr>
                <w:kern w:val="0"/>
                <w:szCs w:val="21"/>
              </w:rPr>
              <w:t>Number of funds whose financial statements are audited (of which, those undergoing a statutory audit)</w:t>
            </w:r>
          </w:p>
        </w:tc>
        <w:tc>
          <w:tcPr>
            <w:tcW w:w="1067" w:type="dxa"/>
            <w:shd w:val="clear" w:color="auto" w:fill="auto"/>
          </w:tcPr>
          <w:p w14:paraId="3659188A"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130F3F00"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p w14:paraId="4AF0A6CF" w14:textId="77777777" w:rsidR="00F205F8" w:rsidRPr="00FF3B2A" w:rsidRDefault="00F205F8" w:rsidP="00335CF6">
            <w:pPr>
              <w:kinsoku w:val="0"/>
              <w:overflowPunct w:val="0"/>
              <w:autoSpaceDE w:val="0"/>
              <w:autoSpaceDN w:val="0"/>
              <w:spacing w:line="240" w:lineRule="exact"/>
              <w:rPr>
                <w:kern w:val="0"/>
                <w:szCs w:val="21"/>
              </w:rPr>
            </w:pPr>
            <w:r w:rsidRPr="00FF3B2A">
              <w:rPr>
                <w:rFonts w:hint="eastAsia"/>
                <w:kern w:val="0"/>
                <w:szCs w:val="21"/>
              </w:rPr>
              <w:t>（　）</w:t>
            </w:r>
          </w:p>
        </w:tc>
        <w:tc>
          <w:tcPr>
            <w:tcW w:w="1134" w:type="dxa"/>
            <w:shd w:val="clear" w:color="auto" w:fill="auto"/>
          </w:tcPr>
          <w:p w14:paraId="0D3C3BCD"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5ACEF0D3"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p w14:paraId="4FF9C82F" w14:textId="77777777" w:rsidR="00F205F8" w:rsidRPr="00FF3B2A" w:rsidRDefault="00F205F8" w:rsidP="00335CF6">
            <w:pPr>
              <w:kinsoku w:val="0"/>
              <w:overflowPunct w:val="0"/>
              <w:autoSpaceDE w:val="0"/>
              <w:autoSpaceDN w:val="0"/>
              <w:spacing w:line="240" w:lineRule="exact"/>
              <w:rPr>
                <w:kern w:val="0"/>
                <w:szCs w:val="21"/>
              </w:rPr>
            </w:pPr>
            <w:r w:rsidRPr="00FF3B2A">
              <w:rPr>
                <w:rFonts w:hint="eastAsia"/>
                <w:kern w:val="0"/>
                <w:szCs w:val="21"/>
              </w:rPr>
              <w:t>（　）</w:t>
            </w:r>
          </w:p>
        </w:tc>
        <w:tc>
          <w:tcPr>
            <w:tcW w:w="992" w:type="dxa"/>
            <w:shd w:val="clear" w:color="auto" w:fill="auto"/>
          </w:tcPr>
          <w:p w14:paraId="3C81A4BE"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5499D58E"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p w14:paraId="2CA27BD5" w14:textId="77777777" w:rsidR="00F205F8" w:rsidRPr="00FF3B2A" w:rsidRDefault="00F205F8" w:rsidP="00335CF6">
            <w:pPr>
              <w:kinsoku w:val="0"/>
              <w:overflowPunct w:val="0"/>
              <w:autoSpaceDE w:val="0"/>
              <w:autoSpaceDN w:val="0"/>
              <w:spacing w:line="240" w:lineRule="exact"/>
              <w:rPr>
                <w:kern w:val="0"/>
                <w:szCs w:val="21"/>
              </w:rPr>
            </w:pPr>
            <w:r w:rsidRPr="00FF3B2A">
              <w:rPr>
                <w:rFonts w:hint="eastAsia"/>
                <w:kern w:val="0"/>
                <w:szCs w:val="21"/>
              </w:rPr>
              <w:t>（　）</w:t>
            </w:r>
          </w:p>
        </w:tc>
        <w:tc>
          <w:tcPr>
            <w:tcW w:w="1134" w:type="dxa"/>
            <w:shd w:val="clear" w:color="auto" w:fill="auto"/>
          </w:tcPr>
          <w:p w14:paraId="70756CA6"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63D60713"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p w14:paraId="24DA5DF6"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　）</w:t>
            </w:r>
          </w:p>
        </w:tc>
        <w:tc>
          <w:tcPr>
            <w:tcW w:w="1985" w:type="dxa"/>
            <w:tcBorders>
              <w:bottom w:val="single" w:sz="4" w:space="0" w:color="auto"/>
            </w:tcBorders>
            <w:shd w:val="clear" w:color="auto" w:fill="auto"/>
          </w:tcPr>
          <w:p w14:paraId="68537C15"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81C82AA" w14:textId="77777777" w:rsidTr="00335CF6">
        <w:tc>
          <w:tcPr>
            <w:tcW w:w="1985" w:type="dxa"/>
            <w:shd w:val="clear" w:color="auto" w:fill="auto"/>
            <w:vAlign w:val="center"/>
          </w:tcPr>
          <w:p w14:paraId="64759780" w14:textId="77777777" w:rsidR="00F205F8" w:rsidRPr="00FF3B2A" w:rsidRDefault="00F205F8" w:rsidP="00335CF6">
            <w:pPr>
              <w:kinsoku w:val="0"/>
              <w:overflowPunct w:val="0"/>
              <w:autoSpaceDE w:val="0"/>
              <w:autoSpaceDN w:val="0"/>
              <w:spacing w:line="240" w:lineRule="exact"/>
              <w:rPr>
                <w:kern w:val="0"/>
                <w:szCs w:val="21"/>
              </w:rPr>
            </w:pPr>
            <w:r w:rsidRPr="00FF3B2A">
              <w:rPr>
                <w:rFonts w:hint="eastAsia"/>
                <w:kern w:val="0"/>
                <w:szCs w:val="21"/>
              </w:rPr>
              <w:t>ファンド数</w:t>
            </w:r>
          </w:p>
          <w:p w14:paraId="0E41E97D" w14:textId="77777777" w:rsidR="00F205F8" w:rsidRPr="00FF3B2A" w:rsidRDefault="00F205F8" w:rsidP="00335CF6">
            <w:pPr>
              <w:kinsoku w:val="0"/>
              <w:overflowPunct w:val="0"/>
              <w:autoSpaceDE w:val="0"/>
              <w:autoSpaceDN w:val="0"/>
              <w:spacing w:line="240" w:lineRule="exact"/>
              <w:rPr>
                <w:kern w:val="0"/>
                <w:szCs w:val="21"/>
              </w:rPr>
            </w:pPr>
            <w:r w:rsidRPr="00FF3B2A">
              <w:rPr>
                <w:kern w:val="0"/>
                <w:szCs w:val="21"/>
              </w:rPr>
              <w:t>Number of funds</w:t>
            </w:r>
          </w:p>
        </w:tc>
        <w:tc>
          <w:tcPr>
            <w:tcW w:w="1067" w:type="dxa"/>
            <w:shd w:val="clear" w:color="auto" w:fill="auto"/>
          </w:tcPr>
          <w:p w14:paraId="11A707AD"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4FDE3237"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tc>
        <w:tc>
          <w:tcPr>
            <w:tcW w:w="1134" w:type="dxa"/>
            <w:shd w:val="clear" w:color="auto" w:fill="auto"/>
          </w:tcPr>
          <w:p w14:paraId="1A3954EE"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247BE5FC"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tc>
        <w:tc>
          <w:tcPr>
            <w:tcW w:w="992" w:type="dxa"/>
            <w:shd w:val="clear" w:color="auto" w:fill="auto"/>
          </w:tcPr>
          <w:p w14:paraId="4032BEE0"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75D17867"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tc>
        <w:tc>
          <w:tcPr>
            <w:tcW w:w="1134" w:type="dxa"/>
            <w:shd w:val="clear" w:color="auto" w:fill="auto"/>
          </w:tcPr>
          <w:p w14:paraId="0005103E"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rFonts w:hint="eastAsia"/>
                <w:kern w:val="0"/>
                <w:szCs w:val="21"/>
              </w:rPr>
              <w:t>本</w:t>
            </w:r>
          </w:p>
          <w:p w14:paraId="5D4CC1B6" w14:textId="77777777" w:rsidR="00F205F8" w:rsidRPr="00FF3B2A" w:rsidRDefault="00F205F8" w:rsidP="00335CF6">
            <w:pPr>
              <w:kinsoku w:val="0"/>
              <w:overflowPunct w:val="0"/>
              <w:autoSpaceDE w:val="0"/>
              <w:autoSpaceDN w:val="0"/>
              <w:spacing w:line="240" w:lineRule="exact"/>
              <w:jc w:val="right"/>
              <w:rPr>
                <w:kern w:val="0"/>
                <w:szCs w:val="21"/>
              </w:rPr>
            </w:pPr>
            <w:r w:rsidRPr="00FF3B2A">
              <w:rPr>
                <w:kern w:val="0"/>
                <w:szCs w:val="21"/>
              </w:rPr>
              <w:t>funds</w:t>
            </w:r>
          </w:p>
        </w:tc>
        <w:tc>
          <w:tcPr>
            <w:tcW w:w="1985" w:type="dxa"/>
            <w:tcBorders>
              <w:tr2bl w:val="single" w:sz="4" w:space="0" w:color="auto"/>
            </w:tcBorders>
            <w:shd w:val="clear" w:color="auto" w:fill="auto"/>
          </w:tcPr>
          <w:p w14:paraId="64B03CE1" w14:textId="77777777" w:rsidR="00F205F8" w:rsidRPr="00FF3B2A" w:rsidRDefault="00F205F8" w:rsidP="00335CF6">
            <w:pPr>
              <w:kinsoku w:val="0"/>
              <w:overflowPunct w:val="0"/>
              <w:autoSpaceDE w:val="0"/>
              <w:autoSpaceDN w:val="0"/>
              <w:spacing w:line="240" w:lineRule="exact"/>
              <w:jc w:val="right"/>
              <w:rPr>
                <w:kern w:val="0"/>
                <w:szCs w:val="21"/>
              </w:rPr>
            </w:pPr>
          </w:p>
        </w:tc>
      </w:tr>
    </w:tbl>
    <w:p w14:paraId="58CDA86C"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64C309F4" w14:textId="77777777" w:rsidR="00F205F8" w:rsidRPr="00FF3B2A" w:rsidRDefault="00F205F8" w:rsidP="00335CF6">
      <w:pPr>
        <w:kinsoku w:val="0"/>
        <w:overflowPunct w:val="0"/>
        <w:autoSpaceDE w:val="0"/>
        <w:autoSpaceDN w:val="0"/>
        <w:ind w:leftChars="350" w:left="705"/>
        <w:rPr>
          <w:kern w:val="0"/>
          <w:szCs w:val="21"/>
        </w:rPr>
      </w:pPr>
      <w:r w:rsidRPr="00FF3B2A">
        <w:rPr>
          <w:kern w:val="0"/>
          <w:szCs w:val="21"/>
        </w:rPr>
        <w:t>(Notes)</w:t>
      </w:r>
    </w:p>
    <w:p w14:paraId="2961C3DD"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１　投資信託及び外国投資信託の受益証券に表示される権利を有する者から出資又は拠出を</w:t>
      </w:r>
      <w:r w:rsidRPr="00FF3B2A">
        <w:rPr>
          <w:rFonts w:hint="eastAsia"/>
          <w:kern w:val="0"/>
          <w:szCs w:val="21"/>
        </w:rPr>
        <w:lastRenderedPageBreak/>
        <w:t>受けた金銭その他の財産の運用を行っている場合は、当該投資信託及び外国投資信託に係る外部監査の状況について記載し、投資法人と資産の運用に係る委託契約を締結し、当該委託契約に基づき、当該投資法人の資産の運用を行っている場合には、当該投資法人の財務諸表に係る外部監査の状況について記載すること。</w:t>
      </w:r>
    </w:p>
    <w:p w14:paraId="26A3B02E"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1 When investing the money or other properties invested or contributed by the person who holds the rights indicated in the beneficiary certificates of investment trusts and foreign investment trusts, enter information regarding the status of the external audit for the relevant investment trusts and foreign investment trusts, and when concluding an entrustment contract for asset investments with an investment corporation and conducting investment of the assets of the relevant investment corporation based on the relevant entrustment contract, enter information regarding the status of the external audit for the financial statements of the relevant investment corporation.</w:t>
      </w:r>
    </w:p>
    <w:p w14:paraId="70AAA5B5"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２　「財務諸表監査が実施されているファンド数（うち法定監査）」の欄には、外部監査を受けている投資信託、外国投資信託及び投資法人の数を記載し、そのうち、当該外部監査が法定のものである投資信託、外国投資信託及び投資法人の数を、下段に内書（括弧書）として記載すること。</w:t>
      </w:r>
    </w:p>
    <w:p w14:paraId="5DA3F827"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2 In the column of "Number of funds whose financial statements are audited (of which, those undergoing a statutory audit)," enter the number of investment trusts, foreign investment trusts, and investment corporations that undergo an external audit, and of which, the number of investment trusts, foreign investment trusts, and investment corporations that undergo an external audit as a statutory one should be entered in the lower parentheses in respective columns.</w:t>
      </w:r>
    </w:p>
    <w:p w14:paraId="7673E37B"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３　「ファンド数」の欄には、国内籍（公募・私募）、外国籍（公募・私募）ごとの投資信託、外国投資信託及び投資法人の総数を記載すること。</w:t>
      </w:r>
    </w:p>
    <w:p w14:paraId="56EAD46D"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3 In the column of "Number of funds," enter the total number of investment trusts, foreign investment trusts, and investment corporations for each category (domestic funds (publicly placed or privately placed), and foreign funds (publicly placed or privately placed)).</w:t>
      </w:r>
    </w:p>
    <w:p w14:paraId="09E4456C" w14:textId="77777777" w:rsidR="00F205F8" w:rsidRPr="00FF3B2A" w:rsidRDefault="00F205F8" w:rsidP="003B6DDF">
      <w:pPr>
        <w:autoSpaceDE w:val="0"/>
        <w:autoSpaceDN w:val="0"/>
        <w:ind w:leftChars="400" w:left="1008" w:hangingChars="100" w:hanging="202"/>
        <w:rPr>
          <w:kern w:val="0"/>
          <w:szCs w:val="21"/>
        </w:rPr>
      </w:pPr>
      <w:r w:rsidRPr="00FF3B2A">
        <w:rPr>
          <w:rFonts w:hint="eastAsia"/>
          <w:kern w:val="0"/>
          <w:szCs w:val="21"/>
        </w:rPr>
        <w:t>４　「財務諸表監査が実施されているファンド総数のファンド総数に占める割合」の欄には、財務諸表監査が実施されているファンド数の合計数のファンド数の合計数に占める割合（小数点以下第２位以下を切り捨て、小数点以下第１位まで記載すること。）を記載すること（ハにおいて同じ。）。</w:t>
      </w:r>
    </w:p>
    <w:p w14:paraId="15480253" w14:textId="160827F1"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 xml:space="preserve">4 In the column of "Percentage of the total number of funds whose financial statements are audited among the total number of funds," enter the percentage that the total number summing up funds whose financial statements are audited accounts for of the total number summing up all funds, </w:t>
      </w:r>
      <w:r w:rsidRPr="00FF3B2A">
        <w:rPr>
          <w:kern w:val="0"/>
        </w:rPr>
        <w:t xml:space="preserve">rounding </w:t>
      </w:r>
      <w:r w:rsidR="00EA3793" w:rsidRPr="00FF3B2A">
        <w:rPr>
          <w:kern w:val="0"/>
        </w:rPr>
        <w:t xml:space="preserve">down </w:t>
      </w:r>
      <w:r w:rsidRPr="00FF3B2A">
        <w:rPr>
          <w:kern w:val="0"/>
        </w:rPr>
        <w:t>to one decimal place (the same applies in c. below).</w:t>
      </w:r>
    </w:p>
    <w:p w14:paraId="068DE593" w14:textId="77777777" w:rsidR="00F205F8" w:rsidRPr="00FF3B2A" w:rsidRDefault="00F205F8" w:rsidP="00A638E9">
      <w:pPr>
        <w:kinsoku w:val="0"/>
        <w:overflowPunct w:val="0"/>
        <w:autoSpaceDE w:val="0"/>
        <w:autoSpaceDN w:val="0"/>
        <w:ind w:leftChars="400" w:left="1008" w:hangingChars="100" w:hanging="202"/>
        <w:rPr>
          <w:kern w:val="0"/>
          <w:szCs w:val="21"/>
        </w:rPr>
      </w:pPr>
    </w:p>
    <w:p w14:paraId="0CACED74"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ハ　法第２条第８項第</w:t>
      </w:r>
      <w:r w:rsidRPr="00FF3B2A">
        <w:rPr>
          <w:kern w:val="0"/>
          <w:szCs w:val="21"/>
        </w:rPr>
        <w:t>15</w:t>
      </w:r>
      <w:r w:rsidRPr="00FF3B2A">
        <w:rPr>
          <w:rFonts w:hint="eastAsia"/>
          <w:kern w:val="0"/>
          <w:szCs w:val="21"/>
        </w:rPr>
        <w:t>号に掲げる行為に係る業務におけるファンド監査の状況</w:t>
      </w:r>
    </w:p>
    <w:p w14:paraId="611E45B1" w14:textId="77777777" w:rsidR="00F205F8" w:rsidRPr="00FF3B2A" w:rsidRDefault="00F205F8" w:rsidP="00D17BF6">
      <w:pPr>
        <w:kinsoku w:val="0"/>
        <w:overflowPunct w:val="0"/>
        <w:autoSpaceDE w:val="0"/>
        <w:autoSpaceDN w:val="0"/>
        <w:ind w:leftChars="350" w:left="907" w:hangingChars="100" w:hanging="202"/>
        <w:rPr>
          <w:kern w:val="0"/>
          <w:szCs w:val="21"/>
        </w:rPr>
      </w:pPr>
      <w:r w:rsidRPr="00FF3B2A">
        <w:rPr>
          <w:kern w:val="0"/>
          <w:szCs w:val="21"/>
        </w:rPr>
        <w:t>c. Status of the fund audit in business pertaining to the acts set forth in Article 2, paragraph (8), item (xv) of the Act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67"/>
        <w:gridCol w:w="1134"/>
        <w:gridCol w:w="992"/>
        <w:gridCol w:w="1134"/>
        <w:gridCol w:w="1985"/>
      </w:tblGrid>
      <w:tr w:rsidR="00F205F8" w:rsidRPr="00FF3B2A" w14:paraId="7C9AB34D" w14:textId="77777777" w:rsidTr="00564427">
        <w:tc>
          <w:tcPr>
            <w:tcW w:w="1985" w:type="dxa"/>
            <w:vMerge w:val="restart"/>
            <w:shd w:val="clear" w:color="auto" w:fill="auto"/>
          </w:tcPr>
          <w:p w14:paraId="61648D3C" w14:textId="77777777" w:rsidR="00F205F8" w:rsidRPr="00FF3B2A" w:rsidRDefault="00F205F8" w:rsidP="00564427">
            <w:pPr>
              <w:kinsoku w:val="0"/>
              <w:overflowPunct w:val="0"/>
              <w:autoSpaceDE w:val="0"/>
              <w:autoSpaceDN w:val="0"/>
              <w:spacing w:line="240" w:lineRule="exact"/>
              <w:rPr>
                <w:kern w:val="0"/>
                <w:szCs w:val="21"/>
              </w:rPr>
            </w:pPr>
          </w:p>
        </w:tc>
        <w:tc>
          <w:tcPr>
            <w:tcW w:w="2201" w:type="dxa"/>
            <w:gridSpan w:val="2"/>
            <w:shd w:val="clear" w:color="auto" w:fill="auto"/>
            <w:vAlign w:val="center"/>
          </w:tcPr>
          <w:p w14:paraId="698B3340"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t>国内籍</w:t>
            </w:r>
          </w:p>
          <w:p w14:paraId="1C3A1324"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t>Domestic funds</w:t>
            </w:r>
          </w:p>
        </w:tc>
        <w:tc>
          <w:tcPr>
            <w:tcW w:w="2126" w:type="dxa"/>
            <w:gridSpan w:val="2"/>
            <w:shd w:val="clear" w:color="auto" w:fill="auto"/>
            <w:vAlign w:val="center"/>
          </w:tcPr>
          <w:p w14:paraId="7AFD0D56"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t>外国籍</w:t>
            </w:r>
          </w:p>
          <w:p w14:paraId="58F5A476"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t>Foreign funds</w:t>
            </w:r>
          </w:p>
        </w:tc>
        <w:tc>
          <w:tcPr>
            <w:tcW w:w="1985" w:type="dxa"/>
            <w:vMerge w:val="restart"/>
            <w:shd w:val="clear" w:color="auto" w:fill="auto"/>
            <w:vAlign w:val="center"/>
          </w:tcPr>
          <w:p w14:paraId="62B32565"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t>財務諸表監査が実施されているファンド総数のファン</w:t>
            </w:r>
            <w:r w:rsidRPr="00FF3B2A">
              <w:rPr>
                <w:rFonts w:hint="eastAsia"/>
                <w:kern w:val="0"/>
                <w:szCs w:val="21"/>
              </w:rPr>
              <w:lastRenderedPageBreak/>
              <w:t>ド総数に占める割合</w:t>
            </w:r>
          </w:p>
          <w:p w14:paraId="0DAE8E6D"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t>Percentage of the total number of funds whose financial statements are audited among the total number of funds</w:t>
            </w:r>
          </w:p>
        </w:tc>
      </w:tr>
      <w:tr w:rsidR="00F205F8" w:rsidRPr="00FF3B2A" w14:paraId="70964DC2" w14:textId="77777777" w:rsidTr="00564427">
        <w:tc>
          <w:tcPr>
            <w:tcW w:w="1985" w:type="dxa"/>
            <w:vMerge/>
            <w:shd w:val="clear" w:color="auto" w:fill="auto"/>
          </w:tcPr>
          <w:p w14:paraId="55DD8AA8" w14:textId="77777777" w:rsidR="00F205F8" w:rsidRPr="00FF3B2A" w:rsidRDefault="00F205F8" w:rsidP="00564427">
            <w:pPr>
              <w:kinsoku w:val="0"/>
              <w:overflowPunct w:val="0"/>
              <w:autoSpaceDE w:val="0"/>
              <w:autoSpaceDN w:val="0"/>
              <w:spacing w:line="240" w:lineRule="exact"/>
              <w:rPr>
                <w:kern w:val="0"/>
                <w:szCs w:val="21"/>
              </w:rPr>
            </w:pPr>
          </w:p>
        </w:tc>
        <w:tc>
          <w:tcPr>
            <w:tcW w:w="1067" w:type="dxa"/>
            <w:shd w:val="clear" w:color="auto" w:fill="auto"/>
            <w:vAlign w:val="center"/>
          </w:tcPr>
          <w:p w14:paraId="2F1D2846"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t>公募</w:t>
            </w:r>
          </w:p>
          <w:p w14:paraId="0C9EC5B9"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lastRenderedPageBreak/>
              <w:t>Publicly placed</w:t>
            </w:r>
          </w:p>
        </w:tc>
        <w:tc>
          <w:tcPr>
            <w:tcW w:w="1134" w:type="dxa"/>
            <w:shd w:val="clear" w:color="auto" w:fill="auto"/>
            <w:vAlign w:val="center"/>
          </w:tcPr>
          <w:p w14:paraId="4213F7D7"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lastRenderedPageBreak/>
              <w:t>私募</w:t>
            </w:r>
          </w:p>
          <w:p w14:paraId="1317BE56"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lastRenderedPageBreak/>
              <w:t>Privately placed</w:t>
            </w:r>
          </w:p>
        </w:tc>
        <w:tc>
          <w:tcPr>
            <w:tcW w:w="992" w:type="dxa"/>
            <w:shd w:val="clear" w:color="auto" w:fill="auto"/>
            <w:vAlign w:val="center"/>
          </w:tcPr>
          <w:p w14:paraId="10EDAACF"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lastRenderedPageBreak/>
              <w:t>公募</w:t>
            </w:r>
          </w:p>
          <w:p w14:paraId="08BE7835"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lastRenderedPageBreak/>
              <w:t>Publicly placed</w:t>
            </w:r>
          </w:p>
        </w:tc>
        <w:tc>
          <w:tcPr>
            <w:tcW w:w="1134" w:type="dxa"/>
            <w:shd w:val="clear" w:color="auto" w:fill="auto"/>
            <w:vAlign w:val="center"/>
          </w:tcPr>
          <w:p w14:paraId="0E1634CA"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rFonts w:hint="eastAsia"/>
                <w:kern w:val="0"/>
                <w:szCs w:val="21"/>
              </w:rPr>
              <w:lastRenderedPageBreak/>
              <w:t>私募</w:t>
            </w:r>
          </w:p>
          <w:p w14:paraId="04F3F151" w14:textId="77777777" w:rsidR="00F205F8" w:rsidRPr="00FF3B2A" w:rsidRDefault="00F205F8" w:rsidP="00564427">
            <w:pPr>
              <w:kinsoku w:val="0"/>
              <w:overflowPunct w:val="0"/>
              <w:autoSpaceDE w:val="0"/>
              <w:autoSpaceDN w:val="0"/>
              <w:spacing w:line="240" w:lineRule="exact"/>
              <w:jc w:val="center"/>
              <w:rPr>
                <w:kern w:val="0"/>
                <w:szCs w:val="21"/>
              </w:rPr>
            </w:pPr>
            <w:r w:rsidRPr="00FF3B2A">
              <w:rPr>
                <w:kern w:val="0"/>
                <w:szCs w:val="21"/>
              </w:rPr>
              <w:lastRenderedPageBreak/>
              <w:t>Privately placed</w:t>
            </w:r>
          </w:p>
        </w:tc>
        <w:tc>
          <w:tcPr>
            <w:tcW w:w="1985" w:type="dxa"/>
            <w:vMerge/>
            <w:shd w:val="clear" w:color="auto" w:fill="auto"/>
            <w:vAlign w:val="center"/>
          </w:tcPr>
          <w:p w14:paraId="1D7D724A" w14:textId="77777777" w:rsidR="00F205F8" w:rsidRPr="00FF3B2A" w:rsidRDefault="00F205F8" w:rsidP="00564427">
            <w:pPr>
              <w:kinsoku w:val="0"/>
              <w:overflowPunct w:val="0"/>
              <w:autoSpaceDE w:val="0"/>
              <w:autoSpaceDN w:val="0"/>
              <w:spacing w:line="240" w:lineRule="exact"/>
              <w:jc w:val="center"/>
              <w:rPr>
                <w:kern w:val="0"/>
                <w:szCs w:val="21"/>
                <w:u w:val="single"/>
              </w:rPr>
            </w:pPr>
          </w:p>
        </w:tc>
      </w:tr>
      <w:tr w:rsidR="00F205F8" w:rsidRPr="00FF3B2A" w14:paraId="28EEEB79" w14:textId="77777777" w:rsidTr="00564427">
        <w:tc>
          <w:tcPr>
            <w:tcW w:w="1985" w:type="dxa"/>
            <w:shd w:val="clear" w:color="auto" w:fill="auto"/>
            <w:vAlign w:val="center"/>
          </w:tcPr>
          <w:p w14:paraId="5131F340" w14:textId="77777777" w:rsidR="00F205F8" w:rsidRPr="00FF3B2A" w:rsidRDefault="00F205F8" w:rsidP="00564427">
            <w:pPr>
              <w:kinsoku w:val="0"/>
              <w:overflowPunct w:val="0"/>
              <w:autoSpaceDE w:val="0"/>
              <w:autoSpaceDN w:val="0"/>
              <w:spacing w:line="240" w:lineRule="exact"/>
              <w:rPr>
                <w:kern w:val="0"/>
                <w:szCs w:val="21"/>
              </w:rPr>
            </w:pPr>
            <w:r w:rsidRPr="00FF3B2A">
              <w:rPr>
                <w:rFonts w:hint="eastAsia"/>
                <w:kern w:val="0"/>
                <w:szCs w:val="21"/>
              </w:rPr>
              <w:t>財務諸表監査が実施されているファンド数（うち法定監査）</w:t>
            </w:r>
          </w:p>
          <w:p w14:paraId="044DCE1F" w14:textId="77777777" w:rsidR="00F205F8" w:rsidRPr="00FF3B2A" w:rsidRDefault="00F205F8" w:rsidP="00564427">
            <w:pPr>
              <w:kinsoku w:val="0"/>
              <w:overflowPunct w:val="0"/>
              <w:autoSpaceDE w:val="0"/>
              <w:autoSpaceDN w:val="0"/>
              <w:spacing w:line="240" w:lineRule="exact"/>
              <w:jc w:val="left"/>
              <w:rPr>
                <w:kern w:val="0"/>
                <w:szCs w:val="21"/>
              </w:rPr>
            </w:pPr>
            <w:r w:rsidRPr="00FF3B2A">
              <w:rPr>
                <w:kern w:val="0"/>
                <w:szCs w:val="21"/>
              </w:rPr>
              <w:t>Number of funds whose financial statements are audited (of which, those undergoing a statutory audit)</w:t>
            </w:r>
          </w:p>
        </w:tc>
        <w:tc>
          <w:tcPr>
            <w:tcW w:w="1067" w:type="dxa"/>
            <w:shd w:val="clear" w:color="auto" w:fill="auto"/>
          </w:tcPr>
          <w:p w14:paraId="37E93602"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08C9ADCB"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p w14:paraId="3C1CE7AA" w14:textId="77777777" w:rsidR="00F205F8" w:rsidRPr="00FF3B2A" w:rsidRDefault="00F205F8" w:rsidP="00564427">
            <w:pPr>
              <w:kinsoku w:val="0"/>
              <w:overflowPunct w:val="0"/>
              <w:autoSpaceDE w:val="0"/>
              <w:autoSpaceDN w:val="0"/>
              <w:spacing w:line="240" w:lineRule="exact"/>
              <w:rPr>
                <w:kern w:val="0"/>
                <w:szCs w:val="21"/>
              </w:rPr>
            </w:pPr>
            <w:r w:rsidRPr="00FF3B2A">
              <w:rPr>
                <w:rFonts w:hint="eastAsia"/>
                <w:kern w:val="0"/>
                <w:szCs w:val="21"/>
              </w:rPr>
              <w:t>（　）</w:t>
            </w:r>
          </w:p>
        </w:tc>
        <w:tc>
          <w:tcPr>
            <w:tcW w:w="1134" w:type="dxa"/>
            <w:shd w:val="clear" w:color="auto" w:fill="auto"/>
          </w:tcPr>
          <w:p w14:paraId="3BF030F6"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08931CCB"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p w14:paraId="0EC45FE8" w14:textId="77777777" w:rsidR="00F205F8" w:rsidRPr="00FF3B2A" w:rsidRDefault="00F205F8" w:rsidP="00564427">
            <w:pPr>
              <w:kinsoku w:val="0"/>
              <w:overflowPunct w:val="0"/>
              <w:autoSpaceDE w:val="0"/>
              <w:autoSpaceDN w:val="0"/>
              <w:spacing w:line="240" w:lineRule="exact"/>
              <w:rPr>
                <w:kern w:val="0"/>
                <w:szCs w:val="21"/>
              </w:rPr>
            </w:pPr>
            <w:r w:rsidRPr="00FF3B2A">
              <w:rPr>
                <w:rFonts w:hint="eastAsia"/>
                <w:kern w:val="0"/>
                <w:szCs w:val="21"/>
              </w:rPr>
              <w:t>（　）</w:t>
            </w:r>
          </w:p>
        </w:tc>
        <w:tc>
          <w:tcPr>
            <w:tcW w:w="992" w:type="dxa"/>
            <w:shd w:val="clear" w:color="auto" w:fill="auto"/>
          </w:tcPr>
          <w:p w14:paraId="1E9FF7B0"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79EDDB73"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p w14:paraId="3508B3AE" w14:textId="77777777" w:rsidR="00F205F8" w:rsidRPr="00FF3B2A" w:rsidRDefault="00F205F8" w:rsidP="00564427">
            <w:pPr>
              <w:kinsoku w:val="0"/>
              <w:overflowPunct w:val="0"/>
              <w:autoSpaceDE w:val="0"/>
              <w:autoSpaceDN w:val="0"/>
              <w:spacing w:line="240" w:lineRule="exact"/>
              <w:rPr>
                <w:kern w:val="0"/>
                <w:szCs w:val="21"/>
              </w:rPr>
            </w:pPr>
            <w:r w:rsidRPr="00FF3B2A">
              <w:rPr>
                <w:rFonts w:hint="eastAsia"/>
                <w:kern w:val="0"/>
                <w:szCs w:val="21"/>
              </w:rPr>
              <w:t>（　）</w:t>
            </w:r>
          </w:p>
        </w:tc>
        <w:tc>
          <w:tcPr>
            <w:tcW w:w="1134" w:type="dxa"/>
            <w:shd w:val="clear" w:color="auto" w:fill="auto"/>
          </w:tcPr>
          <w:p w14:paraId="29E1D914"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585196F3"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p w14:paraId="4D18DB71"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　）</w:t>
            </w:r>
          </w:p>
        </w:tc>
        <w:tc>
          <w:tcPr>
            <w:tcW w:w="1985" w:type="dxa"/>
            <w:tcBorders>
              <w:bottom w:val="single" w:sz="4" w:space="0" w:color="auto"/>
            </w:tcBorders>
            <w:shd w:val="clear" w:color="auto" w:fill="auto"/>
          </w:tcPr>
          <w:p w14:paraId="4DA75EDC"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4B02BB23" w14:textId="77777777" w:rsidTr="00564427">
        <w:tc>
          <w:tcPr>
            <w:tcW w:w="1985" w:type="dxa"/>
            <w:shd w:val="clear" w:color="auto" w:fill="auto"/>
            <w:vAlign w:val="center"/>
          </w:tcPr>
          <w:p w14:paraId="70CC5AB8" w14:textId="77777777" w:rsidR="00F205F8" w:rsidRPr="00FF3B2A" w:rsidRDefault="00F205F8" w:rsidP="00564427">
            <w:pPr>
              <w:kinsoku w:val="0"/>
              <w:overflowPunct w:val="0"/>
              <w:autoSpaceDE w:val="0"/>
              <w:autoSpaceDN w:val="0"/>
              <w:spacing w:line="240" w:lineRule="exact"/>
              <w:rPr>
                <w:kern w:val="0"/>
                <w:szCs w:val="21"/>
              </w:rPr>
            </w:pPr>
            <w:r w:rsidRPr="00FF3B2A">
              <w:rPr>
                <w:rFonts w:hint="eastAsia"/>
                <w:kern w:val="0"/>
                <w:szCs w:val="21"/>
              </w:rPr>
              <w:t>ファンド数</w:t>
            </w:r>
          </w:p>
          <w:p w14:paraId="6AC135E9" w14:textId="77777777" w:rsidR="00F205F8" w:rsidRPr="00FF3B2A" w:rsidRDefault="00F205F8" w:rsidP="00564427">
            <w:pPr>
              <w:kinsoku w:val="0"/>
              <w:overflowPunct w:val="0"/>
              <w:autoSpaceDE w:val="0"/>
              <w:autoSpaceDN w:val="0"/>
              <w:spacing w:line="240" w:lineRule="exact"/>
              <w:rPr>
                <w:kern w:val="0"/>
                <w:szCs w:val="21"/>
              </w:rPr>
            </w:pPr>
            <w:r w:rsidRPr="00FF3B2A">
              <w:rPr>
                <w:kern w:val="0"/>
                <w:szCs w:val="21"/>
              </w:rPr>
              <w:t>Number of funds</w:t>
            </w:r>
          </w:p>
        </w:tc>
        <w:tc>
          <w:tcPr>
            <w:tcW w:w="1067" w:type="dxa"/>
            <w:shd w:val="clear" w:color="auto" w:fill="auto"/>
          </w:tcPr>
          <w:p w14:paraId="113E093C"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13F4F141"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tc>
        <w:tc>
          <w:tcPr>
            <w:tcW w:w="1134" w:type="dxa"/>
            <w:shd w:val="clear" w:color="auto" w:fill="auto"/>
          </w:tcPr>
          <w:p w14:paraId="36D815C4"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1AC7E12A"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tc>
        <w:tc>
          <w:tcPr>
            <w:tcW w:w="992" w:type="dxa"/>
            <w:shd w:val="clear" w:color="auto" w:fill="auto"/>
          </w:tcPr>
          <w:p w14:paraId="0115BD63"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3A0F2A20"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tc>
        <w:tc>
          <w:tcPr>
            <w:tcW w:w="1134" w:type="dxa"/>
            <w:shd w:val="clear" w:color="auto" w:fill="auto"/>
          </w:tcPr>
          <w:p w14:paraId="72CFD914"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rFonts w:hint="eastAsia"/>
                <w:kern w:val="0"/>
                <w:szCs w:val="21"/>
              </w:rPr>
              <w:t>本</w:t>
            </w:r>
          </w:p>
          <w:p w14:paraId="2AC7B633" w14:textId="77777777" w:rsidR="00F205F8" w:rsidRPr="00FF3B2A" w:rsidRDefault="00F205F8" w:rsidP="00564427">
            <w:pPr>
              <w:kinsoku w:val="0"/>
              <w:overflowPunct w:val="0"/>
              <w:autoSpaceDE w:val="0"/>
              <w:autoSpaceDN w:val="0"/>
              <w:spacing w:line="240" w:lineRule="exact"/>
              <w:jc w:val="right"/>
              <w:rPr>
                <w:kern w:val="0"/>
                <w:szCs w:val="21"/>
              </w:rPr>
            </w:pPr>
            <w:r w:rsidRPr="00FF3B2A">
              <w:rPr>
                <w:kern w:val="0"/>
                <w:szCs w:val="21"/>
              </w:rPr>
              <w:t>funds</w:t>
            </w:r>
          </w:p>
        </w:tc>
        <w:tc>
          <w:tcPr>
            <w:tcW w:w="1985" w:type="dxa"/>
            <w:tcBorders>
              <w:tr2bl w:val="single" w:sz="4" w:space="0" w:color="auto"/>
            </w:tcBorders>
            <w:shd w:val="clear" w:color="auto" w:fill="auto"/>
          </w:tcPr>
          <w:p w14:paraId="4AA58596" w14:textId="77777777" w:rsidR="00F205F8" w:rsidRPr="00FF3B2A" w:rsidRDefault="00F205F8" w:rsidP="00564427">
            <w:pPr>
              <w:kinsoku w:val="0"/>
              <w:overflowPunct w:val="0"/>
              <w:autoSpaceDE w:val="0"/>
              <w:autoSpaceDN w:val="0"/>
              <w:spacing w:line="240" w:lineRule="exact"/>
              <w:jc w:val="right"/>
              <w:rPr>
                <w:kern w:val="0"/>
                <w:szCs w:val="21"/>
              </w:rPr>
            </w:pPr>
          </w:p>
        </w:tc>
      </w:tr>
    </w:tbl>
    <w:p w14:paraId="42D1F9EB"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0C6D7BCC" w14:textId="77777777" w:rsidR="00F205F8" w:rsidRPr="00FF3B2A" w:rsidRDefault="00F205F8" w:rsidP="001070D2">
      <w:pPr>
        <w:kinsoku w:val="0"/>
        <w:overflowPunct w:val="0"/>
        <w:autoSpaceDE w:val="0"/>
        <w:autoSpaceDN w:val="0"/>
        <w:ind w:leftChars="350" w:left="705"/>
        <w:rPr>
          <w:kern w:val="0"/>
          <w:szCs w:val="21"/>
        </w:rPr>
      </w:pPr>
      <w:r w:rsidRPr="00FF3B2A">
        <w:rPr>
          <w:kern w:val="0"/>
          <w:szCs w:val="21"/>
        </w:rPr>
        <w:t>(Notes)</w:t>
      </w:r>
    </w:p>
    <w:p w14:paraId="5F330944"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１　法第２条第８項第</w:t>
      </w:r>
      <w:r w:rsidRPr="00FF3B2A">
        <w:rPr>
          <w:kern w:val="0"/>
          <w:szCs w:val="21"/>
        </w:rPr>
        <w:t>15</w:t>
      </w:r>
      <w:r w:rsidRPr="00FF3B2A">
        <w:rPr>
          <w:rFonts w:hint="eastAsia"/>
          <w:kern w:val="0"/>
          <w:szCs w:val="21"/>
        </w:rPr>
        <w:t>号イからハまでに掲げる権利その他同号に規定する政令で定める権利を有する者から出資又は拠出を受けた金銭その他の財産（以下この注意事項において「ファンド資産」という。）に係る外部監査の状況について記載すること。</w:t>
      </w:r>
    </w:p>
    <w:p w14:paraId="43F74C78"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1 Enter information regarding the status of the external audit for the money or other properties invested or contributed by the person who holds the rights set forth in Article 2, paragraph (8), item (xv), (a) to (c) of the Act and other rights specified by Cabinet Order as prescribed in the same item (hereinafter referred to as "fund assets" in these Notes).</w:t>
      </w:r>
    </w:p>
    <w:p w14:paraId="013D7E79"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２　「財務諸表監査が実施されているファンド数（うち法定監査）」の欄には、外部監査を受けているファンド資産の本数を記載し、そのうち、当該外部監査が法定のものであるファンド資産の本数を、下段に内書（括弧書）として記載すること。</w:t>
      </w:r>
    </w:p>
    <w:p w14:paraId="2F29AA7F" w14:textId="77777777" w:rsidR="00F205F8" w:rsidRPr="00FF3B2A" w:rsidRDefault="00F205F8" w:rsidP="001070D2">
      <w:pPr>
        <w:kinsoku w:val="0"/>
        <w:overflowPunct w:val="0"/>
        <w:autoSpaceDE w:val="0"/>
        <w:autoSpaceDN w:val="0"/>
        <w:ind w:leftChars="400" w:left="1008" w:hangingChars="100" w:hanging="202"/>
        <w:rPr>
          <w:kern w:val="0"/>
          <w:szCs w:val="21"/>
        </w:rPr>
      </w:pPr>
      <w:r w:rsidRPr="00FF3B2A">
        <w:rPr>
          <w:kern w:val="0"/>
          <w:szCs w:val="21"/>
        </w:rPr>
        <w:t>2 In the column of "Number of funds whose financial statements are audited (of which, those undergoing a statutory audit)," enter the number of fund assets that undergo an external audit, and of which, the number of fund assets that undergo an external audit as a statutory one should be entered in the lower parentheses in respective columns.</w:t>
      </w:r>
    </w:p>
    <w:p w14:paraId="6C7E8900"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rFonts w:hint="eastAsia"/>
          <w:kern w:val="0"/>
          <w:szCs w:val="21"/>
        </w:rPr>
        <w:t>３　「ファンド数」の欄には、国内籍（公募・私募）、外国籍（公募・私募）ごとのファンド資産の総数を記載すること。</w:t>
      </w:r>
    </w:p>
    <w:p w14:paraId="4D5AB98D" w14:textId="77777777" w:rsidR="00F205F8" w:rsidRPr="00FF3B2A" w:rsidRDefault="00F205F8" w:rsidP="00A638E9">
      <w:pPr>
        <w:kinsoku w:val="0"/>
        <w:overflowPunct w:val="0"/>
        <w:autoSpaceDE w:val="0"/>
        <w:autoSpaceDN w:val="0"/>
        <w:ind w:leftChars="400" w:left="1008" w:hangingChars="100" w:hanging="202"/>
        <w:rPr>
          <w:kern w:val="0"/>
          <w:szCs w:val="21"/>
        </w:rPr>
      </w:pPr>
      <w:r w:rsidRPr="00FF3B2A">
        <w:rPr>
          <w:kern w:val="0"/>
          <w:szCs w:val="21"/>
        </w:rPr>
        <w:t>3 In the column of "Number of invested funds," enter the total number of fund assets for each category (domestic funds (publicly placed or privately placed), and foreign funds (publicly placed or privately placed)).</w:t>
      </w:r>
    </w:p>
    <w:p w14:paraId="2C8D31B6" w14:textId="77777777" w:rsidR="00F205F8" w:rsidRPr="00FF3B2A" w:rsidRDefault="00F205F8" w:rsidP="00A638E9">
      <w:pPr>
        <w:kinsoku w:val="0"/>
        <w:overflowPunct w:val="0"/>
        <w:autoSpaceDE w:val="0"/>
        <w:autoSpaceDN w:val="0"/>
        <w:ind w:leftChars="400" w:left="1008" w:hangingChars="100" w:hanging="202"/>
        <w:rPr>
          <w:kern w:val="0"/>
          <w:szCs w:val="21"/>
        </w:rPr>
      </w:pPr>
    </w:p>
    <w:p w14:paraId="3FB8E4A4" w14:textId="2E09D55B" w:rsidR="00F205F8" w:rsidRPr="00FF3B2A" w:rsidRDefault="00F205F8" w:rsidP="00A93698">
      <w:pPr>
        <w:kinsoku w:val="0"/>
        <w:overflowPunct w:val="0"/>
        <w:autoSpaceDE w:val="0"/>
        <w:autoSpaceDN w:val="0"/>
        <w:ind w:firstLineChars="200" w:firstLine="403"/>
        <w:rPr>
          <w:kern w:val="0"/>
          <w:szCs w:val="21"/>
        </w:rPr>
      </w:pPr>
      <w:r w:rsidRPr="00FF3B2A">
        <w:rPr>
          <w:rFonts w:ascii="ＭＳ 明朝" w:hAnsi="ＭＳ 明朝" w:cs="ＭＳ 明朝" w:hint="eastAsia"/>
          <w:kern w:val="0"/>
          <w:szCs w:val="21"/>
        </w:rPr>
        <w:t>④</w:t>
      </w:r>
      <w:r w:rsidRPr="00FF3B2A">
        <w:rPr>
          <w:rFonts w:hint="eastAsia"/>
          <w:kern w:val="0"/>
          <w:szCs w:val="21"/>
        </w:rPr>
        <w:t xml:space="preserve">　主要な経営指標等の推移</w:t>
      </w:r>
    </w:p>
    <w:p w14:paraId="33283308" w14:textId="77777777" w:rsidR="00F205F8" w:rsidRPr="00FF3B2A" w:rsidRDefault="00F205F8" w:rsidP="001070D2">
      <w:pPr>
        <w:kinsoku w:val="0"/>
        <w:overflowPunct w:val="0"/>
        <w:autoSpaceDE w:val="0"/>
        <w:autoSpaceDN w:val="0"/>
        <w:ind w:firstLineChars="200" w:firstLine="403"/>
        <w:rPr>
          <w:kern w:val="0"/>
          <w:szCs w:val="21"/>
        </w:rPr>
      </w:pPr>
      <w:r w:rsidRPr="00FF3B2A">
        <w:rPr>
          <w:kern w:val="0"/>
          <w:szCs w:val="21"/>
        </w:rPr>
        <w:t>(iv) Transition of major management indicators, etc.</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410"/>
        <w:gridCol w:w="1871"/>
        <w:gridCol w:w="1871"/>
        <w:gridCol w:w="1871"/>
      </w:tblGrid>
      <w:tr w:rsidR="00F205F8" w:rsidRPr="00FF3B2A" w14:paraId="7F14D788" w14:textId="77777777" w:rsidTr="00CF34B7">
        <w:tc>
          <w:tcPr>
            <w:tcW w:w="2835" w:type="dxa"/>
            <w:gridSpan w:val="2"/>
            <w:tcBorders>
              <w:bottom w:val="single" w:sz="4" w:space="0" w:color="auto"/>
            </w:tcBorders>
            <w:shd w:val="clear" w:color="auto" w:fill="auto"/>
          </w:tcPr>
          <w:p w14:paraId="283A9060" w14:textId="77777777" w:rsidR="00F205F8" w:rsidRPr="00FF3B2A" w:rsidRDefault="00F205F8" w:rsidP="00B75572">
            <w:pPr>
              <w:kinsoku w:val="0"/>
              <w:overflowPunct w:val="0"/>
              <w:autoSpaceDE w:val="0"/>
              <w:autoSpaceDN w:val="0"/>
              <w:spacing w:line="240" w:lineRule="exact"/>
              <w:rPr>
                <w:kern w:val="0"/>
                <w:szCs w:val="21"/>
              </w:rPr>
            </w:pPr>
          </w:p>
        </w:tc>
        <w:tc>
          <w:tcPr>
            <w:tcW w:w="1871" w:type="dxa"/>
            <w:shd w:val="clear" w:color="auto" w:fill="auto"/>
            <w:vAlign w:val="center"/>
          </w:tcPr>
          <w:p w14:paraId="69C17DE0"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rFonts w:hint="eastAsia"/>
                <w:kern w:val="0"/>
                <w:szCs w:val="21"/>
              </w:rPr>
              <w:t>当期</w:t>
            </w:r>
          </w:p>
          <w:p w14:paraId="3F06F3C2"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kern w:val="0"/>
                <w:szCs w:val="21"/>
              </w:rPr>
              <w:t>Current period</w:t>
            </w:r>
          </w:p>
        </w:tc>
        <w:tc>
          <w:tcPr>
            <w:tcW w:w="1871" w:type="dxa"/>
            <w:shd w:val="clear" w:color="auto" w:fill="auto"/>
            <w:vAlign w:val="center"/>
          </w:tcPr>
          <w:p w14:paraId="08C23D36"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rFonts w:hint="eastAsia"/>
                <w:kern w:val="0"/>
                <w:szCs w:val="21"/>
              </w:rPr>
              <w:t>前期</w:t>
            </w:r>
          </w:p>
          <w:p w14:paraId="1EB2EB07"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kern w:val="0"/>
                <w:szCs w:val="21"/>
              </w:rPr>
              <w:t>Previous period</w:t>
            </w:r>
          </w:p>
        </w:tc>
        <w:tc>
          <w:tcPr>
            <w:tcW w:w="1871" w:type="dxa"/>
            <w:shd w:val="clear" w:color="auto" w:fill="auto"/>
            <w:vAlign w:val="center"/>
          </w:tcPr>
          <w:p w14:paraId="50EF3E0A"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rFonts w:hint="eastAsia"/>
                <w:kern w:val="0"/>
                <w:szCs w:val="21"/>
              </w:rPr>
              <w:t>前々期</w:t>
            </w:r>
          </w:p>
          <w:p w14:paraId="052BDEF4" w14:textId="77777777" w:rsidR="00F205F8" w:rsidRPr="00FF3B2A" w:rsidRDefault="00F205F8" w:rsidP="00B75572">
            <w:pPr>
              <w:kinsoku w:val="0"/>
              <w:overflowPunct w:val="0"/>
              <w:autoSpaceDE w:val="0"/>
              <w:autoSpaceDN w:val="0"/>
              <w:spacing w:line="240" w:lineRule="exact"/>
              <w:jc w:val="center"/>
              <w:rPr>
                <w:kern w:val="0"/>
                <w:szCs w:val="21"/>
              </w:rPr>
            </w:pPr>
            <w:r w:rsidRPr="00FF3B2A">
              <w:rPr>
                <w:kern w:val="0"/>
                <w:szCs w:val="21"/>
              </w:rPr>
              <w:t>Period before last</w:t>
            </w:r>
          </w:p>
        </w:tc>
      </w:tr>
      <w:tr w:rsidR="00F205F8" w:rsidRPr="00FF3B2A" w14:paraId="65D60B4B" w14:textId="77777777" w:rsidTr="00CF34B7">
        <w:tc>
          <w:tcPr>
            <w:tcW w:w="2835" w:type="dxa"/>
            <w:gridSpan w:val="2"/>
            <w:tcBorders>
              <w:bottom w:val="nil"/>
            </w:tcBorders>
            <w:shd w:val="clear" w:color="auto" w:fill="auto"/>
            <w:vAlign w:val="center"/>
          </w:tcPr>
          <w:p w14:paraId="5D9D72A4"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全体収益</w:t>
            </w:r>
          </w:p>
          <w:p w14:paraId="7C43EFB1" w14:textId="77777777" w:rsidR="00F205F8" w:rsidRPr="00FF3B2A" w:rsidRDefault="00F205F8" w:rsidP="00B75572">
            <w:pPr>
              <w:kinsoku w:val="0"/>
              <w:overflowPunct w:val="0"/>
              <w:autoSpaceDE w:val="0"/>
              <w:autoSpaceDN w:val="0"/>
              <w:spacing w:line="240" w:lineRule="exact"/>
              <w:rPr>
                <w:kern w:val="0"/>
                <w:szCs w:val="21"/>
              </w:rPr>
            </w:pPr>
            <w:r w:rsidRPr="00FF3B2A">
              <w:rPr>
                <w:kern w:val="0"/>
                <w:szCs w:val="21"/>
              </w:rPr>
              <w:lastRenderedPageBreak/>
              <w:t>Overall income</w:t>
            </w:r>
          </w:p>
        </w:tc>
        <w:tc>
          <w:tcPr>
            <w:tcW w:w="1871" w:type="dxa"/>
            <w:shd w:val="clear" w:color="auto" w:fill="auto"/>
          </w:tcPr>
          <w:p w14:paraId="554F4BA4"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lastRenderedPageBreak/>
              <w:t>百万円</w:t>
            </w:r>
          </w:p>
          <w:p w14:paraId="5E15B39C"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lastRenderedPageBreak/>
              <w:t>million yen</w:t>
            </w:r>
          </w:p>
        </w:tc>
        <w:tc>
          <w:tcPr>
            <w:tcW w:w="1871" w:type="dxa"/>
            <w:shd w:val="clear" w:color="auto" w:fill="auto"/>
          </w:tcPr>
          <w:p w14:paraId="01984A22"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lastRenderedPageBreak/>
              <w:t>百万円</w:t>
            </w:r>
          </w:p>
          <w:p w14:paraId="4A60A164"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lastRenderedPageBreak/>
              <w:t>million yen</w:t>
            </w:r>
          </w:p>
        </w:tc>
        <w:tc>
          <w:tcPr>
            <w:tcW w:w="1871" w:type="dxa"/>
            <w:shd w:val="clear" w:color="auto" w:fill="auto"/>
          </w:tcPr>
          <w:p w14:paraId="781C4527"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lastRenderedPageBreak/>
              <w:t>百万円</w:t>
            </w:r>
          </w:p>
          <w:p w14:paraId="6F95EDF0"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lastRenderedPageBreak/>
              <w:t>million yen</w:t>
            </w:r>
          </w:p>
        </w:tc>
      </w:tr>
      <w:tr w:rsidR="00F205F8" w:rsidRPr="00FF3B2A" w14:paraId="449717E9" w14:textId="77777777" w:rsidTr="00CF34B7">
        <w:tc>
          <w:tcPr>
            <w:tcW w:w="425" w:type="dxa"/>
            <w:tcBorders>
              <w:top w:val="nil"/>
            </w:tcBorders>
            <w:shd w:val="clear" w:color="auto" w:fill="auto"/>
            <w:vAlign w:val="center"/>
          </w:tcPr>
          <w:p w14:paraId="5F7C26DE" w14:textId="77777777" w:rsidR="00F205F8" w:rsidRPr="00FF3B2A" w:rsidRDefault="00F205F8" w:rsidP="00B75572">
            <w:pPr>
              <w:kinsoku w:val="0"/>
              <w:overflowPunct w:val="0"/>
              <w:autoSpaceDE w:val="0"/>
              <w:autoSpaceDN w:val="0"/>
              <w:spacing w:line="240" w:lineRule="exact"/>
              <w:rPr>
                <w:kern w:val="0"/>
                <w:szCs w:val="21"/>
              </w:rPr>
            </w:pPr>
          </w:p>
        </w:tc>
        <w:tc>
          <w:tcPr>
            <w:tcW w:w="2410" w:type="dxa"/>
            <w:shd w:val="clear" w:color="auto" w:fill="auto"/>
            <w:vAlign w:val="center"/>
          </w:tcPr>
          <w:p w14:paraId="38EBFEB2"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うち投資運用部門収益</w:t>
            </w:r>
          </w:p>
          <w:p w14:paraId="5096C9A8"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Of which, income of the investment management sector</w:t>
            </w:r>
          </w:p>
        </w:tc>
        <w:tc>
          <w:tcPr>
            <w:tcW w:w="1871" w:type="dxa"/>
            <w:shd w:val="clear" w:color="auto" w:fill="auto"/>
          </w:tcPr>
          <w:p w14:paraId="43C30773"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2C01A351"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55E31A6A"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047932FF"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38A615FD"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56A64AF9"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r>
      <w:tr w:rsidR="00F205F8" w:rsidRPr="00FF3B2A" w14:paraId="3D854379" w14:textId="77777777" w:rsidTr="00CF34B7">
        <w:tc>
          <w:tcPr>
            <w:tcW w:w="2835" w:type="dxa"/>
            <w:gridSpan w:val="2"/>
            <w:shd w:val="clear" w:color="auto" w:fill="auto"/>
            <w:vAlign w:val="center"/>
          </w:tcPr>
          <w:p w14:paraId="737D1D3C"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当期純損益</w:t>
            </w:r>
          </w:p>
          <w:p w14:paraId="21D76D9A" w14:textId="611446EE"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 xml:space="preserve">Net </w:t>
            </w:r>
            <w:r w:rsidR="000E31AB" w:rsidRPr="00FF3B2A">
              <w:rPr>
                <w:kern w:val="0"/>
                <w:szCs w:val="21"/>
              </w:rPr>
              <w:t xml:space="preserve">profit or net </w:t>
            </w:r>
            <w:r w:rsidRPr="00FF3B2A">
              <w:rPr>
                <w:kern w:val="0"/>
                <w:szCs w:val="21"/>
              </w:rPr>
              <w:t>loss for the current period</w:t>
            </w:r>
          </w:p>
        </w:tc>
        <w:tc>
          <w:tcPr>
            <w:tcW w:w="1871" w:type="dxa"/>
            <w:shd w:val="clear" w:color="auto" w:fill="auto"/>
          </w:tcPr>
          <w:p w14:paraId="60946883"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387A52F1"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47CCA9DD"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119D539D"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5B9D56B8"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3E14C2E3"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r>
      <w:tr w:rsidR="00F205F8" w:rsidRPr="00FF3B2A" w14:paraId="4619207D" w14:textId="77777777" w:rsidTr="00CF34B7">
        <w:tc>
          <w:tcPr>
            <w:tcW w:w="2835" w:type="dxa"/>
            <w:gridSpan w:val="2"/>
            <w:shd w:val="clear" w:color="auto" w:fill="auto"/>
            <w:vAlign w:val="center"/>
          </w:tcPr>
          <w:p w14:paraId="3C7A5DF6"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契約件数</w:t>
            </w:r>
          </w:p>
          <w:p w14:paraId="3D737A83" w14:textId="77777777" w:rsidR="00F205F8" w:rsidRPr="00FF3B2A" w:rsidRDefault="00F205F8" w:rsidP="00B75572">
            <w:pPr>
              <w:kinsoku w:val="0"/>
              <w:overflowPunct w:val="0"/>
              <w:autoSpaceDE w:val="0"/>
              <w:autoSpaceDN w:val="0"/>
              <w:spacing w:line="240" w:lineRule="exact"/>
              <w:rPr>
                <w:kern w:val="0"/>
                <w:szCs w:val="21"/>
              </w:rPr>
            </w:pPr>
            <w:r w:rsidRPr="00FF3B2A">
              <w:rPr>
                <w:kern w:val="0"/>
                <w:szCs w:val="21"/>
              </w:rPr>
              <w:t>Number of contracts</w:t>
            </w:r>
          </w:p>
        </w:tc>
        <w:tc>
          <w:tcPr>
            <w:tcW w:w="1871" w:type="dxa"/>
            <w:shd w:val="clear" w:color="auto" w:fill="auto"/>
          </w:tcPr>
          <w:p w14:paraId="122FCCC2"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rFonts w:hint="eastAsia"/>
                <w:kern w:val="0"/>
                <w:szCs w:val="21"/>
              </w:rPr>
              <w:t>件</w:t>
            </w:r>
          </w:p>
          <w:p w14:paraId="4ECEE7CC"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szCs w:val="21"/>
              </w:rPr>
              <w:t>contracts</w:t>
            </w:r>
          </w:p>
        </w:tc>
        <w:tc>
          <w:tcPr>
            <w:tcW w:w="1871" w:type="dxa"/>
            <w:shd w:val="clear" w:color="auto" w:fill="auto"/>
          </w:tcPr>
          <w:p w14:paraId="729F5539" w14:textId="77777777" w:rsidR="00F205F8" w:rsidRPr="00FF3B2A" w:rsidRDefault="00F205F8" w:rsidP="008570FE">
            <w:pPr>
              <w:kinsoku w:val="0"/>
              <w:overflowPunct w:val="0"/>
              <w:autoSpaceDE w:val="0"/>
              <w:autoSpaceDN w:val="0"/>
              <w:spacing w:line="240" w:lineRule="exact"/>
              <w:jc w:val="right"/>
              <w:rPr>
                <w:kern w:val="0"/>
                <w:szCs w:val="21"/>
              </w:rPr>
            </w:pPr>
            <w:r w:rsidRPr="00FF3B2A">
              <w:rPr>
                <w:rFonts w:hint="eastAsia"/>
                <w:kern w:val="0"/>
                <w:szCs w:val="21"/>
              </w:rPr>
              <w:t>件</w:t>
            </w:r>
          </w:p>
          <w:p w14:paraId="65955CEC" w14:textId="77777777" w:rsidR="00F205F8" w:rsidRPr="00FF3B2A" w:rsidRDefault="00F205F8" w:rsidP="008570FE">
            <w:pPr>
              <w:kinsoku w:val="0"/>
              <w:overflowPunct w:val="0"/>
              <w:autoSpaceDE w:val="0"/>
              <w:autoSpaceDN w:val="0"/>
              <w:spacing w:line="240" w:lineRule="exact"/>
              <w:jc w:val="right"/>
              <w:rPr>
                <w:kern w:val="0"/>
                <w:szCs w:val="21"/>
              </w:rPr>
            </w:pPr>
            <w:r w:rsidRPr="00FF3B2A">
              <w:rPr>
                <w:kern w:val="0"/>
                <w:szCs w:val="21"/>
              </w:rPr>
              <w:t>contracts</w:t>
            </w:r>
          </w:p>
        </w:tc>
        <w:tc>
          <w:tcPr>
            <w:tcW w:w="1871" w:type="dxa"/>
            <w:shd w:val="clear" w:color="auto" w:fill="auto"/>
          </w:tcPr>
          <w:p w14:paraId="2E1AB542" w14:textId="77777777" w:rsidR="00F205F8" w:rsidRPr="00FF3B2A" w:rsidRDefault="00F205F8" w:rsidP="008570FE">
            <w:pPr>
              <w:kinsoku w:val="0"/>
              <w:overflowPunct w:val="0"/>
              <w:autoSpaceDE w:val="0"/>
              <w:autoSpaceDN w:val="0"/>
              <w:spacing w:line="240" w:lineRule="exact"/>
              <w:jc w:val="right"/>
              <w:rPr>
                <w:kern w:val="0"/>
                <w:szCs w:val="21"/>
              </w:rPr>
            </w:pPr>
            <w:r w:rsidRPr="00FF3B2A">
              <w:rPr>
                <w:rFonts w:hint="eastAsia"/>
                <w:kern w:val="0"/>
                <w:szCs w:val="21"/>
              </w:rPr>
              <w:t>件</w:t>
            </w:r>
          </w:p>
          <w:p w14:paraId="51A8718D" w14:textId="77777777" w:rsidR="00F205F8" w:rsidRPr="00FF3B2A" w:rsidRDefault="00F205F8" w:rsidP="008570FE">
            <w:pPr>
              <w:kinsoku w:val="0"/>
              <w:overflowPunct w:val="0"/>
              <w:autoSpaceDE w:val="0"/>
              <w:autoSpaceDN w:val="0"/>
              <w:spacing w:line="240" w:lineRule="exact"/>
              <w:jc w:val="right"/>
              <w:rPr>
                <w:kern w:val="0"/>
                <w:szCs w:val="21"/>
              </w:rPr>
            </w:pPr>
            <w:r w:rsidRPr="00FF3B2A">
              <w:rPr>
                <w:kern w:val="0"/>
                <w:szCs w:val="21"/>
              </w:rPr>
              <w:t>contracts</w:t>
            </w:r>
          </w:p>
        </w:tc>
      </w:tr>
      <w:tr w:rsidR="00F205F8" w:rsidRPr="00FF3B2A" w14:paraId="63B72779" w14:textId="77777777" w:rsidTr="00CF34B7">
        <w:tc>
          <w:tcPr>
            <w:tcW w:w="2835" w:type="dxa"/>
            <w:gridSpan w:val="2"/>
            <w:shd w:val="clear" w:color="auto" w:fill="auto"/>
            <w:vAlign w:val="center"/>
          </w:tcPr>
          <w:p w14:paraId="4D003553"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運用財産総額合計</w:t>
            </w:r>
          </w:p>
          <w:p w14:paraId="1C0A89CC"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Sum of the total amount of investment properties</w:t>
            </w:r>
          </w:p>
        </w:tc>
        <w:tc>
          <w:tcPr>
            <w:tcW w:w="1871" w:type="dxa"/>
            <w:shd w:val="clear" w:color="auto" w:fill="auto"/>
          </w:tcPr>
          <w:p w14:paraId="5B550603"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67D4960D"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618D5F51"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078E842A"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0170FBA7"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6672F894"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r>
      <w:tr w:rsidR="00F205F8" w:rsidRPr="00FF3B2A" w14:paraId="7782D7DC" w14:textId="77777777" w:rsidTr="00CF34B7">
        <w:tc>
          <w:tcPr>
            <w:tcW w:w="2835" w:type="dxa"/>
            <w:gridSpan w:val="2"/>
            <w:shd w:val="clear" w:color="auto" w:fill="auto"/>
            <w:vAlign w:val="center"/>
          </w:tcPr>
          <w:p w14:paraId="04722CDF"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委託者報酬及び運用受託報酬</w:t>
            </w:r>
          </w:p>
          <w:p w14:paraId="2B30074F" w14:textId="77777777" w:rsidR="00F205F8" w:rsidRPr="00FF3B2A" w:rsidRDefault="00F205F8" w:rsidP="0096081F">
            <w:pPr>
              <w:kinsoku w:val="0"/>
              <w:overflowPunct w:val="0"/>
              <w:autoSpaceDE w:val="0"/>
              <w:autoSpaceDN w:val="0"/>
              <w:spacing w:line="240" w:lineRule="exact"/>
              <w:jc w:val="left"/>
              <w:rPr>
                <w:kern w:val="0"/>
                <w:szCs w:val="21"/>
              </w:rPr>
            </w:pPr>
            <w:bookmarkStart w:id="7" w:name="_Hlk57885806"/>
            <w:r w:rsidRPr="00FF3B2A">
              <w:rPr>
                <w:kern w:val="0"/>
                <w:szCs w:val="21"/>
              </w:rPr>
              <w:t>Settlor's remuneration and remuneration for entrustment of investment</w:t>
            </w:r>
            <w:bookmarkEnd w:id="7"/>
          </w:p>
        </w:tc>
        <w:tc>
          <w:tcPr>
            <w:tcW w:w="1871" w:type="dxa"/>
            <w:shd w:val="clear" w:color="auto" w:fill="auto"/>
          </w:tcPr>
          <w:p w14:paraId="6C952030"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3000BE03"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27863436"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628DBB28"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c>
          <w:tcPr>
            <w:tcW w:w="1871" w:type="dxa"/>
            <w:shd w:val="clear" w:color="auto" w:fill="auto"/>
          </w:tcPr>
          <w:p w14:paraId="7251C891" w14:textId="77777777" w:rsidR="00F205F8" w:rsidRPr="00FF3B2A" w:rsidRDefault="00F205F8" w:rsidP="00B75572">
            <w:pPr>
              <w:autoSpaceDE w:val="0"/>
              <w:autoSpaceDN w:val="0"/>
              <w:spacing w:line="240" w:lineRule="exact"/>
              <w:ind w:left="407"/>
              <w:jc w:val="right"/>
              <w:rPr>
                <w:kern w:val="0"/>
              </w:rPr>
            </w:pPr>
            <w:r w:rsidRPr="00FF3B2A">
              <w:rPr>
                <w:rFonts w:hint="eastAsia"/>
                <w:kern w:val="0"/>
                <w:szCs w:val="21"/>
              </w:rPr>
              <w:t>百万円</w:t>
            </w:r>
          </w:p>
          <w:p w14:paraId="4688571D"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kern w:val="0"/>
              </w:rPr>
              <w:t>million yen</w:t>
            </w:r>
          </w:p>
        </w:tc>
      </w:tr>
      <w:tr w:rsidR="00F205F8" w:rsidRPr="00FF3B2A" w14:paraId="3143EAEE" w14:textId="77777777" w:rsidTr="00CF34B7">
        <w:tc>
          <w:tcPr>
            <w:tcW w:w="2835" w:type="dxa"/>
            <w:gridSpan w:val="2"/>
            <w:shd w:val="clear" w:color="auto" w:fill="auto"/>
            <w:vAlign w:val="center"/>
          </w:tcPr>
          <w:p w14:paraId="71A01B70" w14:textId="77777777" w:rsidR="00F205F8" w:rsidRPr="00FF3B2A" w:rsidRDefault="00F205F8" w:rsidP="00B75572">
            <w:pPr>
              <w:kinsoku w:val="0"/>
              <w:overflowPunct w:val="0"/>
              <w:autoSpaceDE w:val="0"/>
              <w:autoSpaceDN w:val="0"/>
              <w:spacing w:line="240" w:lineRule="exact"/>
              <w:rPr>
                <w:kern w:val="0"/>
                <w:szCs w:val="21"/>
              </w:rPr>
            </w:pPr>
            <w:r w:rsidRPr="00FF3B2A">
              <w:rPr>
                <w:rFonts w:hint="eastAsia"/>
                <w:kern w:val="0"/>
                <w:szCs w:val="21"/>
              </w:rPr>
              <w:t>年金受託割合</w:t>
            </w:r>
          </w:p>
          <w:p w14:paraId="26499618" w14:textId="77777777" w:rsidR="00F205F8" w:rsidRPr="00FF3B2A" w:rsidRDefault="00F205F8" w:rsidP="00586CAE">
            <w:pPr>
              <w:kinsoku w:val="0"/>
              <w:overflowPunct w:val="0"/>
              <w:autoSpaceDE w:val="0"/>
              <w:autoSpaceDN w:val="0"/>
              <w:spacing w:line="240" w:lineRule="exact"/>
              <w:jc w:val="left"/>
              <w:rPr>
                <w:kern w:val="0"/>
                <w:szCs w:val="21"/>
              </w:rPr>
            </w:pPr>
            <w:r w:rsidRPr="00FF3B2A">
              <w:rPr>
                <w:kern w:val="0"/>
                <w:szCs w:val="21"/>
              </w:rPr>
              <w:t>Percentage of entrustment from pension funds</w:t>
            </w:r>
          </w:p>
        </w:tc>
        <w:tc>
          <w:tcPr>
            <w:tcW w:w="1871" w:type="dxa"/>
            <w:shd w:val="clear" w:color="auto" w:fill="auto"/>
          </w:tcPr>
          <w:p w14:paraId="700FDAAD"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rFonts w:hint="eastAsia"/>
                <w:kern w:val="0"/>
                <w:szCs w:val="21"/>
              </w:rPr>
              <w:t>％</w:t>
            </w:r>
          </w:p>
        </w:tc>
        <w:tc>
          <w:tcPr>
            <w:tcW w:w="1871" w:type="dxa"/>
            <w:shd w:val="clear" w:color="auto" w:fill="auto"/>
          </w:tcPr>
          <w:p w14:paraId="2B451563"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rFonts w:hint="eastAsia"/>
                <w:kern w:val="0"/>
                <w:szCs w:val="21"/>
              </w:rPr>
              <w:t>％</w:t>
            </w:r>
          </w:p>
        </w:tc>
        <w:tc>
          <w:tcPr>
            <w:tcW w:w="1871" w:type="dxa"/>
            <w:shd w:val="clear" w:color="auto" w:fill="auto"/>
          </w:tcPr>
          <w:p w14:paraId="1452383B" w14:textId="77777777" w:rsidR="00F205F8" w:rsidRPr="00FF3B2A" w:rsidRDefault="00F205F8" w:rsidP="00B75572">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1598687B"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12ECFD1F" w14:textId="77777777" w:rsidR="00F205F8" w:rsidRPr="00FF3B2A" w:rsidRDefault="00F205F8" w:rsidP="008570FE">
      <w:pPr>
        <w:kinsoku w:val="0"/>
        <w:overflowPunct w:val="0"/>
        <w:autoSpaceDE w:val="0"/>
        <w:autoSpaceDN w:val="0"/>
        <w:ind w:leftChars="280" w:left="564"/>
        <w:rPr>
          <w:kern w:val="0"/>
          <w:szCs w:val="21"/>
        </w:rPr>
      </w:pPr>
      <w:r w:rsidRPr="00FF3B2A">
        <w:rPr>
          <w:kern w:val="0"/>
          <w:szCs w:val="21"/>
        </w:rPr>
        <w:t>(Notes)</w:t>
      </w:r>
    </w:p>
    <w:p w14:paraId="28B737D9"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１　「契約件数」の欄には、投資一任契約に係る業務に関して、期末における数値を記載すること。</w:t>
      </w:r>
    </w:p>
    <w:p w14:paraId="17E65268"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1 In the column of "Number of contracts," enter the number as of the end of the period with regard to business pertaining to discretionary investment contracts.</w:t>
      </w:r>
    </w:p>
    <w:p w14:paraId="79F419B3" w14:textId="77777777" w:rsidR="00F205F8" w:rsidRPr="00FF3B2A" w:rsidRDefault="00F205F8" w:rsidP="00A638E9">
      <w:pPr>
        <w:tabs>
          <w:tab w:val="left" w:pos="9070"/>
        </w:tabs>
        <w:autoSpaceDE w:val="0"/>
        <w:autoSpaceDN w:val="0"/>
        <w:ind w:leftChars="297" w:left="801" w:right="-2" w:hangingChars="100" w:hanging="202"/>
        <w:rPr>
          <w:kern w:val="0"/>
          <w:szCs w:val="21"/>
        </w:rPr>
      </w:pPr>
      <w:r w:rsidRPr="00FF3B2A">
        <w:rPr>
          <w:rFonts w:hint="eastAsia"/>
          <w:kern w:val="0"/>
          <w:szCs w:val="21"/>
        </w:rPr>
        <w:t>２　「年金受託割合」の欄には、投資一任契約に係る業務に関して、年金（年金積立金管理運用独立行政法人その他の公的年金制度に係る年金積立金の運用を行う主体、厚生年金基金、企業年金基金、規約型企業年金又は企業年金連合会をいう。）を相手方とする契約に係る運用財産総額の運用財産総額合計に占める割合（小数点以下第２位以下を切り捨て、小数点以下第１位まで記載すること。）の期末における数値を記載すること。</w:t>
      </w:r>
    </w:p>
    <w:p w14:paraId="248AD187" w14:textId="1942EB4C" w:rsidR="00F205F8" w:rsidRPr="00FF3B2A" w:rsidRDefault="00F205F8" w:rsidP="00A638E9">
      <w:pPr>
        <w:tabs>
          <w:tab w:val="left" w:pos="9070"/>
        </w:tabs>
        <w:autoSpaceDE w:val="0"/>
        <w:autoSpaceDN w:val="0"/>
        <w:ind w:leftChars="297" w:left="801" w:right="-2" w:hangingChars="100" w:hanging="202"/>
        <w:rPr>
          <w:kern w:val="0"/>
        </w:rPr>
      </w:pPr>
      <w:r w:rsidRPr="00FF3B2A">
        <w:rPr>
          <w:kern w:val="0"/>
          <w:szCs w:val="21"/>
        </w:rPr>
        <w:t>2 In the column of "Percentage of entrustment from pension funds," enter the percentage that the total amount of the investment properties pertaining to contracts concluded with pension funds (meaning the Government Pension Investment Fund or other entities making an investment of pension reserves pertaining to the public pension system, employees' pension funds, corporate pension funds, entrepreneur-type corporate pensions, or the Pension Fund Association) accounts for of the total summing up the amounts of all investment properties, as of the end of the period (the figures should be rounded</w:t>
      </w:r>
      <w:r w:rsidRPr="00FF3B2A">
        <w:rPr>
          <w:kern w:val="0"/>
        </w:rPr>
        <w:t xml:space="preserve"> </w:t>
      </w:r>
      <w:r w:rsidR="00EA3793" w:rsidRPr="00FF3B2A">
        <w:rPr>
          <w:kern w:val="0"/>
        </w:rPr>
        <w:t xml:space="preserve">down </w:t>
      </w:r>
      <w:r w:rsidRPr="00FF3B2A">
        <w:rPr>
          <w:kern w:val="0"/>
        </w:rPr>
        <w:t>to one decimal place).</w:t>
      </w:r>
    </w:p>
    <w:p w14:paraId="7C94F84A" w14:textId="77777777" w:rsidR="00F205F8" w:rsidRPr="00FF3B2A" w:rsidRDefault="00F205F8" w:rsidP="00A638E9">
      <w:pPr>
        <w:autoSpaceDE w:val="0"/>
        <w:autoSpaceDN w:val="0"/>
        <w:ind w:leftChars="100" w:left="202"/>
        <w:rPr>
          <w:rFonts w:ascii="ＭＳ 明朝" w:hAnsi="ＭＳ 明朝" w:cs="ＭＳ 明朝"/>
          <w:kern w:val="0"/>
        </w:rPr>
      </w:pPr>
    </w:p>
    <w:p w14:paraId="7A061D53" w14:textId="77777777" w:rsidR="00F205F8" w:rsidRPr="00FF3B2A" w:rsidRDefault="00F205F8" w:rsidP="00A638E9">
      <w:pPr>
        <w:autoSpaceDE w:val="0"/>
        <w:autoSpaceDN w:val="0"/>
        <w:ind w:leftChars="100" w:left="202"/>
        <w:rPr>
          <w:kern w:val="0"/>
        </w:rPr>
      </w:pPr>
      <w:r w:rsidRPr="00FF3B2A">
        <w:rPr>
          <w:rFonts w:ascii="ＭＳ 明朝" w:hAnsi="ＭＳ 明朝" w:cs="ＭＳ 明朝" w:hint="eastAsia"/>
          <w:kern w:val="0"/>
        </w:rPr>
        <w:t>⒇</w:t>
      </w:r>
      <w:r w:rsidRPr="00FF3B2A">
        <w:rPr>
          <w:rFonts w:hint="eastAsia"/>
          <w:kern w:val="0"/>
        </w:rPr>
        <w:t xml:space="preserve">　投資一任契約に係る業務の状況</w:t>
      </w:r>
    </w:p>
    <w:p w14:paraId="579FEF77" w14:textId="77777777" w:rsidR="00F205F8" w:rsidRPr="00FF3B2A" w:rsidRDefault="00F205F8" w:rsidP="00A638E9">
      <w:pPr>
        <w:autoSpaceDE w:val="0"/>
        <w:autoSpaceDN w:val="0"/>
        <w:ind w:leftChars="100" w:left="202"/>
        <w:rPr>
          <w:kern w:val="0"/>
        </w:rPr>
      </w:pPr>
      <w:r w:rsidRPr="00FF3B2A">
        <w:rPr>
          <w:kern w:val="0"/>
        </w:rPr>
        <w:t xml:space="preserve">(20) Status of business pertaining to </w:t>
      </w:r>
      <w:r w:rsidRPr="00FF3B2A">
        <w:rPr>
          <w:kern w:val="0"/>
          <w:szCs w:val="21"/>
        </w:rPr>
        <w:t>discretionary investment contracts</w:t>
      </w:r>
    </w:p>
    <w:p w14:paraId="2DB27AE1" w14:textId="77777777" w:rsidR="00F205F8" w:rsidRPr="00FF3B2A" w:rsidRDefault="00F205F8" w:rsidP="00A638E9">
      <w:pPr>
        <w:autoSpaceDE w:val="0"/>
        <w:autoSpaceDN w:val="0"/>
        <w:ind w:leftChars="200" w:left="403"/>
        <w:rPr>
          <w:kern w:val="0"/>
        </w:rPr>
      </w:pPr>
      <w:r w:rsidRPr="00FF3B2A">
        <w:rPr>
          <w:rFonts w:ascii="ＭＳ 明朝" w:hAnsi="ＭＳ 明朝" w:cs="ＭＳ 明朝" w:hint="eastAsia"/>
          <w:kern w:val="0"/>
        </w:rPr>
        <w:t>①</w:t>
      </w:r>
      <w:r w:rsidRPr="00FF3B2A">
        <w:rPr>
          <w:rFonts w:hint="eastAsia"/>
          <w:kern w:val="0"/>
        </w:rPr>
        <w:t xml:space="preserve">　契約件数等</w:t>
      </w:r>
    </w:p>
    <w:p w14:paraId="3320CAA1" w14:textId="77777777" w:rsidR="00F205F8" w:rsidRPr="00FF3B2A" w:rsidRDefault="00F205F8" w:rsidP="00A638E9">
      <w:pPr>
        <w:autoSpaceDE w:val="0"/>
        <w:autoSpaceDN w:val="0"/>
        <w:ind w:leftChars="200" w:left="403"/>
        <w:rPr>
          <w:kern w:val="0"/>
        </w:rPr>
      </w:pPr>
      <w:r w:rsidRPr="00FF3B2A">
        <w:rPr>
          <w:kern w:val="0"/>
        </w:rPr>
        <w:t>(i) Number of contracts, etc.</w:t>
      </w:r>
    </w:p>
    <w:tbl>
      <w:tblPr>
        <w:tblW w:w="8709" w:type="dxa"/>
        <w:tblInd w:w="517" w:type="dxa"/>
        <w:tblLayout w:type="fixed"/>
        <w:tblCellMar>
          <w:left w:w="12" w:type="dxa"/>
          <w:right w:w="12" w:type="dxa"/>
        </w:tblCellMar>
        <w:tblLook w:val="0000" w:firstRow="0" w:lastRow="0" w:firstColumn="0" w:lastColumn="0" w:noHBand="0" w:noVBand="0"/>
      </w:tblPr>
      <w:tblGrid>
        <w:gridCol w:w="1196"/>
        <w:gridCol w:w="851"/>
        <w:gridCol w:w="850"/>
        <w:gridCol w:w="809"/>
        <w:gridCol w:w="892"/>
        <w:gridCol w:w="993"/>
        <w:gridCol w:w="992"/>
        <w:gridCol w:w="992"/>
        <w:gridCol w:w="1134"/>
      </w:tblGrid>
      <w:tr w:rsidR="00F205F8" w:rsidRPr="00FF3B2A" w14:paraId="574FB39F" w14:textId="77777777" w:rsidTr="0096081F">
        <w:trPr>
          <w:cantSplit/>
          <w:trHeight w:val="312"/>
        </w:trPr>
        <w:tc>
          <w:tcPr>
            <w:tcW w:w="1196" w:type="dxa"/>
            <w:vMerge w:val="restart"/>
            <w:tcBorders>
              <w:top w:val="single" w:sz="4" w:space="0" w:color="auto"/>
              <w:left w:val="single" w:sz="4" w:space="0" w:color="auto"/>
              <w:bottom w:val="nil"/>
              <w:right w:val="single" w:sz="4" w:space="0" w:color="auto"/>
            </w:tcBorders>
          </w:tcPr>
          <w:p w14:paraId="0C0A4182" w14:textId="77777777" w:rsidR="00F205F8" w:rsidRPr="00FF3B2A" w:rsidRDefault="00F205F8" w:rsidP="0096081F">
            <w:pPr>
              <w:autoSpaceDE w:val="0"/>
              <w:autoSpaceDN w:val="0"/>
              <w:spacing w:line="240" w:lineRule="exact"/>
              <w:rPr>
                <w:kern w:val="0"/>
              </w:rPr>
            </w:pPr>
          </w:p>
        </w:tc>
        <w:tc>
          <w:tcPr>
            <w:tcW w:w="2510" w:type="dxa"/>
            <w:gridSpan w:val="3"/>
            <w:tcBorders>
              <w:top w:val="single" w:sz="4" w:space="0" w:color="auto"/>
              <w:left w:val="nil"/>
              <w:bottom w:val="single" w:sz="4" w:space="0" w:color="auto"/>
              <w:right w:val="single" w:sz="4" w:space="0" w:color="auto"/>
            </w:tcBorders>
            <w:vAlign w:val="center"/>
          </w:tcPr>
          <w:p w14:paraId="007FC27E" w14:textId="77777777" w:rsidR="00F205F8" w:rsidRPr="00FF3B2A" w:rsidRDefault="00F205F8" w:rsidP="0096081F">
            <w:pPr>
              <w:autoSpaceDE w:val="0"/>
              <w:autoSpaceDN w:val="0"/>
              <w:spacing w:line="240" w:lineRule="exact"/>
              <w:jc w:val="center"/>
              <w:rPr>
                <w:kern w:val="0"/>
              </w:rPr>
            </w:pPr>
            <w:r w:rsidRPr="00FF3B2A">
              <w:rPr>
                <w:rFonts w:hint="eastAsia"/>
                <w:kern w:val="0"/>
              </w:rPr>
              <w:t>国内</w:t>
            </w:r>
          </w:p>
          <w:p w14:paraId="4054F9F8" w14:textId="77777777" w:rsidR="00F205F8" w:rsidRPr="00FF3B2A" w:rsidRDefault="00F205F8" w:rsidP="0096081F">
            <w:pPr>
              <w:autoSpaceDE w:val="0"/>
              <w:autoSpaceDN w:val="0"/>
              <w:spacing w:line="240" w:lineRule="exact"/>
              <w:jc w:val="center"/>
              <w:rPr>
                <w:kern w:val="0"/>
              </w:rPr>
            </w:pPr>
            <w:r w:rsidRPr="00FF3B2A">
              <w:rPr>
                <w:kern w:val="0"/>
              </w:rPr>
              <w:t>In Japan</w:t>
            </w:r>
          </w:p>
        </w:tc>
        <w:tc>
          <w:tcPr>
            <w:tcW w:w="892" w:type="dxa"/>
            <w:vMerge w:val="restart"/>
            <w:tcBorders>
              <w:top w:val="single" w:sz="4" w:space="0" w:color="auto"/>
              <w:left w:val="single" w:sz="4" w:space="0" w:color="auto"/>
              <w:bottom w:val="nil"/>
              <w:right w:val="single" w:sz="4" w:space="0" w:color="auto"/>
            </w:tcBorders>
            <w:vAlign w:val="center"/>
          </w:tcPr>
          <w:p w14:paraId="170680A8" w14:textId="77777777" w:rsidR="00F205F8" w:rsidRPr="00FF3B2A" w:rsidRDefault="00F205F8" w:rsidP="0096081F">
            <w:pPr>
              <w:autoSpaceDE w:val="0"/>
              <w:autoSpaceDN w:val="0"/>
              <w:spacing w:line="240" w:lineRule="exact"/>
              <w:jc w:val="center"/>
              <w:rPr>
                <w:kern w:val="0"/>
              </w:rPr>
            </w:pPr>
            <w:r w:rsidRPr="00FF3B2A">
              <w:rPr>
                <w:rFonts w:hint="eastAsia"/>
                <w:kern w:val="0"/>
              </w:rPr>
              <w:t>小計</w:t>
            </w:r>
          </w:p>
          <w:p w14:paraId="6F8258A3" w14:textId="77777777" w:rsidR="00F205F8" w:rsidRPr="00FF3B2A" w:rsidRDefault="00F205F8" w:rsidP="0096081F">
            <w:pPr>
              <w:autoSpaceDE w:val="0"/>
              <w:autoSpaceDN w:val="0"/>
              <w:spacing w:line="240" w:lineRule="exact"/>
              <w:jc w:val="center"/>
              <w:rPr>
                <w:kern w:val="0"/>
              </w:rPr>
            </w:pPr>
            <w:r w:rsidRPr="00FF3B2A">
              <w:rPr>
                <w:kern w:val="0"/>
              </w:rPr>
              <w:t>Subtotal</w:t>
            </w:r>
          </w:p>
        </w:tc>
        <w:tc>
          <w:tcPr>
            <w:tcW w:w="1985" w:type="dxa"/>
            <w:gridSpan w:val="2"/>
            <w:tcBorders>
              <w:top w:val="single" w:sz="4" w:space="0" w:color="auto"/>
              <w:left w:val="nil"/>
              <w:bottom w:val="single" w:sz="4" w:space="0" w:color="auto"/>
              <w:right w:val="single" w:sz="4" w:space="0" w:color="auto"/>
            </w:tcBorders>
            <w:vAlign w:val="center"/>
          </w:tcPr>
          <w:p w14:paraId="768F5A7A" w14:textId="77777777" w:rsidR="00F205F8" w:rsidRPr="00FF3B2A" w:rsidRDefault="00F205F8" w:rsidP="0096081F">
            <w:pPr>
              <w:autoSpaceDE w:val="0"/>
              <w:autoSpaceDN w:val="0"/>
              <w:spacing w:line="240" w:lineRule="exact"/>
              <w:jc w:val="center"/>
              <w:rPr>
                <w:kern w:val="0"/>
              </w:rPr>
            </w:pPr>
            <w:r w:rsidRPr="00FF3B2A">
              <w:rPr>
                <w:rFonts w:hint="eastAsia"/>
                <w:kern w:val="0"/>
              </w:rPr>
              <w:t>海外</w:t>
            </w:r>
          </w:p>
          <w:p w14:paraId="748EDE7F" w14:textId="77777777" w:rsidR="00F205F8" w:rsidRPr="00FF3B2A" w:rsidRDefault="00F205F8" w:rsidP="0096081F">
            <w:pPr>
              <w:autoSpaceDE w:val="0"/>
              <w:autoSpaceDN w:val="0"/>
              <w:spacing w:line="240" w:lineRule="exact"/>
              <w:jc w:val="center"/>
              <w:rPr>
                <w:kern w:val="0"/>
              </w:rPr>
            </w:pPr>
            <w:r w:rsidRPr="00FF3B2A">
              <w:rPr>
                <w:kern w:val="0"/>
              </w:rPr>
              <w:t>Overseas</w:t>
            </w:r>
          </w:p>
        </w:tc>
        <w:tc>
          <w:tcPr>
            <w:tcW w:w="992" w:type="dxa"/>
            <w:vMerge w:val="restart"/>
            <w:tcBorders>
              <w:top w:val="single" w:sz="4" w:space="0" w:color="auto"/>
              <w:left w:val="single" w:sz="4" w:space="0" w:color="auto"/>
              <w:bottom w:val="nil"/>
              <w:right w:val="single" w:sz="4" w:space="0" w:color="auto"/>
            </w:tcBorders>
            <w:vAlign w:val="center"/>
          </w:tcPr>
          <w:p w14:paraId="27FAA8CC" w14:textId="77777777" w:rsidR="00F205F8" w:rsidRPr="00FF3B2A" w:rsidRDefault="00F205F8" w:rsidP="0096081F">
            <w:pPr>
              <w:autoSpaceDE w:val="0"/>
              <w:autoSpaceDN w:val="0"/>
              <w:spacing w:line="240" w:lineRule="exact"/>
              <w:jc w:val="center"/>
              <w:rPr>
                <w:kern w:val="0"/>
              </w:rPr>
            </w:pPr>
            <w:r w:rsidRPr="00FF3B2A">
              <w:rPr>
                <w:rFonts w:hint="eastAsia"/>
                <w:kern w:val="0"/>
              </w:rPr>
              <w:t>小計</w:t>
            </w:r>
          </w:p>
          <w:p w14:paraId="562A5AEC" w14:textId="77777777" w:rsidR="00F205F8" w:rsidRPr="00FF3B2A" w:rsidRDefault="00F205F8" w:rsidP="0096081F">
            <w:pPr>
              <w:autoSpaceDE w:val="0"/>
              <w:autoSpaceDN w:val="0"/>
              <w:spacing w:line="240" w:lineRule="exact"/>
              <w:jc w:val="center"/>
              <w:rPr>
                <w:kern w:val="0"/>
              </w:rPr>
            </w:pPr>
            <w:r w:rsidRPr="00FF3B2A">
              <w:rPr>
                <w:kern w:val="0"/>
              </w:rPr>
              <w:t>Subtotal</w:t>
            </w:r>
          </w:p>
        </w:tc>
        <w:tc>
          <w:tcPr>
            <w:tcW w:w="1134" w:type="dxa"/>
            <w:vMerge w:val="restart"/>
            <w:tcBorders>
              <w:top w:val="single" w:sz="4" w:space="0" w:color="auto"/>
              <w:left w:val="nil"/>
              <w:bottom w:val="nil"/>
              <w:right w:val="single" w:sz="4" w:space="0" w:color="auto"/>
            </w:tcBorders>
            <w:vAlign w:val="center"/>
          </w:tcPr>
          <w:p w14:paraId="31EEEE25" w14:textId="77777777" w:rsidR="00F205F8" w:rsidRPr="00FF3B2A" w:rsidRDefault="00F205F8" w:rsidP="0096081F">
            <w:pPr>
              <w:autoSpaceDE w:val="0"/>
              <w:autoSpaceDN w:val="0"/>
              <w:spacing w:line="240" w:lineRule="exact"/>
              <w:jc w:val="center"/>
              <w:rPr>
                <w:kern w:val="0"/>
              </w:rPr>
            </w:pPr>
            <w:r w:rsidRPr="00FF3B2A">
              <w:rPr>
                <w:rFonts w:hint="eastAsia"/>
                <w:kern w:val="0"/>
              </w:rPr>
              <w:t>合計</w:t>
            </w:r>
          </w:p>
          <w:p w14:paraId="3632D630" w14:textId="77777777" w:rsidR="00F205F8" w:rsidRPr="00FF3B2A" w:rsidRDefault="00F205F8" w:rsidP="0096081F">
            <w:pPr>
              <w:autoSpaceDE w:val="0"/>
              <w:autoSpaceDN w:val="0"/>
              <w:spacing w:line="240" w:lineRule="exact"/>
              <w:jc w:val="center"/>
              <w:rPr>
                <w:kern w:val="0"/>
              </w:rPr>
            </w:pPr>
            <w:r w:rsidRPr="00FF3B2A">
              <w:rPr>
                <w:kern w:val="0"/>
              </w:rPr>
              <w:t>Total</w:t>
            </w:r>
          </w:p>
        </w:tc>
      </w:tr>
      <w:tr w:rsidR="00F205F8" w:rsidRPr="00FF3B2A" w14:paraId="5B6C00E1" w14:textId="77777777" w:rsidTr="0096081F">
        <w:trPr>
          <w:cantSplit/>
          <w:trHeight w:val="743"/>
        </w:trPr>
        <w:tc>
          <w:tcPr>
            <w:tcW w:w="1196" w:type="dxa"/>
            <w:vMerge/>
            <w:tcBorders>
              <w:top w:val="nil"/>
              <w:left w:val="single" w:sz="4" w:space="0" w:color="auto"/>
              <w:bottom w:val="single" w:sz="4" w:space="0" w:color="auto"/>
              <w:right w:val="single" w:sz="4" w:space="0" w:color="auto"/>
            </w:tcBorders>
          </w:tcPr>
          <w:p w14:paraId="27AABFD7" w14:textId="77777777" w:rsidR="00F205F8" w:rsidRPr="00FF3B2A" w:rsidRDefault="00F205F8" w:rsidP="0096081F">
            <w:pPr>
              <w:autoSpaceDE w:val="0"/>
              <w:autoSpaceDN w:val="0"/>
              <w:spacing w:line="240" w:lineRule="exact"/>
              <w:rPr>
                <w:kern w:val="0"/>
              </w:rPr>
            </w:pPr>
          </w:p>
        </w:tc>
        <w:tc>
          <w:tcPr>
            <w:tcW w:w="851" w:type="dxa"/>
            <w:tcBorders>
              <w:top w:val="nil"/>
              <w:left w:val="nil"/>
              <w:bottom w:val="single" w:sz="4" w:space="0" w:color="auto"/>
              <w:right w:val="single" w:sz="4" w:space="0" w:color="auto"/>
            </w:tcBorders>
            <w:vAlign w:val="center"/>
          </w:tcPr>
          <w:p w14:paraId="5C8E7638" w14:textId="77777777" w:rsidR="00F205F8" w:rsidRPr="00FF3B2A" w:rsidRDefault="00F205F8" w:rsidP="0096081F">
            <w:pPr>
              <w:autoSpaceDE w:val="0"/>
              <w:autoSpaceDN w:val="0"/>
              <w:spacing w:line="240" w:lineRule="exact"/>
              <w:jc w:val="center"/>
              <w:rPr>
                <w:kern w:val="0"/>
              </w:rPr>
            </w:pPr>
            <w:r w:rsidRPr="00FF3B2A">
              <w:rPr>
                <w:rFonts w:hint="eastAsia"/>
                <w:kern w:val="0"/>
              </w:rPr>
              <w:t>公的</w:t>
            </w:r>
          </w:p>
          <w:p w14:paraId="605A1763" w14:textId="77777777" w:rsidR="00F205F8" w:rsidRPr="00FF3B2A" w:rsidRDefault="00F205F8" w:rsidP="0096081F">
            <w:pPr>
              <w:autoSpaceDE w:val="0"/>
              <w:autoSpaceDN w:val="0"/>
              <w:spacing w:line="240" w:lineRule="exact"/>
              <w:jc w:val="center"/>
              <w:rPr>
                <w:kern w:val="0"/>
              </w:rPr>
            </w:pPr>
            <w:r w:rsidRPr="00FF3B2A">
              <w:rPr>
                <w:rFonts w:hint="eastAsia"/>
                <w:kern w:val="0"/>
              </w:rPr>
              <w:t>年金</w:t>
            </w:r>
          </w:p>
          <w:p w14:paraId="7B401105" w14:textId="77777777" w:rsidR="00F205F8" w:rsidRPr="00FF3B2A" w:rsidRDefault="00F205F8" w:rsidP="0096081F">
            <w:pPr>
              <w:autoSpaceDE w:val="0"/>
              <w:autoSpaceDN w:val="0"/>
              <w:spacing w:line="240" w:lineRule="exact"/>
              <w:jc w:val="center"/>
              <w:rPr>
                <w:kern w:val="0"/>
              </w:rPr>
            </w:pPr>
            <w:r w:rsidRPr="00FF3B2A">
              <w:rPr>
                <w:kern w:val="0"/>
              </w:rPr>
              <w:t>Public pensions</w:t>
            </w:r>
          </w:p>
        </w:tc>
        <w:tc>
          <w:tcPr>
            <w:tcW w:w="850" w:type="dxa"/>
            <w:tcBorders>
              <w:top w:val="nil"/>
              <w:left w:val="nil"/>
              <w:bottom w:val="single" w:sz="4" w:space="0" w:color="auto"/>
              <w:right w:val="single" w:sz="4" w:space="0" w:color="auto"/>
            </w:tcBorders>
            <w:vAlign w:val="center"/>
          </w:tcPr>
          <w:p w14:paraId="63D9E7C6" w14:textId="77777777" w:rsidR="00F205F8" w:rsidRPr="00FF3B2A" w:rsidRDefault="00F205F8" w:rsidP="0096081F">
            <w:pPr>
              <w:autoSpaceDE w:val="0"/>
              <w:autoSpaceDN w:val="0"/>
              <w:spacing w:line="240" w:lineRule="exact"/>
              <w:jc w:val="center"/>
              <w:rPr>
                <w:kern w:val="0"/>
              </w:rPr>
            </w:pPr>
            <w:r w:rsidRPr="00FF3B2A">
              <w:rPr>
                <w:rFonts w:hint="eastAsia"/>
                <w:kern w:val="0"/>
              </w:rPr>
              <w:t>私的</w:t>
            </w:r>
          </w:p>
          <w:p w14:paraId="399D739E" w14:textId="77777777" w:rsidR="00F205F8" w:rsidRPr="00FF3B2A" w:rsidRDefault="00F205F8" w:rsidP="0096081F">
            <w:pPr>
              <w:autoSpaceDE w:val="0"/>
              <w:autoSpaceDN w:val="0"/>
              <w:spacing w:line="240" w:lineRule="exact"/>
              <w:jc w:val="center"/>
              <w:rPr>
                <w:kern w:val="0"/>
              </w:rPr>
            </w:pPr>
            <w:r w:rsidRPr="00FF3B2A">
              <w:rPr>
                <w:rFonts w:hint="eastAsia"/>
                <w:kern w:val="0"/>
              </w:rPr>
              <w:t>年金</w:t>
            </w:r>
          </w:p>
          <w:p w14:paraId="68694252" w14:textId="77777777" w:rsidR="00F205F8" w:rsidRPr="00FF3B2A" w:rsidRDefault="00F205F8" w:rsidP="0096081F">
            <w:pPr>
              <w:autoSpaceDE w:val="0"/>
              <w:autoSpaceDN w:val="0"/>
              <w:spacing w:line="240" w:lineRule="exact"/>
              <w:jc w:val="center"/>
              <w:rPr>
                <w:kern w:val="0"/>
              </w:rPr>
            </w:pPr>
            <w:r w:rsidRPr="00FF3B2A">
              <w:rPr>
                <w:kern w:val="0"/>
              </w:rPr>
              <w:t>Private pensions</w:t>
            </w:r>
          </w:p>
        </w:tc>
        <w:tc>
          <w:tcPr>
            <w:tcW w:w="809" w:type="dxa"/>
            <w:tcBorders>
              <w:top w:val="nil"/>
              <w:left w:val="single" w:sz="4" w:space="0" w:color="auto"/>
              <w:bottom w:val="single" w:sz="4" w:space="0" w:color="auto"/>
              <w:right w:val="nil"/>
            </w:tcBorders>
            <w:vAlign w:val="center"/>
          </w:tcPr>
          <w:p w14:paraId="29224066" w14:textId="77777777" w:rsidR="00F205F8" w:rsidRPr="00FF3B2A" w:rsidRDefault="00F205F8" w:rsidP="0096081F">
            <w:pPr>
              <w:autoSpaceDE w:val="0"/>
              <w:autoSpaceDN w:val="0"/>
              <w:spacing w:line="240" w:lineRule="exact"/>
              <w:jc w:val="center"/>
              <w:rPr>
                <w:kern w:val="0"/>
              </w:rPr>
            </w:pPr>
            <w:r w:rsidRPr="00FF3B2A">
              <w:rPr>
                <w:rFonts w:hint="eastAsia"/>
                <w:kern w:val="0"/>
              </w:rPr>
              <w:t>その他</w:t>
            </w:r>
          </w:p>
          <w:p w14:paraId="220D3F28" w14:textId="77777777" w:rsidR="00F205F8" w:rsidRPr="00FF3B2A" w:rsidRDefault="00F205F8" w:rsidP="0096081F">
            <w:pPr>
              <w:autoSpaceDE w:val="0"/>
              <w:autoSpaceDN w:val="0"/>
              <w:spacing w:line="240" w:lineRule="exact"/>
              <w:jc w:val="center"/>
              <w:rPr>
                <w:kern w:val="0"/>
              </w:rPr>
            </w:pPr>
            <w:r w:rsidRPr="00FF3B2A">
              <w:rPr>
                <w:kern w:val="0"/>
              </w:rPr>
              <w:t>Others</w:t>
            </w:r>
          </w:p>
        </w:tc>
        <w:tc>
          <w:tcPr>
            <w:tcW w:w="892" w:type="dxa"/>
            <w:vMerge/>
            <w:tcBorders>
              <w:top w:val="nil"/>
              <w:left w:val="single" w:sz="4" w:space="0" w:color="auto"/>
              <w:bottom w:val="single" w:sz="4" w:space="0" w:color="auto"/>
              <w:right w:val="single" w:sz="4" w:space="0" w:color="auto"/>
            </w:tcBorders>
            <w:vAlign w:val="center"/>
          </w:tcPr>
          <w:p w14:paraId="713C9A8D" w14:textId="77777777" w:rsidR="00F205F8" w:rsidRPr="00FF3B2A" w:rsidRDefault="00F205F8" w:rsidP="0096081F">
            <w:pPr>
              <w:autoSpaceDE w:val="0"/>
              <w:autoSpaceDN w:val="0"/>
              <w:spacing w:line="240" w:lineRule="exact"/>
              <w:jc w:val="center"/>
              <w:rPr>
                <w:kern w:val="0"/>
              </w:rPr>
            </w:pPr>
          </w:p>
        </w:tc>
        <w:tc>
          <w:tcPr>
            <w:tcW w:w="993" w:type="dxa"/>
            <w:tcBorders>
              <w:top w:val="nil"/>
              <w:left w:val="nil"/>
              <w:bottom w:val="single" w:sz="4" w:space="0" w:color="auto"/>
              <w:right w:val="single" w:sz="4" w:space="0" w:color="auto"/>
            </w:tcBorders>
            <w:vAlign w:val="center"/>
          </w:tcPr>
          <w:p w14:paraId="3D01F5D4" w14:textId="77777777" w:rsidR="00F205F8" w:rsidRPr="00FF3B2A" w:rsidRDefault="00F205F8" w:rsidP="0096081F">
            <w:pPr>
              <w:autoSpaceDE w:val="0"/>
              <w:autoSpaceDN w:val="0"/>
              <w:spacing w:line="240" w:lineRule="exact"/>
              <w:jc w:val="center"/>
              <w:rPr>
                <w:kern w:val="0"/>
              </w:rPr>
            </w:pPr>
            <w:r w:rsidRPr="00FF3B2A">
              <w:rPr>
                <w:rFonts w:hint="eastAsia"/>
                <w:kern w:val="0"/>
              </w:rPr>
              <w:t>年金</w:t>
            </w:r>
          </w:p>
          <w:p w14:paraId="0F40A15B" w14:textId="77777777" w:rsidR="00F205F8" w:rsidRPr="00FF3B2A" w:rsidRDefault="00F205F8" w:rsidP="0096081F">
            <w:pPr>
              <w:autoSpaceDE w:val="0"/>
              <w:autoSpaceDN w:val="0"/>
              <w:spacing w:line="240" w:lineRule="exact"/>
              <w:jc w:val="center"/>
              <w:rPr>
                <w:kern w:val="0"/>
              </w:rPr>
            </w:pPr>
            <w:r w:rsidRPr="00FF3B2A">
              <w:rPr>
                <w:kern w:val="0"/>
              </w:rPr>
              <w:t>Pensions</w:t>
            </w:r>
          </w:p>
        </w:tc>
        <w:tc>
          <w:tcPr>
            <w:tcW w:w="992" w:type="dxa"/>
            <w:tcBorders>
              <w:top w:val="nil"/>
              <w:left w:val="nil"/>
              <w:bottom w:val="single" w:sz="4" w:space="0" w:color="auto"/>
              <w:right w:val="nil"/>
            </w:tcBorders>
            <w:vAlign w:val="center"/>
          </w:tcPr>
          <w:p w14:paraId="3D7AE3A5" w14:textId="77777777" w:rsidR="00F205F8" w:rsidRPr="00FF3B2A" w:rsidRDefault="00F205F8" w:rsidP="0096081F">
            <w:pPr>
              <w:autoSpaceDE w:val="0"/>
              <w:autoSpaceDN w:val="0"/>
              <w:spacing w:line="240" w:lineRule="exact"/>
              <w:jc w:val="center"/>
              <w:rPr>
                <w:kern w:val="0"/>
              </w:rPr>
            </w:pPr>
            <w:r w:rsidRPr="00FF3B2A">
              <w:rPr>
                <w:rFonts w:hint="eastAsia"/>
                <w:kern w:val="0"/>
              </w:rPr>
              <w:t>その他</w:t>
            </w:r>
          </w:p>
          <w:p w14:paraId="2E7C04A3" w14:textId="77777777" w:rsidR="00F205F8" w:rsidRPr="00FF3B2A" w:rsidRDefault="00F205F8" w:rsidP="0096081F">
            <w:pPr>
              <w:autoSpaceDE w:val="0"/>
              <w:autoSpaceDN w:val="0"/>
              <w:spacing w:line="240" w:lineRule="exact"/>
              <w:jc w:val="center"/>
              <w:rPr>
                <w:kern w:val="0"/>
              </w:rPr>
            </w:pPr>
            <w:r w:rsidRPr="00FF3B2A">
              <w:rPr>
                <w:kern w:val="0"/>
              </w:rPr>
              <w:t>Others</w:t>
            </w:r>
          </w:p>
        </w:tc>
        <w:tc>
          <w:tcPr>
            <w:tcW w:w="992" w:type="dxa"/>
            <w:vMerge/>
            <w:tcBorders>
              <w:top w:val="nil"/>
              <w:left w:val="single" w:sz="4" w:space="0" w:color="auto"/>
              <w:bottom w:val="single" w:sz="4" w:space="0" w:color="auto"/>
              <w:right w:val="single" w:sz="4" w:space="0" w:color="auto"/>
            </w:tcBorders>
            <w:vAlign w:val="center"/>
          </w:tcPr>
          <w:p w14:paraId="66CAB6EE" w14:textId="77777777" w:rsidR="00F205F8" w:rsidRPr="00FF3B2A" w:rsidRDefault="00F205F8" w:rsidP="0096081F">
            <w:pPr>
              <w:autoSpaceDE w:val="0"/>
              <w:autoSpaceDN w:val="0"/>
              <w:spacing w:line="240" w:lineRule="exact"/>
              <w:jc w:val="center"/>
              <w:rPr>
                <w:kern w:val="0"/>
              </w:rPr>
            </w:pPr>
          </w:p>
        </w:tc>
        <w:tc>
          <w:tcPr>
            <w:tcW w:w="1134" w:type="dxa"/>
            <w:vMerge/>
            <w:tcBorders>
              <w:top w:val="nil"/>
              <w:left w:val="nil"/>
              <w:bottom w:val="single" w:sz="4" w:space="0" w:color="auto"/>
              <w:right w:val="single" w:sz="4" w:space="0" w:color="auto"/>
            </w:tcBorders>
            <w:vAlign w:val="center"/>
          </w:tcPr>
          <w:p w14:paraId="09D8C0E0" w14:textId="77777777" w:rsidR="00F205F8" w:rsidRPr="00FF3B2A" w:rsidRDefault="00F205F8" w:rsidP="0096081F">
            <w:pPr>
              <w:autoSpaceDE w:val="0"/>
              <w:autoSpaceDN w:val="0"/>
              <w:spacing w:line="240" w:lineRule="exact"/>
              <w:jc w:val="center"/>
              <w:rPr>
                <w:kern w:val="0"/>
              </w:rPr>
            </w:pPr>
          </w:p>
        </w:tc>
      </w:tr>
      <w:tr w:rsidR="00F205F8" w:rsidRPr="00FF3B2A" w14:paraId="4909A0F5" w14:textId="77777777" w:rsidTr="0096081F">
        <w:trPr>
          <w:cantSplit/>
          <w:trHeight w:val="766"/>
        </w:trPr>
        <w:tc>
          <w:tcPr>
            <w:tcW w:w="1196" w:type="dxa"/>
            <w:tcBorders>
              <w:top w:val="nil"/>
              <w:left w:val="single" w:sz="4" w:space="0" w:color="auto"/>
              <w:bottom w:val="single" w:sz="4" w:space="0" w:color="auto"/>
              <w:right w:val="single" w:sz="4" w:space="0" w:color="auto"/>
            </w:tcBorders>
            <w:vAlign w:val="center"/>
          </w:tcPr>
          <w:p w14:paraId="596A97B8" w14:textId="77777777" w:rsidR="00F205F8" w:rsidRPr="00FF3B2A" w:rsidRDefault="00F205F8" w:rsidP="0096081F">
            <w:pPr>
              <w:autoSpaceDE w:val="0"/>
              <w:autoSpaceDN w:val="0"/>
              <w:spacing w:line="240" w:lineRule="exact"/>
              <w:jc w:val="center"/>
              <w:rPr>
                <w:kern w:val="0"/>
              </w:rPr>
            </w:pPr>
            <w:r w:rsidRPr="00FF3B2A">
              <w:rPr>
                <w:rFonts w:hint="eastAsia"/>
                <w:kern w:val="0"/>
              </w:rPr>
              <w:t>契約件数</w:t>
            </w:r>
          </w:p>
          <w:p w14:paraId="694B61D5" w14:textId="77777777" w:rsidR="00F205F8" w:rsidRPr="00FF3B2A" w:rsidRDefault="00F205F8" w:rsidP="0096081F">
            <w:pPr>
              <w:autoSpaceDE w:val="0"/>
              <w:autoSpaceDN w:val="0"/>
              <w:spacing w:line="240" w:lineRule="exact"/>
              <w:jc w:val="center"/>
              <w:rPr>
                <w:kern w:val="0"/>
              </w:rPr>
            </w:pPr>
            <w:r w:rsidRPr="00FF3B2A">
              <w:rPr>
                <w:kern w:val="0"/>
              </w:rPr>
              <w:t>Number of contracts</w:t>
            </w:r>
          </w:p>
        </w:tc>
        <w:tc>
          <w:tcPr>
            <w:tcW w:w="851" w:type="dxa"/>
            <w:tcBorders>
              <w:top w:val="nil"/>
              <w:left w:val="nil"/>
              <w:bottom w:val="single" w:sz="4" w:space="0" w:color="auto"/>
              <w:right w:val="single" w:sz="4" w:space="0" w:color="auto"/>
            </w:tcBorders>
          </w:tcPr>
          <w:p w14:paraId="0BF5091D" w14:textId="77777777" w:rsidR="00F205F8" w:rsidRPr="00FF3B2A" w:rsidRDefault="00F205F8" w:rsidP="0096081F">
            <w:pPr>
              <w:autoSpaceDE w:val="0"/>
              <w:autoSpaceDN w:val="0"/>
              <w:spacing w:line="240" w:lineRule="exact"/>
              <w:jc w:val="right"/>
              <w:rPr>
                <w:kern w:val="0"/>
              </w:rPr>
            </w:pPr>
            <w:r w:rsidRPr="00FF3B2A">
              <w:rPr>
                <w:rFonts w:hint="eastAsia"/>
                <w:kern w:val="0"/>
              </w:rPr>
              <w:t>件</w:t>
            </w:r>
          </w:p>
          <w:p w14:paraId="526B641E"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contracts</w:t>
            </w:r>
          </w:p>
        </w:tc>
        <w:tc>
          <w:tcPr>
            <w:tcW w:w="850" w:type="dxa"/>
            <w:tcBorders>
              <w:top w:val="nil"/>
              <w:left w:val="nil"/>
              <w:bottom w:val="single" w:sz="4" w:space="0" w:color="auto"/>
              <w:right w:val="single" w:sz="4" w:space="0" w:color="auto"/>
            </w:tcBorders>
          </w:tcPr>
          <w:p w14:paraId="7CECB0C8" w14:textId="77777777" w:rsidR="00F205F8" w:rsidRPr="00FF3B2A" w:rsidRDefault="00F205F8" w:rsidP="0096081F">
            <w:pPr>
              <w:spacing w:line="240" w:lineRule="exact"/>
              <w:jc w:val="right"/>
              <w:rPr>
                <w:kern w:val="0"/>
              </w:rPr>
            </w:pPr>
            <w:r w:rsidRPr="00FF3B2A">
              <w:rPr>
                <w:rFonts w:hint="eastAsia"/>
                <w:kern w:val="0"/>
              </w:rPr>
              <w:t>件</w:t>
            </w:r>
          </w:p>
          <w:p w14:paraId="1F46D95A" w14:textId="77777777" w:rsidR="00F205F8" w:rsidRPr="00FF3B2A" w:rsidRDefault="00F205F8" w:rsidP="0096081F">
            <w:pPr>
              <w:spacing w:line="240" w:lineRule="exact"/>
              <w:jc w:val="right"/>
              <w:rPr>
                <w:kern w:val="0"/>
              </w:rPr>
            </w:pPr>
            <w:r w:rsidRPr="00FF3B2A">
              <w:rPr>
                <w:kern w:val="0"/>
                <w:sz w:val="18"/>
                <w:szCs w:val="18"/>
              </w:rPr>
              <w:t>contracts</w:t>
            </w:r>
          </w:p>
        </w:tc>
        <w:tc>
          <w:tcPr>
            <w:tcW w:w="809" w:type="dxa"/>
            <w:tcBorders>
              <w:top w:val="nil"/>
              <w:left w:val="single" w:sz="4" w:space="0" w:color="auto"/>
              <w:bottom w:val="single" w:sz="4" w:space="0" w:color="auto"/>
              <w:right w:val="single" w:sz="4" w:space="0" w:color="auto"/>
            </w:tcBorders>
          </w:tcPr>
          <w:p w14:paraId="7C0D0C5C" w14:textId="77777777" w:rsidR="00F205F8" w:rsidRPr="00FF3B2A" w:rsidRDefault="00F205F8" w:rsidP="0096081F">
            <w:pPr>
              <w:spacing w:line="240" w:lineRule="exact"/>
              <w:jc w:val="right"/>
              <w:rPr>
                <w:kern w:val="0"/>
              </w:rPr>
            </w:pPr>
            <w:r w:rsidRPr="00FF3B2A">
              <w:rPr>
                <w:rFonts w:hint="eastAsia"/>
                <w:kern w:val="0"/>
              </w:rPr>
              <w:t>件</w:t>
            </w:r>
          </w:p>
          <w:p w14:paraId="1BA02E3E" w14:textId="77777777" w:rsidR="00F205F8" w:rsidRPr="00FF3B2A" w:rsidRDefault="00F205F8" w:rsidP="0096081F">
            <w:pPr>
              <w:spacing w:line="240" w:lineRule="exact"/>
              <w:jc w:val="right"/>
            </w:pPr>
            <w:r w:rsidRPr="00FF3B2A">
              <w:rPr>
                <w:kern w:val="0"/>
                <w:sz w:val="18"/>
                <w:szCs w:val="18"/>
              </w:rPr>
              <w:t>contracts</w:t>
            </w:r>
          </w:p>
        </w:tc>
        <w:tc>
          <w:tcPr>
            <w:tcW w:w="892" w:type="dxa"/>
            <w:tcBorders>
              <w:top w:val="nil"/>
              <w:left w:val="nil"/>
              <w:bottom w:val="single" w:sz="4" w:space="0" w:color="auto"/>
              <w:right w:val="single" w:sz="4" w:space="0" w:color="auto"/>
            </w:tcBorders>
          </w:tcPr>
          <w:p w14:paraId="6B1ACE12" w14:textId="77777777" w:rsidR="00F205F8" w:rsidRPr="00FF3B2A" w:rsidRDefault="00F205F8" w:rsidP="0096081F">
            <w:pPr>
              <w:spacing w:line="240" w:lineRule="exact"/>
              <w:jc w:val="right"/>
              <w:rPr>
                <w:kern w:val="0"/>
              </w:rPr>
            </w:pPr>
            <w:r w:rsidRPr="00FF3B2A">
              <w:rPr>
                <w:rFonts w:hint="eastAsia"/>
                <w:kern w:val="0"/>
              </w:rPr>
              <w:t>件</w:t>
            </w:r>
          </w:p>
          <w:p w14:paraId="7E6088AA" w14:textId="77777777" w:rsidR="00F205F8" w:rsidRPr="00FF3B2A" w:rsidRDefault="00F205F8" w:rsidP="0096081F">
            <w:pPr>
              <w:spacing w:line="240" w:lineRule="exact"/>
              <w:jc w:val="right"/>
            </w:pPr>
            <w:r w:rsidRPr="00FF3B2A">
              <w:rPr>
                <w:kern w:val="0"/>
                <w:sz w:val="18"/>
                <w:szCs w:val="18"/>
              </w:rPr>
              <w:t>contracts</w:t>
            </w:r>
          </w:p>
        </w:tc>
        <w:tc>
          <w:tcPr>
            <w:tcW w:w="993" w:type="dxa"/>
            <w:tcBorders>
              <w:top w:val="nil"/>
              <w:left w:val="nil"/>
              <w:bottom w:val="single" w:sz="4" w:space="0" w:color="auto"/>
              <w:right w:val="single" w:sz="4" w:space="0" w:color="auto"/>
            </w:tcBorders>
          </w:tcPr>
          <w:p w14:paraId="5867D2F9" w14:textId="77777777" w:rsidR="00F205F8" w:rsidRPr="00FF3B2A" w:rsidRDefault="00F205F8" w:rsidP="0096081F">
            <w:pPr>
              <w:spacing w:line="240" w:lineRule="exact"/>
              <w:jc w:val="right"/>
              <w:rPr>
                <w:kern w:val="0"/>
              </w:rPr>
            </w:pPr>
            <w:r w:rsidRPr="00FF3B2A">
              <w:rPr>
                <w:rFonts w:hint="eastAsia"/>
                <w:kern w:val="0"/>
              </w:rPr>
              <w:t>件</w:t>
            </w:r>
          </w:p>
          <w:p w14:paraId="221585FB" w14:textId="77777777" w:rsidR="00F205F8" w:rsidRPr="00FF3B2A" w:rsidRDefault="00F205F8" w:rsidP="0096081F">
            <w:pPr>
              <w:spacing w:line="240" w:lineRule="exact"/>
              <w:jc w:val="right"/>
            </w:pPr>
            <w:r w:rsidRPr="00FF3B2A">
              <w:rPr>
                <w:kern w:val="0"/>
                <w:sz w:val="18"/>
                <w:szCs w:val="18"/>
              </w:rPr>
              <w:t>contracts</w:t>
            </w:r>
          </w:p>
        </w:tc>
        <w:tc>
          <w:tcPr>
            <w:tcW w:w="992" w:type="dxa"/>
            <w:tcBorders>
              <w:top w:val="nil"/>
              <w:left w:val="nil"/>
              <w:bottom w:val="single" w:sz="4" w:space="0" w:color="auto"/>
              <w:right w:val="single" w:sz="4" w:space="0" w:color="auto"/>
            </w:tcBorders>
          </w:tcPr>
          <w:p w14:paraId="2EC1BAC3" w14:textId="77777777" w:rsidR="00F205F8" w:rsidRPr="00FF3B2A" w:rsidRDefault="00F205F8" w:rsidP="0096081F">
            <w:pPr>
              <w:spacing w:line="240" w:lineRule="exact"/>
              <w:jc w:val="right"/>
              <w:rPr>
                <w:kern w:val="0"/>
              </w:rPr>
            </w:pPr>
            <w:r w:rsidRPr="00FF3B2A">
              <w:rPr>
                <w:rFonts w:hint="eastAsia"/>
                <w:kern w:val="0"/>
              </w:rPr>
              <w:t>件</w:t>
            </w:r>
          </w:p>
          <w:p w14:paraId="592696BE" w14:textId="77777777" w:rsidR="00F205F8" w:rsidRPr="00FF3B2A" w:rsidRDefault="00F205F8" w:rsidP="0096081F">
            <w:pPr>
              <w:spacing w:line="240" w:lineRule="exact"/>
              <w:jc w:val="right"/>
            </w:pPr>
            <w:r w:rsidRPr="00FF3B2A">
              <w:rPr>
                <w:kern w:val="0"/>
                <w:sz w:val="18"/>
                <w:szCs w:val="18"/>
              </w:rPr>
              <w:t>contracts</w:t>
            </w:r>
          </w:p>
        </w:tc>
        <w:tc>
          <w:tcPr>
            <w:tcW w:w="992" w:type="dxa"/>
            <w:tcBorders>
              <w:top w:val="nil"/>
              <w:left w:val="nil"/>
              <w:bottom w:val="single" w:sz="4" w:space="0" w:color="auto"/>
              <w:right w:val="single" w:sz="4" w:space="0" w:color="auto"/>
            </w:tcBorders>
          </w:tcPr>
          <w:p w14:paraId="3871D0F0" w14:textId="77777777" w:rsidR="00F205F8" w:rsidRPr="00FF3B2A" w:rsidRDefault="00F205F8" w:rsidP="0096081F">
            <w:pPr>
              <w:spacing w:line="240" w:lineRule="exact"/>
              <w:jc w:val="right"/>
              <w:rPr>
                <w:kern w:val="0"/>
              </w:rPr>
            </w:pPr>
            <w:r w:rsidRPr="00FF3B2A">
              <w:rPr>
                <w:rFonts w:hint="eastAsia"/>
                <w:kern w:val="0"/>
              </w:rPr>
              <w:t>件</w:t>
            </w:r>
          </w:p>
          <w:p w14:paraId="01695FD5" w14:textId="77777777" w:rsidR="00F205F8" w:rsidRPr="00FF3B2A" w:rsidRDefault="00F205F8" w:rsidP="0096081F">
            <w:pPr>
              <w:spacing w:line="240" w:lineRule="exact"/>
              <w:jc w:val="right"/>
            </w:pPr>
            <w:r w:rsidRPr="00FF3B2A">
              <w:rPr>
                <w:kern w:val="0"/>
                <w:sz w:val="18"/>
                <w:szCs w:val="18"/>
              </w:rPr>
              <w:t>contracts</w:t>
            </w:r>
          </w:p>
        </w:tc>
        <w:tc>
          <w:tcPr>
            <w:tcW w:w="1134" w:type="dxa"/>
            <w:tcBorders>
              <w:top w:val="nil"/>
              <w:left w:val="nil"/>
              <w:bottom w:val="single" w:sz="4" w:space="0" w:color="auto"/>
              <w:right w:val="single" w:sz="4" w:space="0" w:color="auto"/>
            </w:tcBorders>
          </w:tcPr>
          <w:p w14:paraId="428E1D49" w14:textId="77777777" w:rsidR="00F205F8" w:rsidRPr="00FF3B2A" w:rsidRDefault="00F205F8" w:rsidP="0096081F">
            <w:pPr>
              <w:spacing w:line="240" w:lineRule="exact"/>
              <w:jc w:val="right"/>
              <w:rPr>
                <w:kern w:val="0"/>
              </w:rPr>
            </w:pPr>
            <w:r w:rsidRPr="00FF3B2A">
              <w:rPr>
                <w:rFonts w:hint="eastAsia"/>
                <w:kern w:val="0"/>
              </w:rPr>
              <w:t>件</w:t>
            </w:r>
          </w:p>
          <w:p w14:paraId="6106481E" w14:textId="77777777" w:rsidR="00F205F8" w:rsidRPr="00FF3B2A" w:rsidRDefault="00F205F8" w:rsidP="0096081F">
            <w:pPr>
              <w:spacing w:line="240" w:lineRule="exact"/>
              <w:jc w:val="right"/>
              <w:rPr>
                <w:kern w:val="0"/>
                <w:sz w:val="18"/>
                <w:szCs w:val="18"/>
              </w:rPr>
            </w:pPr>
            <w:r w:rsidRPr="00FF3B2A">
              <w:rPr>
                <w:kern w:val="0"/>
                <w:sz w:val="18"/>
                <w:szCs w:val="18"/>
              </w:rPr>
              <w:t>Contracts</w:t>
            </w:r>
          </w:p>
        </w:tc>
      </w:tr>
      <w:tr w:rsidR="00F205F8" w:rsidRPr="00FF3B2A" w14:paraId="0597DA3A" w14:textId="77777777" w:rsidTr="0096081F">
        <w:trPr>
          <w:cantSplit/>
          <w:trHeight w:val="760"/>
        </w:trPr>
        <w:tc>
          <w:tcPr>
            <w:tcW w:w="1196" w:type="dxa"/>
            <w:tcBorders>
              <w:top w:val="nil"/>
              <w:left w:val="single" w:sz="4" w:space="0" w:color="auto"/>
              <w:bottom w:val="single" w:sz="4" w:space="0" w:color="auto"/>
              <w:right w:val="single" w:sz="4" w:space="0" w:color="auto"/>
            </w:tcBorders>
            <w:vAlign w:val="center"/>
          </w:tcPr>
          <w:p w14:paraId="1170ACBA" w14:textId="77777777" w:rsidR="00F205F8" w:rsidRPr="00FF3B2A" w:rsidRDefault="00F205F8" w:rsidP="0096081F">
            <w:pPr>
              <w:autoSpaceDE w:val="0"/>
              <w:autoSpaceDN w:val="0"/>
              <w:spacing w:line="240" w:lineRule="exact"/>
              <w:jc w:val="center"/>
              <w:rPr>
                <w:kern w:val="0"/>
              </w:rPr>
            </w:pPr>
            <w:r w:rsidRPr="00FF3B2A">
              <w:rPr>
                <w:rFonts w:hint="eastAsia"/>
                <w:kern w:val="0"/>
              </w:rPr>
              <w:t>運用財産</w:t>
            </w:r>
          </w:p>
          <w:p w14:paraId="2A9F0741" w14:textId="77777777" w:rsidR="00F205F8" w:rsidRPr="00FF3B2A" w:rsidRDefault="00F205F8" w:rsidP="0096081F">
            <w:pPr>
              <w:autoSpaceDE w:val="0"/>
              <w:autoSpaceDN w:val="0"/>
              <w:spacing w:line="240" w:lineRule="exact"/>
              <w:jc w:val="center"/>
              <w:rPr>
                <w:kern w:val="0"/>
              </w:rPr>
            </w:pPr>
            <w:r w:rsidRPr="00FF3B2A">
              <w:rPr>
                <w:rFonts w:hint="eastAsia"/>
                <w:kern w:val="0"/>
              </w:rPr>
              <w:t>総　　額</w:t>
            </w:r>
          </w:p>
          <w:p w14:paraId="31E61E7B" w14:textId="77777777" w:rsidR="00F205F8" w:rsidRPr="00FF3B2A" w:rsidRDefault="00F205F8" w:rsidP="0096081F">
            <w:pPr>
              <w:autoSpaceDE w:val="0"/>
              <w:autoSpaceDN w:val="0"/>
              <w:spacing w:line="240" w:lineRule="exact"/>
              <w:jc w:val="center"/>
              <w:rPr>
                <w:kern w:val="0"/>
              </w:rPr>
            </w:pPr>
            <w:r w:rsidRPr="00FF3B2A">
              <w:rPr>
                <w:kern w:val="0"/>
              </w:rPr>
              <w:t>Total amount of investment properties</w:t>
            </w:r>
          </w:p>
        </w:tc>
        <w:tc>
          <w:tcPr>
            <w:tcW w:w="851" w:type="dxa"/>
            <w:tcBorders>
              <w:top w:val="nil"/>
              <w:left w:val="nil"/>
              <w:bottom w:val="single" w:sz="4" w:space="0" w:color="auto"/>
              <w:right w:val="single" w:sz="4" w:space="0" w:color="auto"/>
            </w:tcBorders>
          </w:tcPr>
          <w:p w14:paraId="642C34AA"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0EED51C0"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4165ED1F"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c>
          <w:tcPr>
            <w:tcW w:w="850" w:type="dxa"/>
            <w:tcBorders>
              <w:top w:val="nil"/>
              <w:left w:val="nil"/>
              <w:bottom w:val="single" w:sz="4" w:space="0" w:color="auto"/>
              <w:right w:val="single" w:sz="4" w:space="0" w:color="auto"/>
            </w:tcBorders>
          </w:tcPr>
          <w:p w14:paraId="7E4684D7"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7263305A"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6242DD76"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c>
          <w:tcPr>
            <w:tcW w:w="809" w:type="dxa"/>
            <w:tcBorders>
              <w:top w:val="nil"/>
              <w:left w:val="single" w:sz="4" w:space="0" w:color="auto"/>
              <w:bottom w:val="single" w:sz="4" w:space="0" w:color="auto"/>
              <w:right w:val="single" w:sz="4" w:space="0" w:color="auto"/>
            </w:tcBorders>
          </w:tcPr>
          <w:p w14:paraId="3A36DFF1"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663A05DA"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5AFF6C36"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c>
          <w:tcPr>
            <w:tcW w:w="892" w:type="dxa"/>
            <w:tcBorders>
              <w:top w:val="nil"/>
              <w:left w:val="nil"/>
              <w:bottom w:val="single" w:sz="4" w:space="0" w:color="auto"/>
              <w:right w:val="single" w:sz="4" w:space="0" w:color="auto"/>
            </w:tcBorders>
          </w:tcPr>
          <w:p w14:paraId="13E742AA"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29F52E94"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3E08ADCC"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c>
          <w:tcPr>
            <w:tcW w:w="993" w:type="dxa"/>
            <w:tcBorders>
              <w:top w:val="nil"/>
              <w:left w:val="nil"/>
              <w:bottom w:val="single" w:sz="4" w:space="0" w:color="auto"/>
              <w:right w:val="single" w:sz="4" w:space="0" w:color="auto"/>
            </w:tcBorders>
          </w:tcPr>
          <w:p w14:paraId="6E003044"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184893A5"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3354ECFF"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yen</w:t>
            </w:r>
          </w:p>
          <w:p w14:paraId="5C14B41F" w14:textId="77777777" w:rsidR="00F205F8" w:rsidRPr="00FF3B2A" w:rsidRDefault="00F205F8" w:rsidP="0096081F">
            <w:pPr>
              <w:autoSpaceDE w:val="0"/>
              <w:autoSpaceDN w:val="0"/>
              <w:spacing w:line="240" w:lineRule="exact"/>
              <w:jc w:val="right"/>
              <w:rPr>
                <w:kern w:val="0"/>
              </w:rPr>
            </w:pPr>
          </w:p>
        </w:tc>
        <w:tc>
          <w:tcPr>
            <w:tcW w:w="992" w:type="dxa"/>
            <w:tcBorders>
              <w:top w:val="nil"/>
              <w:left w:val="nil"/>
              <w:bottom w:val="single" w:sz="4" w:space="0" w:color="auto"/>
              <w:right w:val="single" w:sz="4" w:space="0" w:color="auto"/>
            </w:tcBorders>
          </w:tcPr>
          <w:p w14:paraId="214F0006"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6EC0BC32"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7300B815"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c>
          <w:tcPr>
            <w:tcW w:w="992" w:type="dxa"/>
            <w:tcBorders>
              <w:top w:val="nil"/>
              <w:left w:val="nil"/>
              <w:bottom w:val="single" w:sz="4" w:space="0" w:color="auto"/>
              <w:right w:val="single" w:sz="4" w:space="0" w:color="auto"/>
            </w:tcBorders>
          </w:tcPr>
          <w:p w14:paraId="7DA2E973"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6DE2C94D"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305177CC"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yen</w:t>
            </w:r>
          </w:p>
          <w:p w14:paraId="406DAB72" w14:textId="77777777" w:rsidR="00F205F8" w:rsidRPr="00FF3B2A" w:rsidRDefault="00F205F8" w:rsidP="0096081F">
            <w:pPr>
              <w:autoSpaceDE w:val="0"/>
              <w:autoSpaceDN w:val="0"/>
              <w:spacing w:line="240" w:lineRule="exact"/>
              <w:jc w:val="right"/>
              <w:rPr>
                <w:kern w:val="0"/>
              </w:rPr>
            </w:pPr>
          </w:p>
        </w:tc>
        <w:tc>
          <w:tcPr>
            <w:tcW w:w="1134" w:type="dxa"/>
            <w:tcBorders>
              <w:top w:val="nil"/>
              <w:left w:val="nil"/>
              <w:bottom w:val="single" w:sz="4" w:space="0" w:color="auto"/>
              <w:right w:val="single" w:sz="4" w:space="0" w:color="auto"/>
            </w:tcBorders>
          </w:tcPr>
          <w:p w14:paraId="4A570230" w14:textId="77777777" w:rsidR="00F205F8" w:rsidRPr="00FF3B2A" w:rsidRDefault="00F205F8" w:rsidP="0096081F">
            <w:pPr>
              <w:autoSpaceDE w:val="0"/>
              <w:autoSpaceDN w:val="0"/>
              <w:spacing w:line="240" w:lineRule="exact"/>
              <w:jc w:val="right"/>
              <w:rPr>
                <w:kern w:val="0"/>
              </w:rPr>
            </w:pPr>
            <w:r w:rsidRPr="00FF3B2A">
              <w:rPr>
                <w:rFonts w:hint="eastAsia"/>
                <w:kern w:val="0"/>
              </w:rPr>
              <w:t>百万円</w:t>
            </w:r>
          </w:p>
          <w:p w14:paraId="06FBDA1C" w14:textId="77777777" w:rsidR="00F205F8" w:rsidRPr="00FF3B2A" w:rsidRDefault="00F205F8" w:rsidP="0096081F">
            <w:pPr>
              <w:autoSpaceDE w:val="0"/>
              <w:autoSpaceDN w:val="0"/>
              <w:spacing w:line="240" w:lineRule="exact"/>
              <w:jc w:val="right"/>
              <w:rPr>
                <w:kern w:val="0"/>
                <w:sz w:val="18"/>
                <w:szCs w:val="18"/>
              </w:rPr>
            </w:pPr>
            <w:r w:rsidRPr="00FF3B2A">
              <w:rPr>
                <w:kern w:val="0"/>
                <w:sz w:val="18"/>
                <w:szCs w:val="18"/>
              </w:rPr>
              <w:t>million</w:t>
            </w:r>
          </w:p>
          <w:p w14:paraId="06EB2284" w14:textId="77777777" w:rsidR="00F205F8" w:rsidRPr="00FF3B2A" w:rsidRDefault="00F205F8" w:rsidP="0096081F">
            <w:pPr>
              <w:autoSpaceDE w:val="0"/>
              <w:autoSpaceDN w:val="0"/>
              <w:spacing w:line="240" w:lineRule="exact"/>
              <w:jc w:val="right"/>
              <w:rPr>
                <w:kern w:val="0"/>
              </w:rPr>
            </w:pPr>
            <w:r w:rsidRPr="00FF3B2A">
              <w:rPr>
                <w:kern w:val="0"/>
                <w:sz w:val="18"/>
                <w:szCs w:val="18"/>
              </w:rPr>
              <w:t>yen</w:t>
            </w:r>
          </w:p>
        </w:tc>
      </w:tr>
      <w:tr w:rsidR="00F205F8" w:rsidRPr="00FF3B2A" w14:paraId="02E20AB6" w14:textId="77777777" w:rsidTr="0096081F">
        <w:trPr>
          <w:cantSplit/>
          <w:trHeight w:val="448"/>
        </w:trPr>
        <w:tc>
          <w:tcPr>
            <w:tcW w:w="1196" w:type="dxa"/>
            <w:tcBorders>
              <w:top w:val="single" w:sz="4" w:space="0" w:color="auto"/>
              <w:left w:val="single" w:sz="4" w:space="0" w:color="auto"/>
              <w:bottom w:val="single" w:sz="4" w:space="0" w:color="auto"/>
              <w:right w:val="single" w:sz="4" w:space="0" w:color="auto"/>
            </w:tcBorders>
            <w:vAlign w:val="center"/>
          </w:tcPr>
          <w:p w14:paraId="2D9BA65B" w14:textId="77777777" w:rsidR="00F205F8" w:rsidRPr="00FF3B2A" w:rsidRDefault="00F205F8" w:rsidP="0096081F">
            <w:pPr>
              <w:autoSpaceDE w:val="0"/>
              <w:autoSpaceDN w:val="0"/>
              <w:spacing w:line="240" w:lineRule="exact"/>
              <w:jc w:val="center"/>
              <w:rPr>
                <w:kern w:val="0"/>
              </w:rPr>
            </w:pPr>
            <w:r w:rsidRPr="00FF3B2A">
              <w:rPr>
                <w:rFonts w:hint="eastAsia"/>
                <w:kern w:val="0"/>
              </w:rPr>
              <w:t>割合</w:t>
            </w:r>
          </w:p>
          <w:p w14:paraId="4749CF3E" w14:textId="77777777" w:rsidR="00F205F8" w:rsidRPr="00FF3B2A" w:rsidRDefault="00F205F8" w:rsidP="0096081F">
            <w:pPr>
              <w:autoSpaceDE w:val="0"/>
              <w:autoSpaceDN w:val="0"/>
              <w:spacing w:line="240" w:lineRule="exact"/>
              <w:jc w:val="center"/>
              <w:rPr>
                <w:kern w:val="0"/>
              </w:rPr>
            </w:pPr>
            <w:r w:rsidRPr="00FF3B2A">
              <w:rPr>
                <w:kern w:val="0"/>
              </w:rPr>
              <w:t>Percentage</w:t>
            </w:r>
          </w:p>
        </w:tc>
        <w:tc>
          <w:tcPr>
            <w:tcW w:w="851" w:type="dxa"/>
            <w:tcBorders>
              <w:top w:val="single" w:sz="4" w:space="0" w:color="auto"/>
              <w:left w:val="nil"/>
              <w:bottom w:val="single" w:sz="4" w:space="0" w:color="auto"/>
              <w:right w:val="single" w:sz="4" w:space="0" w:color="auto"/>
            </w:tcBorders>
          </w:tcPr>
          <w:p w14:paraId="75A063B9"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850" w:type="dxa"/>
            <w:tcBorders>
              <w:top w:val="single" w:sz="4" w:space="0" w:color="auto"/>
              <w:left w:val="nil"/>
              <w:bottom w:val="single" w:sz="4" w:space="0" w:color="auto"/>
              <w:right w:val="single" w:sz="4" w:space="0" w:color="auto"/>
            </w:tcBorders>
          </w:tcPr>
          <w:p w14:paraId="251EA71F"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809" w:type="dxa"/>
            <w:tcBorders>
              <w:top w:val="single" w:sz="4" w:space="0" w:color="auto"/>
              <w:left w:val="single" w:sz="4" w:space="0" w:color="auto"/>
              <w:bottom w:val="single" w:sz="4" w:space="0" w:color="auto"/>
              <w:right w:val="single" w:sz="4" w:space="0" w:color="auto"/>
            </w:tcBorders>
          </w:tcPr>
          <w:p w14:paraId="23FE0DEE"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892" w:type="dxa"/>
            <w:tcBorders>
              <w:top w:val="single" w:sz="4" w:space="0" w:color="auto"/>
              <w:left w:val="nil"/>
              <w:bottom w:val="single" w:sz="4" w:space="0" w:color="auto"/>
              <w:right w:val="single" w:sz="4" w:space="0" w:color="auto"/>
            </w:tcBorders>
          </w:tcPr>
          <w:p w14:paraId="646929BE"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993" w:type="dxa"/>
            <w:tcBorders>
              <w:top w:val="single" w:sz="4" w:space="0" w:color="auto"/>
              <w:left w:val="nil"/>
              <w:bottom w:val="single" w:sz="4" w:space="0" w:color="auto"/>
              <w:right w:val="single" w:sz="4" w:space="0" w:color="auto"/>
            </w:tcBorders>
          </w:tcPr>
          <w:p w14:paraId="31734666"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992" w:type="dxa"/>
            <w:tcBorders>
              <w:top w:val="single" w:sz="4" w:space="0" w:color="auto"/>
              <w:left w:val="nil"/>
              <w:bottom w:val="single" w:sz="4" w:space="0" w:color="auto"/>
              <w:right w:val="single" w:sz="4" w:space="0" w:color="auto"/>
            </w:tcBorders>
          </w:tcPr>
          <w:p w14:paraId="2E6091DF"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992" w:type="dxa"/>
            <w:tcBorders>
              <w:top w:val="single" w:sz="4" w:space="0" w:color="auto"/>
              <w:left w:val="nil"/>
              <w:bottom w:val="single" w:sz="4" w:space="0" w:color="auto"/>
              <w:right w:val="single" w:sz="4" w:space="0" w:color="auto"/>
            </w:tcBorders>
          </w:tcPr>
          <w:p w14:paraId="49C8D12F" w14:textId="77777777" w:rsidR="00F205F8" w:rsidRPr="00FF3B2A" w:rsidRDefault="00F205F8" w:rsidP="0096081F">
            <w:pPr>
              <w:autoSpaceDE w:val="0"/>
              <w:autoSpaceDN w:val="0"/>
              <w:spacing w:line="240" w:lineRule="exact"/>
              <w:jc w:val="right"/>
              <w:rPr>
                <w:kern w:val="0"/>
              </w:rPr>
            </w:pPr>
            <w:r w:rsidRPr="00FF3B2A">
              <w:rPr>
                <w:rFonts w:hint="eastAsia"/>
                <w:kern w:val="0"/>
              </w:rPr>
              <w:t>％</w:t>
            </w:r>
          </w:p>
        </w:tc>
        <w:tc>
          <w:tcPr>
            <w:tcW w:w="1134" w:type="dxa"/>
            <w:tcBorders>
              <w:top w:val="single" w:sz="4" w:space="0" w:color="auto"/>
              <w:left w:val="nil"/>
              <w:bottom w:val="single" w:sz="4" w:space="0" w:color="auto"/>
              <w:right w:val="single" w:sz="4" w:space="0" w:color="auto"/>
              <w:tr2bl w:val="single" w:sz="4" w:space="0" w:color="auto"/>
            </w:tcBorders>
          </w:tcPr>
          <w:p w14:paraId="380DC241" w14:textId="77777777" w:rsidR="00F205F8" w:rsidRPr="00FF3B2A" w:rsidRDefault="00F205F8" w:rsidP="0096081F">
            <w:pPr>
              <w:autoSpaceDE w:val="0"/>
              <w:autoSpaceDN w:val="0"/>
              <w:spacing w:line="240" w:lineRule="exact"/>
              <w:jc w:val="right"/>
              <w:rPr>
                <w:kern w:val="0"/>
              </w:rPr>
            </w:pPr>
          </w:p>
        </w:tc>
      </w:tr>
    </w:tbl>
    <w:p w14:paraId="34C1AC74" w14:textId="77777777" w:rsidR="00F205F8" w:rsidRPr="00FF3B2A" w:rsidRDefault="00F205F8" w:rsidP="00A638E9">
      <w:pPr>
        <w:autoSpaceDE w:val="0"/>
        <w:autoSpaceDN w:val="0"/>
        <w:ind w:leftChars="200" w:left="403"/>
        <w:rPr>
          <w:kern w:val="0"/>
        </w:rPr>
      </w:pPr>
      <w:r w:rsidRPr="00FF3B2A">
        <w:rPr>
          <w:rFonts w:hint="eastAsia"/>
          <w:kern w:val="0"/>
        </w:rPr>
        <w:t>（注意事項）</w:t>
      </w:r>
    </w:p>
    <w:p w14:paraId="0501AACC" w14:textId="77777777" w:rsidR="00F205F8" w:rsidRPr="00FF3B2A" w:rsidRDefault="00F205F8" w:rsidP="00A638E9">
      <w:pPr>
        <w:autoSpaceDE w:val="0"/>
        <w:autoSpaceDN w:val="0"/>
        <w:ind w:leftChars="200" w:left="403"/>
        <w:rPr>
          <w:kern w:val="0"/>
        </w:rPr>
      </w:pPr>
      <w:r w:rsidRPr="00FF3B2A">
        <w:rPr>
          <w:kern w:val="0"/>
        </w:rPr>
        <w:t>(Notes)</w:t>
      </w:r>
    </w:p>
    <w:p w14:paraId="2C02179F"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１　「公的年金」の欄には、年金積立金管理運用独立行政法人その他の公的年金制度に係る年金積立金の運用を行う主体との契約分を、「私的年金」の欄には、厚生年金基金、企業年金基金、規約型企業年金又は企業年金連合会との契約分を記載すること。</w:t>
      </w:r>
    </w:p>
    <w:p w14:paraId="6750FB7C"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1 In the column of "Public pensions," enter information regarding the contracts concluded with the Government Pension Investment Fund or other entities making an investment of pension reserves pertaining to the public pension system, and in the column of "Private pensions," enter information regarding the contracts concluded with employees' pension funds, corporate pension funds, entrepreneur-type corporate pensions, or the Pension Fund Association.</w:t>
      </w:r>
    </w:p>
    <w:p w14:paraId="28CCC440"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２　「契約件数」の欄及び「運用財産総額」の欄には、期末における数値を記載すること。外貨建ての契約の場合は、期末の外国為替レートにより邦貨換算すること。</w:t>
      </w:r>
    </w:p>
    <w:p w14:paraId="52919CEC"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2 In the columns of "Number of contracts" and "Total amount of investment properties," enter figures as of the end of the period. In the case of </w:t>
      </w:r>
      <w:r w:rsidRPr="00FF3B2A">
        <w:rPr>
          <w:kern w:val="0"/>
        </w:rPr>
        <w:t xml:space="preserve">foreign currency-denominated contracts, </w:t>
      </w:r>
      <w:r w:rsidRPr="00FF3B2A">
        <w:rPr>
          <w:kern w:val="0"/>
          <w:szCs w:val="21"/>
        </w:rPr>
        <w:t>convert the amounts into yen based on the foreign exchange rates as of the end of the period.</w:t>
      </w:r>
    </w:p>
    <w:p w14:paraId="373DE320" w14:textId="77777777" w:rsidR="00F205F8" w:rsidRPr="00FF3B2A" w:rsidRDefault="00F205F8" w:rsidP="00A638E9">
      <w:pPr>
        <w:autoSpaceDE w:val="0"/>
        <w:autoSpaceDN w:val="0"/>
        <w:ind w:leftChars="297" w:left="801" w:right="-2" w:hangingChars="100" w:hanging="202"/>
        <w:rPr>
          <w:kern w:val="0"/>
          <w:szCs w:val="21"/>
        </w:rPr>
      </w:pPr>
      <w:r w:rsidRPr="00FF3B2A">
        <w:rPr>
          <w:rFonts w:hint="eastAsia"/>
          <w:kern w:val="0"/>
          <w:szCs w:val="21"/>
        </w:rPr>
        <w:t>３　「割合」の欄には、各運用財産総額の運用財産総額の合計額に占める割合（小数点以下第２位以下を切り捨て、小数点以下第１位まで記載すること。）を記載すること。</w:t>
      </w:r>
    </w:p>
    <w:p w14:paraId="5C3F10D9" w14:textId="7987B3D4" w:rsidR="00F205F8" w:rsidRPr="00FF3B2A" w:rsidRDefault="00F205F8" w:rsidP="00A638E9">
      <w:pPr>
        <w:autoSpaceDE w:val="0"/>
        <w:autoSpaceDN w:val="0"/>
        <w:ind w:leftChars="297" w:left="801" w:right="-2" w:hangingChars="100" w:hanging="202"/>
        <w:rPr>
          <w:kern w:val="0"/>
        </w:rPr>
      </w:pPr>
      <w:r w:rsidRPr="00FF3B2A">
        <w:rPr>
          <w:kern w:val="0"/>
          <w:szCs w:val="21"/>
        </w:rPr>
        <w:t>3 In the column of "Percentage," enter the percentage that the total amount of respective investment properties accounts for of the total summing up the amounts of all investment properties (the figures should be rounded</w:t>
      </w:r>
      <w:r w:rsidR="00EA3793" w:rsidRPr="00FF3B2A">
        <w:rPr>
          <w:kern w:val="0"/>
          <w:szCs w:val="21"/>
        </w:rPr>
        <w:t xml:space="preserve"> down</w:t>
      </w:r>
      <w:r w:rsidRPr="00FF3B2A">
        <w:rPr>
          <w:kern w:val="0"/>
        </w:rPr>
        <w:t xml:space="preserve"> to one decimal place).</w:t>
      </w:r>
    </w:p>
    <w:p w14:paraId="7A7646F2" w14:textId="77777777" w:rsidR="00F205F8" w:rsidRPr="00FF3B2A" w:rsidRDefault="00F205F8" w:rsidP="00A638E9">
      <w:pPr>
        <w:autoSpaceDE w:val="0"/>
        <w:autoSpaceDN w:val="0"/>
        <w:ind w:leftChars="200" w:left="403"/>
        <w:rPr>
          <w:rFonts w:ascii="ＭＳ 明朝" w:hAnsi="ＭＳ 明朝" w:cs="ＭＳ 明朝"/>
          <w:kern w:val="0"/>
        </w:rPr>
      </w:pPr>
    </w:p>
    <w:p w14:paraId="268CA442" w14:textId="77777777" w:rsidR="00F205F8" w:rsidRPr="00FF3B2A" w:rsidRDefault="00F205F8" w:rsidP="00A638E9">
      <w:pPr>
        <w:autoSpaceDE w:val="0"/>
        <w:autoSpaceDN w:val="0"/>
        <w:ind w:leftChars="200" w:left="403"/>
        <w:rPr>
          <w:kern w:val="0"/>
        </w:rPr>
      </w:pPr>
      <w:r w:rsidRPr="00FF3B2A">
        <w:rPr>
          <w:rFonts w:ascii="ＭＳ 明朝" w:hAnsi="ＭＳ 明朝" w:cs="ＭＳ 明朝" w:hint="eastAsia"/>
          <w:kern w:val="0"/>
        </w:rPr>
        <w:t>②</w:t>
      </w:r>
      <w:r w:rsidRPr="00FF3B2A">
        <w:rPr>
          <w:rFonts w:hint="eastAsia"/>
          <w:kern w:val="0"/>
        </w:rPr>
        <w:t xml:space="preserve">　投資一任契約に係る投資の状況</w:t>
      </w:r>
    </w:p>
    <w:p w14:paraId="7C8632A4" w14:textId="77777777" w:rsidR="00F205F8" w:rsidRPr="00FF3B2A" w:rsidRDefault="00F205F8" w:rsidP="00305CC6">
      <w:pPr>
        <w:autoSpaceDE w:val="0"/>
        <w:autoSpaceDN w:val="0"/>
        <w:ind w:leftChars="200" w:left="403"/>
        <w:rPr>
          <w:kern w:val="0"/>
        </w:rPr>
      </w:pPr>
      <w:r w:rsidRPr="00FF3B2A">
        <w:rPr>
          <w:kern w:val="0"/>
        </w:rPr>
        <w:t xml:space="preserve">(ii) Status of the investment pertaining to </w:t>
      </w:r>
      <w:r w:rsidRPr="00FF3B2A">
        <w:rPr>
          <w:kern w:val="0"/>
          <w:szCs w:val="21"/>
        </w:rPr>
        <w:t>discretionary investment contracts</w:t>
      </w:r>
    </w:p>
    <w:p w14:paraId="4351C666"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イ　有価証券の売買状況（約定ベース・受渡しベース）</w:t>
      </w:r>
    </w:p>
    <w:p w14:paraId="3335049B" w14:textId="718588A8" w:rsidR="00F205F8" w:rsidRPr="00FF3B2A" w:rsidRDefault="00F205F8" w:rsidP="0087529E">
      <w:pPr>
        <w:kinsoku w:val="0"/>
        <w:overflowPunct w:val="0"/>
        <w:autoSpaceDE w:val="0"/>
        <w:autoSpaceDN w:val="0"/>
        <w:ind w:leftChars="280" w:left="564" w:firstLineChars="17" w:firstLine="34"/>
        <w:rPr>
          <w:kern w:val="0"/>
          <w:szCs w:val="21"/>
        </w:rPr>
      </w:pPr>
      <w:r w:rsidRPr="00FF3B2A">
        <w:rPr>
          <w:kern w:val="0"/>
          <w:szCs w:val="21"/>
        </w:rPr>
        <w:t xml:space="preserve">a. Status of the purchase and sale of securities (on a </w:t>
      </w:r>
      <w:r w:rsidR="00FE680B" w:rsidRPr="00FF3B2A">
        <w:rPr>
          <w:kern w:val="0"/>
          <w:szCs w:val="21"/>
        </w:rPr>
        <w:t xml:space="preserve">trade date </w:t>
      </w:r>
      <w:r w:rsidRPr="00FF3B2A">
        <w:rPr>
          <w:kern w:val="0"/>
          <w:szCs w:val="21"/>
        </w:rPr>
        <w:t xml:space="preserve">basis or on a </w:t>
      </w:r>
      <w:r w:rsidR="00FE680B" w:rsidRPr="00FF3B2A">
        <w:rPr>
          <w:kern w:val="0"/>
          <w:szCs w:val="21"/>
        </w:rPr>
        <w:t xml:space="preserve">settlement date </w:t>
      </w:r>
      <w:r w:rsidRPr="00FF3B2A">
        <w:rPr>
          <w:kern w:val="0"/>
          <w:szCs w:val="21"/>
        </w:rPr>
        <w:t>basis)</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361"/>
        <w:gridCol w:w="1361"/>
        <w:gridCol w:w="1361"/>
        <w:gridCol w:w="1719"/>
      </w:tblGrid>
      <w:tr w:rsidR="00F205F8" w:rsidRPr="00FF3B2A" w14:paraId="6A17DE27" w14:textId="77777777" w:rsidTr="00CF34B7">
        <w:tc>
          <w:tcPr>
            <w:tcW w:w="1361" w:type="dxa"/>
            <w:shd w:val="clear" w:color="auto" w:fill="auto"/>
            <w:vAlign w:val="center"/>
          </w:tcPr>
          <w:p w14:paraId="13FE8813"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kern w:val="0"/>
                <w:szCs w:val="21"/>
              </w:rPr>
              <w:t>株　　式</w:t>
            </w:r>
          </w:p>
          <w:p w14:paraId="26B70B9C" w14:textId="77777777" w:rsidR="00F205F8" w:rsidRPr="00FF3B2A" w:rsidRDefault="00F205F8" w:rsidP="004E5B8D">
            <w:pPr>
              <w:kinsoku w:val="0"/>
              <w:overflowPunct w:val="0"/>
              <w:autoSpaceDE w:val="0"/>
              <w:autoSpaceDN w:val="0"/>
              <w:spacing w:line="240" w:lineRule="exact"/>
              <w:jc w:val="center"/>
              <w:rPr>
                <w:spacing w:val="-1"/>
                <w:kern w:val="0"/>
                <w:szCs w:val="21"/>
              </w:rPr>
            </w:pPr>
            <w:r w:rsidRPr="00FF3B2A">
              <w:rPr>
                <w:rFonts w:hint="eastAsia"/>
                <w:spacing w:val="38"/>
                <w:kern w:val="0"/>
                <w:szCs w:val="21"/>
                <w:fitText w:val="783" w:id="-1944930304"/>
              </w:rPr>
              <w:t>売買</w:t>
            </w:r>
            <w:r w:rsidRPr="00FF3B2A">
              <w:rPr>
                <w:rFonts w:hint="eastAsia"/>
                <w:spacing w:val="1"/>
                <w:kern w:val="0"/>
                <w:szCs w:val="21"/>
                <w:fitText w:val="783" w:id="-1944930304"/>
              </w:rPr>
              <w:t>高</w:t>
            </w:r>
          </w:p>
          <w:p w14:paraId="574516D1" w14:textId="2AD8850D" w:rsidR="00F205F8" w:rsidRPr="00FF3B2A" w:rsidRDefault="00F205F8" w:rsidP="004E5B8D">
            <w:pPr>
              <w:kinsoku w:val="0"/>
              <w:overflowPunct w:val="0"/>
              <w:autoSpaceDE w:val="0"/>
              <w:autoSpaceDN w:val="0"/>
              <w:spacing w:line="240" w:lineRule="exact"/>
              <w:jc w:val="center"/>
              <w:rPr>
                <w:kern w:val="0"/>
                <w:szCs w:val="21"/>
              </w:rPr>
            </w:pPr>
            <w:r w:rsidRPr="00FF3B2A">
              <w:rPr>
                <w:kern w:val="0"/>
                <w:szCs w:val="21"/>
              </w:rPr>
              <w:t>Trading volume of share</w:t>
            </w:r>
            <w:r w:rsidR="00357586" w:rsidRPr="00FF3B2A">
              <w:rPr>
                <w:kern w:val="0"/>
                <w:szCs w:val="21"/>
              </w:rPr>
              <w:t xml:space="preserve"> certificates</w:t>
            </w:r>
          </w:p>
        </w:tc>
        <w:tc>
          <w:tcPr>
            <w:tcW w:w="1361" w:type="dxa"/>
            <w:shd w:val="clear" w:color="auto" w:fill="auto"/>
            <w:vAlign w:val="center"/>
          </w:tcPr>
          <w:p w14:paraId="10894425"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kern w:val="0"/>
                <w:szCs w:val="21"/>
              </w:rPr>
              <w:t>公社債券</w:t>
            </w:r>
          </w:p>
          <w:p w14:paraId="7D07E859" w14:textId="77777777" w:rsidR="00F205F8" w:rsidRPr="00FF3B2A" w:rsidRDefault="00F205F8" w:rsidP="004E5B8D">
            <w:pPr>
              <w:kinsoku w:val="0"/>
              <w:overflowPunct w:val="0"/>
              <w:autoSpaceDE w:val="0"/>
              <w:autoSpaceDN w:val="0"/>
              <w:spacing w:line="240" w:lineRule="exact"/>
              <w:jc w:val="center"/>
              <w:rPr>
                <w:spacing w:val="-1"/>
                <w:kern w:val="0"/>
                <w:szCs w:val="21"/>
              </w:rPr>
            </w:pPr>
            <w:r w:rsidRPr="00FF3B2A">
              <w:rPr>
                <w:rFonts w:hint="eastAsia"/>
                <w:spacing w:val="38"/>
                <w:kern w:val="0"/>
                <w:szCs w:val="21"/>
                <w:fitText w:val="783" w:id="-1944930048"/>
              </w:rPr>
              <w:t>売買</w:t>
            </w:r>
            <w:r w:rsidRPr="00FF3B2A">
              <w:rPr>
                <w:rFonts w:hint="eastAsia"/>
                <w:spacing w:val="1"/>
                <w:kern w:val="0"/>
                <w:szCs w:val="21"/>
                <w:fitText w:val="783" w:id="-1944930048"/>
              </w:rPr>
              <w:t>高</w:t>
            </w:r>
          </w:p>
          <w:p w14:paraId="3369A547"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 xml:space="preserve">Trading volume of public and corporate </w:t>
            </w:r>
            <w:r w:rsidRPr="00FF3B2A">
              <w:rPr>
                <w:kern w:val="0"/>
                <w:szCs w:val="21"/>
              </w:rPr>
              <w:lastRenderedPageBreak/>
              <w:t>bonds</w:t>
            </w:r>
          </w:p>
        </w:tc>
        <w:tc>
          <w:tcPr>
            <w:tcW w:w="1361" w:type="dxa"/>
            <w:shd w:val="clear" w:color="auto" w:fill="auto"/>
            <w:vAlign w:val="center"/>
          </w:tcPr>
          <w:p w14:paraId="76F673E0"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kern w:val="0"/>
                <w:szCs w:val="21"/>
              </w:rPr>
              <w:lastRenderedPageBreak/>
              <w:t>受益証券</w:t>
            </w:r>
          </w:p>
          <w:p w14:paraId="67C84578" w14:textId="77777777" w:rsidR="00F205F8" w:rsidRPr="00FF3B2A" w:rsidRDefault="00F205F8" w:rsidP="004E5B8D">
            <w:pPr>
              <w:kinsoku w:val="0"/>
              <w:overflowPunct w:val="0"/>
              <w:autoSpaceDE w:val="0"/>
              <w:autoSpaceDN w:val="0"/>
              <w:spacing w:line="240" w:lineRule="exact"/>
              <w:jc w:val="center"/>
              <w:rPr>
                <w:spacing w:val="-1"/>
                <w:kern w:val="0"/>
                <w:szCs w:val="21"/>
              </w:rPr>
            </w:pPr>
            <w:r w:rsidRPr="00FF3B2A">
              <w:rPr>
                <w:rFonts w:hint="eastAsia"/>
                <w:spacing w:val="38"/>
                <w:kern w:val="0"/>
                <w:szCs w:val="21"/>
                <w:fitText w:val="783" w:id="-1944929536"/>
              </w:rPr>
              <w:t>売買</w:t>
            </w:r>
            <w:r w:rsidRPr="00FF3B2A">
              <w:rPr>
                <w:rFonts w:hint="eastAsia"/>
                <w:spacing w:val="1"/>
                <w:kern w:val="0"/>
                <w:szCs w:val="21"/>
                <w:fitText w:val="783" w:id="-1944929536"/>
              </w:rPr>
              <w:t>高</w:t>
            </w:r>
          </w:p>
          <w:p w14:paraId="091DF86B"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kern w:val="0"/>
                <w:szCs w:val="21"/>
              </w:rPr>
              <w:t>Trading volume of beneficiary certificates</w:t>
            </w:r>
          </w:p>
        </w:tc>
        <w:tc>
          <w:tcPr>
            <w:tcW w:w="1361" w:type="dxa"/>
            <w:shd w:val="clear" w:color="auto" w:fill="auto"/>
            <w:vAlign w:val="center"/>
          </w:tcPr>
          <w:p w14:paraId="5DCFE2F5"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kern w:val="0"/>
                <w:szCs w:val="21"/>
              </w:rPr>
              <w:t>信託受益権</w:t>
            </w:r>
            <w:r w:rsidRPr="00FF3B2A">
              <w:rPr>
                <w:rFonts w:hint="eastAsia"/>
                <w:spacing w:val="89"/>
                <w:kern w:val="0"/>
                <w:szCs w:val="21"/>
                <w:fitText w:val="985" w:id="-1944929535"/>
              </w:rPr>
              <w:t>売買</w:t>
            </w:r>
            <w:r w:rsidRPr="00FF3B2A">
              <w:rPr>
                <w:rFonts w:hint="eastAsia"/>
                <w:kern w:val="0"/>
                <w:szCs w:val="21"/>
                <w:fitText w:val="985" w:id="-1944929535"/>
              </w:rPr>
              <w:t>高</w:t>
            </w:r>
          </w:p>
          <w:p w14:paraId="0B42B2CA"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kern w:val="0"/>
                <w:szCs w:val="21"/>
              </w:rPr>
              <w:t xml:space="preserve">Trading volume of beneficiary interest in </w:t>
            </w:r>
            <w:r w:rsidRPr="00FF3B2A">
              <w:rPr>
                <w:kern w:val="0"/>
                <w:szCs w:val="21"/>
              </w:rPr>
              <w:lastRenderedPageBreak/>
              <w:t>trust</w:t>
            </w:r>
          </w:p>
        </w:tc>
        <w:tc>
          <w:tcPr>
            <w:tcW w:w="1719" w:type="dxa"/>
            <w:shd w:val="clear" w:color="auto" w:fill="auto"/>
            <w:vAlign w:val="center"/>
          </w:tcPr>
          <w:p w14:paraId="18D1A46F"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kern w:val="0"/>
                <w:szCs w:val="21"/>
              </w:rPr>
              <w:lastRenderedPageBreak/>
              <w:t>その他有価証券</w:t>
            </w:r>
          </w:p>
          <w:p w14:paraId="3D9E00E1"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rFonts w:hint="eastAsia"/>
                <w:spacing w:val="190"/>
                <w:kern w:val="0"/>
                <w:szCs w:val="21"/>
                <w:fitText w:val="1389" w:id="-1944928256"/>
              </w:rPr>
              <w:t>売買</w:t>
            </w:r>
            <w:r w:rsidRPr="00FF3B2A">
              <w:rPr>
                <w:rFonts w:hint="eastAsia"/>
                <w:kern w:val="0"/>
                <w:szCs w:val="21"/>
                <w:fitText w:val="1389" w:id="-1944928256"/>
              </w:rPr>
              <w:t>高</w:t>
            </w:r>
          </w:p>
          <w:p w14:paraId="7194874F" w14:textId="77777777" w:rsidR="00F205F8" w:rsidRPr="00FF3B2A" w:rsidRDefault="00F205F8" w:rsidP="004E5B8D">
            <w:pPr>
              <w:kinsoku w:val="0"/>
              <w:overflowPunct w:val="0"/>
              <w:autoSpaceDE w:val="0"/>
              <w:autoSpaceDN w:val="0"/>
              <w:spacing w:line="240" w:lineRule="exact"/>
              <w:jc w:val="center"/>
              <w:rPr>
                <w:kern w:val="0"/>
                <w:szCs w:val="21"/>
              </w:rPr>
            </w:pPr>
            <w:r w:rsidRPr="00FF3B2A">
              <w:rPr>
                <w:kern w:val="0"/>
                <w:szCs w:val="21"/>
              </w:rPr>
              <w:t>Trading volume of other securities</w:t>
            </w:r>
          </w:p>
        </w:tc>
      </w:tr>
      <w:tr w:rsidR="00F205F8" w:rsidRPr="00FF3B2A" w14:paraId="119C02F6" w14:textId="77777777" w:rsidTr="00CF34B7">
        <w:tc>
          <w:tcPr>
            <w:tcW w:w="1361" w:type="dxa"/>
            <w:shd w:val="clear" w:color="auto" w:fill="auto"/>
          </w:tcPr>
          <w:p w14:paraId="30B27322"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rFonts w:hint="eastAsia"/>
                <w:kern w:val="0"/>
                <w:szCs w:val="21"/>
              </w:rPr>
              <w:t>百万円</w:t>
            </w:r>
          </w:p>
          <w:p w14:paraId="48F7A795" w14:textId="77777777" w:rsidR="00F205F8" w:rsidRPr="00FF3B2A" w:rsidRDefault="00F205F8" w:rsidP="004E5B8D">
            <w:pPr>
              <w:kinsoku w:val="0"/>
              <w:wordWrap w:val="0"/>
              <w:overflowPunct w:val="0"/>
              <w:autoSpaceDE w:val="0"/>
              <w:autoSpaceDN w:val="0"/>
              <w:spacing w:line="240" w:lineRule="exact"/>
              <w:jc w:val="right"/>
              <w:rPr>
                <w:kern w:val="0"/>
                <w:szCs w:val="21"/>
              </w:rPr>
            </w:pPr>
            <w:r w:rsidRPr="00FF3B2A">
              <w:rPr>
                <w:kern w:val="0"/>
                <w:szCs w:val="21"/>
              </w:rPr>
              <w:t>million</w:t>
            </w:r>
          </w:p>
          <w:p w14:paraId="5FE4DCDD"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kern w:val="0"/>
                <w:szCs w:val="21"/>
              </w:rPr>
              <w:t>yen</w:t>
            </w:r>
          </w:p>
        </w:tc>
        <w:tc>
          <w:tcPr>
            <w:tcW w:w="1361" w:type="dxa"/>
            <w:shd w:val="clear" w:color="auto" w:fill="auto"/>
          </w:tcPr>
          <w:p w14:paraId="69F9ED0A"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rFonts w:hint="eastAsia"/>
                <w:kern w:val="0"/>
                <w:szCs w:val="21"/>
              </w:rPr>
              <w:t>百万円</w:t>
            </w:r>
          </w:p>
          <w:p w14:paraId="340781E8" w14:textId="77777777" w:rsidR="00F205F8" w:rsidRPr="00FF3B2A" w:rsidRDefault="00F205F8" w:rsidP="004E5B8D">
            <w:pPr>
              <w:kinsoku w:val="0"/>
              <w:wordWrap w:val="0"/>
              <w:overflowPunct w:val="0"/>
              <w:autoSpaceDE w:val="0"/>
              <w:autoSpaceDN w:val="0"/>
              <w:spacing w:line="240" w:lineRule="exact"/>
              <w:jc w:val="right"/>
              <w:rPr>
                <w:kern w:val="0"/>
                <w:szCs w:val="21"/>
              </w:rPr>
            </w:pPr>
            <w:r w:rsidRPr="00FF3B2A">
              <w:rPr>
                <w:kern w:val="0"/>
                <w:szCs w:val="21"/>
              </w:rPr>
              <w:t>million</w:t>
            </w:r>
          </w:p>
          <w:p w14:paraId="1F0F82FD"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kern w:val="0"/>
                <w:szCs w:val="21"/>
              </w:rPr>
              <w:t>yen</w:t>
            </w:r>
          </w:p>
        </w:tc>
        <w:tc>
          <w:tcPr>
            <w:tcW w:w="1361" w:type="dxa"/>
            <w:shd w:val="clear" w:color="auto" w:fill="auto"/>
          </w:tcPr>
          <w:p w14:paraId="3120F85B"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rFonts w:hint="eastAsia"/>
                <w:kern w:val="0"/>
                <w:szCs w:val="21"/>
              </w:rPr>
              <w:t>百万円</w:t>
            </w:r>
          </w:p>
          <w:p w14:paraId="58E489BB" w14:textId="77777777" w:rsidR="00F205F8" w:rsidRPr="00FF3B2A" w:rsidRDefault="00F205F8" w:rsidP="004E5B8D">
            <w:pPr>
              <w:kinsoku w:val="0"/>
              <w:wordWrap w:val="0"/>
              <w:overflowPunct w:val="0"/>
              <w:autoSpaceDE w:val="0"/>
              <w:autoSpaceDN w:val="0"/>
              <w:spacing w:line="240" w:lineRule="exact"/>
              <w:jc w:val="right"/>
              <w:rPr>
                <w:kern w:val="0"/>
                <w:szCs w:val="21"/>
              </w:rPr>
            </w:pPr>
            <w:r w:rsidRPr="00FF3B2A">
              <w:rPr>
                <w:kern w:val="0"/>
                <w:szCs w:val="21"/>
              </w:rPr>
              <w:t>million</w:t>
            </w:r>
          </w:p>
          <w:p w14:paraId="5284C07F"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kern w:val="0"/>
                <w:szCs w:val="21"/>
              </w:rPr>
              <w:t>yen</w:t>
            </w:r>
          </w:p>
        </w:tc>
        <w:tc>
          <w:tcPr>
            <w:tcW w:w="1361" w:type="dxa"/>
            <w:shd w:val="clear" w:color="auto" w:fill="auto"/>
          </w:tcPr>
          <w:p w14:paraId="49D9A1C0"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rFonts w:hint="eastAsia"/>
                <w:kern w:val="0"/>
                <w:szCs w:val="21"/>
              </w:rPr>
              <w:t>百万円</w:t>
            </w:r>
          </w:p>
          <w:p w14:paraId="3D1F25E1" w14:textId="77777777" w:rsidR="00F205F8" w:rsidRPr="00FF3B2A" w:rsidRDefault="00F205F8" w:rsidP="004E5B8D">
            <w:pPr>
              <w:kinsoku w:val="0"/>
              <w:wordWrap w:val="0"/>
              <w:overflowPunct w:val="0"/>
              <w:autoSpaceDE w:val="0"/>
              <w:autoSpaceDN w:val="0"/>
              <w:spacing w:line="240" w:lineRule="exact"/>
              <w:jc w:val="right"/>
              <w:rPr>
                <w:kern w:val="0"/>
                <w:szCs w:val="21"/>
              </w:rPr>
            </w:pPr>
            <w:r w:rsidRPr="00FF3B2A">
              <w:rPr>
                <w:kern w:val="0"/>
                <w:szCs w:val="21"/>
              </w:rPr>
              <w:t>million</w:t>
            </w:r>
          </w:p>
          <w:p w14:paraId="6EFD0E7D"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kern w:val="0"/>
                <w:szCs w:val="21"/>
              </w:rPr>
              <w:t>yen</w:t>
            </w:r>
          </w:p>
        </w:tc>
        <w:tc>
          <w:tcPr>
            <w:tcW w:w="1719" w:type="dxa"/>
            <w:shd w:val="clear" w:color="auto" w:fill="auto"/>
          </w:tcPr>
          <w:p w14:paraId="7D21C4DF"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rFonts w:hint="eastAsia"/>
                <w:kern w:val="0"/>
                <w:szCs w:val="21"/>
              </w:rPr>
              <w:t>百万円</w:t>
            </w:r>
          </w:p>
          <w:p w14:paraId="138A9BC5" w14:textId="77777777" w:rsidR="00F205F8" w:rsidRPr="00FF3B2A" w:rsidRDefault="00F205F8" w:rsidP="004E5B8D">
            <w:pPr>
              <w:kinsoku w:val="0"/>
              <w:wordWrap w:val="0"/>
              <w:overflowPunct w:val="0"/>
              <w:autoSpaceDE w:val="0"/>
              <w:autoSpaceDN w:val="0"/>
              <w:spacing w:line="240" w:lineRule="exact"/>
              <w:jc w:val="right"/>
              <w:rPr>
                <w:kern w:val="0"/>
                <w:szCs w:val="21"/>
              </w:rPr>
            </w:pPr>
            <w:r w:rsidRPr="00FF3B2A">
              <w:rPr>
                <w:kern w:val="0"/>
                <w:szCs w:val="21"/>
              </w:rPr>
              <w:t>million</w:t>
            </w:r>
          </w:p>
          <w:p w14:paraId="478698AD" w14:textId="77777777" w:rsidR="00F205F8" w:rsidRPr="00FF3B2A" w:rsidRDefault="00F205F8" w:rsidP="004E5B8D">
            <w:pPr>
              <w:kinsoku w:val="0"/>
              <w:overflowPunct w:val="0"/>
              <w:autoSpaceDE w:val="0"/>
              <w:autoSpaceDN w:val="0"/>
              <w:spacing w:line="240" w:lineRule="exact"/>
              <w:jc w:val="right"/>
              <w:rPr>
                <w:kern w:val="0"/>
                <w:szCs w:val="21"/>
              </w:rPr>
            </w:pPr>
            <w:r w:rsidRPr="00FF3B2A">
              <w:rPr>
                <w:kern w:val="0"/>
                <w:szCs w:val="21"/>
              </w:rPr>
              <w:t>yen</w:t>
            </w:r>
          </w:p>
        </w:tc>
      </w:tr>
    </w:tbl>
    <w:p w14:paraId="292A503D"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575508D4" w14:textId="77777777" w:rsidR="00F205F8" w:rsidRPr="00FF3B2A" w:rsidRDefault="00F205F8" w:rsidP="004E5B8D">
      <w:pPr>
        <w:autoSpaceDE w:val="0"/>
        <w:autoSpaceDN w:val="0"/>
        <w:ind w:leftChars="280" w:left="564"/>
        <w:rPr>
          <w:kern w:val="0"/>
        </w:rPr>
      </w:pPr>
      <w:r w:rsidRPr="00FF3B2A">
        <w:rPr>
          <w:kern w:val="0"/>
        </w:rPr>
        <w:t>(Notes)</w:t>
      </w:r>
    </w:p>
    <w:p w14:paraId="74409098" w14:textId="77777777" w:rsidR="00F205F8" w:rsidRPr="00FF3B2A" w:rsidRDefault="00F205F8" w:rsidP="00A638E9">
      <w:pPr>
        <w:autoSpaceDE w:val="0"/>
        <w:autoSpaceDN w:val="0"/>
        <w:ind w:leftChars="400" w:left="1006" w:hangingChars="99" w:hanging="200"/>
        <w:rPr>
          <w:kern w:val="0"/>
        </w:rPr>
      </w:pPr>
      <w:r w:rsidRPr="00FF3B2A">
        <w:rPr>
          <w:rFonts w:hint="eastAsia"/>
          <w:kern w:val="0"/>
        </w:rPr>
        <w:t>１　有価証券の売買のうちデリバティブ取引を除いた計数を記入すること。</w:t>
      </w:r>
    </w:p>
    <w:p w14:paraId="6BF8006A" w14:textId="77777777" w:rsidR="00F205F8" w:rsidRPr="00FF3B2A" w:rsidRDefault="00F205F8" w:rsidP="00A638E9">
      <w:pPr>
        <w:autoSpaceDE w:val="0"/>
        <w:autoSpaceDN w:val="0"/>
        <w:ind w:leftChars="400" w:left="1006" w:hangingChars="99" w:hanging="200"/>
        <w:rPr>
          <w:kern w:val="0"/>
        </w:rPr>
      </w:pPr>
      <w:r w:rsidRPr="00FF3B2A">
        <w:rPr>
          <w:kern w:val="0"/>
        </w:rPr>
        <w:t>1 Enter the trading volumes of securities excluding those of derivatives transactions.</w:t>
      </w:r>
    </w:p>
    <w:p w14:paraId="2434E39C" w14:textId="77777777" w:rsidR="00F205F8" w:rsidRPr="00FF3B2A" w:rsidRDefault="00F205F8" w:rsidP="00A638E9">
      <w:pPr>
        <w:autoSpaceDE w:val="0"/>
        <w:autoSpaceDN w:val="0"/>
        <w:ind w:leftChars="400" w:left="1006" w:hangingChars="99" w:hanging="200"/>
        <w:rPr>
          <w:kern w:val="0"/>
        </w:rPr>
      </w:pPr>
      <w:r w:rsidRPr="00FF3B2A">
        <w:rPr>
          <w:rFonts w:hint="eastAsia"/>
          <w:kern w:val="0"/>
        </w:rPr>
        <w:t>２　外貨建ての契約の場合は、約定日の外国為替レートにより邦貨換算すること。</w:t>
      </w:r>
    </w:p>
    <w:p w14:paraId="1C0CB051" w14:textId="586C8C78" w:rsidR="00F205F8" w:rsidRPr="00FF3B2A" w:rsidRDefault="00F205F8" w:rsidP="00A638E9">
      <w:pPr>
        <w:autoSpaceDE w:val="0"/>
        <w:autoSpaceDN w:val="0"/>
        <w:ind w:leftChars="400" w:left="1006" w:hangingChars="99" w:hanging="200"/>
        <w:rPr>
          <w:kern w:val="0"/>
        </w:rPr>
      </w:pPr>
      <w:r w:rsidRPr="00FF3B2A">
        <w:rPr>
          <w:kern w:val="0"/>
        </w:rPr>
        <w:t xml:space="preserve">2 In the case of foreign currency-denominated contracts, </w:t>
      </w:r>
      <w:r w:rsidRPr="00FF3B2A">
        <w:rPr>
          <w:kern w:val="0"/>
          <w:szCs w:val="21"/>
        </w:rPr>
        <w:t xml:space="preserve">convert the amounts into yen based on the foreign exchange rates as of the </w:t>
      </w:r>
      <w:r w:rsidR="00753902" w:rsidRPr="00FF3B2A">
        <w:rPr>
          <w:kern w:val="0"/>
          <w:szCs w:val="21"/>
        </w:rPr>
        <w:t xml:space="preserve">trade </w:t>
      </w:r>
      <w:r w:rsidRPr="00FF3B2A">
        <w:rPr>
          <w:kern w:val="0"/>
          <w:szCs w:val="21"/>
        </w:rPr>
        <w:t>date.</w:t>
      </w:r>
    </w:p>
    <w:p w14:paraId="2DD4C255" w14:textId="77777777" w:rsidR="00F205F8" w:rsidRPr="00FF3B2A" w:rsidRDefault="00F205F8" w:rsidP="00A638E9">
      <w:pPr>
        <w:autoSpaceDE w:val="0"/>
        <w:autoSpaceDN w:val="0"/>
        <w:ind w:leftChars="400" w:left="1006" w:hangingChars="99" w:hanging="200"/>
        <w:rPr>
          <w:kern w:val="0"/>
        </w:rPr>
      </w:pPr>
      <w:r w:rsidRPr="00FF3B2A">
        <w:rPr>
          <w:rFonts w:hint="eastAsia"/>
          <w:kern w:val="0"/>
        </w:rPr>
        <w:t>３　「株式売買高」の欄にはその金額を約定ベース（精算金額）又は受渡しベース（精算金額）のいずれかに基づいて記載すること。</w:t>
      </w:r>
    </w:p>
    <w:p w14:paraId="5630057A" w14:textId="30969121" w:rsidR="00F205F8" w:rsidRPr="00FF3B2A" w:rsidRDefault="00F205F8" w:rsidP="00A638E9">
      <w:pPr>
        <w:autoSpaceDE w:val="0"/>
        <w:autoSpaceDN w:val="0"/>
        <w:ind w:leftChars="400" w:left="1006" w:hangingChars="99" w:hanging="200"/>
        <w:rPr>
          <w:kern w:val="0"/>
        </w:rPr>
      </w:pPr>
      <w:r w:rsidRPr="00FF3B2A">
        <w:rPr>
          <w:kern w:val="0"/>
        </w:rPr>
        <w:t>3 In the column of "Trading volume of share</w:t>
      </w:r>
      <w:r w:rsidR="00357586" w:rsidRPr="00FF3B2A">
        <w:rPr>
          <w:kern w:val="0"/>
        </w:rPr>
        <w:t xml:space="preserve"> certificates</w:t>
      </w:r>
      <w:r w:rsidRPr="00FF3B2A">
        <w:rPr>
          <w:kern w:val="0"/>
        </w:rPr>
        <w:t xml:space="preserve">," enter the volume either on a </w:t>
      </w:r>
      <w:r w:rsidR="00FE680B" w:rsidRPr="00FF3B2A">
        <w:rPr>
          <w:kern w:val="0"/>
        </w:rPr>
        <w:t xml:space="preserve">trade date </w:t>
      </w:r>
      <w:r w:rsidRPr="00FF3B2A">
        <w:rPr>
          <w:kern w:val="0"/>
        </w:rPr>
        <w:t xml:space="preserve">basis (amount of settlement) or on a </w:t>
      </w:r>
      <w:r w:rsidR="00FE680B" w:rsidRPr="00FF3B2A">
        <w:rPr>
          <w:kern w:val="0"/>
        </w:rPr>
        <w:t xml:space="preserve">settlement date </w:t>
      </w:r>
      <w:r w:rsidRPr="00FF3B2A">
        <w:rPr>
          <w:kern w:val="0"/>
        </w:rPr>
        <w:t>basis (amount of settlement).</w:t>
      </w:r>
    </w:p>
    <w:p w14:paraId="0B4F07EB" w14:textId="77777777" w:rsidR="00F205F8" w:rsidRPr="00FF3B2A" w:rsidRDefault="00F205F8" w:rsidP="00A638E9">
      <w:pPr>
        <w:autoSpaceDE w:val="0"/>
        <w:autoSpaceDN w:val="0"/>
        <w:ind w:leftChars="400" w:left="1006" w:hangingChars="99" w:hanging="200"/>
        <w:rPr>
          <w:kern w:val="0"/>
        </w:rPr>
      </w:pPr>
      <w:r w:rsidRPr="00FF3B2A">
        <w:rPr>
          <w:rFonts w:hint="eastAsia"/>
          <w:kern w:val="0"/>
        </w:rPr>
        <w:t>４　現先売買は、「公社債券売買高」の欄に外書きすること。</w:t>
      </w:r>
    </w:p>
    <w:p w14:paraId="71EF79BE" w14:textId="77777777" w:rsidR="00F205F8" w:rsidRPr="00FF3B2A" w:rsidRDefault="00F205F8" w:rsidP="00A638E9">
      <w:pPr>
        <w:autoSpaceDE w:val="0"/>
        <w:autoSpaceDN w:val="0"/>
        <w:ind w:leftChars="400" w:left="1006" w:hangingChars="99" w:hanging="200"/>
        <w:rPr>
          <w:kern w:val="0"/>
        </w:rPr>
      </w:pPr>
      <w:r w:rsidRPr="00FF3B2A">
        <w:rPr>
          <w:kern w:val="0"/>
        </w:rPr>
        <w:t xml:space="preserve">4 Information regarding </w:t>
      </w:r>
      <w:r w:rsidRPr="00FF3B2A">
        <w:rPr>
          <w:i/>
          <w:iCs/>
          <w:kern w:val="0"/>
        </w:rPr>
        <w:t>Gensaki</w:t>
      </w:r>
      <w:r w:rsidRPr="00FF3B2A">
        <w:rPr>
          <w:kern w:val="0"/>
        </w:rPr>
        <w:t xml:space="preserve"> transactions should be entered in the column of "Trading volume of public and corporate bonds" in the form of superscription.</w:t>
      </w:r>
    </w:p>
    <w:p w14:paraId="0B1E50C8" w14:textId="77777777" w:rsidR="00F205F8" w:rsidRPr="00FF3B2A" w:rsidRDefault="00F205F8" w:rsidP="00A638E9">
      <w:pPr>
        <w:autoSpaceDE w:val="0"/>
        <w:autoSpaceDN w:val="0"/>
        <w:ind w:leftChars="400" w:left="1006" w:hangingChars="99" w:hanging="200"/>
        <w:rPr>
          <w:kern w:val="0"/>
        </w:rPr>
      </w:pPr>
      <w:r w:rsidRPr="00FF3B2A">
        <w:rPr>
          <w:rFonts w:hint="eastAsia"/>
          <w:kern w:val="0"/>
        </w:rPr>
        <w:t>５　新株予約権付社債の分離後の新株予約権部分は「株式売買高」の欄に、社債部分は「公社債券売買高」の欄に金額を内書きすること。</w:t>
      </w:r>
    </w:p>
    <w:p w14:paraId="250DCBB8" w14:textId="139CC818" w:rsidR="00F205F8" w:rsidRPr="00FF3B2A" w:rsidRDefault="00F205F8" w:rsidP="00A638E9">
      <w:pPr>
        <w:autoSpaceDE w:val="0"/>
        <w:autoSpaceDN w:val="0"/>
        <w:ind w:leftChars="400" w:left="1006" w:hangingChars="99" w:hanging="200"/>
        <w:rPr>
          <w:kern w:val="0"/>
        </w:rPr>
      </w:pPr>
      <w:r w:rsidRPr="00FF3B2A">
        <w:rPr>
          <w:kern w:val="0"/>
        </w:rPr>
        <w:t xml:space="preserve">5 The portion of share options and the portion of corporate bonds after the division of corporate bonds </w:t>
      </w:r>
      <w:r w:rsidR="00FE680B" w:rsidRPr="00FF3B2A">
        <w:rPr>
          <w:kern w:val="0"/>
        </w:rPr>
        <w:t xml:space="preserve">from </w:t>
      </w:r>
      <w:r w:rsidRPr="00FF3B2A">
        <w:rPr>
          <w:kern w:val="0"/>
        </w:rPr>
        <w:t>share options should be entered in the columns of "Trading volume of share</w:t>
      </w:r>
      <w:r w:rsidR="00357586" w:rsidRPr="00FF3B2A">
        <w:rPr>
          <w:kern w:val="0"/>
        </w:rPr>
        <w:t xml:space="preserve"> certificates</w:t>
      </w:r>
      <w:r w:rsidRPr="00FF3B2A">
        <w:rPr>
          <w:kern w:val="0"/>
        </w:rPr>
        <w:t>" and "Trading volume of public and corporate bonds," respectively, as a breakdown.</w:t>
      </w:r>
    </w:p>
    <w:p w14:paraId="1D4D1B20" w14:textId="77777777" w:rsidR="00F205F8" w:rsidRPr="00FF3B2A" w:rsidRDefault="00F205F8" w:rsidP="00A638E9">
      <w:pPr>
        <w:kinsoku w:val="0"/>
        <w:overflowPunct w:val="0"/>
        <w:autoSpaceDE w:val="0"/>
        <w:autoSpaceDN w:val="0"/>
        <w:rPr>
          <w:kern w:val="0"/>
          <w:szCs w:val="21"/>
        </w:rPr>
      </w:pPr>
    </w:p>
    <w:p w14:paraId="321666D4"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ロ　デリバティブ取引の状況（約定ベース・受渡しベース）</w:t>
      </w:r>
    </w:p>
    <w:p w14:paraId="2073A271" w14:textId="3BF73215" w:rsidR="00F205F8" w:rsidRPr="00FF3B2A" w:rsidRDefault="00F205F8" w:rsidP="0087529E">
      <w:pPr>
        <w:kinsoku w:val="0"/>
        <w:overflowPunct w:val="0"/>
        <w:autoSpaceDE w:val="0"/>
        <w:autoSpaceDN w:val="0"/>
        <w:ind w:leftChars="280" w:left="564" w:firstLineChars="17" w:firstLine="34"/>
        <w:rPr>
          <w:kern w:val="0"/>
          <w:szCs w:val="21"/>
        </w:rPr>
      </w:pPr>
      <w:r w:rsidRPr="00FF3B2A">
        <w:rPr>
          <w:kern w:val="0"/>
          <w:szCs w:val="21"/>
        </w:rPr>
        <w:t xml:space="preserve">b. Status of the derivatives transactions (on a </w:t>
      </w:r>
      <w:r w:rsidR="00FE680B" w:rsidRPr="00FF3B2A">
        <w:rPr>
          <w:kern w:val="0"/>
          <w:szCs w:val="21"/>
        </w:rPr>
        <w:t xml:space="preserve">trade date </w:t>
      </w:r>
      <w:r w:rsidRPr="00FF3B2A">
        <w:rPr>
          <w:kern w:val="0"/>
          <w:szCs w:val="21"/>
        </w:rPr>
        <w:t xml:space="preserve">basis or on a </w:t>
      </w:r>
      <w:r w:rsidR="00FE680B" w:rsidRPr="00FF3B2A">
        <w:rPr>
          <w:kern w:val="0"/>
          <w:szCs w:val="21"/>
        </w:rPr>
        <w:t xml:space="preserve">settlement date </w:t>
      </w:r>
      <w:r w:rsidRPr="00FF3B2A">
        <w:rPr>
          <w:kern w:val="0"/>
          <w:szCs w:val="21"/>
        </w:rPr>
        <w:t>basis)</w:t>
      </w:r>
    </w:p>
    <w:p w14:paraId="0F2B9136"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（イ）市場デリバティブ取引高</w:t>
      </w:r>
    </w:p>
    <w:p w14:paraId="156E7506" w14:textId="3C16C761" w:rsidR="00F205F8" w:rsidRPr="00FF3B2A" w:rsidRDefault="00F205F8" w:rsidP="00FC7493">
      <w:pPr>
        <w:kinsoku w:val="0"/>
        <w:overflowPunct w:val="0"/>
        <w:autoSpaceDE w:val="0"/>
        <w:autoSpaceDN w:val="0"/>
        <w:ind w:leftChars="350" w:left="705"/>
        <w:rPr>
          <w:kern w:val="0"/>
          <w:szCs w:val="21"/>
        </w:rPr>
      </w:pPr>
      <w:r w:rsidRPr="00FF3B2A">
        <w:rPr>
          <w:kern w:val="0"/>
          <w:szCs w:val="21"/>
        </w:rPr>
        <w:t>(a) Volume of</w:t>
      </w:r>
      <w:r w:rsidRPr="00FF3B2A">
        <w:rPr>
          <w:iCs/>
          <w:kern w:val="0"/>
        </w:rPr>
        <w:t xml:space="preserve"> </w:t>
      </w:r>
      <w:r w:rsidR="00FE680B" w:rsidRPr="00FF3B2A">
        <w:rPr>
          <w:iCs/>
          <w:kern w:val="0"/>
        </w:rPr>
        <w:t xml:space="preserve">market </w:t>
      </w:r>
      <w:r w:rsidRPr="00FF3B2A">
        <w:rPr>
          <w:iCs/>
          <w:kern w:val="0"/>
        </w:rPr>
        <w:t>derivatives</w:t>
      </w:r>
      <w:r w:rsidR="00FE680B" w:rsidRPr="00FF3B2A">
        <w:rPr>
          <w:iCs/>
          <w:kern w:val="0"/>
        </w:rPr>
        <w:t xml:space="preserve"> transactions</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298"/>
        <w:gridCol w:w="1298"/>
        <w:gridCol w:w="1298"/>
        <w:gridCol w:w="1298"/>
        <w:gridCol w:w="1298"/>
      </w:tblGrid>
      <w:tr w:rsidR="00F205F8" w:rsidRPr="00FF3B2A" w14:paraId="118CBD88" w14:textId="77777777" w:rsidTr="00746239">
        <w:trPr>
          <w:trHeight w:val="728"/>
        </w:trPr>
        <w:tc>
          <w:tcPr>
            <w:tcW w:w="2596" w:type="dxa"/>
            <w:gridSpan w:val="2"/>
            <w:shd w:val="clear" w:color="auto" w:fill="auto"/>
            <w:vAlign w:val="center"/>
          </w:tcPr>
          <w:p w14:paraId="498C27B1" w14:textId="77777777" w:rsidR="00F205F8" w:rsidRPr="00FF3B2A" w:rsidRDefault="00F205F8" w:rsidP="00DF44F1">
            <w:pPr>
              <w:kinsoku w:val="0"/>
              <w:overflowPunct w:val="0"/>
              <w:autoSpaceDE w:val="0"/>
              <w:autoSpaceDN w:val="0"/>
              <w:spacing w:line="240" w:lineRule="exact"/>
              <w:jc w:val="center"/>
              <w:rPr>
                <w:spacing w:val="-2"/>
                <w:kern w:val="0"/>
                <w:szCs w:val="21"/>
                <w:lang w:val="fr-FR"/>
              </w:rPr>
            </w:pPr>
            <w:r w:rsidRPr="00FF3B2A">
              <w:rPr>
                <w:rFonts w:hint="eastAsia"/>
                <w:spacing w:val="40"/>
                <w:kern w:val="0"/>
                <w:szCs w:val="21"/>
                <w:fitText w:val="1372" w:id="-1944918784"/>
              </w:rPr>
              <w:t>先物取引</w:t>
            </w:r>
            <w:r w:rsidRPr="00FF3B2A">
              <w:rPr>
                <w:rFonts w:hint="eastAsia"/>
                <w:spacing w:val="1"/>
                <w:kern w:val="0"/>
                <w:szCs w:val="21"/>
                <w:fitText w:val="1372" w:id="-1944918784"/>
              </w:rPr>
              <w:t>高</w:t>
            </w:r>
          </w:p>
          <w:p w14:paraId="20DB9A34" w14:textId="77777777" w:rsidR="00F205F8" w:rsidRPr="00FF3B2A" w:rsidRDefault="00F205F8" w:rsidP="00DF44F1">
            <w:pPr>
              <w:kinsoku w:val="0"/>
              <w:overflowPunct w:val="0"/>
              <w:autoSpaceDE w:val="0"/>
              <w:autoSpaceDN w:val="0"/>
              <w:spacing w:line="240" w:lineRule="exact"/>
              <w:jc w:val="center"/>
              <w:rPr>
                <w:kern w:val="0"/>
                <w:szCs w:val="21"/>
                <w:lang w:val="fr-FR"/>
              </w:rPr>
            </w:pPr>
            <w:r w:rsidRPr="00FF3B2A">
              <w:rPr>
                <w:kern w:val="0"/>
                <w:szCs w:val="21"/>
                <w:lang w:val="fr-FR"/>
              </w:rPr>
              <w:t>Futures transaction volume</w:t>
            </w:r>
          </w:p>
        </w:tc>
        <w:tc>
          <w:tcPr>
            <w:tcW w:w="2596" w:type="dxa"/>
            <w:gridSpan w:val="2"/>
            <w:shd w:val="clear" w:color="auto" w:fill="auto"/>
            <w:vAlign w:val="center"/>
          </w:tcPr>
          <w:p w14:paraId="23B77BC2"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オプション取引高</w:t>
            </w:r>
          </w:p>
          <w:p w14:paraId="51138429"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Options transaction volume</w:t>
            </w:r>
          </w:p>
        </w:tc>
        <w:tc>
          <w:tcPr>
            <w:tcW w:w="2596" w:type="dxa"/>
            <w:gridSpan w:val="2"/>
            <w:shd w:val="clear" w:color="auto" w:fill="auto"/>
            <w:vAlign w:val="center"/>
          </w:tcPr>
          <w:p w14:paraId="74C20C0E"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spacing w:val="89"/>
                <w:kern w:val="0"/>
                <w:szCs w:val="21"/>
                <w:fitText w:val="985" w:id="-1944918528"/>
              </w:rPr>
              <w:t>その</w:t>
            </w:r>
            <w:r w:rsidRPr="00FF3B2A">
              <w:rPr>
                <w:rFonts w:hint="eastAsia"/>
                <w:kern w:val="0"/>
                <w:szCs w:val="21"/>
                <w:fitText w:val="985" w:id="-1944918528"/>
              </w:rPr>
              <w:t>他</w:t>
            </w:r>
          </w:p>
          <w:p w14:paraId="53557C41"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Others</w:t>
            </w:r>
          </w:p>
        </w:tc>
      </w:tr>
      <w:tr w:rsidR="00F205F8" w:rsidRPr="00FF3B2A" w14:paraId="4A92599A" w14:textId="77777777" w:rsidTr="00746239">
        <w:trPr>
          <w:trHeight w:val="1216"/>
        </w:trPr>
        <w:tc>
          <w:tcPr>
            <w:tcW w:w="1298" w:type="dxa"/>
            <w:shd w:val="clear" w:color="auto" w:fill="auto"/>
            <w:vAlign w:val="center"/>
          </w:tcPr>
          <w:p w14:paraId="5F4FBDCE"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株　式</w:t>
            </w:r>
          </w:p>
          <w:p w14:paraId="113178E8" w14:textId="1543290B" w:rsidR="00F205F8" w:rsidRPr="00FF3B2A" w:rsidRDefault="00F205F8" w:rsidP="00357586">
            <w:pPr>
              <w:kinsoku w:val="0"/>
              <w:overflowPunct w:val="0"/>
              <w:autoSpaceDE w:val="0"/>
              <w:autoSpaceDN w:val="0"/>
              <w:spacing w:line="240" w:lineRule="exact"/>
              <w:jc w:val="center"/>
              <w:rPr>
                <w:kern w:val="0"/>
                <w:szCs w:val="21"/>
              </w:rPr>
            </w:pPr>
            <w:r w:rsidRPr="00FF3B2A">
              <w:rPr>
                <w:kern w:val="0"/>
                <w:szCs w:val="21"/>
              </w:rPr>
              <w:t>Share</w:t>
            </w:r>
            <w:r w:rsidR="00357586" w:rsidRPr="00FF3B2A">
              <w:rPr>
                <w:kern w:val="0"/>
                <w:szCs w:val="21"/>
              </w:rPr>
              <w:t xml:space="preserve"> certificates</w:t>
            </w:r>
          </w:p>
        </w:tc>
        <w:tc>
          <w:tcPr>
            <w:tcW w:w="1298" w:type="dxa"/>
            <w:shd w:val="clear" w:color="auto" w:fill="auto"/>
            <w:vAlign w:val="center"/>
          </w:tcPr>
          <w:p w14:paraId="31F8136E"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公社債券</w:t>
            </w:r>
          </w:p>
          <w:p w14:paraId="150E30D0"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Public and corporate bonds</w:t>
            </w:r>
          </w:p>
        </w:tc>
        <w:tc>
          <w:tcPr>
            <w:tcW w:w="1298" w:type="dxa"/>
            <w:shd w:val="clear" w:color="auto" w:fill="auto"/>
            <w:vAlign w:val="center"/>
          </w:tcPr>
          <w:p w14:paraId="5C736AD6"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株　式</w:t>
            </w:r>
          </w:p>
          <w:p w14:paraId="52D67453" w14:textId="4C8A3F25" w:rsidR="00F205F8" w:rsidRPr="00FF3B2A" w:rsidRDefault="00F205F8" w:rsidP="00357586">
            <w:pPr>
              <w:kinsoku w:val="0"/>
              <w:overflowPunct w:val="0"/>
              <w:autoSpaceDE w:val="0"/>
              <w:autoSpaceDN w:val="0"/>
              <w:spacing w:line="240" w:lineRule="exact"/>
              <w:jc w:val="center"/>
              <w:rPr>
                <w:kern w:val="0"/>
                <w:szCs w:val="21"/>
              </w:rPr>
            </w:pPr>
            <w:r w:rsidRPr="00FF3B2A">
              <w:rPr>
                <w:kern w:val="0"/>
                <w:szCs w:val="21"/>
              </w:rPr>
              <w:t>Share</w:t>
            </w:r>
            <w:r w:rsidR="00357586" w:rsidRPr="00FF3B2A">
              <w:rPr>
                <w:kern w:val="0"/>
                <w:szCs w:val="21"/>
              </w:rPr>
              <w:t xml:space="preserve"> </w:t>
            </w:r>
            <w:r w:rsidR="00357586" w:rsidRPr="00FF3B2A">
              <w:rPr>
                <w:kern w:val="0"/>
              </w:rPr>
              <w:t>certificates</w:t>
            </w:r>
          </w:p>
        </w:tc>
        <w:tc>
          <w:tcPr>
            <w:tcW w:w="1298" w:type="dxa"/>
            <w:shd w:val="clear" w:color="auto" w:fill="auto"/>
            <w:vAlign w:val="center"/>
          </w:tcPr>
          <w:p w14:paraId="0839732A"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公社債券</w:t>
            </w:r>
          </w:p>
          <w:p w14:paraId="1F03D206"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Public and corporate bonds</w:t>
            </w:r>
          </w:p>
        </w:tc>
        <w:tc>
          <w:tcPr>
            <w:tcW w:w="1298" w:type="dxa"/>
            <w:shd w:val="clear" w:color="auto" w:fill="auto"/>
            <w:vAlign w:val="center"/>
          </w:tcPr>
          <w:p w14:paraId="709CF9C2" w14:textId="77777777" w:rsidR="00F205F8" w:rsidRPr="00FF3B2A" w:rsidRDefault="00F205F8" w:rsidP="00DF44F1">
            <w:pPr>
              <w:kinsoku w:val="0"/>
              <w:overflowPunct w:val="0"/>
              <w:autoSpaceDE w:val="0"/>
              <w:autoSpaceDN w:val="0"/>
              <w:spacing w:line="240" w:lineRule="exact"/>
              <w:jc w:val="center"/>
              <w:rPr>
                <w:kern w:val="0"/>
                <w:szCs w:val="21"/>
              </w:rPr>
            </w:pPr>
          </w:p>
        </w:tc>
        <w:tc>
          <w:tcPr>
            <w:tcW w:w="1298" w:type="dxa"/>
            <w:shd w:val="clear" w:color="auto" w:fill="auto"/>
            <w:vAlign w:val="center"/>
          </w:tcPr>
          <w:p w14:paraId="51266F8D" w14:textId="77777777" w:rsidR="00F205F8" w:rsidRPr="00FF3B2A" w:rsidRDefault="00F205F8" w:rsidP="00DF44F1">
            <w:pPr>
              <w:kinsoku w:val="0"/>
              <w:overflowPunct w:val="0"/>
              <w:autoSpaceDE w:val="0"/>
              <w:autoSpaceDN w:val="0"/>
              <w:spacing w:line="240" w:lineRule="exact"/>
              <w:jc w:val="center"/>
              <w:rPr>
                <w:kern w:val="0"/>
                <w:szCs w:val="21"/>
              </w:rPr>
            </w:pPr>
          </w:p>
        </w:tc>
      </w:tr>
      <w:tr w:rsidR="00F205F8" w:rsidRPr="00FF3B2A" w14:paraId="6715580B" w14:textId="77777777" w:rsidTr="00746239">
        <w:trPr>
          <w:trHeight w:val="736"/>
        </w:trPr>
        <w:tc>
          <w:tcPr>
            <w:tcW w:w="1298" w:type="dxa"/>
            <w:shd w:val="clear" w:color="auto" w:fill="auto"/>
          </w:tcPr>
          <w:p w14:paraId="6B843991"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4AA15A99"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2B1D8137"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298" w:type="dxa"/>
            <w:shd w:val="clear" w:color="auto" w:fill="auto"/>
          </w:tcPr>
          <w:p w14:paraId="25F2E875"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72CCA34C"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2FA18FCC"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298" w:type="dxa"/>
            <w:shd w:val="clear" w:color="auto" w:fill="auto"/>
          </w:tcPr>
          <w:p w14:paraId="6416623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49C3DC42"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79E5B3DA"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298" w:type="dxa"/>
            <w:shd w:val="clear" w:color="auto" w:fill="auto"/>
          </w:tcPr>
          <w:p w14:paraId="7C31B744"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1A509C53"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2189CFE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298" w:type="dxa"/>
            <w:shd w:val="clear" w:color="auto" w:fill="auto"/>
          </w:tcPr>
          <w:p w14:paraId="3EFAA4A5"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308B16D9"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62F8528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298" w:type="dxa"/>
            <w:shd w:val="clear" w:color="auto" w:fill="auto"/>
          </w:tcPr>
          <w:p w14:paraId="6B83F59D"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407274AE"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01F31FBD"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r>
    </w:tbl>
    <w:p w14:paraId="38DF9BA7" w14:textId="77777777" w:rsidR="00F205F8" w:rsidRPr="00FF3B2A" w:rsidRDefault="00F205F8" w:rsidP="00A638E9">
      <w:pPr>
        <w:kinsoku w:val="0"/>
        <w:overflowPunct w:val="0"/>
        <w:autoSpaceDE w:val="0"/>
        <w:autoSpaceDN w:val="0"/>
        <w:rPr>
          <w:kern w:val="0"/>
          <w:szCs w:val="21"/>
        </w:rPr>
      </w:pPr>
    </w:p>
    <w:p w14:paraId="75633799"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（ロ）店頭デリバティブ取引高</w:t>
      </w:r>
    </w:p>
    <w:p w14:paraId="7A58D1EE" w14:textId="6EA55876" w:rsidR="00F205F8" w:rsidRPr="00FF3B2A" w:rsidRDefault="00F205F8" w:rsidP="00FC7493">
      <w:pPr>
        <w:kinsoku w:val="0"/>
        <w:overflowPunct w:val="0"/>
        <w:autoSpaceDE w:val="0"/>
        <w:autoSpaceDN w:val="0"/>
        <w:ind w:leftChars="350" w:left="705"/>
        <w:rPr>
          <w:kern w:val="0"/>
          <w:szCs w:val="21"/>
        </w:rPr>
      </w:pPr>
      <w:r w:rsidRPr="00FF3B2A">
        <w:rPr>
          <w:kern w:val="0"/>
          <w:szCs w:val="21"/>
        </w:rPr>
        <w:t>(b) Volume of over-the-counter derivatives</w:t>
      </w:r>
      <w:r w:rsidR="00FE680B" w:rsidRPr="00FF3B2A">
        <w:rPr>
          <w:kern w:val="0"/>
          <w:szCs w:val="21"/>
        </w:rPr>
        <w:t xml:space="preserve"> transactions</w:t>
      </w:r>
    </w:p>
    <w:tbl>
      <w:tblPr>
        <w:tblW w:w="7812"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969"/>
        <w:gridCol w:w="1969"/>
        <w:gridCol w:w="1969"/>
      </w:tblGrid>
      <w:tr w:rsidR="00F205F8" w:rsidRPr="00FF3B2A" w14:paraId="3F567C1A" w14:textId="77777777" w:rsidTr="00746239">
        <w:trPr>
          <w:trHeight w:val="995"/>
        </w:trPr>
        <w:tc>
          <w:tcPr>
            <w:tcW w:w="1905" w:type="dxa"/>
            <w:shd w:val="clear" w:color="auto" w:fill="auto"/>
            <w:vAlign w:val="center"/>
          </w:tcPr>
          <w:p w14:paraId="3C7A8049" w14:textId="77777777" w:rsidR="00F205F8" w:rsidRPr="00FF3B2A" w:rsidRDefault="00F205F8" w:rsidP="00DF44F1">
            <w:pPr>
              <w:kinsoku w:val="0"/>
              <w:overflowPunct w:val="0"/>
              <w:autoSpaceDE w:val="0"/>
              <w:autoSpaceDN w:val="0"/>
              <w:spacing w:line="240" w:lineRule="exact"/>
              <w:jc w:val="center"/>
              <w:rPr>
                <w:spacing w:val="-2"/>
                <w:kern w:val="0"/>
                <w:szCs w:val="21"/>
                <w:lang w:val="fr-FR"/>
              </w:rPr>
            </w:pPr>
            <w:r w:rsidRPr="00A240B9">
              <w:rPr>
                <w:rFonts w:hint="eastAsia"/>
                <w:spacing w:val="40"/>
                <w:kern w:val="0"/>
                <w:szCs w:val="21"/>
                <w:fitText w:val="1372" w:id="-1944917247"/>
              </w:rPr>
              <w:t>先</w:t>
            </w:r>
            <w:r w:rsidRPr="006B0CDF">
              <w:rPr>
                <w:rFonts w:hint="eastAsia"/>
                <w:spacing w:val="40"/>
                <w:kern w:val="0"/>
                <w:szCs w:val="21"/>
                <w:fitText w:val="1372" w:id="-1944917247"/>
              </w:rPr>
              <w:t>渡取引</w:t>
            </w:r>
            <w:r w:rsidRPr="006B0CDF">
              <w:rPr>
                <w:rFonts w:hint="eastAsia"/>
                <w:spacing w:val="1"/>
                <w:kern w:val="0"/>
                <w:szCs w:val="21"/>
                <w:fitText w:val="1372" w:id="-1944917247"/>
              </w:rPr>
              <w:t>高</w:t>
            </w:r>
          </w:p>
          <w:p w14:paraId="42984EDB" w14:textId="583FA7E4" w:rsidR="00F205F8" w:rsidRPr="00FF3B2A" w:rsidRDefault="00FE680B" w:rsidP="00DF44F1">
            <w:pPr>
              <w:kinsoku w:val="0"/>
              <w:overflowPunct w:val="0"/>
              <w:autoSpaceDE w:val="0"/>
              <w:autoSpaceDN w:val="0"/>
              <w:spacing w:line="240" w:lineRule="exact"/>
              <w:jc w:val="center"/>
              <w:rPr>
                <w:kern w:val="0"/>
                <w:szCs w:val="21"/>
                <w:lang w:val="fr-FR"/>
              </w:rPr>
            </w:pPr>
            <w:r w:rsidRPr="00FF3B2A">
              <w:rPr>
                <w:kern w:val="0"/>
                <w:szCs w:val="21"/>
                <w:lang w:val="fr-FR"/>
              </w:rPr>
              <w:t xml:space="preserve">Forward </w:t>
            </w:r>
            <w:r w:rsidR="00F205F8" w:rsidRPr="00FF3B2A">
              <w:rPr>
                <w:kern w:val="0"/>
                <w:szCs w:val="21"/>
                <w:lang w:val="fr-FR"/>
              </w:rPr>
              <w:t>transaction volume</w:t>
            </w:r>
          </w:p>
        </w:tc>
        <w:tc>
          <w:tcPr>
            <w:tcW w:w="1969" w:type="dxa"/>
            <w:shd w:val="clear" w:color="auto" w:fill="auto"/>
            <w:vAlign w:val="center"/>
          </w:tcPr>
          <w:p w14:paraId="6815F555"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オプション取引高</w:t>
            </w:r>
          </w:p>
          <w:p w14:paraId="2D71AC8D"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Options transaction volume</w:t>
            </w:r>
          </w:p>
        </w:tc>
        <w:tc>
          <w:tcPr>
            <w:tcW w:w="1969" w:type="dxa"/>
            <w:shd w:val="clear" w:color="auto" w:fill="auto"/>
            <w:vAlign w:val="center"/>
          </w:tcPr>
          <w:p w14:paraId="7CF55B8F"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スワップ取引高</w:t>
            </w:r>
          </w:p>
          <w:p w14:paraId="6BC681F2"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Swap transaction volume</w:t>
            </w:r>
          </w:p>
        </w:tc>
        <w:tc>
          <w:tcPr>
            <w:tcW w:w="1969" w:type="dxa"/>
            <w:shd w:val="clear" w:color="auto" w:fill="auto"/>
            <w:vAlign w:val="center"/>
          </w:tcPr>
          <w:p w14:paraId="39740AA3"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spacing w:val="89"/>
                <w:kern w:val="0"/>
                <w:szCs w:val="21"/>
                <w:fitText w:val="985" w:id="-1944917248"/>
              </w:rPr>
              <w:t>その</w:t>
            </w:r>
            <w:r w:rsidRPr="00FF3B2A">
              <w:rPr>
                <w:rFonts w:hint="eastAsia"/>
                <w:kern w:val="0"/>
                <w:szCs w:val="21"/>
                <w:fitText w:val="985" w:id="-1944917248"/>
              </w:rPr>
              <w:t>他</w:t>
            </w:r>
          </w:p>
          <w:p w14:paraId="33C8F472"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Others</w:t>
            </w:r>
          </w:p>
        </w:tc>
      </w:tr>
      <w:tr w:rsidR="00F205F8" w:rsidRPr="00FF3B2A" w14:paraId="3C902219" w14:textId="77777777" w:rsidTr="00746239">
        <w:trPr>
          <w:trHeight w:val="742"/>
        </w:trPr>
        <w:tc>
          <w:tcPr>
            <w:tcW w:w="1905" w:type="dxa"/>
            <w:shd w:val="clear" w:color="auto" w:fill="auto"/>
          </w:tcPr>
          <w:p w14:paraId="73E3BE3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lastRenderedPageBreak/>
              <w:t>百万円</w:t>
            </w:r>
          </w:p>
          <w:p w14:paraId="030657B3"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255F1538"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969" w:type="dxa"/>
            <w:shd w:val="clear" w:color="auto" w:fill="auto"/>
          </w:tcPr>
          <w:p w14:paraId="4BBDB8BF"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48655918"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7317C229"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969" w:type="dxa"/>
            <w:shd w:val="clear" w:color="auto" w:fill="auto"/>
          </w:tcPr>
          <w:p w14:paraId="718093E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6CB8072C"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6AF80A9C"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969" w:type="dxa"/>
            <w:shd w:val="clear" w:color="auto" w:fill="auto"/>
          </w:tcPr>
          <w:p w14:paraId="48BBE49A"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6B3DD15E" w14:textId="77777777" w:rsidR="00F205F8" w:rsidRPr="00FF3B2A" w:rsidRDefault="00F205F8" w:rsidP="00DF44F1">
            <w:pPr>
              <w:kinsoku w:val="0"/>
              <w:wordWrap w:val="0"/>
              <w:overflowPunct w:val="0"/>
              <w:autoSpaceDE w:val="0"/>
              <w:autoSpaceDN w:val="0"/>
              <w:spacing w:line="240" w:lineRule="exact"/>
              <w:jc w:val="right"/>
              <w:rPr>
                <w:kern w:val="0"/>
                <w:szCs w:val="21"/>
              </w:rPr>
            </w:pPr>
            <w:r w:rsidRPr="00FF3B2A">
              <w:rPr>
                <w:kern w:val="0"/>
                <w:szCs w:val="21"/>
              </w:rPr>
              <w:t>million</w:t>
            </w:r>
          </w:p>
          <w:p w14:paraId="3D95F2CB"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r>
    </w:tbl>
    <w:p w14:paraId="0078F672" w14:textId="77777777" w:rsidR="00F205F8" w:rsidRPr="00FF3B2A" w:rsidRDefault="00F205F8" w:rsidP="00A638E9">
      <w:pPr>
        <w:kinsoku w:val="0"/>
        <w:overflowPunct w:val="0"/>
        <w:autoSpaceDE w:val="0"/>
        <w:autoSpaceDN w:val="0"/>
        <w:rPr>
          <w:kern w:val="0"/>
          <w:szCs w:val="21"/>
        </w:rPr>
      </w:pPr>
    </w:p>
    <w:p w14:paraId="3B933354"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（ハ）外国市場デリバティブ取引高</w:t>
      </w:r>
    </w:p>
    <w:p w14:paraId="1924F509" w14:textId="77777777" w:rsidR="00F205F8" w:rsidRPr="00FF3B2A" w:rsidRDefault="00F205F8" w:rsidP="00FC7493">
      <w:pPr>
        <w:kinsoku w:val="0"/>
        <w:overflowPunct w:val="0"/>
        <w:autoSpaceDE w:val="0"/>
        <w:autoSpaceDN w:val="0"/>
        <w:ind w:leftChars="350" w:left="705"/>
        <w:rPr>
          <w:kern w:val="0"/>
          <w:szCs w:val="21"/>
        </w:rPr>
      </w:pPr>
      <w:r w:rsidRPr="00FF3B2A">
        <w:rPr>
          <w:kern w:val="0"/>
          <w:szCs w:val="21"/>
        </w:rPr>
        <w:t xml:space="preserve">(c) Volume of </w:t>
      </w:r>
      <w:r w:rsidRPr="00FF3B2A">
        <w:rPr>
          <w:kern w:val="0"/>
        </w:rPr>
        <w:t>foreign market derivatives transactions</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1301"/>
        <w:gridCol w:w="1300"/>
        <w:gridCol w:w="1301"/>
        <w:gridCol w:w="1300"/>
        <w:gridCol w:w="1301"/>
      </w:tblGrid>
      <w:tr w:rsidR="00F205F8" w:rsidRPr="00FF3B2A" w14:paraId="0B4E73E4" w14:textId="77777777" w:rsidTr="00746239">
        <w:trPr>
          <w:trHeight w:val="724"/>
        </w:trPr>
        <w:tc>
          <w:tcPr>
            <w:tcW w:w="2601" w:type="dxa"/>
            <w:gridSpan w:val="2"/>
            <w:shd w:val="clear" w:color="auto" w:fill="auto"/>
            <w:vAlign w:val="center"/>
          </w:tcPr>
          <w:p w14:paraId="39D91F34" w14:textId="77777777" w:rsidR="00F205F8" w:rsidRPr="00FF3B2A" w:rsidRDefault="00F205F8" w:rsidP="00DF44F1">
            <w:pPr>
              <w:kinsoku w:val="0"/>
              <w:overflowPunct w:val="0"/>
              <w:autoSpaceDE w:val="0"/>
              <w:autoSpaceDN w:val="0"/>
              <w:spacing w:line="240" w:lineRule="exact"/>
              <w:jc w:val="center"/>
              <w:rPr>
                <w:spacing w:val="-2"/>
                <w:kern w:val="0"/>
                <w:szCs w:val="21"/>
                <w:lang w:val="fr-FR"/>
              </w:rPr>
            </w:pPr>
            <w:r w:rsidRPr="00FF3B2A">
              <w:rPr>
                <w:rFonts w:hint="eastAsia"/>
                <w:spacing w:val="40"/>
                <w:kern w:val="0"/>
                <w:szCs w:val="21"/>
                <w:fitText w:val="1372" w:id="-1944918784"/>
              </w:rPr>
              <w:t>先物取引</w:t>
            </w:r>
            <w:r w:rsidRPr="00FF3B2A">
              <w:rPr>
                <w:rFonts w:hint="eastAsia"/>
                <w:spacing w:val="1"/>
                <w:kern w:val="0"/>
                <w:szCs w:val="21"/>
                <w:fitText w:val="1372" w:id="-1944918784"/>
              </w:rPr>
              <w:t>高</w:t>
            </w:r>
          </w:p>
          <w:p w14:paraId="598EEBED" w14:textId="77777777" w:rsidR="00F205F8" w:rsidRPr="00FF3B2A" w:rsidRDefault="00F205F8" w:rsidP="00DF44F1">
            <w:pPr>
              <w:kinsoku w:val="0"/>
              <w:overflowPunct w:val="0"/>
              <w:autoSpaceDE w:val="0"/>
              <w:autoSpaceDN w:val="0"/>
              <w:spacing w:line="240" w:lineRule="exact"/>
              <w:jc w:val="center"/>
              <w:rPr>
                <w:kern w:val="0"/>
                <w:szCs w:val="21"/>
                <w:lang w:val="fr-FR"/>
              </w:rPr>
            </w:pPr>
            <w:r w:rsidRPr="00FF3B2A">
              <w:rPr>
                <w:kern w:val="0"/>
                <w:szCs w:val="21"/>
                <w:lang w:val="fr-FR"/>
              </w:rPr>
              <w:t>Futures transaction volume</w:t>
            </w:r>
          </w:p>
        </w:tc>
        <w:tc>
          <w:tcPr>
            <w:tcW w:w="2601" w:type="dxa"/>
            <w:gridSpan w:val="2"/>
            <w:shd w:val="clear" w:color="auto" w:fill="auto"/>
            <w:vAlign w:val="center"/>
          </w:tcPr>
          <w:p w14:paraId="5AFDBB5D"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オプション取引高</w:t>
            </w:r>
          </w:p>
          <w:p w14:paraId="5309B793"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Options transaction volume</w:t>
            </w:r>
          </w:p>
        </w:tc>
        <w:tc>
          <w:tcPr>
            <w:tcW w:w="2601" w:type="dxa"/>
            <w:gridSpan w:val="2"/>
            <w:shd w:val="clear" w:color="auto" w:fill="auto"/>
            <w:vAlign w:val="center"/>
          </w:tcPr>
          <w:p w14:paraId="36D4659C"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spacing w:val="89"/>
                <w:kern w:val="0"/>
                <w:szCs w:val="21"/>
                <w:fitText w:val="985" w:id="-1944918528"/>
              </w:rPr>
              <w:t>その</w:t>
            </w:r>
            <w:r w:rsidRPr="00FF3B2A">
              <w:rPr>
                <w:rFonts w:hint="eastAsia"/>
                <w:kern w:val="0"/>
                <w:szCs w:val="21"/>
                <w:fitText w:val="985" w:id="-1944918528"/>
              </w:rPr>
              <w:t>他</w:t>
            </w:r>
          </w:p>
          <w:p w14:paraId="0D4AD808"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Others</w:t>
            </w:r>
          </w:p>
        </w:tc>
      </w:tr>
      <w:tr w:rsidR="00F205F8" w:rsidRPr="00FF3B2A" w14:paraId="1FE5AAE4" w14:textId="77777777" w:rsidTr="00746239">
        <w:trPr>
          <w:trHeight w:val="1209"/>
        </w:trPr>
        <w:tc>
          <w:tcPr>
            <w:tcW w:w="1300" w:type="dxa"/>
            <w:shd w:val="clear" w:color="auto" w:fill="auto"/>
            <w:vAlign w:val="center"/>
          </w:tcPr>
          <w:p w14:paraId="5BC0A228"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株　式</w:t>
            </w:r>
          </w:p>
          <w:p w14:paraId="0819B871" w14:textId="1D18CDF1" w:rsidR="00F205F8" w:rsidRPr="00FF3B2A" w:rsidRDefault="00F205F8" w:rsidP="00357586">
            <w:pPr>
              <w:kinsoku w:val="0"/>
              <w:overflowPunct w:val="0"/>
              <w:autoSpaceDE w:val="0"/>
              <w:autoSpaceDN w:val="0"/>
              <w:spacing w:line="240" w:lineRule="exact"/>
              <w:jc w:val="center"/>
              <w:rPr>
                <w:kern w:val="0"/>
                <w:szCs w:val="21"/>
              </w:rPr>
            </w:pPr>
            <w:r w:rsidRPr="00FF3B2A">
              <w:rPr>
                <w:kern w:val="0"/>
                <w:szCs w:val="21"/>
              </w:rPr>
              <w:t>Share</w:t>
            </w:r>
            <w:r w:rsidR="00357586" w:rsidRPr="00FF3B2A">
              <w:rPr>
                <w:kern w:val="0"/>
                <w:szCs w:val="21"/>
              </w:rPr>
              <w:t xml:space="preserve"> </w:t>
            </w:r>
            <w:r w:rsidR="00357586" w:rsidRPr="00FF3B2A">
              <w:rPr>
                <w:kern w:val="0"/>
              </w:rPr>
              <w:t>certificates</w:t>
            </w:r>
          </w:p>
        </w:tc>
        <w:tc>
          <w:tcPr>
            <w:tcW w:w="1300" w:type="dxa"/>
            <w:shd w:val="clear" w:color="auto" w:fill="auto"/>
            <w:vAlign w:val="center"/>
          </w:tcPr>
          <w:p w14:paraId="5DC58DB5"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公社債券</w:t>
            </w:r>
          </w:p>
          <w:p w14:paraId="7EDA3D9B"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Public and corporate bonds</w:t>
            </w:r>
          </w:p>
        </w:tc>
        <w:tc>
          <w:tcPr>
            <w:tcW w:w="1300" w:type="dxa"/>
            <w:shd w:val="clear" w:color="auto" w:fill="auto"/>
            <w:vAlign w:val="center"/>
          </w:tcPr>
          <w:p w14:paraId="157A4FE2"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株　式</w:t>
            </w:r>
          </w:p>
          <w:p w14:paraId="10574C39" w14:textId="5BA1508B" w:rsidR="00F205F8" w:rsidRPr="00FF3B2A" w:rsidRDefault="00F205F8" w:rsidP="00357586">
            <w:pPr>
              <w:kinsoku w:val="0"/>
              <w:overflowPunct w:val="0"/>
              <w:autoSpaceDE w:val="0"/>
              <w:autoSpaceDN w:val="0"/>
              <w:spacing w:line="240" w:lineRule="exact"/>
              <w:jc w:val="center"/>
              <w:rPr>
                <w:kern w:val="0"/>
                <w:szCs w:val="21"/>
              </w:rPr>
            </w:pPr>
            <w:r w:rsidRPr="00FF3B2A">
              <w:rPr>
                <w:kern w:val="0"/>
                <w:szCs w:val="21"/>
              </w:rPr>
              <w:t>Share</w:t>
            </w:r>
            <w:r w:rsidR="00357586" w:rsidRPr="00FF3B2A">
              <w:rPr>
                <w:kern w:val="0"/>
                <w:szCs w:val="21"/>
              </w:rPr>
              <w:t xml:space="preserve"> </w:t>
            </w:r>
            <w:r w:rsidR="00357586" w:rsidRPr="00FF3B2A">
              <w:rPr>
                <w:kern w:val="0"/>
              </w:rPr>
              <w:t>certificates</w:t>
            </w:r>
          </w:p>
        </w:tc>
        <w:tc>
          <w:tcPr>
            <w:tcW w:w="1300" w:type="dxa"/>
            <w:shd w:val="clear" w:color="auto" w:fill="auto"/>
            <w:vAlign w:val="center"/>
          </w:tcPr>
          <w:p w14:paraId="0013E640"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rFonts w:hint="eastAsia"/>
                <w:kern w:val="0"/>
                <w:szCs w:val="21"/>
              </w:rPr>
              <w:t>公社債券</w:t>
            </w:r>
          </w:p>
          <w:p w14:paraId="1674D9ED" w14:textId="77777777" w:rsidR="00F205F8" w:rsidRPr="00FF3B2A" w:rsidRDefault="00F205F8" w:rsidP="00DF44F1">
            <w:pPr>
              <w:kinsoku w:val="0"/>
              <w:overflowPunct w:val="0"/>
              <w:autoSpaceDE w:val="0"/>
              <w:autoSpaceDN w:val="0"/>
              <w:spacing w:line="240" w:lineRule="exact"/>
              <w:jc w:val="center"/>
              <w:rPr>
                <w:kern w:val="0"/>
                <w:szCs w:val="21"/>
              </w:rPr>
            </w:pPr>
            <w:r w:rsidRPr="00FF3B2A">
              <w:rPr>
                <w:kern w:val="0"/>
                <w:szCs w:val="21"/>
              </w:rPr>
              <w:t>Public and corporate bonds</w:t>
            </w:r>
          </w:p>
        </w:tc>
        <w:tc>
          <w:tcPr>
            <w:tcW w:w="1300" w:type="dxa"/>
            <w:shd w:val="clear" w:color="auto" w:fill="auto"/>
            <w:vAlign w:val="center"/>
          </w:tcPr>
          <w:p w14:paraId="1BD9272D" w14:textId="77777777" w:rsidR="00F205F8" w:rsidRPr="00FF3B2A" w:rsidRDefault="00F205F8" w:rsidP="00DF44F1">
            <w:pPr>
              <w:kinsoku w:val="0"/>
              <w:overflowPunct w:val="0"/>
              <w:autoSpaceDE w:val="0"/>
              <w:autoSpaceDN w:val="0"/>
              <w:spacing w:line="240" w:lineRule="exact"/>
              <w:jc w:val="center"/>
              <w:rPr>
                <w:kern w:val="0"/>
                <w:szCs w:val="21"/>
              </w:rPr>
            </w:pPr>
          </w:p>
        </w:tc>
        <w:tc>
          <w:tcPr>
            <w:tcW w:w="1300" w:type="dxa"/>
            <w:shd w:val="clear" w:color="auto" w:fill="auto"/>
            <w:vAlign w:val="center"/>
          </w:tcPr>
          <w:p w14:paraId="74C0B4D1" w14:textId="77777777" w:rsidR="00F205F8" w:rsidRPr="00FF3B2A" w:rsidRDefault="00F205F8" w:rsidP="00DF44F1">
            <w:pPr>
              <w:kinsoku w:val="0"/>
              <w:overflowPunct w:val="0"/>
              <w:autoSpaceDE w:val="0"/>
              <w:autoSpaceDN w:val="0"/>
              <w:spacing w:line="240" w:lineRule="exact"/>
              <w:jc w:val="center"/>
              <w:rPr>
                <w:kern w:val="0"/>
                <w:szCs w:val="21"/>
              </w:rPr>
            </w:pPr>
          </w:p>
        </w:tc>
      </w:tr>
      <w:tr w:rsidR="00F205F8" w:rsidRPr="00FF3B2A" w14:paraId="7D2212DD" w14:textId="77777777" w:rsidTr="00746239">
        <w:trPr>
          <w:trHeight w:val="732"/>
        </w:trPr>
        <w:tc>
          <w:tcPr>
            <w:tcW w:w="1300" w:type="dxa"/>
            <w:shd w:val="clear" w:color="auto" w:fill="auto"/>
          </w:tcPr>
          <w:p w14:paraId="48D9B522"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6306BE0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14B5FDB9"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300" w:type="dxa"/>
            <w:shd w:val="clear" w:color="auto" w:fill="auto"/>
          </w:tcPr>
          <w:p w14:paraId="24D3657F"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5CE970F5"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029F4D36"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300" w:type="dxa"/>
            <w:shd w:val="clear" w:color="auto" w:fill="auto"/>
          </w:tcPr>
          <w:p w14:paraId="3461BAC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24482E6E"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002A0848"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300" w:type="dxa"/>
            <w:shd w:val="clear" w:color="auto" w:fill="auto"/>
          </w:tcPr>
          <w:p w14:paraId="678C6F39"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1193B8F9"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6B2BF375"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300" w:type="dxa"/>
            <w:shd w:val="clear" w:color="auto" w:fill="auto"/>
          </w:tcPr>
          <w:p w14:paraId="1027C8E4"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61529031"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37729EF0"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c>
          <w:tcPr>
            <w:tcW w:w="1300" w:type="dxa"/>
            <w:shd w:val="clear" w:color="auto" w:fill="auto"/>
          </w:tcPr>
          <w:p w14:paraId="43482FAF"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rFonts w:hint="eastAsia"/>
                <w:kern w:val="0"/>
                <w:szCs w:val="21"/>
              </w:rPr>
              <w:t>百万円</w:t>
            </w:r>
          </w:p>
          <w:p w14:paraId="435A25E4"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million</w:t>
            </w:r>
          </w:p>
          <w:p w14:paraId="746C6315" w14:textId="77777777" w:rsidR="00F205F8" w:rsidRPr="00FF3B2A" w:rsidRDefault="00F205F8" w:rsidP="00DF44F1">
            <w:pPr>
              <w:kinsoku w:val="0"/>
              <w:overflowPunct w:val="0"/>
              <w:autoSpaceDE w:val="0"/>
              <w:autoSpaceDN w:val="0"/>
              <w:spacing w:line="240" w:lineRule="exact"/>
              <w:jc w:val="right"/>
              <w:rPr>
                <w:kern w:val="0"/>
                <w:szCs w:val="21"/>
              </w:rPr>
            </w:pPr>
            <w:r w:rsidRPr="00FF3B2A">
              <w:rPr>
                <w:kern w:val="0"/>
                <w:szCs w:val="21"/>
              </w:rPr>
              <w:t>yen</w:t>
            </w:r>
          </w:p>
        </w:tc>
      </w:tr>
    </w:tbl>
    <w:p w14:paraId="1F3A9A67"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26422D79" w14:textId="77777777" w:rsidR="00F205F8" w:rsidRPr="00FF3B2A" w:rsidRDefault="00F205F8" w:rsidP="00DF44F1">
      <w:pPr>
        <w:autoSpaceDE w:val="0"/>
        <w:autoSpaceDN w:val="0"/>
        <w:ind w:leftChars="350" w:left="705"/>
        <w:rPr>
          <w:kern w:val="0"/>
        </w:rPr>
      </w:pPr>
      <w:r w:rsidRPr="00FF3B2A">
        <w:rPr>
          <w:kern w:val="0"/>
        </w:rPr>
        <w:t>(Notes)</w:t>
      </w:r>
    </w:p>
    <w:p w14:paraId="53D73C72" w14:textId="2F380B66" w:rsidR="00F205F8" w:rsidRPr="00FF3B2A" w:rsidRDefault="00F205F8" w:rsidP="00A93698">
      <w:pPr>
        <w:kinsoku w:val="0"/>
        <w:overflowPunct w:val="0"/>
        <w:autoSpaceDE w:val="0"/>
        <w:autoSpaceDN w:val="0"/>
        <w:ind w:leftChars="405" w:left="1088" w:hangingChars="135" w:hanging="272"/>
        <w:rPr>
          <w:kern w:val="0"/>
        </w:rPr>
      </w:pPr>
      <w:r w:rsidRPr="00FF3B2A">
        <w:rPr>
          <w:rFonts w:hint="eastAsia"/>
          <w:kern w:val="0"/>
        </w:rPr>
        <w:t>１　「デリバティブ取引高」は、想定元本ベースで記載すること。</w:t>
      </w:r>
    </w:p>
    <w:p w14:paraId="0336B1D1" w14:textId="77777777" w:rsidR="00F205F8" w:rsidRPr="00FF3B2A" w:rsidRDefault="00F205F8" w:rsidP="00DF44F1">
      <w:pPr>
        <w:autoSpaceDE w:val="0"/>
        <w:autoSpaceDN w:val="0"/>
        <w:ind w:leftChars="349" w:left="989" w:hangingChars="142" w:hanging="286"/>
        <w:rPr>
          <w:kern w:val="0"/>
        </w:rPr>
      </w:pPr>
      <w:r w:rsidRPr="00FF3B2A">
        <w:rPr>
          <w:kern w:val="0"/>
        </w:rPr>
        <w:t>1 Enter the volume of derivatives transactions on the basis of the notional amount.</w:t>
      </w:r>
    </w:p>
    <w:p w14:paraId="64504E94" w14:textId="2FC7E244" w:rsidR="00F205F8" w:rsidRPr="00FF3B2A" w:rsidRDefault="00F205F8" w:rsidP="00A93698">
      <w:pPr>
        <w:kinsoku w:val="0"/>
        <w:overflowPunct w:val="0"/>
        <w:autoSpaceDE w:val="0"/>
        <w:autoSpaceDN w:val="0"/>
        <w:ind w:leftChars="405" w:left="1088" w:hangingChars="135" w:hanging="272"/>
        <w:rPr>
          <w:kern w:val="0"/>
        </w:rPr>
      </w:pPr>
      <w:r w:rsidRPr="00FF3B2A">
        <w:rPr>
          <w:rFonts w:hint="eastAsia"/>
          <w:kern w:val="0"/>
        </w:rPr>
        <w:t>２　外貨建ての契約の場合は、約定日の外国為替レートにより邦貨換算すること。</w:t>
      </w:r>
    </w:p>
    <w:p w14:paraId="77E371AF" w14:textId="3345D3DC" w:rsidR="00F205F8" w:rsidRPr="00FF3B2A" w:rsidRDefault="00F205F8" w:rsidP="00D17BF6">
      <w:pPr>
        <w:autoSpaceDE w:val="0"/>
        <w:autoSpaceDN w:val="0"/>
        <w:ind w:leftChars="349" w:left="905" w:hangingChars="100" w:hanging="202"/>
        <w:rPr>
          <w:kern w:val="0"/>
        </w:rPr>
      </w:pPr>
      <w:r w:rsidRPr="00FF3B2A">
        <w:rPr>
          <w:kern w:val="0"/>
        </w:rPr>
        <w:t xml:space="preserve">2 In the case of foreign currency-denominated contracts, </w:t>
      </w:r>
      <w:r w:rsidRPr="00FF3B2A">
        <w:rPr>
          <w:kern w:val="0"/>
          <w:szCs w:val="21"/>
        </w:rPr>
        <w:t>convert the amounts into yen based on the foreign exchange rates as of the</w:t>
      </w:r>
      <w:r w:rsidR="00753902" w:rsidRPr="00FF3B2A">
        <w:rPr>
          <w:kern w:val="0"/>
          <w:szCs w:val="21"/>
        </w:rPr>
        <w:t xml:space="preserve"> trade</w:t>
      </w:r>
      <w:r w:rsidRPr="00FF3B2A">
        <w:rPr>
          <w:kern w:val="0"/>
          <w:szCs w:val="21"/>
        </w:rPr>
        <w:t xml:space="preserve"> date.</w:t>
      </w:r>
    </w:p>
    <w:p w14:paraId="6B8D4952" w14:textId="77777777" w:rsidR="00F205F8" w:rsidRPr="00FF3B2A" w:rsidRDefault="00F205F8" w:rsidP="00A638E9"/>
    <w:p w14:paraId="2642CDA5" w14:textId="77777777" w:rsidR="00F205F8" w:rsidRPr="00FF3B2A" w:rsidRDefault="00F205F8" w:rsidP="00A638E9">
      <w:r w:rsidRPr="00FF3B2A">
        <w:rPr>
          <w:rFonts w:hint="eastAsia"/>
        </w:rPr>
        <w:t xml:space="preserve">　　　ハ　金融商品取引行為の相手方の状況</w:t>
      </w:r>
    </w:p>
    <w:p w14:paraId="6BD7FA59" w14:textId="77777777" w:rsidR="00F205F8" w:rsidRPr="00FF3B2A" w:rsidRDefault="00F205F8" w:rsidP="0087529E">
      <w:pPr>
        <w:kinsoku w:val="0"/>
        <w:overflowPunct w:val="0"/>
        <w:autoSpaceDE w:val="0"/>
        <w:autoSpaceDN w:val="0"/>
        <w:ind w:leftChars="280" w:left="564" w:firstLineChars="17" w:firstLine="34"/>
        <w:rPr>
          <w:kern w:val="0"/>
          <w:szCs w:val="21"/>
        </w:rPr>
      </w:pPr>
      <w:r w:rsidRPr="00FF3B2A">
        <w:rPr>
          <w:kern w:val="0"/>
          <w:szCs w:val="21"/>
        </w:rPr>
        <w:t>c. Status of the counterparties to acts of financial instruments transaction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74"/>
        <w:gridCol w:w="2104"/>
      </w:tblGrid>
      <w:tr w:rsidR="00F205F8" w:rsidRPr="00FF3B2A" w14:paraId="1E6CB0E6" w14:textId="77777777" w:rsidTr="00CF34B7">
        <w:tc>
          <w:tcPr>
            <w:tcW w:w="2410" w:type="dxa"/>
            <w:shd w:val="clear" w:color="auto" w:fill="auto"/>
            <w:vAlign w:val="center"/>
          </w:tcPr>
          <w:p w14:paraId="57AC0624" w14:textId="77777777" w:rsidR="00F205F8" w:rsidRPr="00FF3B2A" w:rsidRDefault="00F205F8" w:rsidP="00540C41">
            <w:pPr>
              <w:spacing w:line="240" w:lineRule="exact"/>
              <w:jc w:val="center"/>
              <w:rPr>
                <w:kern w:val="0"/>
              </w:rPr>
            </w:pPr>
            <w:r w:rsidRPr="00FF3B2A">
              <w:rPr>
                <w:rFonts w:hint="eastAsia"/>
                <w:spacing w:val="89"/>
                <w:kern w:val="0"/>
                <w:fitText w:val="985" w:id="-1944915456"/>
              </w:rPr>
              <w:t>相手</w:t>
            </w:r>
            <w:r w:rsidRPr="00FF3B2A">
              <w:rPr>
                <w:rFonts w:hint="eastAsia"/>
                <w:kern w:val="0"/>
                <w:fitText w:val="985" w:id="-1944915456"/>
              </w:rPr>
              <w:t>方</w:t>
            </w:r>
          </w:p>
          <w:p w14:paraId="7D747CCC" w14:textId="77777777" w:rsidR="00F205F8" w:rsidRPr="00FF3B2A" w:rsidRDefault="00F205F8" w:rsidP="00540C41">
            <w:pPr>
              <w:spacing w:line="240" w:lineRule="exact"/>
              <w:jc w:val="center"/>
            </w:pPr>
            <w:r w:rsidRPr="00FF3B2A">
              <w:rPr>
                <w:kern w:val="0"/>
              </w:rPr>
              <w:t>Counterparty</w:t>
            </w:r>
          </w:p>
        </w:tc>
        <w:tc>
          <w:tcPr>
            <w:tcW w:w="2574" w:type="dxa"/>
            <w:shd w:val="clear" w:color="auto" w:fill="auto"/>
            <w:vAlign w:val="center"/>
          </w:tcPr>
          <w:p w14:paraId="78E4A99F" w14:textId="77777777" w:rsidR="00F205F8" w:rsidRPr="00FF3B2A" w:rsidRDefault="00F205F8" w:rsidP="00540C41">
            <w:pPr>
              <w:spacing w:line="240" w:lineRule="exact"/>
              <w:jc w:val="center"/>
              <w:rPr>
                <w:kern w:val="0"/>
              </w:rPr>
            </w:pPr>
            <w:r w:rsidRPr="00FF3B2A">
              <w:rPr>
                <w:rFonts w:hint="eastAsia"/>
                <w:spacing w:val="89"/>
                <w:kern w:val="0"/>
                <w:fitText w:val="985" w:id="-1944915200"/>
              </w:rPr>
              <w:t>取引</w:t>
            </w:r>
            <w:r w:rsidRPr="00FF3B2A">
              <w:rPr>
                <w:rFonts w:hint="eastAsia"/>
                <w:kern w:val="0"/>
                <w:fitText w:val="985" w:id="-1944915200"/>
              </w:rPr>
              <w:t>額</w:t>
            </w:r>
          </w:p>
          <w:p w14:paraId="774C415A" w14:textId="77777777" w:rsidR="00F205F8" w:rsidRPr="00FF3B2A" w:rsidRDefault="00F205F8" w:rsidP="00540C41">
            <w:pPr>
              <w:spacing w:line="240" w:lineRule="exact"/>
              <w:jc w:val="center"/>
            </w:pPr>
            <w:r w:rsidRPr="00FF3B2A">
              <w:rPr>
                <w:kern w:val="0"/>
              </w:rPr>
              <w:t>Transaction amount</w:t>
            </w:r>
          </w:p>
        </w:tc>
        <w:tc>
          <w:tcPr>
            <w:tcW w:w="2104" w:type="dxa"/>
            <w:shd w:val="clear" w:color="auto" w:fill="auto"/>
            <w:vAlign w:val="center"/>
          </w:tcPr>
          <w:p w14:paraId="43741EFE" w14:textId="77777777" w:rsidR="00F205F8" w:rsidRPr="00FF3B2A" w:rsidRDefault="00F205F8" w:rsidP="00540C41">
            <w:pPr>
              <w:spacing w:line="240" w:lineRule="exact"/>
              <w:jc w:val="center"/>
              <w:rPr>
                <w:kern w:val="0"/>
              </w:rPr>
            </w:pPr>
            <w:r w:rsidRPr="00FF3B2A">
              <w:rPr>
                <w:rFonts w:hint="eastAsia"/>
                <w:spacing w:val="86"/>
                <w:kern w:val="0"/>
                <w:fitText w:val="591" w:id="-1944915199"/>
              </w:rPr>
              <w:t>備</w:t>
            </w:r>
            <w:r w:rsidRPr="00FF3B2A">
              <w:rPr>
                <w:rFonts w:hint="eastAsia"/>
                <w:kern w:val="0"/>
                <w:fitText w:val="591" w:id="-1944915199"/>
              </w:rPr>
              <w:t>考</w:t>
            </w:r>
          </w:p>
          <w:p w14:paraId="58D5D582" w14:textId="77777777" w:rsidR="00F205F8" w:rsidRPr="00FF3B2A" w:rsidRDefault="00F205F8" w:rsidP="00540C41">
            <w:pPr>
              <w:spacing w:line="240" w:lineRule="exact"/>
              <w:jc w:val="center"/>
            </w:pPr>
            <w:r w:rsidRPr="00FF3B2A">
              <w:rPr>
                <w:kern w:val="0"/>
              </w:rPr>
              <w:t>Remarks</w:t>
            </w:r>
          </w:p>
        </w:tc>
      </w:tr>
      <w:tr w:rsidR="00F205F8" w:rsidRPr="00FF3B2A" w14:paraId="4D9BBD31" w14:textId="77777777" w:rsidTr="00CF34B7">
        <w:tc>
          <w:tcPr>
            <w:tcW w:w="2410" w:type="dxa"/>
            <w:shd w:val="clear" w:color="auto" w:fill="auto"/>
          </w:tcPr>
          <w:p w14:paraId="4ACB24C5" w14:textId="77777777" w:rsidR="00F205F8" w:rsidRPr="00FF3B2A" w:rsidRDefault="00F205F8" w:rsidP="00540C41">
            <w:pPr>
              <w:spacing w:line="240" w:lineRule="exact"/>
            </w:pPr>
          </w:p>
        </w:tc>
        <w:tc>
          <w:tcPr>
            <w:tcW w:w="2574" w:type="dxa"/>
            <w:shd w:val="clear" w:color="auto" w:fill="auto"/>
          </w:tcPr>
          <w:p w14:paraId="6E4E82C3" w14:textId="77777777" w:rsidR="00F205F8" w:rsidRPr="00FF3B2A" w:rsidRDefault="00F205F8" w:rsidP="00540C41">
            <w:pPr>
              <w:spacing w:line="240" w:lineRule="exact"/>
            </w:pPr>
          </w:p>
        </w:tc>
        <w:tc>
          <w:tcPr>
            <w:tcW w:w="2104" w:type="dxa"/>
            <w:shd w:val="clear" w:color="auto" w:fill="auto"/>
          </w:tcPr>
          <w:p w14:paraId="54FB73F1" w14:textId="77777777" w:rsidR="00F205F8" w:rsidRPr="00FF3B2A" w:rsidRDefault="00F205F8" w:rsidP="00540C41">
            <w:pPr>
              <w:spacing w:line="240" w:lineRule="exact"/>
            </w:pPr>
          </w:p>
        </w:tc>
      </w:tr>
      <w:tr w:rsidR="00F205F8" w:rsidRPr="00FF3B2A" w14:paraId="1A878470" w14:textId="77777777" w:rsidTr="00CF34B7">
        <w:tc>
          <w:tcPr>
            <w:tcW w:w="2410" w:type="dxa"/>
            <w:shd w:val="clear" w:color="auto" w:fill="auto"/>
          </w:tcPr>
          <w:p w14:paraId="6AB5D611" w14:textId="77777777" w:rsidR="00F205F8" w:rsidRPr="00FF3B2A" w:rsidRDefault="00F205F8" w:rsidP="00540C41">
            <w:pPr>
              <w:spacing w:line="240" w:lineRule="exact"/>
            </w:pPr>
          </w:p>
        </w:tc>
        <w:tc>
          <w:tcPr>
            <w:tcW w:w="2574" w:type="dxa"/>
            <w:shd w:val="clear" w:color="auto" w:fill="auto"/>
          </w:tcPr>
          <w:p w14:paraId="5CE23F23" w14:textId="77777777" w:rsidR="00F205F8" w:rsidRPr="00FF3B2A" w:rsidRDefault="00F205F8" w:rsidP="00540C41">
            <w:pPr>
              <w:spacing w:line="240" w:lineRule="exact"/>
            </w:pPr>
          </w:p>
        </w:tc>
        <w:tc>
          <w:tcPr>
            <w:tcW w:w="2104" w:type="dxa"/>
            <w:shd w:val="clear" w:color="auto" w:fill="auto"/>
          </w:tcPr>
          <w:p w14:paraId="6E9D104E" w14:textId="77777777" w:rsidR="00F205F8" w:rsidRPr="00FF3B2A" w:rsidRDefault="00F205F8" w:rsidP="00540C41">
            <w:pPr>
              <w:spacing w:line="240" w:lineRule="exact"/>
            </w:pPr>
          </w:p>
        </w:tc>
      </w:tr>
      <w:tr w:rsidR="00F205F8" w:rsidRPr="00FF3B2A" w14:paraId="6FE3D4C0" w14:textId="77777777" w:rsidTr="00CF34B7">
        <w:tc>
          <w:tcPr>
            <w:tcW w:w="2410" w:type="dxa"/>
            <w:shd w:val="clear" w:color="auto" w:fill="auto"/>
          </w:tcPr>
          <w:p w14:paraId="5BF07927" w14:textId="77777777" w:rsidR="00F205F8" w:rsidRPr="00FF3B2A" w:rsidRDefault="00F205F8" w:rsidP="00540C41">
            <w:pPr>
              <w:spacing w:line="240" w:lineRule="exact"/>
            </w:pPr>
          </w:p>
        </w:tc>
        <w:tc>
          <w:tcPr>
            <w:tcW w:w="2574" w:type="dxa"/>
            <w:shd w:val="clear" w:color="auto" w:fill="auto"/>
          </w:tcPr>
          <w:p w14:paraId="3364BD69" w14:textId="77777777" w:rsidR="00F205F8" w:rsidRPr="00FF3B2A" w:rsidRDefault="00F205F8" w:rsidP="00540C41">
            <w:pPr>
              <w:spacing w:line="240" w:lineRule="exact"/>
            </w:pPr>
          </w:p>
        </w:tc>
        <w:tc>
          <w:tcPr>
            <w:tcW w:w="2104" w:type="dxa"/>
            <w:shd w:val="clear" w:color="auto" w:fill="auto"/>
          </w:tcPr>
          <w:p w14:paraId="3AC342BB" w14:textId="77777777" w:rsidR="00F205F8" w:rsidRPr="00FF3B2A" w:rsidRDefault="00F205F8" w:rsidP="00540C41">
            <w:pPr>
              <w:spacing w:line="240" w:lineRule="exact"/>
            </w:pPr>
          </w:p>
        </w:tc>
      </w:tr>
      <w:tr w:rsidR="00F205F8" w:rsidRPr="00FF3B2A" w14:paraId="03E5CF85" w14:textId="77777777" w:rsidTr="00CF34B7">
        <w:tc>
          <w:tcPr>
            <w:tcW w:w="2410" w:type="dxa"/>
            <w:shd w:val="clear" w:color="auto" w:fill="auto"/>
          </w:tcPr>
          <w:p w14:paraId="1265BB45" w14:textId="77777777" w:rsidR="00F205F8" w:rsidRPr="00FF3B2A" w:rsidRDefault="00F205F8" w:rsidP="00540C41">
            <w:pPr>
              <w:spacing w:line="240" w:lineRule="exact"/>
            </w:pPr>
          </w:p>
        </w:tc>
        <w:tc>
          <w:tcPr>
            <w:tcW w:w="2574" w:type="dxa"/>
            <w:shd w:val="clear" w:color="auto" w:fill="auto"/>
          </w:tcPr>
          <w:p w14:paraId="63CE00BC" w14:textId="77777777" w:rsidR="00F205F8" w:rsidRPr="00FF3B2A" w:rsidRDefault="00F205F8" w:rsidP="00540C41">
            <w:pPr>
              <w:spacing w:line="240" w:lineRule="exact"/>
            </w:pPr>
          </w:p>
        </w:tc>
        <w:tc>
          <w:tcPr>
            <w:tcW w:w="2104" w:type="dxa"/>
            <w:shd w:val="clear" w:color="auto" w:fill="auto"/>
          </w:tcPr>
          <w:p w14:paraId="70FF0EC0" w14:textId="77777777" w:rsidR="00F205F8" w:rsidRPr="00FF3B2A" w:rsidRDefault="00F205F8" w:rsidP="00540C41">
            <w:pPr>
              <w:spacing w:line="240" w:lineRule="exact"/>
            </w:pPr>
          </w:p>
        </w:tc>
      </w:tr>
    </w:tbl>
    <w:p w14:paraId="2256C6DC" w14:textId="77777777" w:rsidR="00F205F8" w:rsidRPr="00FF3B2A" w:rsidRDefault="00F205F8" w:rsidP="00A638E9">
      <w:r w:rsidRPr="00FF3B2A">
        <w:rPr>
          <w:rFonts w:hint="eastAsia"/>
        </w:rPr>
        <w:t xml:space="preserve">　　　（注意事項）</w:t>
      </w:r>
    </w:p>
    <w:p w14:paraId="76179978" w14:textId="77777777" w:rsidR="00F205F8" w:rsidRPr="00FF3B2A" w:rsidRDefault="00F205F8" w:rsidP="00540C41">
      <w:pPr>
        <w:autoSpaceDE w:val="0"/>
        <w:autoSpaceDN w:val="0"/>
        <w:ind w:leftChars="350" w:left="705"/>
        <w:rPr>
          <w:kern w:val="0"/>
        </w:rPr>
      </w:pPr>
      <w:r w:rsidRPr="00FF3B2A">
        <w:rPr>
          <w:kern w:val="0"/>
        </w:rPr>
        <w:t>(Notes)</w:t>
      </w:r>
    </w:p>
    <w:p w14:paraId="02678F9A" w14:textId="77777777" w:rsidR="00F205F8" w:rsidRPr="00FF3B2A" w:rsidRDefault="00F205F8" w:rsidP="00A638E9">
      <w:pPr>
        <w:kinsoku w:val="0"/>
        <w:overflowPunct w:val="0"/>
        <w:autoSpaceDE w:val="0"/>
        <w:autoSpaceDN w:val="0"/>
        <w:ind w:leftChars="405" w:left="1088" w:hangingChars="135" w:hanging="272"/>
        <w:rPr>
          <w:kern w:val="0"/>
          <w:szCs w:val="21"/>
        </w:rPr>
      </w:pPr>
      <w:r w:rsidRPr="00FF3B2A">
        <w:rPr>
          <w:rFonts w:hint="eastAsia"/>
        </w:rPr>
        <w:t xml:space="preserve">１　</w:t>
      </w:r>
      <w:r w:rsidRPr="00FF3B2A">
        <w:rPr>
          <w:rFonts w:hint="eastAsia"/>
          <w:kern w:val="0"/>
          <w:szCs w:val="21"/>
        </w:rPr>
        <w:t>「相手方」の欄には、権利者のために行った金融商品取引行為の相手方の商号又は名称を記載すること。</w:t>
      </w:r>
    </w:p>
    <w:p w14:paraId="59FCB5ED" w14:textId="1EF16652" w:rsidR="00F205F8" w:rsidRPr="00FF3B2A" w:rsidRDefault="00F205F8" w:rsidP="00A93698">
      <w:pPr>
        <w:kinsoku w:val="0"/>
        <w:overflowPunct w:val="0"/>
        <w:autoSpaceDE w:val="0"/>
        <w:autoSpaceDN w:val="0"/>
        <w:ind w:leftChars="537" w:left="1082" w:firstLineChars="100" w:firstLine="202"/>
        <w:rPr>
          <w:kern w:val="0"/>
          <w:szCs w:val="21"/>
        </w:rPr>
      </w:pPr>
      <w:r w:rsidRPr="00FF3B2A">
        <w:rPr>
          <w:rFonts w:hint="eastAsia"/>
          <w:kern w:val="0"/>
          <w:szCs w:val="21"/>
        </w:rPr>
        <w:t>相手方が、自己又は関係会社（親法人等、子法人等又は第</w:t>
      </w:r>
      <w:r w:rsidRPr="00FF3B2A">
        <w:rPr>
          <w:kern w:val="0"/>
          <w:szCs w:val="21"/>
        </w:rPr>
        <w:t>126</w:t>
      </w:r>
      <w:r w:rsidRPr="00FF3B2A">
        <w:rPr>
          <w:rFonts w:hint="eastAsia"/>
          <w:kern w:val="0"/>
          <w:szCs w:val="21"/>
        </w:rPr>
        <w:t>条第３号に規定する関係外国法人等をいう。以下</w:t>
      </w:r>
      <w:r w:rsidRPr="00FF3B2A">
        <w:rPr>
          <w:kern w:val="0"/>
          <w:szCs w:val="21"/>
        </w:rPr>
        <w:t xml:space="preserve"> (20)</w:t>
      </w:r>
      <w:r w:rsidRPr="00FF3B2A">
        <w:rPr>
          <w:rFonts w:hint="eastAsia"/>
          <w:kern w:val="0"/>
          <w:szCs w:val="21"/>
        </w:rPr>
        <w:t>において同じ。）以外の場合は、その取引額が当事業年度において権利者のために行った金融商品取引行為に係る取引総額の百分の十以上に相当する額である者について記載し、主として不動産を原資産とする有価証券を投資の対象とする投資一任契約であって、権利者が当該投資一任契約に係る業務を行うために設立された法人である場合において、相手方から商号又は名称を開示することについて同意が得られていないときは記載を要しないが、「相手方」の欄にその旨を記載すること。</w:t>
      </w:r>
    </w:p>
    <w:p w14:paraId="4EDC1AAB" w14:textId="77777777" w:rsidR="00F205F8" w:rsidRPr="00FF3B2A" w:rsidRDefault="00F205F8" w:rsidP="00A638E9">
      <w:pPr>
        <w:kinsoku w:val="0"/>
        <w:overflowPunct w:val="0"/>
        <w:autoSpaceDE w:val="0"/>
        <w:autoSpaceDN w:val="0"/>
        <w:ind w:leftChars="537" w:left="1082" w:firstLineChars="100" w:firstLine="202"/>
        <w:rPr>
          <w:kern w:val="0"/>
          <w:szCs w:val="21"/>
        </w:rPr>
      </w:pPr>
      <w:r w:rsidRPr="00FF3B2A">
        <w:rPr>
          <w:rFonts w:hint="eastAsia"/>
          <w:kern w:val="0"/>
          <w:szCs w:val="21"/>
        </w:rPr>
        <w:t>ただし、相手方が、自己又は関係会社の場合は、全ての相手方について記載し、商号又は名称に下線を引いた上で、自己と相手方との関係内容（資本関係及び人的関係をいう。以下</w:t>
      </w:r>
      <w:r w:rsidRPr="00FF3B2A">
        <w:rPr>
          <w:kern w:val="0"/>
          <w:szCs w:val="21"/>
        </w:rPr>
        <w:t>(20)</w:t>
      </w:r>
      <w:r w:rsidRPr="00FF3B2A">
        <w:rPr>
          <w:rFonts w:hint="eastAsia"/>
          <w:kern w:val="0"/>
          <w:szCs w:val="21"/>
        </w:rPr>
        <w:t>において同じ。）を記載すること。</w:t>
      </w:r>
    </w:p>
    <w:p w14:paraId="6CF7ED3B" w14:textId="77777777" w:rsidR="00F205F8" w:rsidRPr="00FF3B2A" w:rsidRDefault="00F205F8" w:rsidP="00D17BF6">
      <w:pPr>
        <w:kinsoku w:val="0"/>
        <w:overflowPunct w:val="0"/>
        <w:autoSpaceDE w:val="0"/>
        <w:autoSpaceDN w:val="0"/>
        <w:ind w:leftChars="405" w:left="1018" w:hangingChars="100" w:hanging="202"/>
        <w:rPr>
          <w:kern w:val="0"/>
          <w:szCs w:val="21"/>
        </w:rPr>
      </w:pPr>
      <w:r w:rsidRPr="00FF3B2A">
        <w:rPr>
          <w:kern w:val="0"/>
          <w:szCs w:val="21"/>
        </w:rPr>
        <w:t xml:space="preserve">1 In the column of "Counterparty," enter the trade name or name of the counterparty to </w:t>
      </w:r>
      <w:r w:rsidRPr="00FF3B2A">
        <w:rPr>
          <w:kern w:val="0"/>
          <w:szCs w:val="21"/>
        </w:rPr>
        <w:lastRenderedPageBreak/>
        <w:t>acts of financial instrument transaction conducted on behalf of the right holder.</w:t>
      </w:r>
    </w:p>
    <w:p w14:paraId="7E54EBD6" w14:textId="77777777" w:rsidR="00F205F8" w:rsidRPr="00FF3B2A" w:rsidRDefault="00F205F8" w:rsidP="00D17BF6">
      <w:pPr>
        <w:kinsoku w:val="0"/>
        <w:overflowPunct w:val="0"/>
        <w:autoSpaceDE w:val="0"/>
        <w:autoSpaceDN w:val="0"/>
        <w:ind w:leftChars="500" w:left="1008" w:firstLineChars="100" w:firstLine="202"/>
        <w:rPr>
          <w:kern w:val="0"/>
          <w:szCs w:val="21"/>
        </w:rPr>
      </w:pPr>
      <w:r w:rsidRPr="00FF3B2A">
        <w:rPr>
          <w:kern w:val="0"/>
          <w:szCs w:val="21"/>
        </w:rPr>
        <w:t xml:space="preserve">When the counterparty is other than the submitter itself or an </w:t>
      </w:r>
      <w:r w:rsidRPr="00FF3B2A">
        <w:t xml:space="preserve">affiliated company (meaning the parent juridical person, etc., the subsidiary juridical person, etc., or the related foreign juridical person, etc. prescribed in Article 126, item (iii); hereinafter, the same applies in (20)), enter information regarding those whose transaction amount accounts for ten percent or more of the total transaction amount pertaining to the acts of financial instruments transaction conducted on behalf of the right holder in the current business year. </w:t>
      </w:r>
      <w:bookmarkStart w:id="8" w:name="_Hlk57806625"/>
      <w:r w:rsidRPr="00FF3B2A">
        <w:rPr>
          <w:kern w:val="0"/>
          <w:szCs w:val="21"/>
        </w:rPr>
        <w:t>Entries are not required if a discretionary investment contract mainly covers, as investment targets, securities whose underlying assets consist of real estate and the right holder is a juridical person established for the purpose of engaging in business pertaining to the relevant discretionary investment contract</w:t>
      </w:r>
      <w:bookmarkEnd w:id="8"/>
      <w:r w:rsidRPr="00FF3B2A">
        <w:rPr>
          <w:kern w:val="0"/>
          <w:szCs w:val="21"/>
        </w:rPr>
        <w:t xml:space="preserve"> and when the consent of the counterparty has not been obtained for disclosing its trade name or name, but in that case, state to that effect in the column of "Counterparty."</w:t>
      </w:r>
    </w:p>
    <w:p w14:paraId="1AE8773E" w14:textId="77777777" w:rsidR="00F205F8" w:rsidRPr="00FF3B2A" w:rsidRDefault="00F205F8" w:rsidP="00D17BF6">
      <w:pPr>
        <w:kinsoku w:val="0"/>
        <w:overflowPunct w:val="0"/>
        <w:autoSpaceDE w:val="0"/>
        <w:autoSpaceDN w:val="0"/>
        <w:ind w:leftChars="500" w:left="1008" w:firstLineChars="100" w:firstLine="202"/>
        <w:rPr>
          <w:kern w:val="0"/>
          <w:szCs w:val="21"/>
        </w:rPr>
      </w:pPr>
      <w:r w:rsidRPr="00FF3B2A">
        <w:rPr>
          <w:kern w:val="0"/>
          <w:szCs w:val="21"/>
        </w:rPr>
        <w:t>When the counterparty is the submitter itself or an affiliated company, enter information regarding all counterparties, underline their trade names or names, and state the details of the relationship (meaning the share-capital relationship and personnel relationship; hereinafter, the same applies here in (20)) between the submitter itself and the counterparties.</w:t>
      </w:r>
    </w:p>
    <w:p w14:paraId="63333ACC" w14:textId="77777777" w:rsidR="00F205F8" w:rsidRPr="00FF3B2A" w:rsidRDefault="00F205F8" w:rsidP="00A638E9">
      <w:pPr>
        <w:autoSpaceDE w:val="0"/>
        <w:autoSpaceDN w:val="0"/>
        <w:spacing w:line="300" w:lineRule="exact"/>
        <w:ind w:leftChars="405" w:left="1086" w:hangingChars="134" w:hanging="270"/>
      </w:pPr>
      <w:r w:rsidRPr="00FF3B2A">
        <w:rPr>
          <w:rFonts w:hint="eastAsia"/>
        </w:rPr>
        <w:t>２　「取引額」の欄には、「相手方」ごとに権利者のために行った金融商品取引行為に係る有価証券の売買高及び想定元本ベースのデリバティブ取引高の合計金額を記載すること。</w:t>
      </w:r>
    </w:p>
    <w:p w14:paraId="3F638392" w14:textId="77777777" w:rsidR="00F205F8" w:rsidRPr="00FF3B2A" w:rsidRDefault="00F205F8" w:rsidP="00D17BF6">
      <w:pPr>
        <w:kinsoku w:val="0"/>
        <w:overflowPunct w:val="0"/>
        <w:autoSpaceDE w:val="0"/>
        <w:autoSpaceDN w:val="0"/>
        <w:ind w:leftChars="405" w:left="1018" w:hangingChars="100" w:hanging="202"/>
      </w:pPr>
      <w:r w:rsidRPr="00FF3B2A">
        <w:t xml:space="preserve">2 In the column of "Transaction amount," enter the total summing up the trading volume of securities and the </w:t>
      </w:r>
      <w:r w:rsidRPr="00FF3B2A">
        <w:rPr>
          <w:kern w:val="0"/>
        </w:rPr>
        <w:t xml:space="preserve">volume of derivatives transactions </w:t>
      </w:r>
      <w:bookmarkStart w:id="9" w:name="_Hlk57877214"/>
      <w:r w:rsidRPr="00FF3B2A">
        <w:rPr>
          <w:kern w:val="0"/>
        </w:rPr>
        <w:t>on the basis of the notional amount</w:t>
      </w:r>
      <w:bookmarkEnd w:id="9"/>
      <w:r w:rsidRPr="00FF3B2A">
        <w:rPr>
          <w:kern w:val="0"/>
        </w:rPr>
        <w:t xml:space="preserve"> pertaining to </w:t>
      </w:r>
      <w:r w:rsidRPr="00FF3B2A">
        <w:rPr>
          <w:kern w:val="0"/>
          <w:szCs w:val="21"/>
        </w:rPr>
        <w:t>acts of financial instrument transaction conducted on behalf of the right holder, for each of the counterparties.</w:t>
      </w:r>
    </w:p>
    <w:p w14:paraId="67BB3B3F" w14:textId="77777777" w:rsidR="00F205F8" w:rsidRPr="00FF3B2A" w:rsidRDefault="00F205F8" w:rsidP="00A638E9">
      <w:pPr>
        <w:autoSpaceDE w:val="0"/>
        <w:autoSpaceDN w:val="0"/>
        <w:ind w:leftChars="403" w:left="1100" w:hangingChars="143" w:hanging="288"/>
      </w:pPr>
      <w:r w:rsidRPr="00FF3B2A">
        <w:rPr>
          <w:rFonts w:hint="eastAsia"/>
        </w:rPr>
        <w:t>３　「備考」の欄には、「相手方」ごとに権利者のために行った主な金融商品取引行為の概要について注記すること。</w:t>
      </w:r>
    </w:p>
    <w:p w14:paraId="14DCDD78" w14:textId="77777777" w:rsidR="00F205F8" w:rsidRPr="00FF3B2A" w:rsidRDefault="00F205F8" w:rsidP="00D17BF6">
      <w:pPr>
        <w:kinsoku w:val="0"/>
        <w:overflowPunct w:val="0"/>
        <w:autoSpaceDE w:val="0"/>
        <w:autoSpaceDN w:val="0"/>
        <w:ind w:leftChars="405" w:left="1018" w:hangingChars="100" w:hanging="202"/>
      </w:pPr>
      <w:r w:rsidRPr="00FF3B2A">
        <w:t xml:space="preserve">3 In the "Remarks" column, add a note on the outline of major </w:t>
      </w:r>
      <w:r w:rsidRPr="00FF3B2A">
        <w:rPr>
          <w:kern w:val="0"/>
          <w:szCs w:val="21"/>
        </w:rPr>
        <w:t>acts of financial instrument transaction conducted on behalf of the right holder, for each of the counterparties.</w:t>
      </w:r>
    </w:p>
    <w:p w14:paraId="7829088D" w14:textId="77777777" w:rsidR="00F205F8" w:rsidRPr="00FF3B2A" w:rsidRDefault="00F205F8" w:rsidP="00A638E9">
      <w:pPr>
        <w:autoSpaceDE w:val="0"/>
        <w:autoSpaceDN w:val="0"/>
        <w:ind w:left="2" w:right="808"/>
        <w:rPr>
          <w:kern w:val="0"/>
        </w:rPr>
      </w:pPr>
    </w:p>
    <w:p w14:paraId="5939FFC2" w14:textId="17193E81" w:rsidR="00F205F8" w:rsidRPr="00FF3B2A" w:rsidRDefault="00F205F8" w:rsidP="00A93698">
      <w:pPr>
        <w:autoSpaceDE w:val="0"/>
        <w:autoSpaceDN w:val="0"/>
        <w:ind w:leftChars="200" w:left="403"/>
        <w:rPr>
          <w:kern w:val="0"/>
          <w:u w:val="single"/>
        </w:rPr>
      </w:pPr>
      <w:r w:rsidRPr="00FF3B2A">
        <w:rPr>
          <w:rFonts w:ascii="ＭＳ 明朝" w:hAnsi="ＭＳ 明朝" w:cs="ＭＳ 明朝" w:hint="eastAsia"/>
          <w:kern w:val="0"/>
        </w:rPr>
        <w:t>③</w:t>
      </w:r>
      <w:r w:rsidRPr="00FF3B2A">
        <w:rPr>
          <w:rFonts w:hint="eastAsia"/>
          <w:kern w:val="0"/>
        </w:rPr>
        <w:t xml:space="preserve">　運用受託報酬　　　</w:t>
      </w:r>
      <w:r w:rsidRPr="00FF3B2A">
        <w:rPr>
          <w:rFonts w:hint="eastAsia"/>
          <w:kern w:val="0"/>
          <w:u w:val="single"/>
        </w:rPr>
        <w:t xml:space="preserve">　　　　　　百万円</w:t>
      </w:r>
    </w:p>
    <w:p w14:paraId="21159D1B" w14:textId="77777777" w:rsidR="00F205F8" w:rsidRPr="00FF3B2A" w:rsidRDefault="00F205F8" w:rsidP="004E3AC8">
      <w:pPr>
        <w:tabs>
          <w:tab w:val="left" w:pos="5529"/>
        </w:tabs>
        <w:autoSpaceDE w:val="0"/>
        <w:autoSpaceDN w:val="0"/>
        <w:ind w:leftChars="200" w:left="403"/>
        <w:rPr>
          <w:kern w:val="0"/>
        </w:rPr>
      </w:pPr>
      <w:r w:rsidRPr="00FF3B2A">
        <w:rPr>
          <w:kern w:val="0"/>
        </w:rPr>
        <w:t xml:space="preserve">(iii) </w:t>
      </w:r>
      <w:r w:rsidRPr="00FF3B2A">
        <w:rPr>
          <w:kern w:val="0"/>
          <w:szCs w:val="21"/>
        </w:rPr>
        <w:t>Remuneration for entrustment of investment</w:t>
      </w:r>
      <w:r w:rsidRPr="00FF3B2A">
        <w:rPr>
          <w:kern w:val="0"/>
          <w:szCs w:val="21"/>
        </w:rPr>
        <w:tab/>
      </w:r>
      <w:r w:rsidRPr="00FF3B2A">
        <w:rPr>
          <w:rFonts w:hint="eastAsia"/>
          <w:kern w:val="0"/>
          <w:u w:val="single"/>
        </w:rPr>
        <w:t xml:space="preserve">　　　　　　</w:t>
      </w:r>
      <w:r w:rsidRPr="00FF3B2A">
        <w:rPr>
          <w:kern w:val="0"/>
          <w:u w:val="single"/>
        </w:rPr>
        <w:t>million yen</w:t>
      </w:r>
    </w:p>
    <w:p w14:paraId="5538D04D" w14:textId="77777777" w:rsidR="00F205F8" w:rsidRPr="00FF3B2A" w:rsidRDefault="00F205F8" w:rsidP="00A638E9">
      <w:pPr>
        <w:autoSpaceDE w:val="0"/>
        <w:autoSpaceDN w:val="0"/>
        <w:ind w:leftChars="-1" w:left="-2" w:right="808"/>
        <w:rPr>
          <w:kern w:val="0"/>
        </w:rPr>
      </w:pPr>
    </w:p>
    <w:p w14:paraId="7F9BFC5A" w14:textId="16F72F55" w:rsidR="00F205F8" w:rsidRPr="00FF3B2A" w:rsidRDefault="00F205F8" w:rsidP="00A93698">
      <w:pPr>
        <w:autoSpaceDE w:val="0"/>
        <w:autoSpaceDN w:val="0"/>
        <w:ind w:leftChars="200" w:left="403"/>
        <w:rPr>
          <w:kern w:val="0"/>
          <w:szCs w:val="21"/>
        </w:rPr>
      </w:pPr>
      <w:r w:rsidRPr="00FF3B2A">
        <w:rPr>
          <w:rFonts w:ascii="ＭＳ 明朝" w:hAnsi="ＭＳ 明朝" w:cs="ＭＳ 明朝" w:hint="eastAsia"/>
          <w:kern w:val="0"/>
        </w:rPr>
        <w:t>④</w:t>
      </w:r>
      <w:r w:rsidRPr="00FF3B2A">
        <w:rPr>
          <w:rFonts w:hint="eastAsia"/>
          <w:kern w:val="0"/>
        </w:rPr>
        <w:t xml:space="preserve">　</w:t>
      </w:r>
      <w:r w:rsidRPr="00FF3B2A">
        <w:rPr>
          <w:rFonts w:hint="eastAsia"/>
          <w:kern w:val="0"/>
          <w:szCs w:val="21"/>
        </w:rPr>
        <w:t>自己又は関係会社が発行・設定する有価証券の組入れ状況</w:t>
      </w:r>
    </w:p>
    <w:p w14:paraId="1E2CF57E" w14:textId="77777777" w:rsidR="00F205F8" w:rsidRPr="00FF3B2A" w:rsidRDefault="00F205F8" w:rsidP="00305CC6">
      <w:pPr>
        <w:autoSpaceDE w:val="0"/>
        <w:autoSpaceDN w:val="0"/>
        <w:ind w:leftChars="200" w:left="403"/>
        <w:rPr>
          <w:kern w:val="0"/>
        </w:rPr>
      </w:pPr>
      <w:r w:rsidRPr="00FF3B2A">
        <w:rPr>
          <w:kern w:val="0"/>
        </w:rPr>
        <w:t>(iv) Status of the incorporation of securities issued or established by itself or affiliated companies</w:t>
      </w:r>
    </w:p>
    <w:tbl>
      <w:tblPr>
        <w:tblW w:w="8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1701"/>
        <w:gridCol w:w="1701"/>
        <w:gridCol w:w="1701"/>
      </w:tblGrid>
      <w:tr w:rsidR="00F205F8" w:rsidRPr="00FF3B2A" w14:paraId="33D8EF70" w14:textId="77777777" w:rsidTr="00CF34B7">
        <w:tc>
          <w:tcPr>
            <w:tcW w:w="1559" w:type="dxa"/>
            <w:vMerge w:val="restart"/>
            <w:tcBorders>
              <w:right w:val="nil"/>
            </w:tcBorders>
            <w:shd w:val="clear" w:color="auto" w:fill="auto"/>
          </w:tcPr>
          <w:p w14:paraId="3DD2B2B9" w14:textId="77777777" w:rsidR="00F205F8" w:rsidRPr="00FF3B2A" w:rsidRDefault="00F205F8" w:rsidP="00B65537">
            <w:pPr>
              <w:kinsoku w:val="0"/>
              <w:overflowPunct w:val="0"/>
              <w:autoSpaceDE w:val="0"/>
              <w:autoSpaceDN w:val="0"/>
              <w:spacing w:line="240" w:lineRule="exact"/>
              <w:jc w:val="center"/>
              <w:rPr>
                <w:kern w:val="0"/>
                <w:szCs w:val="21"/>
                <w:u w:val="single"/>
              </w:rPr>
            </w:pPr>
          </w:p>
          <w:p w14:paraId="571F35C7"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運用財産総額</w:t>
            </w:r>
          </w:p>
          <w:p w14:paraId="635EF393"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Total amount of investment properties</w:t>
            </w:r>
          </w:p>
        </w:tc>
        <w:tc>
          <w:tcPr>
            <w:tcW w:w="1701" w:type="dxa"/>
            <w:tcBorders>
              <w:left w:val="nil"/>
              <w:right w:val="nil"/>
            </w:tcBorders>
            <w:shd w:val="clear" w:color="auto" w:fill="auto"/>
          </w:tcPr>
          <w:p w14:paraId="4CB337E7" w14:textId="77777777" w:rsidR="00F205F8" w:rsidRPr="00FF3B2A" w:rsidRDefault="00F205F8" w:rsidP="00B65537">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1274692B" w14:textId="77777777" w:rsidR="00F205F8" w:rsidRPr="00FF3B2A" w:rsidRDefault="00F205F8" w:rsidP="00B65537">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16F35EB4" w14:textId="77777777" w:rsidR="00F205F8" w:rsidRPr="00FF3B2A" w:rsidRDefault="00F205F8" w:rsidP="00B65537">
            <w:pPr>
              <w:kinsoku w:val="0"/>
              <w:overflowPunct w:val="0"/>
              <w:autoSpaceDE w:val="0"/>
              <w:autoSpaceDN w:val="0"/>
              <w:spacing w:line="240" w:lineRule="exact"/>
              <w:jc w:val="center"/>
              <w:rPr>
                <w:kern w:val="0"/>
                <w:szCs w:val="21"/>
              </w:rPr>
            </w:pPr>
          </w:p>
        </w:tc>
        <w:tc>
          <w:tcPr>
            <w:tcW w:w="1701" w:type="dxa"/>
            <w:tcBorders>
              <w:left w:val="nil"/>
            </w:tcBorders>
            <w:shd w:val="clear" w:color="auto" w:fill="auto"/>
          </w:tcPr>
          <w:p w14:paraId="1184EF31" w14:textId="77777777" w:rsidR="00F205F8" w:rsidRPr="00FF3B2A" w:rsidRDefault="00F205F8" w:rsidP="00B65537">
            <w:pPr>
              <w:kinsoku w:val="0"/>
              <w:overflowPunct w:val="0"/>
              <w:autoSpaceDE w:val="0"/>
              <w:autoSpaceDN w:val="0"/>
              <w:spacing w:line="240" w:lineRule="exact"/>
              <w:jc w:val="center"/>
              <w:rPr>
                <w:kern w:val="0"/>
                <w:szCs w:val="21"/>
              </w:rPr>
            </w:pPr>
          </w:p>
        </w:tc>
      </w:tr>
      <w:tr w:rsidR="00F205F8" w:rsidRPr="00FF3B2A" w14:paraId="4E4319C5" w14:textId="77777777" w:rsidTr="00CF34B7">
        <w:tc>
          <w:tcPr>
            <w:tcW w:w="1559" w:type="dxa"/>
            <w:vMerge/>
            <w:shd w:val="clear" w:color="auto" w:fill="auto"/>
          </w:tcPr>
          <w:p w14:paraId="24665DDA" w14:textId="77777777" w:rsidR="00F205F8" w:rsidRPr="00FF3B2A" w:rsidRDefault="00F205F8" w:rsidP="00B65537">
            <w:pPr>
              <w:kinsoku w:val="0"/>
              <w:overflowPunct w:val="0"/>
              <w:autoSpaceDE w:val="0"/>
              <w:autoSpaceDN w:val="0"/>
              <w:spacing w:line="240" w:lineRule="exact"/>
              <w:jc w:val="center"/>
              <w:rPr>
                <w:kern w:val="0"/>
                <w:szCs w:val="21"/>
                <w:u w:val="single"/>
              </w:rPr>
            </w:pPr>
          </w:p>
        </w:tc>
        <w:tc>
          <w:tcPr>
            <w:tcW w:w="1701" w:type="dxa"/>
            <w:shd w:val="clear" w:color="auto" w:fill="auto"/>
          </w:tcPr>
          <w:p w14:paraId="062B3696"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うち自己発行有価証券</w:t>
            </w:r>
          </w:p>
          <w:p w14:paraId="42D9C96C"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Of which, securities issued by itself</w:t>
            </w:r>
          </w:p>
        </w:tc>
        <w:tc>
          <w:tcPr>
            <w:tcW w:w="1701" w:type="dxa"/>
            <w:shd w:val="clear" w:color="auto" w:fill="auto"/>
          </w:tcPr>
          <w:p w14:paraId="3810FF2A"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うち関係会社発行有価証券</w:t>
            </w:r>
          </w:p>
          <w:p w14:paraId="7F19BA4E"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Of which, securities issued by affiliated companies</w:t>
            </w:r>
          </w:p>
        </w:tc>
        <w:tc>
          <w:tcPr>
            <w:tcW w:w="1701" w:type="dxa"/>
            <w:shd w:val="clear" w:color="auto" w:fill="auto"/>
          </w:tcPr>
          <w:p w14:paraId="190D508D"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うち自己設定投資信託の受益証券等</w:t>
            </w:r>
          </w:p>
          <w:p w14:paraId="2ED801C6"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itself</w:t>
            </w:r>
          </w:p>
        </w:tc>
        <w:tc>
          <w:tcPr>
            <w:tcW w:w="1701" w:type="dxa"/>
            <w:shd w:val="clear" w:color="auto" w:fill="auto"/>
          </w:tcPr>
          <w:p w14:paraId="2FC8C686"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うち関係会社設定投資信託の受益証券等</w:t>
            </w:r>
          </w:p>
          <w:p w14:paraId="4474C1FF"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affiliated companies</w:t>
            </w:r>
          </w:p>
        </w:tc>
      </w:tr>
      <w:tr w:rsidR="00F205F8" w:rsidRPr="00FF3B2A" w14:paraId="77F64FBD" w14:textId="77777777" w:rsidTr="00CF34B7">
        <w:tc>
          <w:tcPr>
            <w:tcW w:w="1559" w:type="dxa"/>
            <w:shd w:val="clear" w:color="auto" w:fill="auto"/>
          </w:tcPr>
          <w:p w14:paraId="7F407500"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lastRenderedPageBreak/>
              <w:t>百万円</w:t>
            </w:r>
          </w:p>
          <w:p w14:paraId="66D58A6B"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million</w:t>
            </w:r>
          </w:p>
          <w:p w14:paraId="292C09CF" w14:textId="77777777" w:rsidR="00F205F8" w:rsidRPr="00FF3B2A" w:rsidRDefault="00F205F8" w:rsidP="00B65537">
            <w:pPr>
              <w:kinsoku w:val="0"/>
              <w:overflowPunct w:val="0"/>
              <w:autoSpaceDE w:val="0"/>
              <w:autoSpaceDN w:val="0"/>
              <w:spacing w:line="240" w:lineRule="exact"/>
              <w:jc w:val="right"/>
              <w:rPr>
                <w:kern w:val="0"/>
                <w:szCs w:val="21"/>
                <w:u w:val="single"/>
              </w:rPr>
            </w:pPr>
            <w:r w:rsidRPr="00FF3B2A">
              <w:rPr>
                <w:kern w:val="0"/>
                <w:szCs w:val="21"/>
              </w:rPr>
              <w:t>yen</w:t>
            </w:r>
          </w:p>
        </w:tc>
        <w:tc>
          <w:tcPr>
            <w:tcW w:w="1701" w:type="dxa"/>
            <w:shd w:val="clear" w:color="auto" w:fill="auto"/>
          </w:tcPr>
          <w:p w14:paraId="198102FF"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百万円</w:t>
            </w:r>
          </w:p>
          <w:p w14:paraId="055CBE57"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million</w:t>
            </w:r>
          </w:p>
          <w:p w14:paraId="51FED0F1"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37A29660"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百万円</w:t>
            </w:r>
          </w:p>
          <w:p w14:paraId="736FBF22"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million</w:t>
            </w:r>
          </w:p>
          <w:p w14:paraId="21046886"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412AA92F"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百万円</w:t>
            </w:r>
          </w:p>
          <w:p w14:paraId="1CA93503"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million</w:t>
            </w:r>
          </w:p>
          <w:p w14:paraId="22636BC4"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5B29F01B"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百万円</w:t>
            </w:r>
          </w:p>
          <w:p w14:paraId="72ED1499"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million</w:t>
            </w:r>
          </w:p>
          <w:p w14:paraId="0C3C14CA"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kern w:val="0"/>
                <w:szCs w:val="21"/>
              </w:rPr>
              <w:t>yen</w:t>
            </w:r>
          </w:p>
        </w:tc>
      </w:tr>
      <w:tr w:rsidR="00F205F8" w:rsidRPr="00FF3B2A" w14:paraId="4C25CDE3" w14:textId="77777777" w:rsidTr="00CF34B7">
        <w:tc>
          <w:tcPr>
            <w:tcW w:w="1559" w:type="dxa"/>
            <w:shd w:val="clear" w:color="auto" w:fill="auto"/>
            <w:vAlign w:val="center"/>
          </w:tcPr>
          <w:p w14:paraId="3F5DF501"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rFonts w:hint="eastAsia"/>
                <w:kern w:val="0"/>
                <w:szCs w:val="21"/>
              </w:rPr>
              <w:t>割合</w:t>
            </w:r>
          </w:p>
          <w:p w14:paraId="128CFE35" w14:textId="77777777" w:rsidR="00F205F8" w:rsidRPr="00FF3B2A" w:rsidRDefault="00F205F8" w:rsidP="00B65537">
            <w:pPr>
              <w:kinsoku w:val="0"/>
              <w:overflowPunct w:val="0"/>
              <w:autoSpaceDE w:val="0"/>
              <w:autoSpaceDN w:val="0"/>
              <w:spacing w:line="240" w:lineRule="exact"/>
              <w:jc w:val="center"/>
              <w:rPr>
                <w:kern w:val="0"/>
                <w:szCs w:val="21"/>
              </w:rPr>
            </w:pPr>
            <w:r w:rsidRPr="00FF3B2A">
              <w:rPr>
                <w:kern w:val="0"/>
                <w:szCs w:val="21"/>
              </w:rPr>
              <w:t>Percentage</w:t>
            </w:r>
          </w:p>
        </w:tc>
        <w:tc>
          <w:tcPr>
            <w:tcW w:w="1701" w:type="dxa"/>
            <w:shd w:val="clear" w:color="auto" w:fill="auto"/>
          </w:tcPr>
          <w:p w14:paraId="4600FEBC"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2F395714"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45CE5981"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184C8F65" w14:textId="77777777" w:rsidR="00F205F8" w:rsidRPr="00FF3B2A" w:rsidRDefault="00F205F8" w:rsidP="00B65537">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61586025"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166D4DC0"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(Notes)</w:t>
      </w:r>
    </w:p>
    <w:p w14:paraId="7A4C7E36" w14:textId="77777777" w:rsidR="00F205F8" w:rsidRPr="00FF3B2A" w:rsidRDefault="00F205F8" w:rsidP="00A638E9">
      <w:pPr>
        <w:autoSpaceDE w:val="0"/>
        <w:autoSpaceDN w:val="0"/>
        <w:ind w:leftChars="300" w:left="605" w:right="-2" w:firstLineChars="95" w:firstLine="191"/>
        <w:rPr>
          <w:kern w:val="0"/>
          <w:szCs w:val="21"/>
        </w:rPr>
      </w:pPr>
      <w:r w:rsidRPr="00FF3B2A">
        <w:rPr>
          <w:rFonts w:hint="eastAsia"/>
          <w:kern w:val="0"/>
          <w:szCs w:val="21"/>
        </w:rPr>
        <w:t>自己若しくは関係会社が発行する有価証券又は設定する投資信託の受益証券等（投資信託及び外国投資信託の受益証券、投資法人の投資証券及び投資法人債券並びに法第２条第８項第</w:t>
      </w:r>
      <w:r w:rsidRPr="00FF3B2A">
        <w:rPr>
          <w:kern w:val="0"/>
          <w:szCs w:val="21"/>
        </w:rPr>
        <w:t>15</w:t>
      </w:r>
      <w:r w:rsidRPr="00FF3B2A">
        <w:rPr>
          <w:rFonts w:hint="eastAsia"/>
          <w:kern w:val="0"/>
          <w:szCs w:val="21"/>
        </w:rPr>
        <w:t>号に掲げる権利その他同号に規定する政令で定める権利をいう。）の組入れ金額及び当該金額の運用財産総額に占める割合（小数点以下第２位以下を切り捨て、小数点以下第１位まで記載すること。）について記載すること。ただし、主として不動産を原資産とする有価証券を投資の対象とする投資一任契約であって、権利者が当該投資一任契約に係る業務を行うために設立された法人である場合については、記載を要しない。</w:t>
      </w:r>
    </w:p>
    <w:p w14:paraId="6392D80C" w14:textId="6AC11A06" w:rsidR="00F205F8" w:rsidRPr="00FF3B2A" w:rsidRDefault="00F205F8" w:rsidP="00A638E9">
      <w:pPr>
        <w:autoSpaceDE w:val="0"/>
        <w:autoSpaceDN w:val="0"/>
        <w:ind w:leftChars="300" w:left="605" w:right="-2" w:firstLineChars="95" w:firstLine="191"/>
        <w:rPr>
          <w:kern w:val="0"/>
          <w:szCs w:val="21"/>
        </w:rPr>
      </w:pPr>
      <w:r w:rsidRPr="00FF3B2A">
        <w:rPr>
          <w:kern w:val="0"/>
          <w:szCs w:val="21"/>
        </w:rPr>
        <w:t xml:space="preserve">Enter the amounts of incorporated securities issued by itself or affiliated companies or beneficiary certificates, etc. of investment trusts (meaning beneficiary certificates of investment trusts and foreign investment trusts, investment securities of investment corporations, and investment corporation bonds, as well as the rights set forth in Article 2, paragraph (8), item (xv) of the Act and other rights specified by Cabinet Order as prescribed in the same item) established by itself or affiliated companies, and also enter the percentage that the relevant amounts account for of the total amount of the investment properties (the figures should be rounded </w:t>
      </w:r>
      <w:r w:rsidR="00EA3793" w:rsidRPr="00FF3B2A">
        <w:rPr>
          <w:kern w:val="0"/>
          <w:szCs w:val="21"/>
        </w:rPr>
        <w:t xml:space="preserve">down </w:t>
      </w:r>
      <w:r w:rsidRPr="00FF3B2A">
        <w:rPr>
          <w:kern w:val="0"/>
          <w:szCs w:val="21"/>
        </w:rPr>
        <w:t xml:space="preserve">to </w:t>
      </w:r>
      <w:r w:rsidRPr="00FF3B2A">
        <w:rPr>
          <w:kern w:val="0"/>
        </w:rPr>
        <w:t>one decimal place). However, entries are not required if a discretionary investment contract mainly covers, as investment targets, securities whose underlying assets consist of real estate and the right holder is a juridical person established for the purpose of engaging in business pertaining to the relevant discretionary investment contract.</w:t>
      </w:r>
    </w:p>
    <w:p w14:paraId="13773D12" w14:textId="77777777" w:rsidR="00F205F8" w:rsidRPr="00FF3B2A" w:rsidRDefault="00F205F8" w:rsidP="00A638E9">
      <w:pPr>
        <w:autoSpaceDE w:val="0"/>
        <w:autoSpaceDN w:val="0"/>
        <w:ind w:right="808"/>
        <w:rPr>
          <w:kern w:val="0"/>
        </w:rPr>
      </w:pPr>
    </w:p>
    <w:p w14:paraId="606EA6EA" w14:textId="444E161E" w:rsidR="00F205F8" w:rsidRPr="00FF3B2A" w:rsidRDefault="00F205F8" w:rsidP="00A93698">
      <w:pPr>
        <w:autoSpaceDE w:val="0"/>
        <w:autoSpaceDN w:val="0"/>
        <w:ind w:leftChars="200" w:left="403"/>
        <w:rPr>
          <w:kern w:val="0"/>
          <w:szCs w:val="21"/>
        </w:rPr>
      </w:pPr>
      <w:r w:rsidRPr="00FF3B2A">
        <w:rPr>
          <w:rFonts w:ascii="ＭＳ 明朝" w:hAnsi="ＭＳ 明朝" w:cs="ＭＳ 明朝" w:hint="eastAsia"/>
          <w:kern w:val="0"/>
        </w:rPr>
        <w:t>⑤</w:t>
      </w:r>
      <w:r w:rsidRPr="00FF3B2A">
        <w:rPr>
          <w:rFonts w:hint="eastAsia"/>
          <w:kern w:val="0"/>
        </w:rPr>
        <w:t xml:space="preserve">　</w:t>
      </w:r>
      <w:r w:rsidRPr="00FF3B2A">
        <w:rPr>
          <w:rFonts w:hint="eastAsia"/>
          <w:kern w:val="0"/>
          <w:szCs w:val="21"/>
        </w:rPr>
        <w:t>運用財産のファンドへの投資の状況</w:t>
      </w:r>
    </w:p>
    <w:p w14:paraId="100654E0" w14:textId="77777777" w:rsidR="00F205F8" w:rsidRPr="00FF3B2A" w:rsidRDefault="00F205F8" w:rsidP="00305CC6">
      <w:pPr>
        <w:autoSpaceDE w:val="0"/>
        <w:autoSpaceDN w:val="0"/>
        <w:ind w:leftChars="200" w:left="403"/>
        <w:rPr>
          <w:kern w:val="0"/>
        </w:rPr>
      </w:pPr>
      <w:r w:rsidRPr="00FF3B2A">
        <w:rPr>
          <w:kern w:val="0"/>
        </w:rPr>
        <w:t>(v) Status of the investment of investment properties in funds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835"/>
      </w:tblGrid>
      <w:tr w:rsidR="00F205F8" w:rsidRPr="00FF3B2A" w14:paraId="6C646F72" w14:textId="77777777" w:rsidTr="00CF34B7">
        <w:tc>
          <w:tcPr>
            <w:tcW w:w="2835" w:type="dxa"/>
            <w:shd w:val="clear" w:color="auto" w:fill="auto"/>
            <w:vAlign w:val="center"/>
          </w:tcPr>
          <w:p w14:paraId="5DF2BE22" w14:textId="77777777" w:rsidR="00F205F8" w:rsidRPr="00FF3B2A" w:rsidRDefault="00F205F8" w:rsidP="00AE798C">
            <w:pPr>
              <w:kinsoku w:val="0"/>
              <w:overflowPunct w:val="0"/>
              <w:autoSpaceDE w:val="0"/>
              <w:autoSpaceDN w:val="0"/>
              <w:spacing w:line="240" w:lineRule="exact"/>
              <w:jc w:val="center"/>
              <w:rPr>
                <w:kern w:val="0"/>
                <w:szCs w:val="21"/>
              </w:rPr>
            </w:pPr>
            <w:r w:rsidRPr="00FF3B2A">
              <w:rPr>
                <w:rFonts w:hint="eastAsia"/>
                <w:kern w:val="0"/>
                <w:szCs w:val="21"/>
              </w:rPr>
              <w:t>投資先ファンドの種類</w:t>
            </w:r>
          </w:p>
          <w:p w14:paraId="4475175C" w14:textId="77777777" w:rsidR="00F205F8" w:rsidRPr="00FF3B2A" w:rsidRDefault="00F205F8" w:rsidP="00F205F8">
            <w:pPr>
              <w:kinsoku w:val="0"/>
              <w:overflowPunct w:val="0"/>
              <w:autoSpaceDE w:val="0"/>
              <w:autoSpaceDN w:val="0"/>
              <w:spacing w:line="240" w:lineRule="exact"/>
              <w:jc w:val="center"/>
              <w:rPr>
                <w:kern w:val="0"/>
                <w:szCs w:val="21"/>
              </w:rPr>
            </w:pPr>
            <w:r w:rsidRPr="00FF3B2A">
              <w:rPr>
                <w:kern w:val="0"/>
                <w:szCs w:val="21"/>
              </w:rPr>
              <w:t>Type of the portfolio funds</w:t>
            </w:r>
          </w:p>
        </w:tc>
        <w:tc>
          <w:tcPr>
            <w:tcW w:w="2835" w:type="dxa"/>
            <w:shd w:val="clear" w:color="auto" w:fill="auto"/>
            <w:vAlign w:val="center"/>
          </w:tcPr>
          <w:p w14:paraId="5B0E0BAC" w14:textId="77777777" w:rsidR="00F205F8" w:rsidRPr="00FF3B2A" w:rsidRDefault="00F205F8" w:rsidP="00AE798C">
            <w:pPr>
              <w:kinsoku w:val="0"/>
              <w:overflowPunct w:val="0"/>
              <w:autoSpaceDE w:val="0"/>
              <w:autoSpaceDN w:val="0"/>
              <w:spacing w:line="240" w:lineRule="exact"/>
              <w:jc w:val="center"/>
              <w:rPr>
                <w:kern w:val="0"/>
                <w:szCs w:val="21"/>
              </w:rPr>
            </w:pPr>
            <w:r w:rsidRPr="00FF3B2A">
              <w:rPr>
                <w:rFonts w:hint="eastAsia"/>
                <w:kern w:val="0"/>
                <w:szCs w:val="21"/>
              </w:rPr>
              <w:t>価額の算出者</w:t>
            </w:r>
          </w:p>
          <w:p w14:paraId="44E2AADD" w14:textId="77777777" w:rsidR="00F205F8" w:rsidRPr="00FF3B2A" w:rsidRDefault="00F205F8" w:rsidP="00AE798C">
            <w:pPr>
              <w:kinsoku w:val="0"/>
              <w:overflowPunct w:val="0"/>
              <w:autoSpaceDE w:val="0"/>
              <w:autoSpaceDN w:val="0"/>
              <w:spacing w:line="240" w:lineRule="exact"/>
              <w:jc w:val="center"/>
              <w:rPr>
                <w:kern w:val="0"/>
                <w:szCs w:val="21"/>
              </w:rPr>
            </w:pPr>
            <w:r w:rsidRPr="00FF3B2A">
              <w:rPr>
                <w:kern w:val="0"/>
                <w:szCs w:val="21"/>
              </w:rPr>
              <w:t>Agent calculating the price</w:t>
            </w:r>
          </w:p>
        </w:tc>
        <w:tc>
          <w:tcPr>
            <w:tcW w:w="2835" w:type="dxa"/>
            <w:shd w:val="clear" w:color="auto" w:fill="auto"/>
            <w:vAlign w:val="center"/>
          </w:tcPr>
          <w:p w14:paraId="46C1B0E8" w14:textId="77777777" w:rsidR="00F205F8" w:rsidRPr="00FF3B2A" w:rsidRDefault="00F205F8" w:rsidP="00AE798C">
            <w:pPr>
              <w:kinsoku w:val="0"/>
              <w:overflowPunct w:val="0"/>
              <w:autoSpaceDE w:val="0"/>
              <w:autoSpaceDN w:val="0"/>
              <w:spacing w:line="240" w:lineRule="exact"/>
              <w:jc w:val="center"/>
              <w:rPr>
                <w:kern w:val="0"/>
                <w:szCs w:val="21"/>
              </w:rPr>
            </w:pPr>
            <w:r w:rsidRPr="00FF3B2A">
              <w:rPr>
                <w:rFonts w:hint="eastAsia"/>
                <w:kern w:val="0"/>
                <w:szCs w:val="21"/>
              </w:rPr>
              <w:t>ファンド関係者における関係会社の名称等</w:t>
            </w:r>
          </w:p>
          <w:p w14:paraId="0FAC9F35" w14:textId="77777777" w:rsidR="00F205F8" w:rsidRPr="00FF3B2A" w:rsidRDefault="00F205F8" w:rsidP="00AE798C">
            <w:pPr>
              <w:kinsoku w:val="0"/>
              <w:overflowPunct w:val="0"/>
              <w:autoSpaceDE w:val="0"/>
              <w:autoSpaceDN w:val="0"/>
              <w:spacing w:line="240" w:lineRule="exact"/>
              <w:jc w:val="center"/>
              <w:rPr>
                <w:kern w:val="0"/>
                <w:szCs w:val="21"/>
              </w:rPr>
            </w:pPr>
            <w:r w:rsidRPr="00FF3B2A">
              <w:rPr>
                <w:kern w:val="0"/>
                <w:szCs w:val="21"/>
              </w:rPr>
              <w:t>Name, etc. of an affiliated company of a person related to fund</w:t>
            </w:r>
          </w:p>
        </w:tc>
      </w:tr>
      <w:tr w:rsidR="00F205F8" w:rsidRPr="00FF3B2A" w14:paraId="79E64C43" w14:textId="77777777" w:rsidTr="00CF34B7">
        <w:tc>
          <w:tcPr>
            <w:tcW w:w="2835" w:type="dxa"/>
            <w:shd w:val="clear" w:color="auto" w:fill="auto"/>
          </w:tcPr>
          <w:p w14:paraId="64145548" w14:textId="77777777" w:rsidR="00F205F8" w:rsidRPr="00FF3B2A" w:rsidRDefault="00F205F8" w:rsidP="00AE798C">
            <w:pPr>
              <w:kinsoku w:val="0"/>
              <w:overflowPunct w:val="0"/>
              <w:autoSpaceDE w:val="0"/>
              <w:autoSpaceDN w:val="0"/>
              <w:spacing w:line="240" w:lineRule="exact"/>
              <w:rPr>
                <w:kern w:val="0"/>
                <w:szCs w:val="21"/>
              </w:rPr>
            </w:pPr>
          </w:p>
        </w:tc>
        <w:tc>
          <w:tcPr>
            <w:tcW w:w="2835" w:type="dxa"/>
            <w:shd w:val="clear" w:color="auto" w:fill="auto"/>
          </w:tcPr>
          <w:p w14:paraId="7B18A882" w14:textId="77777777" w:rsidR="00F205F8" w:rsidRPr="00FF3B2A" w:rsidRDefault="00F205F8" w:rsidP="00AE798C">
            <w:pPr>
              <w:kinsoku w:val="0"/>
              <w:overflowPunct w:val="0"/>
              <w:autoSpaceDE w:val="0"/>
              <w:autoSpaceDN w:val="0"/>
              <w:spacing w:line="240" w:lineRule="exact"/>
              <w:rPr>
                <w:kern w:val="0"/>
                <w:szCs w:val="21"/>
              </w:rPr>
            </w:pPr>
          </w:p>
        </w:tc>
        <w:tc>
          <w:tcPr>
            <w:tcW w:w="2835" w:type="dxa"/>
            <w:shd w:val="clear" w:color="auto" w:fill="auto"/>
          </w:tcPr>
          <w:p w14:paraId="7C057F01" w14:textId="77777777" w:rsidR="00F205F8" w:rsidRPr="00FF3B2A" w:rsidRDefault="00F205F8" w:rsidP="00AE798C">
            <w:pPr>
              <w:kinsoku w:val="0"/>
              <w:overflowPunct w:val="0"/>
              <w:autoSpaceDE w:val="0"/>
              <w:autoSpaceDN w:val="0"/>
              <w:spacing w:line="240" w:lineRule="exact"/>
              <w:rPr>
                <w:kern w:val="0"/>
                <w:szCs w:val="21"/>
              </w:rPr>
            </w:pPr>
          </w:p>
        </w:tc>
      </w:tr>
      <w:tr w:rsidR="00F205F8" w:rsidRPr="00FF3B2A" w14:paraId="3FC0B874" w14:textId="77777777" w:rsidTr="00CF34B7">
        <w:tc>
          <w:tcPr>
            <w:tcW w:w="2835" w:type="dxa"/>
            <w:shd w:val="clear" w:color="auto" w:fill="auto"/>
          </w:tcPr>
          <w:p w14:paraId="13088CC5" w14:textId="77777777" w:rsidR="00F205F8" w:rsidRPr="00FF3B2A" w:rsidRDefault="00F205F8" w:rsidP="00AE798C">
            <w:pPr>
              <w:kinsoku w:val="0"/>
              <w:overflowPunct w:val="0"/>
              <w:autoSpaceDE w:val="0"/>
              <w:autoSpaceDN w:val="0"/>
              <w:spacing w:line="240" w:lineRule="exact"/>
              <w:rPr>
                <w:kern w:val="0"/>
                <w:szCs w:val="21"/>
              </w:rPr>
            </w:pPr>
          </w:p>
        </w:tc>
        <w:tc>
          <w:tcPr>
            <w:tcW w:w="2835" w:type="dxa"/>
            <w:shd w:val="clear" w:color="auto" w:fill="auto"/>
          </w:tcPr>
          <w:p w14:paraId="4A0D20BB" w14:textId="77777777" w:rsidR="00F205F8" w:rsidRPr="00FF3B2A" w:rsidRDefault="00F205F8" w:rsidP="00AE798C">
            <w:pPr>
              <w:kinsoku w:val="0"/>
              <w:overflowPunct w:val="0"/>
              <w:autoSpaceDE w:val="0"/>
              <w:autoSpaceDN w:val="0"/>
              <w:spacing w:line="240" w:lineRule="exact"/>
              <w:rPr>
                <w:kern w:val="0"/>
                <w:szCs w:val="21"/>
              </w:rPr>
            </w:pPr>
          </w:p>
        </w:tc>
        <w:tc>
          <w:tcPr>
            <w:tcW w:w="2835" w:type="dxa"/>
            <w:shd w:val="clear" w:color="auto" w:fill="auto"/>
          </w:tcPr>
          <w:p w14:paraId="74AD847D" w14:textId="77777777" w:rsidR="00F205F8" w:rsidRPr="00FF3B2A" w:rsidRDefault="00F205F8" w:rsidP="00AE798C">
            <w:pPr>
              <w:kinsoku w:val="0"/>
              <w:overflowPunct w:val="0"/>
              <w:autoSpaceDE w:val="0"/>
              <w:autoSpaceDN w:val="0"/>
              <w:spacing w:line="240" w:lineRule="exact"/>
              <w:rPr>
                <w:kern w:val="0"/>
                <w:szCs w:val="21"/>
              </w:rPr>
            </w:pPr>
          </w:p>
        </w:tc>
      </w:tr>
    </w:tbl>
    <w:p w14:paraId="5F711C85"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1160071E"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(Notes)</w:t>
      </w:r>
    </w:p>
    <w:p w14:paraId="2BFDB37C" w14:textId="77777777" w:rsidR="00F205F8" w:rsidRPr="00FF3B2A" w:rsidRDefault="00F205F8" w:rsidP="003B6DDF">
      <w:pPr>
        <w:autoSpaceDE w:val="0"/>
        <w:autoSpaceDN w:val="0"/>
        <w:ind w:leftChars="300" w:left="807" w:hangingChars="100" w:hanging="202"/>
        <w:rPr>
          <w:kern w:val="0"/>
          <w:szCs w:val="21"/>
        </w:rPr>
      </w:pPr>
      <w:r w:rsidRPr="00FF3B2A">
        <w:rPr>
          <w:rFonts w:hint="eastAsia"/>
          <w:kern w:val="0"/>
          <w:szCs w:val="21"/>
        </w:rPr>
        <w:t>１　権利者（特定投資家を除く。）に権利が属する運用財産の運用として対象有価証券（第</w:t>
      </w:r>
      <w:r w:rsidRPr="00FF3B2A">
        <w:rPr>
          <w:kern w:val="0"/>
          <w:szCs w:val="21"/>
        </w:rPr>
        <w:t>130</w:t>
      </w:r>
      <w:r w:rsidRPr="00FF3B2A">
        <w:rPr>
          <w:rFonts w:hint="eastAsia"/>
          <w:kern w:val="0"/>
          <w:szCs w:val="21"/>
        </w:rPr>
        <w:t>条第３項に規定する対象有価証券をいう。以下この注意事項において同じ。）に投資している場合に、投資先ファンドの種類（投資先となる対象有価証券の種類をいう。）ごとに区分して、当該対象有価証券の価額の算出を行う者の商号又は名称並びにファンド関係者（当該対象有価証券の発行者、当該対象有価証券に係る権利を有する者から出資又は拠出を受けた資産（以下この注意事項において「ファンド資産」という。）の運用に係る重要な業務を行う者、ファンド資産の保管に係る重要な業務を行う者、ファンド資産の監査に係る業務を行う者その他ファンド資産の運用、保管及び監査に係る業務以外の当該対象有価証券の価額の</w:t>
      </w:r>
      <w:r w:rsidRPr="00FF3B2A">
        <w:rPr>
          <w:rFonts w:hint="eastAsia"/>
          <w:kern w:val="0"/>
          <w:szCs w:val="21"/>
        </w:rPr>
        <w:lastRenderedPageBreak/>
        <w:t>算出方法又は当該価額を報告する方法に関する事項に係る重要な業務を行う者等をいう。以下この注意事項において同じ。）のうちに関係会社がある場合には、当該関係会社の商号又は名称、それらの者の役割分担及び提出会社との関係内容を記載すること。また、ファンド関係者のうちに関係会社がない場合には、「無」と記載すること。ただし、主として不動産を原資産とする有価証券を投資の対象とする投資一任契約であって、権利者が当該投資一任契約に係る業務を行うために設立された法人である場合については、記載を要しない。</w:t>
      </w:r>
    </w:p>
    <w:p w14:paraId="3EDB6E9E" w14:textId="06439C46"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1 When making an investment in subject securities (meaning the subject securities prescribed in Article 130, paragraph (3); hereinafter, the same applies in these Notes) as the investment of the investment properties whose rights are vested in the right holder (excluding professional investors), categorize information for each of the types of the portfolio funds (meaning classes of subject securities in which investments are made), and enter the trade name or name of the agent that calculates the price of the relevant subject securities. When persons related to fund (meaning the issuer of the subject securities, the person who engages in important business pertaining to the investment of assets invested or contributed by the person who holds the right pertaining to the subject securities (hereinafter referred to as the "fund assets" in these Notes), the person who engages in important business pertaining to </w:t>
      </w:r>
      <w:r w:rsidR="008C4A86" w:rsidRPr="008C4A86">
        <w:rPr>
          <w:kern w:val="0"/>
          <w:szCs w:val="21"/>
        </w:rPr>
        <w:t>custody</w:t>
      </w:r>
      <w:r w:rsidRPr="00FF3B2A">
        <w:rPr>
          <w:kern w:val="0"/>
          <w:szCs w:val="21"/>
        </w:rPr>
        <w:t xml:space="preserve"> of the fund assets, the person who engages in business pertaining to the audit of the fund assets, and another person who engages in important business pertaining to the matters concerning the method of calculating the price of the relevant subject securities or the method of reporting the calculated price, other than business pertaining to the investment, </w:t>
      </w:r>
      <w:r w:rsidR="008C4A86" w:rsidRPr="008C4A86">
        <w:rPr>
          <w:kern w:val="0"/>
          <w:szCs w:val="21"/>
        </w:rPr>
        <w:t>custody</w:t>
      </w:r>
      <w:r w:rsidRPr="00FF3B2A">
        <w:rPr>
          <w:kern w:val="0"/>
          <w:szCs w:val="21"/>
        </w:rPr>
        <w:t xml:space="preserve">, and audit of the fund assets; hereinafter, the same applies in these Notes) include affiliated companies, also enter their trade names or names, and state the details of the division of roles among them and the relationship with the submitter. When persons related to fund do not include any affiliated company, enter "None." However, </w:t>
      </w:r>
      <w:r w:rsidRPr="00FF3B2A">
        <w:rPr>
          <w:kern w:val="0"/>
        </w:rPr>
        <w:t>entries are not required if a discretionary investment contract mainly covers, as investment targets, securities whose underlying assets consist of real estate and the right holder is a juridical person established for the purpose of engaging in business pertaining to the relevant discretionary investment contract.</w:t>
      </w:r>
    </w:p>
    <w:p w14:paraId="032F83AF"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２　基準日における対象有価証券の価額が全ての投資先となる対象有価証券の価額の合計額の百分の一以上に相当する額である当該対象有価証券に係るファンドについて記載すること。</w:t>
      </w:r>
    </w:p>
    <w:p w14:paraId="50DB93B6"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2 </w:t>
      </w:r>
      <w:r w:rsidRPr="00FF3B2A">
        <w:t>Enter information regarding funds pertaining to subject securities whose prices as of the base date account for one percent or more of the total of the prices of all subject securities in which investments are made.</w:t>
      </w:r>
    </w:p>
    <w:p w14:paraId="12BE7D5F" w14:textId="77777777" w:rsidR="00F205F8" w:rsidRPr="00FF3B2A" w:rsidRDefault="00F205F8" w:rsidP="00A638E9">
      <w:pPr>
        <w:kinsoku w:val="0"/>
        <w:overflowPunct w:val="0"/>
        <w:autoSpaceDE w:val="0"/>
        <w:autoSpaceDN w:val="0"/>
        <w:rPr>
          <w:kern w:val="0"/>
        </w:rPr>
      </w:pPr>
    </w:p>
    <w:p w14:paraId="30DC5E3C" w14:textId="58FB2375" w:rsidR="00F205F8" w:rsidRPr="00FF3B2A" w:rsidRDefault="00F205F8" w:rsidP="00A93698">
      <w:pPr>
        <w:autoSpaceDE w:val="0"/>
        <w:autoSpaceDN w:val="0"/>
        <w:ind w:leftChars="200" w:left="403"/>
        <w:rPr>
          <w:kern w:val="0"/>
          <w:szCs w:val="21"/>
        </w:rPr>
      </w:pPr>
      <w:r w:rsidRPr="00FF3B2A">
        <w:rPr>
          <w:rFonts w:ascii="ＭＳ 明朝" w:hAnsi="ＭＳ 明朝" w:cs="ＭＳ 明朝" w:hint="eastAsia"/>
          <w:kern w:val="0"/>
          <w:szCs w:val="21"/>
        </w:rPr>
        <w:t>⑥</w:t>
      </w:r>
      <w:r w:rsidRPr="00FF3B2A">
        <w:rPr>
          <w:rFonts w:hint="eastAsia"/>
          <w:kern w:val="0"/>
          <w:szCs w:val="21"/>
        </w:rPr>
        <w:t xml:space="preserve">　運用財産の投資対象の時価に係る情報</w:t>
      </w:r>
    </w:p>
    <w:p w14:paraId="1117EA88" w14:textId="77777777" w:rsidR="00F205F8" w:rsidRPr="00FF3B2A" w:rsidRDefault="00F205F8" w:rsidP="00305CC6">
      <w:pPr>
        <w:autoSpaceDE w:val="0"/>
        <w:autoSpaceDN w:val="0"/>
        <w:ind w:leftChars="200" w:left="403"/>
        <w:rPr>
          <w:kern w:val="0"/>
        </w:rPr>
      </w:pPr>
      <w:r w:rsidRPr="00FF3B2A">
        <w:rPr>
          <w:kern w:val="0"/>
        </w:rPr>
        <w:t>(vi) Information pertaining to market values of investment targets of investment properties</w:t>
      </w:r>
    </w:p>
    <w:p w14:paraId="5D8D28DD"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イ　時価を把握することが困難である投資対象</w:t>
      </w:r>
    </w:p>
    <w:p w14:paraId="0B658EBD"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a. Investment targets whose market value is difficult to ascertain</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1985"/>
        <w:gridCol w:w="2346"/>
        <w:gridCol w:w="1418"/>
      </w:tblGrid>
      <w:tr w:rsidR="00F205F8" w:rsidRPr="00FF3B2A" w14:paraId="7632D36E" w14:textId="77777777" w:rsidTr="000E6527">
        <w:tc>
          <w:tcPr>
            <w:tcW w:w="2555" w:type="dxa"/>
            <w:shd w:val="clear" w:color="auto" w:fill="auto"/>
            <w:vAlign w:val="center"/>
          </w:tcPr>
          <w:p w14:paraId="5221A414"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rFonts w:hint="eastAsia"/>
                <w:kern w:val="0"/>
                <w:szCs w:val="21"/>
              </w:rPr>
              <w:t>運用財産が保有する</w:t>
            </w:r>
          </w:p>
          <w:p w14:paraId="6FA06EAD"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rFonts w:hint="eastAsia"/>
                <w:kern w:val="0"/>
                <w:szCs w:val="21"/>
              </w:rPr>
              <w:t>投資対象の区分</w:t>
            </w:r>
          </w:p>
          <w:p w14:paraId="78C2D3C3"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kern w:val="0"/>
                <w:szCs w:val="21"/>
              </w:rPr>
              <w:t>Category of investment targets held by investment properties</w:t>
            </w:r>
          </w:p>
        </w:tc>
        <w:tc>
          <w:tcPr>
            <w:tcW w:w="1985" w:type="dxa"/>
            <w:shd w:val="clear" w:color="auto" w:fill="auto"/>
            <w:vAlign w:val="center"/>
          </w:tcPr>
          <w:p w14:paraId="6542D5DA"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rFonts w:hint="eastAsia"/>
                <w:kern w:val="0"/>
                <w:szCs w:val="21"/>
              </w:rPr>
              <w:t>投資対象の保有額</w:t>
            </w:r>
          </w:p>
          <w:p w14:paraId="5012E955"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kern w:val="0"/>
                <w:szCs w:val="21"/>
              </w:rPr>
              <w:t>Amount of investment targets held</w:t>
            </w:r>
          </w:p>
        </w:tc>
        <w:tc>
          <w:tcPr>
            <w:tcW w:w="2346" w:type="dxa"/>
            <w:shd w:val="clear" w:color="auto" w:fill="auto"/>
            <w:vAlign w:val="center"/>
          </w:tcPr>
          <w:p w14:paraId="008E3341"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rFonts w:hint="eastAsia"/>
                <w:kern w:val="0"/>
                <w:szCs w:val="21"/>
              </w:rPr>
              <w:t>左記のうち時価を把握することが困難である投資対象の保有額</w:t>
            </w:r>
          </w:p>
          <w:p w14:paraId="6A510221"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kern w:val="0"/>
                <w:szCs w:val="21"/>
              </w:rPr>
              <w:t>Of which, amount of investment targets whose market value is difficult to ascertain</w:t>
            </w:r>
          </w:p>
        </w:tc>
        <w:tc>
          <w:tcPr>
            <w:tcW w:w="1418" w:type="dxa"/>
            <w:shd w:val="clear" w:color="auto" w:fill="auto"/>
            <w:vAlign w:val="center"/>
          </w:tcPr>
          <w:p w14:paraId="40CB8AB3"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rFonts w:hint="eastAsia"/>
                <w:kern w:val="0"/>
                <w:szCs w:val="21"/>
              </w:rPr>
              <w:t>割合</w:t>
            </w:r>
          </w:p>
          <w:p w14:paraId="5B94CABE" w14:textId="77777777" w:rsidR="00F205F8" w:rsidRPr="00FF3B2A" w:rsidRDefault="00F205F8" w:rsidP="00770FC3">
            <w:pPr>
              <w:kinsoku w:val="0"/>
              <w:overflowPunct w:val="0"/>
              <w:autoSpaceDE w:val="0"/>
              <w:autoSpaceDN w:val="0"/>
              <w:spacing w:line="240" w:lineRule="exact"/>
              <w:jc w:val="center"/>
              <w:rPr>
                <w:kern w:val="0"/>
                <w:szCs w:val="21"/>
              </w:rPr>
            </w:pPr>
            <w:r w:rsidRPr="00FF3B2A">
              <w:rPr>
                <w:kern w:val="0"/>
                <w:szCs w:val="21"/>
              </w:rPr>
              <w:t>Percentage</w:t>
            </w:r>
          </w:p>
        </w:tc>
      </w:tr>
      <w:tr w:rsidR="00F205F8" w:rsidRPr="00FF3B2A" w14:paraId="7DE2096F" w14:textId="77777777" w:rsidTr="000E6527">
        <w:tc>
          <w:tcPr>
            <w:tcW w:w="2555" w:type="dxa"/>
            <w:shd w:val="clear" w:color="auto" w:fill="auto"/>
            <w:vAlign w:val="center"/>
          </w:tcPr>
          <w:p w14:paraId="16E61F32"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lastRenderedPageBreak/>
              <w:t>株式</w:t>
            </w:r>
          </w:p>
          <w:p w14:paraId="15477AF0" w14:textId="0D10382B" w:rsidR="00F205F8" w:rsidRPr="00FF3B2A" w:rsidRDefault="00F205F8" w:rsidP="00357586">
            <w:pPr>
              <w:kinsoku w:val="0"/>
              <w:overflowPunct w:val="0"/>
              <w:autoSpaceDE w:val="0"/>
              <w:autoSpaceDN w:val="0"/>
              <w:spacing w:line="240" w:lineRule="exact"/>
              <w:jc w:val="left"/>
              <w:rPr>
                <w:kern w:val="0"/>
                <w:szCs w:val="21"/>
              </w:rPr>
            </w:pPr>
            <w:r w:rsidRPr="00FF3B2A">
              <w:rPr>
                <w:kern w:val="0"/>
                <w:szCs w:val="21"/>
              </w:rPr>
              <w:t>Share</w:t>
            </w:r>
            <w:r w:rsidR="00357586" w:rsidRPr="00FF3B2A">
              <w:rPr>
                <w:kern w:val="0"/>
                <w:szCs w:val="21"/>
              </w:rPr>
              <w:t xml:space="preserve"> </w:t>
            </w:r>
            <w:r w:rsidR="00357586" w:rsidRPr="00FF3B2A">
              <w:rPr>
                <w:kern w:val="0"/>
              </w:rPr>
              <w:t>certificates</w:t>
            </w:r>
          </w:p>
        </w:tc>
        <w:tc>
          <w:tcPr>
            <w:tcW w:w="1985" w:type="dxa"/>
            <w:shd w:val="clear" w:color="auto" w:fill="auto"/>
          </w:tcPr>
          <w:p w14:paraId="7243FE62"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百万円</w:t>
            </w:r>
          </w:p>
          <w:p w14:paraId="3582F475" w14:textId="77777777" w:rsidR="00F205F8" w:rsidRPr="00FF3B2A" w:rsidRDefault="00F205F8" w:rsidP="000E6527">
            <w:pPr>
              <w:kinsoku w:val="0"/>
              <w:wordWrap w:val="0"/>
              <w:overflowPunct w:val="0"/>
              <w:autoSpaceDE w:val="0"/>
              <w:autoSpaceDN w:val="0"/>
              <w:spacing w:line="240" w:lineRule="exact"/>
              <w:jc w:val="right"/>
              <w:rPr>
                <w:kern w:val="0"/>
                <w:szCs w:val="21"/>
              </w:rPr>
            </w:pPr>
            <w:r w:rsidRPr="00FF3B2A">
              <w:rPr>
                <w:kern w:val="0"/>
                <w:szCs w:val="21"/>
              </w:rPr>
              <w:t>million yen</w:t>
            </w:r>
          </w:p>
        </w:tc>
        <w:tc>
          <w:tcPr>
            <w:tcW w:w="2346" w:type="dxa"/>
            <w:shd w:val="clear" w:color="auto" w:fill="auto"/>
          </w:tcPr>
          <w:p w14:paraId="7BE8F3E8" w14:textId="77777777" w:rsidR="00F205F8" w:rsidRPr="00FF3B2A" w:rsidRDefault="00F205F8" w:rsidP="000E6527">
            <w:pPr>
              <w:kinsoku w:val="0"/>
              <w:overflowPunct w:val="0"/>
              <w:autoSpaceDE w:val="0"/>
              <w:autoSpaceDN w:val="0"/>
              <w:spacing w:line="240" w:lineRule="exact"/>
              <w:jc w:val="right"/>
              <w:rPr>
                <w:kern w:val="0"/>
                <w:szCs w:val="21"/>
              </w:rPr>
            </w:pPr>
            <w:r w:rsidRPr="00FF3B2A">
              <w:rPr>
                <w:rFonts w:hint="eastAsia"/>
                <w:kern w:val="0"/>
                <w:szCs w:val="21"/>
              </w:rPr>
              <w:t>百万円</w:t>
            </w:r>
          </w:p>
          <w:p w14:paraId="32E20F75" w14:textId="77777777" w:rsidR="00F205F8" w:rsidRPr="00FF3B2A" w:rsidRDefault="00F205F8" w:rsidP="000E6527">
            <w:pPr>
              <w:kinsoku w:val="0"/>
              <w:overflowPunct w:val="0"/>
              <w:autoSpaceDE w:val="0"/>
              <w:autoSpaceDN w:val="0"/>
              <w:spacing w:line="240" w:lineRule="exact"/>
              <w:jc w:val="right"/>
              <w:rPr>
                <w:kern w:val="0"/>
                <w:szCs w:val="21"/>
              </w:rPr>
            </w:pPr>
            <w:r w:rsidRPr="00FF3B2A">
              <w:rPr>
                <w:kern w:val="0"/>
                <w:szCs w:val="21"/>
              </w:rPr>
              <w:t>million yen</w:t>
            </w:r>
          </w:p>
        </w:tc>
        <w:tc>
          <w:tcPr>
            <w:tcW w:w="1418" w:type="dxa"/>
            <w:shd w:val="clear" w:color="auto" w:fill="auto"/>
          </w:tcPr>
          <w:p w14:paraId="2577BEDE"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3BDD0837" w14:textId="77777777" w:rsidTr="000E6527">
        <w:tc>
          <w:tcPr>
            <w:tcW w:w="2555" w:type="dxa"/>
            <w:shd w:val="clear" w:color="auto" w:fill="auto"/>
            <w:vAlign w:val="center"/>
          </w:tcPr>
          <w:p w14:paraId="6390EFC4"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公社債券</w:t>
            </w:r>
          </w:p>
          <w:p w14:paraId="4A4B2990"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Public and corporate bonds</w:t>
            </w:r>
          </w:p>
        </w:tc>
        <w:tc>
          <w:tcPr>
            <w:tcW w:w="1985" w:type="dxa"/>
            <w:shd w:val="clear" w:color="auto" w:fill="auto"/>
          </w:tcPr>
          <w:p w14:paraId="408660B7"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7E39196E"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6F917FB4"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28F86BFC" w14:textId="77777777" w:rsidTr="000E6527">
        <w:tc>
          <w:tcPr>
            <w:tcW w:w="2555" w:type="dxa"/>
            <w:shd w:val="clear" w:color="auto" w:fill="auto"/>
            <w:vAlign w:val="center"/>
          </w:tcPr>
          <w:p w14:paraId="2990E825"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受益証券</w:t>
            </w:r>
          </w:p>
          <w:p w14:paraId="372695D4"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Beneficiary certificates</w:t>
            </w:r>
          </w:p>
        </w:tc>
        <w:tc>
          <w:tcPr>
            <w:tcW w:w="1985" w:type="dxa"/>
            <w:shd w:val="clear" w:color="auto" w:fill="auto"/>
          </w:tcPr>
          <w:p w14:paraId="5E4EBD4E"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0DC14AA2"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4B58CE8A"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1EF3E286" w14:textId="77777777" w:rsidTr="000E6527">
        <w:tc>
          <w:tcPr>
            <w:tcW w:w="2555" w:type="dxa"/>
            <w:shd w:val="clear" w:color="auto" w:fill="auto"/>
            <w:vAlign w:val="center"/>
          </w:tcPr>
          <w:p w14:paraId="5D5372F2"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信託受益権</w:t>
            </w:r>
          </w:p>
          <w:p w14:paraId="656D83EE"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Beneficiary interest in trust</w:t>
            </w:r>
          </w:p>
        </w:tc>
        <w:tc>
          <w:tcPr>
            <w:tcW w:w="1985" w:type="dxa"/>
            <w:shd w:val="clear" w:color="auto" w:fill="auto"/>
          </w:tcPr>
          <w:p w14:paraId="356B2F62"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6C0587FC"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2B3EB008"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2BDE30D7" w14:textId="77777777" w:rsidTr="000E6527">
        <w:tc>
          <w:tcPr>
            <w:tcW w:w="2555" w:type="dxa"/>
            <w:shd w:val="clear" w:color="auto" w:fill="auto"/>
            <w:vAlign w:val="center"/>
          </w:tcPr>
          <w:p w14:paraId="0D45EA53"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その他の有価証券</w:t>
            </w:r>
          </w:p>
          <w:p w14:paraId="4E3B3C1B"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Other securities</w:t>
            </w:r>
          </w:p>
        </w:tc>
        <w:tc>
          <w:tcPr>
            <w:tcW w:w="1985" w:type="dxa"/>
            <w:shd w:val="clear" w:color="auto" w:fill="auto"/>
          </w:tcPr>
          <w:p w14:paraId="517DBC5D"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5FB00C7B"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7FDBBC92"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1A9B2302" w14:textId="77777777" w:rsidTr="000E6527">
        <w:tc>
          <w:tcPr>
            <w:tcW w:w="2555" w:type="dxa"/>
            <w:shd w:val="clear" w:color="auto" w:fill="auto"/>
            <w:vAlign w:val="center"/>
          </w:tcPr>
          <w:p w14:paraId="06046F11"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その他の資産</w:t>
            </w:r>
          </w:p>
          <w:p w14:paraId="7325932C"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（現金・預金を含む。）</w:t>
            </w:r>
          </w:p>
          <w:p w14:paraId="038C0170"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Other assets</w:t>
            </w:r>
          </w:p>
          <w:p w14:paraId="2D1FE24E"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(Including cash and deposits)</w:t>
            </w:r>
          </w:p>
        </w:tc>
        <w:tc>
          <w:tcPr>
            <w:tcW w:w="1985" w:type="dxa"/>
            <w:shd w:val="clear" w:color="auto" w:fill="auto"/>
          </w:tcPr>
          <w:p w14:paraId="3B39A227"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2D0E8783"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21718229"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3F4185AF" w14:textId="77777777" w:rsidTr="000E6527">
        <w:tc>
          <w:tcPr>
            <w:tcW w:w="2555" w:type="dxa"/>
            <w:shd w:val="clear" w:color="auto" w:fill="auto"/>
            <w:vAlign w:val="center"/>
          </w:tcPr>
          <w:p w14:paraId="4C9ABB79" w14:textId="77777777" w:rsidR="00F205F8" w:rsidRPr="00FF3B2A" w:rsidRDefault="00F205F8" w:rsidP="000E6527">
            <w:pPr>
              <w:kinsoku w:val="0"/>
              <w:overflowPunct w:val="0"/>
              <w:autoSpaceDE w:val="0"/>
              <w:autoSpaceDN w:val="0"/>
              <w:spacing w:line="240" w:lineRule="exact"/>
              <w:jc w:val="left"/>
              <w:rPr>
                <w:kern w:val="0"/>
                <w:szCs w:val="21"/>
              </w:rPr>
            </w:pPr>
            <w:r w:rsidRPr="00FF3B2A">
              <w:rPr>
                <w:rFonts w:hint="eastAsia"/>
                <w:kern w:val="0"/>
                <w:szCs w:val="21"/>
              </w:rPr>
              <w:t>全体</w:t>
            </w:r>
          </w:p>
          <w:p w14:paraId="6716F030" w14:textId="77777777" w:rsidR="00F205F8" w:rsidRPr="00FF3B2A" w:rsidRDefault="00F205F8" w:rsidP="000E6527">
            <w:pPr>
              <w:kinsoku w:val="0"/>
              <w:overflowPunct w:val="0"/>
              <w:autoSpaceDE w:val="0"/>
              <w:autoSpaceDN w:val="0"/>
              <w:spacing w:line="240" w:lineRule="exact"/>
              <w:jc w:val="left"/>
              <w:rPr>
                <w:kern w:val="0"/>
                <w:szCs w:val="21"/>
              </w:rPr>
            </w:pPr>
            <w:r w:rsidRPr="00FF3B2A">
              <w:rPr>
                <w:kern w:val="0"/>
                <w:szCs w:val="21"/>
              </w:rPr>
              <w:t>Overall</w:t>
            </w:r>
          </w:p>
        </w:tc>
        <w:tc>
          <w:tcPr>
            <w:tcW w:w="1985" w:type="dxa"/>
            <w:shd w:val="clear" w:color="auto" w:fill="auto"/>
          </w:tcPr>
          <w:p w14:paraId="76095C77" w14:textId="77777777" w:rsidR="00F205F8" w:rsidRPr="00FF3B2A" w:rsidRDefault="00F205F8" w:rsidP="00770FC3">
            <w:pPr>
              <w:kinsoku w:val="0"/>
              <w:overflowPunct w:val="0"/>
              <w:autoSpaceDE w:val="0"/>
              <w:autoSpaceDN w:val="0"/>
              <w:spacing w:line="240" w:lineRule="exact"/>
              <w:rPr>
                <w:kern w:val="0"/>
                <w:szCs w:val="21"/>
              </w:rPr>
            </w:pPr>
          </w:p>
        </w:tc>
        <w:tc>
          <w:tcPr>
            <w:tcW w:w="2346" w:type="dxa"/>
            <w:shd w:val="clear" w:color="auto" w:fill="auto"/>
          </w:tcPr>
          <w:p w14:paraId="602D4B2C" w14:textId="77777777" w:rsidR="00F205F8" w:rsidRPr="00FF3B2A" w:rsidRDefault="00F205F8" w:rsidP="00770FC3">
            <w:pPr>
              <w:kinsoku w:val="0"/>
              <w:overflowPunct w:val="0"/>
              <w:autoSpaceDE w:val="0"/>
              <w:autoSpaceDN w:val="0"/>
              <w:spacing w:line="240" w:lineRule="exact"/>
              <w:rPr>
                <w:kern w:val="0"/>
                <w:szCs w:val="21"/>
              </w:rPr>
            </w:pPr>
          </w:p>
        </w:tc>
        <w:tc>
          <w:tcPr>
            <w:tcW w:w="1418" w:type="dxa"/>
            <w:shd w:val="clear" w:color="auto" w:fill="auto"/>
          </w:tcPr>
          <w:p w14:paraId="44A9C042" w14:textId="77777777" w:rsidR="00F205F8" w:rsidRPr="00FF3B2A" w:rsidRDefault="00F205F8" w:rsidP="00770FC3">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4FB25F05"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08F4117F"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164FDDFA" w14:textId="77777777" w:rsidR="00F205F8" w:rsidRPr="00FF3B2A" w:rsidRDefault="00F205F8" w:rsidP="00FA7387">
      <w:pPr>
        <w:kinsoku w:val="0"/>
        <w:autoSpaceDE w:val="0"/>
        <w:autoSpaceDN w:val="0"/>
        <w:ind w:leftChars="400" w:left="806" w:firstLineChars="100" w:firstLine="202"/>
        <w:rPr>
          <w:kern w:val="0"/>
          <w:szCs w:val="21"/>
        </w:rPr>
      </w:pPr>
      <w:r w:rsidRPr="00FF3B2A">
        <w:rPr>
          <w:rFonts w:hint="eastAsia"/>
          <w:kern w:val="0"/>
          <w:szCs w:val="21"/>
        </w:rPr>
        <w:t>運用財産が保有する投資対象の区分ごとに、投資対象の保有額、情報ベンダー（投資に関する情報を提供する業者の総称で、経済指標、市場情報、時価情報等の提供を行っている者をいう。）から価格を入手できない等、時価を把握することが困難と認められる投資対象の保有額及び当該保有額の投資対象の保有額に占める割合（小数点以下第２位以下を切り捨て、小数点以下第１位まで記載すること。）を記載すること。ただし、主として不動産を原資産とする有価証券を投資の対象とする投資一任契約であって、権利者が当該投資一任契約に係る業務を行うために設立された法人である場合については、記載を要しない。</w:t>
      </w:r>
    </w:p>
    <w:p w14:paraId="11037313" w14:textId="722376CC" w:rsidR="00F205F8" w:rsidRPr="00FF3B2A" w:rsidRDefault="00F205F8" w:rsidP="00A638E9">
      <w:pPr>
        <w:kinsoku w:val="0"/>
        <w:overflowPunct w:val="0"/>
        <w:autoSpaceDE w:val="0"/>
        <w:autoSpaceDN w:val="0"/>
        <w:ind w:leftChars="400" w:left="806" w:firstLineChars="100" w:firstLine="202"/>
        <w:rPr>
          <w:kern w:val="0"/>
          <w:szCs w:val="21"/>
        </w:rPr>
      </w:pPr>
      <w:r w:rsidRPr="00FF3B2A">
        <w:rPr>
          <w:kern w:val="0"/>
          <w:szCs w:val="21"/>
        </w:rPr>
        <w:t xml:space="preserve">For each category of investment targets held by investment properties, enter the amount of investment targets held, the amount of investment targets whose market value is difficult to ascertain due to such reasons as the prices cannot be obtained from the information vendor (a collective term for providers of investment-related information, meaning those providing economic indicators, market information, market value information, etc.), and the percentage that the relevant amount held accounts for of the total amount of investment targets held (the figures should be rounded </w:t>
      </w:r>
      <w:r w:rsidR="00EA3793" w:rsidRPr="00FF3B2A">
        <w:rPr>
          <w:kern w:val="0"/>
          <w:szCs w:val="21"/>
        </w:rPr>
        <w:t xml:space="preserve">down </w:t>
      </w:r>
      <w:r w:rsidRPr="00FF3B2A">
        <w:rPr>
          <w:kern w:val="0"/>
          <w:szCs w:val="21"/>
        </w:rPr>
        <w:t xml:space="preserve">to </w:t>
      </w:r>
      <w:r w:rsidRPr="00FF3B2A">
        <w:rPr>
          <w:kern w:val="0"/>
        </w:rPr>
        <w:t>one decimal place). However, entries are not required if a discretionary investment contract mainly covers, as investment targets, securities whose underlying assets consist of real estate and the right holder is a juridical person established for the purpose of engaging in business pertaining to the relevant discretionary investment contract.</w:t>
      </w:r>
    </w:p>
    <w:p w14:paraId="4C625CAB" w14:textId="77777777" w:rsidR="00F205F8" w:rsidRPr="00FF3B2A" w:rsidRDefault="00F205F8" w:rsidP="00A638E9">
      <w:pPr>
        <w:kinsoku w:val="0"/>
        <w:overflowPunct w:val="0"/>
        <w:autoSpaceDE w:val="0"/>
        <w:autoSpaceDN w:val="0"/>
        <w:rPr>
          <w:kern w:val="0"/>
          <w:szCs w:val="21"/>
        </w:rPr>
      </w:pPr>
    </w:p>
    <w:p w14:paraId="7489F1DF"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ロ　時価を把握することが困難である理由</w:t>
      </w:r>
    </w:p>
    <w:p w14:paraId="6B10EB79"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b. Reasons for the difficulty in ascertaining the market value</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tblGrid>
      <w:tr w:rsidR="00F205F8" w:rsidRPr="00FF3B2A" w14:paraId="76B19996" w14:textId="77777777" w:rsidTr="00CF34B7">
        <w:tc>
          <w:tcPr>
            <w:tcW w:w="8370" w:type="dxa"/>
            <w:tcBorders>
              <w:bottom w:val="nil"/>
            </w:tcBorders>
            <w:shd w:val="clear" w:color="auto" w:fill="auto"/>
          </w:tcPr>
          <w:p w14:paraId="03267DB7" w14:textId="77777777" w:rsidR="00F205F8" w:rsidRPr="00FF3B2A" w:rsidRDefault="00F205F8" w:rsidP="00CF34B7">
            <w:pPr>
              <w:kinsoku w:val="0"/>
              <w:overflowPunct w:val="0"/>
              <w:autoSpaceDE w:val="0"/>
              <w:autoSpaceDN w:val="0"/>
              <w:rPr>
                <w:kern w:val="0"/>
                <w:szCs w:val="21"/>
              </w:rPr>
            </w:pPr>
          </w:p>
        </w:tc>
      </w:tr>
      <w:tr w:rsidR="00F205F8" w:rsidRPr="00FF3B2A" w14:paraId="18363592" w14:textId="77777777" w:rsidTr="00CF34B7">
        <w:tc>
          <w:tcPr>
            <w:tcW w:w="8370" w:type="dxa"/>
            <w:tcBorders>
              <w:top w:val="nil"/>
            </w:tcBorders>
            <w:shd w:val="clear" w:color="auto" w:fill="auto"/>
          </w:tcPr>
          <w:p w14:paraId="165E13F8" w14:textId="77777777" w:rsidR="00F205F8" w:rsidRPr="00FF3B2A" w:rsidRDefault="00F205F8" w:rsidP="00CF34B7">
            <w:pPr>
              <w:kinsoku w:val="0"/>
              <w:overflowPunct w:val="0"/>
              <w:autoSpaceDE w:val="0"/>
              <w:autoSpaceDN w:val="0"/>
              <w:rPr>
                <w:kern w:val="0"/>
                <w:szCs w:val="21"/>
              </w:rPr>
            </w:pPr>
          </w:p>
          <w:p w14:paraId="3230E10B" w14:textId="77777777" w:rsidR="00F205F8" w:rsidRPr="00FF3B2A" w:rsidRDefault="00F205F8" w:rsidP="00CF34B7">
            <w:pPr>
              <w:kinsoku w:val="0"/>
              <w:overflowPunct w:val="0"/>
              <w:autoSpaceDE w:val="0"/>
              <w:autoSpaceDN w:val="0"/>
              <w:rPr>
                <w:kern w:val="0"/>
                <w:szCs w:val="21"/>
              </w:rPr>
            </w:pPr>
          </w:p>
        </w:tc>
      </w:tr>
    </w:tbl>
    <w:p w14:paraId="72B1DBF5" w14:textId="77777777" w:rsidR="00F205F8" w:rsidRPr="00FF3B2A" w:rsidRDefault="00F205F8" w:rsidP="00A638E9">
      <w:pPr>
        <w:kinsoku w:val="0"/>
        <w:overflowPunct w:val="0"/>
        <w:autoSpaceDE w:val="0"/>
        <w:autoSpaceDN w:val="0"/>
        <w:rPr>
          <w:kern w:val="0"/>
          <w:szCs w:val="21"/>
        </w:rPr>
      </w:pPr>
    </w:p>
    <w:p w14:paraId="2C502F81" w14:textId="57E72784" w:rsidR="00F205F8" w:rsidRPr="00FF3B2A" w:rsidRDefault="00F205F8" w:rsidP="00A93698">
      <w:pPr>
        <w:autoSpaceDE w:val="0"/>
        <w:autoSpaceDN w:val="0"/>
        <w:ind w:leftChars="200" w:left="403"/>
        <w:rPr>
          <w:kern w:val="0"/>
          <w:szCs w:val="21"/>
        </w:rPr>
      </w:pPr>
      <w:r w:rsidRPr="00FF3B2A">
        <w:rPr>
          <w:rFonts w:ascii="ＭＳ 明朝" w:hAnsi="ＭＳ 明朝" w:cs="ＭＳ 明朝" w:hint="eastAsia"/>
          <w:kern w:val="0"/>
          <w:szCs w:val="21"/>
        </w:rPr>
        <w:t>⑦</w:t>
      </w:r>
      <w:r w:rsidRPr="00FF3B2A">
        <w:rPr>
          <w:rFonts w:hint="eastAsia"/>
          <w:kern w:val="0"/>
          <w:szCs w:val="21"/>
        </w:rPr>
        <w:t xml:space="preserve">　対象有価証券の名義人の状況</w:t>
      </w:r>
    </w:p>
    <w:p w14:paraId="1B3B381D" w14:textId="77777777" w:rsidR="00F205F8" w:rsidRPr="00FF3B2A" w:rsidRDefault="00F205F8" w:rsidP="00305CC6">
      <w:pPr>
        <w:autoSpaceDE w:val="0"/>
        <w:autoSpaceDN w:val="0"/>
        <w:ind w:leftChars="200" w:left="403"/>
        <w:rPr>
          <w:kern w:val="0"/>
        </w:rPr>
      </w:pPr>
      <w:r w:rsidRPr="00FF3B2A">
        <w:rPr>
          <w:kern w:val="0"/>
        </w:rPr>
        <w:t>(vii) Status of the holder of subject securities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990"/>
        <w:gridCol w:w="2990"/>
      </w:tblGrid>
      <w:tr w:rsidR="00F205F8" w:rsidRPr="00FF3B2A" w14:paraId="053CA705" w14:textId="77777777" w:rsidTr="00CF34B7">
        <w:tc>
          <w:tcPr>
            <w:tcW w:w="2532" w:type="dxa"/>
            <w:shd w:val="clear" w:color="auto" w:fill="auto"/>
            <w:vAlign w:val="center"/>
          </w:tcPr>
          <w:p w14:paraId="49E4789E" w14:textId="77777777" w:rsidR="00F205F8" w:rsidRPr="00FF3B2A" w:rsidRDefault="00F205F8" w:rsidP="00CF34B7">
            <w:pPr>
              <w:kinsoku w:val="0"/>
              <w:overflowPunct w:val="0"/>
              <w:autoSpaceDE w:val="0"/>
              <w:autoSpaceDN w:val="0"/>
              <w:jc w:val="center"/>
              <w:rPr>
                <w:kern w:val="0"/>
                <w:szCs w:val="21"/>
              </w:rPr>
            </w:pPr>
            <w:r w:rsidRPr="00FF3B2A">
              <w:rPr>
                <w:rFonts w:hint="eastAsia"/>
                <w:kern w:val="0"/>
                <w:szCs w:val="21"/>
              </w:rPr>
              <w:lastRenderedPageBreak/>
              <w:t>名義人の名称</w:t>
            </w:r>
          </w:p>
          <w:p w14:paraId="5CF41532" w14:textId="77777777" w:rsidR="00F205F8" w:rsidRPr="00FF3B2A" w:rsidRDefault="00F205F8" w:rsidP="00CF34B7">
            <w:pPr>
              <w:kinsoku w:val="0"/>
              <w:overflowPunct w:val="0"/>
              <w:autoSpaceDE w:val="0"/>
              <w:autoSpaceDN w:val="0"/>
              <w:jc w:val="center"/>
              <w:rPr>
                <w:kern w:val="0"/>
                <w:szCs w:val="21"/>
              </w:rPr>
            </w:pPr>
            <w:r w:rsidRPr="00FF3B2A">
              <w:rPr>
                <w:kern w:val="0"/>
                <w:szCs w:val="21"/>
              </w:rPr>
              <w:t>Name of the holder</w:t>
            </w:r>
          </w:p>
        </w:tc>
        <w:tc>
          <w:tcPr>
            <w:tcW w:w="2990" w:type="dxa"/>
            <w:shd w:val="clear" w:color="auto" w:fill="auto"/>
            <w:vAlign w:val="center"/>
          </w:tcPr>
          <w:p w14:paraId="1ADE0A2A" w14:textId="77777777" w:rsidR="00F205F8" w:rsidRPr="00FF3B2A" w:rsidRDefault="00F205F8" w:rsidP="00CF34B7">
            <w:pPr>
              <w:kinsoku w:val="0"/>
              <w:overflowPunct w:val="0"/>
              <w:autoSpaceDE w:val="0"/>
              <w:autoSpaceDN w:val="0"/>
              <w:jc w:val="center"/>
              <w:rPr>
                <w:kern w:val="0"/>
                <w:szCs w:val="21"/>
              </w:rPr>
            </w:pPr>
            <w:r w:rsidRPr="00FF3B2A">
              <w:rPr>
                <w:rFonts w:hint="eastAsia"/>
                <w:kern w:val="0"/>
                <w:szCs w:val="21"/>
              </w:rPr>
              <w:t>関係内容</w:t>
            </w:r>
          </w:p>
          <w:p w14:paraId="5338AF6B" w14:textId="77777777" w:rsidR="00F205F8" w:rsidRPr="00FF3B2A" w:rsidRDefault="00F205F8" w:rsidP="00CF34B7">
            <w:pPr>
              <w:kinsoku w:val="0"/>
              <w:overflowPunct w:val="0"/>
              <w:autoSpaceDE w:val="0"/>
              <w:autoSpaceDN w:val="0"/>
              <w:jc w:val="center"/>
              <w:rPr>
                <w:kern w:val="0"/>
                <w:szCs w:val="21"/>
              </w:rPr>
            </w:pPr>
            <w:r w:rsidRPr="00FF3B2A">
              <w:rPr>
                <w:kern w:val="0"/>
                <w:szCs w:val="21"/>
              </w:rPr>
              <w:t>Details of the relationship</w:t>
            </w:r>
          </w:p>
        </w:tc>
        <w:tc>
          <w:tcPr>
            <w:tcW w:w="2990" w:type="dxa"/>
            <w:shd w:val="clear" w:color="auto" w:fill="auto"/>
            <w:vAlign w:val="center"/>
          </w:tcPr>
          <w:p w14:paraId="40AE849F" w14:textId="77777777" w:rsidR="00F205F8" w:rsidRPr="00FF3B2A" w:rsidRDefault="00F205F8" w:rsidP="00CF34B7">
            <w:pPr>
              <w:kinsoku w:val="0"/>
              <w:overflowPunct w:val="0"/>
              <w:autoSpaceDE w:val="0"/>
              <w:autoSpaceDN w:val="0"/>
              <w:jc w:val="center"/>
              <w:rPr>
                <w:kern w:val="0"/>
                <w:szCs w:val="21"/>
              </w:rPr>
            </w:pPr>
            <w:r w:rsidRPr="00FF3B2A">
              <w:rPr>
                <w:rFonts w:hint="eastAsia"/>
                <w:kern w:val="0"/>
                <w:szCs w:val="21"/>
              </w:rPr>
              <w:t>理由</w:t>
            </w:r>
          </w:p>
          <w:p w14:paraId="02229F0F" w14:textId="77777777" w:rsidR="00F205F8" w:rsidRPr="00FF3B2A" w:rsidRDefault="00F205F8" w:rsidP="00CF34B7">
            <w:pPr>
              <w:kinsoku w:val="0"/>
              <w:overflowPunct w:val="0"/>
              <w:autoSpaceDE w:val="0"/>
              <w:autoSpaceDN w:val="0"/>
              <w:jc w:val="center"/>
              <w:rPr>
                <w:kern w:val="0"/>
                <w:szCs w:val="21"/>
              </w:rPr>
            </w:pPr>
            <w:r w:rsidRPr="00FF3B2A">
              <w:rPr>
                <w:kern w:val="0"/>
                <w:szCs w:val="21"/>
              </w:rPr>
              <w:t>Reasons</w:t>
            </w:r>
          </w:p>
        </w:tc>
      </w:tr>
      <w:tr w:rsidR="00F205F8" w:rsidRPr="00FF3B2A" w14:paraId="49D80BF7" w14:textId="77777777" w:rsidTr="00CF34B7">
        <w:tc>
          <w:tcPr>
            <w:tcW w:w="2532" w:type="dxa"/>
            <w:shd w:val="clear" w:color="auto" w:fill="auto"/>
          </w:tcPr>
          <w:p w14:paraId="02E01083"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68E623B5"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5FF4B531" w14:textId="77777777" w:rsidR="00F205F8" w:rsidRPr="00FF3B2A" w:rsidRDefault="00F205F8" w:rsidP="00CF34B7">
            <w:pPr>
              <w:kinsoku w:val="0"/>
              <w:overflowPunct w:val="0"/>
              <w:autoSpaceDE w:val="0"/>
              <w:autoSpaceDN w:val="0"/>
              <w:rPr>
                <w:kern w:val="0"/>
                <w:szCs w:val="21"/>
              </w:rPr>
            </w:pPr>
          </w:p>
        </w:tc>
      </w:tr>
      <w:tr w:rsidR="00F205F8" w:rsidRPr="00FF3B2A" w14:paraId="131DCBAE" w14:textId="77777777" w:rsidTr="00CF34B7">
        <w:tc>
          <w:tcPr>
            <w:tcW w:w="2532" w:type="dxa"/>
            <w:shd w:val="clear" w:color="auto" w:fill="auto"/>
          </w:tcPr>
          <w:p w14:paraId="004FE38B"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13D8F2B0"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04E2FD58" w14:textId="77777777" w:rsidR="00F205F8" w:rsidRPr="00FF3B2A" w:rsidRDefault="00F205F8" w:rsidP="00CF34B7">
            <w:pPr>
              <w:kinsoku w:val="0"/>
              <w:overflowPunct w:val="0"/>
              <w:autoSpaceDE w:val="0"/>
              <w:autoSpaceDN w:val="0"/>
              <w:rPr>
                <w:kern w:val="0"/>
                <w:szCs w:val="21"/>
              </w:rPr>
            </w:pPr>
          </w:p>
        </w:tc>
      </w:tr>
      <w:tr w:rsidR="00F205F8" w:rsidRPr="00FF3B2A" w14:paraId="2C3A2E35" w14:textId="77777777" w:rsidTr="00CF34B7">
        <w:tc>
          <w:tcPr>
            <w:tcW w:w="2532" w:type="dxa"/>
            <w:shd w:val="clear" w:color="auto" w:fill="auto"/>
          </w:tcPr>
          <w:p w14:paraId="791B8C69"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30E67F01" w14:textId="77777777" w:rsidR="00F205F8" w:rsidRPr="00FF3B2A" w:rsidRDefault="00F205F8" w:rsidP="00CF34B7">
            <w:pPr>
              <w:kinsoku w:val="0"/>
              <w:overflowPunct w:val="0"/>
              <w:autoSpaceDE w:val="0"/>
              <w:autoSpaceDN w:val="0"/>
              <w:rPr>
                <w:kern w:val="0"/>
                <w:szCs w:val="21"/>
              </w:rPr>
            </w:pPr>
          </w:p>
        </w:tc>
        <w:tc>
          <w:tcPr>
            <w:tcW w:w="2990" w:type="dxa"/>
            <w:shd w:val="clear" w:color="auto" w:fill="auto"/>
          </w:tcPr>
          <w:p w14:paraId="15A313C5" w14:textId="77777777" w:rsidR="00F205F8" w:rsidRPr="00FF3B2A" w:rsidRDefault="00F205F8" w:rsidP="00CF34B7">
            <w:pPr>
              <w:kinsoku w:val="0"/>
              <w:overflowPunct w:val="0"/>
              <w:autoSpaceDE w:val="0"/>
              <w:autoSpaceDN w:val="0"/>
              <w:rPr>
                <w:kern w:val="0"/>
                <w:szCs w:val="21"/>
              </w:rPr>
            </w:pPr>
          </w:p>
        </w:tc>
      </w:tr>
    </w:tbl>
    <w:p w14:paraId="4F0B5F3A"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025101DA"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78C0AA22"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１　運用財産の管理について、権利者が信託会社等（第</w:t>
      </w:r>
      <w:r w:rsidRPr="00FF3B2A">
        <w:rPr>
          <w:kern w:val="0"/>
          <w:szCs w:val="21"/>
        </w:rPr>
        <w:t>130</w:t>
      </w:r>
      <w:r w:rsidRPr="00FF3B2A">
        <w:rPr>
          <w:rFonts w:hint="eastAsia"/>
          <w:kern w:val="0"/>
          <w:szCs w:val="21"/>
        </w:rPr>
        <w:t>条第１項第</w:t>
      </w:r>
      <w:r w:rsidRPr="00FF3B2A">
        <w:rPr>
          <w:kern w:val="0"/>
          <w:szCs w:val="21"/>
        </w:rPr>
        <w:t>15</w:t>
      </w:r>
      <w:r w:rsidRPr="00FF3B2A">
        <w:rPr>
          <w:rFonts w:hint="eastAsia"/>
          <w:kern w:val="0"/>
          <w:szCs w:val="21"/>
        </w:rPr>
        <w:t>号に規定する信託会社等をいう。以下この注意事項において同じ。）への信託を行うものであって、当該運用財産の運用に関し投資した対象有価証券（同条第３項に規定する対象有価証券をいう。以下この注意事項において同じ。）の名義人が権利者又は信託会社等でない場合、当該名義人の状況について、名義人ごとに記載すること。</w:t>
      </w:r>
    </w:p>
    <w:p w14:paraId="124BE56D"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1 When the right holder entrusts the management of the investment properties to a trust company, etc. (meaning the trust company, etc. prescribed in Article 130, paragraph (1), item (xv); hereinafter, the same applies in these Notes), and when the holders of the subject securities (meaning the subject securities prescribed in paragraph (3) of the same Article; hereinafter, the same applies in these Notes) invested in relation to the investment of the relevant investment properties are not the right holder or the trust company, etc., enter information regarding the status of each of those holders.</w:t>
      </w:r>
    </w:p>
    <w:p w14:paraId="04AD2F96" w14:textId="33E906E0" w:rsidR="00F205F8" w:rsidRPr="00FF3B2A" w:rsidRDefault="00F205F8" w:rsidP="00A93698">
      <w:pPr>
        <w:kinsoku w:val="0"/>
        <w:overflowPunct w:val="0"/>
        <w:autoSpaceDE w:val="0"/>
        <w:autoSpaceDN w:val="0"/>
        <w:ind w:leftChars="300" w:left="807" w:hangingChars="100" w:hanging="202"/>
        <w:rPr>
          <w:kern w:val="0"/>
          <w:szCs w:val="21"/>
        </w:rPr>
      </w:pPr>
      <w:r w:rsidRPr="00FF3B2A">
        <w:rPr>
          <w:rFonts w:hint="eastAsia"/>
          <w:kern w:val="0"/>
          <w:szCs w:val="21"/>
        </w:rPr>
        <w:t>２　「名義人の名称」の欄には、対象有価証券の名義人の商号又は名称を記載すること。</w:t>
      </w:r>
    </w:p>
    <w:p w14:paraId="03074EAF" w14:textId="77777777" w:rsidR="00F205F8" w:rsidRPr="00FF3B2A" w:rsidRDefault="00F205F8" w:rsidP="00745715">
      <w:pPr>
        <w:kinsoku w:val="0"/>
        <w:overflowPunct w:val="0"/>
        <w:autoSpaceDE w:val="0"/>
        <w:autoSpaceDN w:val="0"/>
        <w:ind w:leftChars="300" w:left="807" w:hangingChars="100" w:hanging="202"/>
        <w:rPr>
          <w:kern w:val="0"/>
          <w:szCs w:val="21"/>
        </w:rPr>
      </w:pPr>
      <w:r w:rsidRPr="00FF3B2A">
        <w:rPr>
          <w:kern w:val="0"/>
          <w:szCs w:val="21"/>
        </w:rPr>
        <w:t>2 In the column of "Name of the holder," enter the trade name or name of the holder of the subject securities.</w:t>
      </w:r>
    </w:p>
    <w:p w14:paraId="4A624419" w14:textId="05262F6A" w:rsidR="00F205F8" w:rsidRPr="00FF3B2A" w:rsidRDefault="00F205F8" w:rsidP="00A93698">
      <w:pPr>
        <w:kinsoku w:val="0"/>
        <w:overflowPunct w:val="0"/>
        <w:autoSpaceDE w:val="0"/>
        <w:autoSpaceDN w:val="0"/>
        <w:ind w:leftChars="300" w:left="807" w:hangingChars="100" w:hanging="202"/>
        <w:rPr>
          <w:kern w:val="0"/>
          <w:szCs w:val="21"/>
        </w:rPr>
      </w:pPr>
      <w:r w:rsidRPr="00FF3B2A">
        <w:rPr>
          <w:rFonts w:hint="eastAsia"/>
          <w:kern w:val="0"/>
          <w:szCs w:val="21"/>
        </w:rPr>
        <w:t>３　「関係内容」の欄には、投資一任契約に係る業務を行う者と名義人との関係内容について記載すること。</w:t>
      </w:r>
    </w:p>
    <w:p w14:paraId="36DB5996" w14:textId="77777777" w:rsidR="00F205F8" w:rsidRPr="00FF3B2A" w:rsidRDefault="00F205F8" w:rsidP="00745715">
      <w:pPr>
        <w:kinsoku w:val="0"/>
        <w:overflowPunct w:val="0"/>
        <w:autoSpaceDE w:val="0"/>
        <w:autoSpaceDN w:val="0"/>
        <w:ind w:leftChars="300" w:left="807" w:hangingChars="100" w:hanging="202"/>
        <w:rPr>
          <w:kern w:val="0"/>
          <w:szCs w:val="21"/>
        </w:rPr>
      </w:pPr>
      <w:r w:rsidRPr="00FF3B2A">
        <w:rPr>
          <w:kern w:val="0"/>
          <w:szCs w:val="21"/>
        </w:rPr>
        <w:t>3 In the column of "Details of the relationship," state the details of the relationship between the holder and the person who engages in business pertaining to a discretionary investment contract.</w:t>
      </w:r>
    </w:p>
    <w:p w14:paraId="1808AC8E" w14:textId="018BD153" w:rsidR="00F205F8" w:rsidRPr="00FF3B2A" w:rsidRDefault="00F205F8" w:rsidP="00A93698">
      <w:pPr>
        <w:kinsoku w:val="0"/>
        <w:overflowPunct w:val="0"/>
        <w:autoSpaceDE w:val="0"/>
        <w:autoSpaceDN w:val="0"/>
        <w:ind w:leftChars="300" w:left="807" w:hangingChars="100" w:hanging="202"/>
        <w:rPr>
          <w:kern w:val="0"/>
          <w:szCs w:val="21"/>
        </w:rPr>
      </w:pPr>
      <w:r w:rsidRPr="00FF3B2A">
        <w:rPr>
          <w:rFonts w:hint="eastAsia"/>
          <w:kern w:val="0"/>
          <w:szCs w:val="21"/>
        </w:rPr>
        <w:t>４　「理由」の欄には、対象有価証券の名義人が権利者又は信託会社等でない理由について記載すること。</w:t>
      </w:r>
    </w:p>
    <w:p w14:paraId="1FD08DFE" w14:textId="77777777" w:rsidR="00F205F8" w:rsidRPr="00FF3B2A" w:rsidRDefault="00F205F8" w:rsidP="00745715">
      <w:pPr>
        <w:kinsoku w:val="0"/>
        <w:overflowPunct w:val="0"/>
        <w:autoSpaceDE w:val="0"/>
        <w:autoSpaceDN w:val="0"/>
        <w:ind w:leftChars="300" w:left="807" w:hangingChars="100" w:hanging="202"/>
        <w:rPr>
          <w:kern w:val="0"/>
          <w:szCs w:val="21"/>
        </w:rPr>
      </w:pPr>
      <w:r w:rsidRPr="00FF3B2A">
        <w:rPr>
          <w:kern w:val="0"/>
          <w:szCs w:val="21"/>
        </w:rPr>
        <w:t>4 In the column of "Reasons," state the reasons why the holder of the subject securities is not the right holder or the trust company, etc.</w:t>
      </w:r>
    </w:p>
    <w:p w14:paraId="1EE40AEA" w14:textId="77777777" w:rsidR="00F205F8" w:rsidRPr="00FF3B2A" w:rsidRDefault="00F205F8" w:rsidP="00A638E9">
      <w:pPr>
        <w:autoSpaceDE w:val="0"/>
        <w:autoSpaceDN w:val="0"/>
        <w:ind w:left="202"/>
        <w:rPr>
          <w:w w:val="66"/>
          <w:kern w:val="0"/>
        </w:rPr>
      </w:pPr>
    </w:p>
    <w:p w14:paraId="2D836AFB" w14:textId="77777777" w:rsidR="00F205F8" w:rsidRPr="00FF3B2A" w:rsidRDefault="00F205F8" w:rsidP="00A638E9">
      <w:pPr>
        <w:autoSpaceDE w:val="0"/>
        <w:autoSpaceDN w:val="0"/>
        <w:ind w:left="202"/>
        <w:rPr>
          <w:kern w:val="0"/>
        </w:rPr>
      </w:pPr>
      <w:r w:rsidRPr="00FF3B2A">
        <w:rPr>
          <w:w w:val="66"/>
          <w:kern w:val="0"/>
        </w:rPr>
        <w:t>(21)</w:t>
      </w:r>
      <w:r w:rsidRPr="00FF3B2A">
        <w:rPr>
          <w:rFonts w:hint="eastAsia"/>
          <w:kern w:val="0"/>
        </w:rPr>
        <w:t xml:space="preserve">　投資信託、外国投資信託及び投資法人に関する運用に係る業務の状況</w:t>
      </w:r>
    </w:p>
    <w:p w14:paraId="25ABECF6" w14:textId="77777777" w:rsidR="00F205F8" w:rsidRPr="00FF3B2A" w:rsidRDefault="00F205F8" w:rsidP="00D17BF6">
      <w:pPr>
        <w:autoSpaceDE w:val="0"/>
        <w:autoSpaceDN w:val="0"/>
        <w:ind w:leftChars="100" w:left="404" w:hangingChars="100" w:hanging="202"/>
        <w:rPr>
          <w:kern w:val="0"/>
        </w:rPr>
      </w:pPr>
      <w:r w:rsidRPr="00FF3B2A">
        <w:rPr>
          <w:kern w:val="0"/>
        </w:rPr>
        <w:t xml:space="preserve">(21) Status of </w:t>
      </w:r>
      <w:r w:rsidRPr="00FF3B2A">
        <w:rPr>
          <w:kern w:val="0"/>
          <w:szCs w:val="21"/>
        </w:rPr>
        <w:t>business pertaining to investment relating to investment trusts, foreign investment trusts, and investment corporations</w:t>
      </w:r>
    </w:p>
    <w:p w14:paraId="4FAE61AC" w14:textId="77777777" w:rsidR="00F205F8" w:rsidRPr="00FF3B2A" w:rsidRDefault="00F205F8" w:rsidP="00A638E9">
      <w:pPr>
        <w:autoSpaceDE w:val="0"/>
        <w:autoSpaceDN w:val="0"/>
        <w:spacing w:line="300" w:lineRule="exact"/>
        <w:ind w:leftChars="200" w:left="403"/>
        <w:rPr>
          <w:kern w:val="0"/>
        </w:rPr>
      </w:pPr>
      <w:r w:rsidRPr="00FF3B2A">
        <w:rPr>
          <w:rFonts w:ascii="ＭＳ 明朝" w:hAnsi="ＭＳ 明朝" w:cs="ＭＳ 明朝" w:hint="eastAsia"/>
          <w:kern w:val="0"/>
        </w:rPr>
        <w:t>①</w:t>
      </w:r>
      <w:r w:rsidRPr="00FF3B2A">
        <w:rPr>
          <w:rFonts w:hint="eastAsia"/>
          <w:kern w:val="0"/>
        </w:rPr>
        <w:t xml:space="preserve">　投資信託の設定、解約及び償還の状況</w:t>
      </w:r>
    </w:p>
    <w:p w14:paraId="6FE5E82F" w14:textId="77777777" w:rsidR="00F205F8" w:rsidRPr="00FF3B2A" w:rsidRDefault="00F205F8" w:rsidP="00305CC6">
      <w:pPr>
        <w:autoSpaceDE w:val="0"/>
        <w:autoSpaceDN w:val="0"/>
        <w:ind w:leftChars="200" w:left="403"/>
        <w:rPr>
          <w:kern w:val="0"/>
        </w:rPr>
      </w:pPr>
      <w:r w:rsidRPr="00FF3B2A">
        <w:rPr>
          <w:kern w:val="0"/>
        </w:rPr>
        <w:t>(i) Status of the establishment, cancellation and redemption of investment trusts</w:t>
      </w:r>
    </w:p>
    <w:tbl>
      <w:tblPr>
        <w:tblW w:w="870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622"/>
        <w:gridCol w:w="766"/>
        <w:gridCol w:w="840"/>
        <w:gridCol w:w="1134"/>
        <w:gridCol w:w="709"/>
        <w:gridCol w:w="851"/>
        <w:gridCol w:w="855"/>
        <w:gridCol w:w="846"/>
        <w:gridCol w:w="850"/>
      </w:tblGrid>
      <w:tr w:rsidR="00F205F8" w:rsidRPr="00FF3B2A" w14:paraId="00DD36B1" w14:textId="77777777" w:rsidTr="002B2E40">
        <w:trPr>
          <w:trHeight w:val="39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95812" w14:textId="77777777" w:rsidR="00F205F8" w:rsidRPr="00FF3B2A" w:rsidRDefault="00F205F8" w:rsidP="002B2E40">
            <w:pPr>
              <w:autoSpaceDE w:val="0"/>
              <w:autoSpaceDN w:val="0"/>
              <w:spacing w:line="240" w:lineRule="exact"/>
              <w:jc w:val="center"/>
              <w:rPr>
                <w:kern w:val="0"/>
              </w:rPr>
            </w:pPr>
            <w:r w:rsidRPr="00FF3B2A">
              <w:rPr>
                <w:rFonts w:hint="eastAsia"/>
                <w:kern w:val="0"/>
              </w:rPr>
              <w:t>区分</w:t>
            </w:r>
          </w:p>
          <w:p w14:paraId="1B849444" w14:textId="77777777" w:rsidR="00F205F8" w:rsidRPr="00FF3B2A" w:rsidRDefault="00F205F8" w:rsidP="002B2E40">
            <w:pPr>
              <w:autoSpaceDE w:val="0"/>
              <w:autoSpaceDN w:val="0"/>
              <w:spacing w:line="240" w:lineRule="exact"/>
              <w:jc w:val="center"/>
              <w:rPr>
                <w:kern w:val="0"/>
              </w:rPr>
            </w:pPr>
            <w:r w:rsidRPr="00FF3B2A">
              <w:rPr>
                <w:kern w:val="0"/>
              </w:rPr>
              <w:t>Category</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8B37E" w14:textId="77777777" w:rsidR="00F205F8" w:rsidRPr="00FF3B2A" w:rsidRDefault="00F205F8" w:rsidP="002B2E40">
            <w:pPr>
              <w:autoSpaceDE w:val="0"/>
              <w:autoSpaceDN w:val="0"/>
              <w:spacing w:line="240" w:lineRule="exact"/>
              <w:jc w:val="center"/>
              <w:rPr>
                <w:kern w:val="0"/>
              </w:rPr>
            </w:pPr>
            <w:r w:rsidRPr="00FF3B2A">
              <w:rPr>
                <w:rFonts w:hint="eastAsia"/>
                <w:kern w:val="0"/>
              </w:rPr>
              <w:t>設定</w:t>
            </w:r>
          </w:p>
          <w:p w14:paraId="424ACADB" w14:textId="77777777" w:rsidR="00F205F8" w:rsidRPr="00FF3B2A" w:rsidRDefault="00F205F8" w:rsidP="002B2E40">
            <w:pPr>
              <w:autoSpaceDE w:val="0"/>
              <w:autoSpaceDN w:val="0"/>
              <w:spacing w:line="240" w:lineRule="exact"/>
              <w:jc w:val="center"/>
              <w:rPr>
                <w:kern w:val="0"/>
              </w:rPr>
            </w:pPr>
            <w:r w:rsidRPr="00FF3B2A">
              <w:rPr>
                <w:kern w:val="0"/>
              </w:rPr>
              <w:t>Established</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A55047B" w14:textId="77777777" w:rsidR="00F205F8" w:rsidRPr="00FF3B2A" w:rsidRDefault="00F205F8" w:rsidP="002B2E40">
            <w:pPr>
              <w:autoSpaceDE w:val="0"/>
              <w:autoSpaceDN w:val="0"/>
              <w:spacing w:line="240" w:lineRule="exact"/>
              <w:jc w:val="center"/>
              <w:rPr>
                <w:kern w:val="0"/>
              </w:rPr>
            </w:pPr>
            <w:r w:rsidRPr="00FF3B2A">
              <w:rPr>
                <w:rFonts w:hint="eastAsia"/>
                <w:kern w:val="0"/>
              </w:rPr>
              <w:t>解約</w:t>
            </w:r>
          </w:p>
          <w:p w14:paraId="3A99C31E" w14:textId="77777777" w:rsidR="00F205F8" w:rsidRPr="00FF3B2A" w:rsidRDefault="00F205F8" w:rsidP="002B2E40">
            <w:pPr>
              <w:autoSpaceDE w:val="0"/>
              <w:autoSpaceDN w:val="0"/>
              <w:spacing w:line="240" w:lineRule="exact"/>
              <w:jc w:val="center"/>
              <w:rPr>
                <w:kern w:val="0"/>
              </w:rPr>
            </w:pPr>
            <w:r w:rsidRPr="00FF3B2A">
              <w:rPr>
                <w:kern w:val="0"/>
              </w:rPr>
              <w:t>Cancelled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F26F9" w14:textId="77777777" w:rsidR="00F205F8" w:rsidRPr="00FF3B2A" w:rsidRDefault="00F205F8" w:rsidP="002B2E40">
            <w:pPr>
              <w:autoSpaceDE w:val="0"/>
              <w:autoSpaceDN w:val="0"/>
              <w:spacing w:line="240" w:lineRule="exact"/>
              <w:jc w:val="center"/>
              <w:rPr>
                <w:kern w:val="0"/>
              </w:rPr>
            </w:pPr>
            <w:r w:rsidRPr="00FF3B2A">
              <w:rPr>
                <w:rFonts w:hint="eastAsia"/>
                <w:kern w:val="0"/>
              </w:rPr>
              <w:t>償還</w:t>
            </w:r>
          </w:p>
          <w:p w14:paraId="06E6E678" w14:textId="77777777" w:rsidR="00F205F8" w:rsidRPr="00FF3B2A" w:rsidRDefault="00F205F8" w:rsidP="002B2E40">
            <w:pPr>
              <w:autoSpaceDE w:val="0"/>
              <w:autoSpaceDN w:val="0"/>
              <w:spacing w:line="240" w:lineRule="exact"/>
              <w:jc w:val="center"/>
              <w:rPr>
                <w:kern w:val="0"/>
              </w:rPr>
            </w:pPr>
            <w:r w:rsidRPr="00FF3B2A">
              <w:rPr>
                <w:kern w:val="0"/>
              </w:rPr>
              <w:t>Redeemed</w:t>
            </w:r>
          </w:p>
        </w:tc>
        <w:tc>
          <w:tcPr>
            <w:tcW w:w="855" w:type="dxa"/>
            <w:vMerge w:val="restart"/>
            <w:tcBorders>
              <w:top w:val="single" w:sz="4" w:space="0" w:color="auto"/>
              <w:left w:val="single" w:sz="4" w:space="0" w:color="auto"/>
              <w:right w:val="single" w:sz="4" w:space="0" w:color="auto"/>
            </w:tcBorders>
            <w:shd w:val="clear" w:color="auto" w:fill="auto"/>
            <w:vAlign w:val="center"/>
          </w:tcPr>
          <w:p w14:paraId="63242C0F" w14:textId="77777777" w:rsidR="00F205F8" w:rsidRPr="00FF3B2A" w:rsidRDefault="00F205F8" w:rsidP="002B2E40">
            <w:pPr>
              <w:autoSpaceDE w:val="0"/>
              <w:autoSpaceDN w:val="0"/>
              <w:spacing w:line="240" w:lineRule="exact"/>
              <w:ind w:leftChars="-63" w:left="-127" w:rightChars="-34" w:right="-69"/>
              <w:jc w:val="center"/>
              <w:rPr>
                <w:kern w:val="0"/>
              </w:rPr>
            </w:pPr>
            <w:r w:rsidRPr="00FF3B2A">
              <w:rPr>
                <w:rFonts w:hint="eastAsia"/>
                <w:kern w:val="0"/>
              </w:rPr>
              <w:t>期中</w:t>
            </w:r>
          </w:p>
          <w:p w14:paraId="7DBB2A90" w14:textId="77777777" w:rsidR="00F205F8" w:rsidRPr="00FF3B2A" w:rsidRDefault="00F205F8" w:rsidP="002B2E40">
            <w:pPr>
              <w:autoSpaceDE w:val="0"/>
              <w:autoSpaceDN w:val="0"/>
              <w:spacing w:line="240" w:lineRule="exact"/>
              <w:ind w:leftChars="-63" w:left="-127" w:rightChars="-34" w:right="-69"/>
              <w:jc w:val="center"/>
              <w:rPr>
                <w:kern w:val="0"/>
              </w:rPr>
            </w:pPr>
            <w:r w:rsidRPr="00FF3B2A">
              <w:rPr>
                <w:rFonts w:hint="eastAsia"/>
                <w:kern w:val="0"/>
              </w:rPr>
              <w:t>増減</w:t>
            </w:r>
          </w:p>
          <w:p w14:paraId="105CE4D4" w14:textId="77777777" w:rsidR="00F205F8" w:rsidRPr="00FF3B2A" w:rsidRDefault="00F205F8" w:rsidP="002B2E40">
            <w:pPr>
              <w:autoSpaceDE w:val="0"/>
              <w:autoSpaceDN w:val="0"/>
              <w:spacing w:line="240" w:lineRule="exact"/>
              <w:ind w:leftChars="-63" w:left="-127" w:rightChars="-34" w:right="-69"/>
              <w:jc w:val="center"/>
              <w:rPr>
                <w:kern w:val="0"/>
              </w:rPr>
            </w:pPr>
            <w:r w:rsidRPr="00FF3B2A">
              <w:rPr>
                <w:kern w:val="0"/>
              </w:rPr>
              <w:t>Changes in the period</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35F13" w14:textId="77777777" w:rsidR="00F205F8" w:rsidRPr="00FF3B2A" w:rsidRDefault="00F205F8" w:rsidP="002B2E40">
            <w:pPr>
              <w:autoSpaceDE w:val="0"/>
              <w:autoSpaceDN w:val="0"/>
              <w:spacing w:line="240" w:lineRule="exact"/>
              <w:jc w:val="center"/>
              <w:rPr>
                <w:kern w:val="0"/>
              </w:rPr>
            </w:pPr>
            <w:r w:rsidRPr="00FF3B2A">
              <w:rPr>
                <w:rFonts w:hint="eastAsia"/>
                <w:kern w:val="0"/>
              </w:rPr>
              <w:t>残存</w:t>
            </w:r>
          </w:p>
          <w:p w14:paraId="20232F60" w14:textId="77777777" w:rsidR="00F205F8" w:rsidRPr="00FF3B2A" w:rsidRDefault="00F205F8" w:rsidP="002B2E40">
            <w:pPr>
              <w:autoSpaceDE w:val="0"/>
              <w:autoSpaceDN w:val="0"/>
              <w:spacing w:line="240" w:lineRule="exact"/>
              <w:jc w:val="center"/>
              <w:rPr>
                <w:kern w:val="0"/>
              </w:rPr>
            </w:pPr>
            <w:r w:rsidRPr="00FF3B2A">
              <w:rPr>
                <w:kern w:val="0"/>
              </w:rPr>
              <w:t>Remaining</w:t>
            </w:r>
          </w:p>
        </w:tc>
      </w:tr>
      <w:tr w:rsidR="00F205F8" w:rsidRPr="00FF3B2A" w14:paraId="0A9AF32E" w14:textId="77777777" w:rsidTr="00B17EED">
        <w:trPr>
          <w:cantSplit/>
          <w:trHeight w:val="1422"/>
        </w:trPr>
        <w:tc>
          <w:tcPr>
            <w:tcW w:w="18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87DC59" w14:textId="77777777" w:rsidR="00F205F8" w:rsidRPr="00FF3B2A" w:rsidRDefault="00F205F8" w:rsidP="002B2E40">
            <w:pPr>
              <w:widowControl/>
              <w:autoSpaceDE w:val="0"/>
              <w:autoSpaceDN w:val="0"/>
              <w:spacing w:line="240" w:lineRule="exact"/>
              <w:jc w:val="left"/>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141D1715"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Number of</w:t>
            </w:r>
          </w:p>
          <w:p w14:paraId="3B0B29EA"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 xml:space="preserve"> funds</w:t>
            </w:r>
          </w:p>
          <w:p w14:paraId="3653D312"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rFonts w:hint="eastAsia"/>
                <w:kern w:val="0"/>
              </w:rPr>
              <w:t>ファンド数</w:t>
            </w:r>
          </w:p>
          <w:p w14:paraId="48D523F1" w14:textId="77777777" w:rsidR="00F205F8" w:rsidRPr="00FF3B2A" w:rsidRDefault="00F205F8" w:rsidP="002B2E40">
            <w:pPr>
              <w:autoSpaceDE w:val="0"/>
              <w:autoSpaceDN w:val="0"/>
              <w:spacing w:line="240" w:lineRule="exact"/>
              <w:ind w:leftChars="-55" w:left="-111" w:rightChars="-51" w:right="-103"/>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33D0BC8D" w14:textId="77777777" w:rsidR="00F205F8" w:rsidRPr="00FF3B2A" w:rsidRDefault="00F205F8" w:rsidP="002B2E40">
            <w:pPr>
              <w:autoSpaceDE w:val="0"/>
              <w:autoSpaceDN w:val="0"/>
              <w:spacing w:line="240" w:lineRule="exact"/>
              <w:ind w:left="113" w:right="113"/>
              <w:jc w:val="center"/>
              <w:rPr>
                <w:kern w:val="0"/>
              </w:rPr>
            </w:pPr>
            <w:r w:rsidRPr="00FF3B2A">
              <w:rPr>
                <w:kern w:val="0"/>
              </w:rPr>
              <w:t>Amount of principal</w:t>
            </w:r>
          </w:p>
          <w:p w14:paraId="69DE4B8E" w14:textId="77777777" w:rsidR="00F205F8" w:rsidRPr="00FF3B2A" w:rsidRDefault="00F205F8" w:rsidP="002B2E40">
            <w:pPr>
              <w:autoSpaceDE w:val="0"/>
              <w:autoSpaceDN w:val="0"/>
              <w:spacing w:line="240" w:lineRule="exact"/>
              <w:ind w:left="113" w:right="113"/>
              <w:jc w:val="center"/>
              <w:rPr>
                <w:kern w:val="0"/>
              </w:rPr>
            </w:pPr>
            <w:r w:rsidRPr="00FF3B2A">
              <w:rPr>
                <w:rFonts w:hint="eastAsia"/>
                <w:kern w:val="0"/>
              </w:rPr>
              <w:t>元本額</w:t>
            </w:r>
          </w:p>
        </w:tc>
        <w:tc>
          <w:tcPr>
            <w:tcW w:w="1134" w:type="dxa"/>
            <w:vMerge/>
            <w:tcBorders>
              <w:left w:val="single" w:sz="4" w:space="0" w:color="auto"/>
              <w:bottom w:val="single" w:sz="4" w:space="0" w:color="auto"/>
              <w:right w:val="single" w:sz="4" w:space="0" w:color="auto"/>
            </w:tcBorders>
            <w:shd w:val="clear" w:color="auto" w:fill="auto"/>
            <w:vAlign w:val="center"/>
          </w:tcPr>
          <w:p w14:paraId="10057ABA" w14:textId="77777777" w:rsidR="00F205F8" w:rsidRPr="00FF3B2A" w:rsidRDefault="00F205F8" w:rsidP="002B2E40">
            <w:pPr>
              <w:widowControl/>
              <w:autoSpaceDE w:val="0"/>
              <w:autoSpaceDN w:val="0"/>
              <w:spacing w:line="240" w:lineRule="exact"/>
              <w:jc w:val="left"/>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3D41F9E0"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 xml:space="preserve">Number of </w:t>
            </w:r>
          </w:p>
          <w:p w14:paraId="271BEB15"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funds</w:t>
            </w:r>
          </w:p>
          <w:p w14:paraId="75163CE6"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rFonts w:hint="eastAsia"/>
                <w:kern w:val="0"/>
              </w:rPr>
              <w:t>ファンド数</w:t>
            </w:r>
          </w:p>
          <w:p w14:paraId="712B2D33" w14:textId="77777777" w:rsidR="00F205F8" w:rsidRPr="00FF3B2A" w:rsidRDefault="00F205F8" w:rsidP="002B2E40">
            <w:pPr>
              <w:autoSpaceDE w:val="0"/>
              <w:autoSpaceDN w:val="0"/>
              <w:spacing w:line="240" w:lineRule="exact"/>
              <w:ind w:leftChars="55" w:left="111" w:rightChars="-51" w:right="-103"/>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2072023A" w14:textId="77777777" w:rsidR="00F205F8" w:rsidRPr="00FF3B2A" w:rsidRDefault="00F205F8" w:rsidP="002B2E40">
            <w:pPr>
              <w:autoSpaceDE w:val="0"/>
              <w:autoSpaceDN w:val="0"/>
              <w:spacing w:line="240" w:lineRule="exact"/>
              <w:ind w:left="113" w:right="113"/>
              <w:jc w:val="center"/>
              <w:rPr>
                <w:kern w:val="0"/>
              </w:rPr>
            </w:pPr>
            <w:r w:rsidRPr="00FF3B2A">
              <w:rPr>
                <w:kern w:val="0"/>
              </w:rPr>
              <w:t>Amount of principal</w:t>
            </w:r>
          </w:p>
          <w:p w14:paraId="50CC38EC" w14:textId="77777777" w:rsidR="00F205F8" w:rsidRPr="00FF3B2A" w:rsidRDefault="00F205F8" w:rsidP="002B2E40">
            <w:pPr>
              <w:autoSpaceDE w:val="0"/>
              <w:autoSpaceDN w:val="0"/>
              <w:spacing w:line="240" w:lineRule="exact"/>
              <w:ind w:left="113" w:right="113"/>
              <w:jc w:val="center"/>
              <w:rPr>
                <w:kern w:val="0"/>
              </w:rPr>
            </w:pPr>
            <w:r w:rsidRPr="00FF3B2A">
              <w:rPr>
                <w:rFonts w:hint="eastAsia"/>
                <w:kern w:val="0"/>
              </w:rPr>
              <w:t>元本額</w:t>
            </w:r>
          </w:p>
        </w:tc>
        <w:tc>
          <w:tcPr>
            <w:tcW w:w="855" w:type="dxa"/>
            <w:vMerge/>
            <w:tcBorders>
              <w:left w:val="single" w:sz="4" w:space="0" w:color="auto"/>
              <w:bottom w:val="single" w:sz="4" w:space="0" w:color="auto"/>
              <w:right w:val="single" w:sz="4" w:space="0" w:color="auto"/>
            </w:tcBorders>
            <w:shd w:val="clear" w:color="auto" w:fill="auto"/>
            <w:vAlign w:val="center"/>
          </w:tcPr>
          <w:p w14:paraId="45B08502" w14:textId="77777777" w:rsidR="00F205F8" w:rsidRPr="00FF3B2A" w:rsidRDefault="00F205F8" w:rsidP="002B2E40">
            <w:pPr>
              <w:widowControl/>
              <w:autoSpaceDE w:val="0"/>
              <w:autoSpaceDN w:val="0"/>
              <w:spacing w:line="240" w:lineRule="exact"/>
              <w:jc w:val="left"/>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1FEB7E50"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Number of</w:t>
            </w:r>
          </w:p>
          <w:p w14:paraId="28597BB6"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kern w:val="0"/>
              </w:rPr>
              <w:t>funds</w:t>
            </w:r>
          </w:p>
          <w:p w14:paraId="0BEBB4E2" w14:textId="77777777" w:rsidR="00F205F8" w:rsidRPr="00FF3B2A" w:rsidRDefault="00F205F8" w:rsidP="002B2E40">
            <w:pPr>
              <w:autoSpaceDE w:val="0"/>
              <w:autoSpaceDN w:val="0"/>
              <w:spacing w:line="240" w:lineRule="exact"/>
              <w:ind w:leftChars="-55" w:left="-111" w:rightChars="-51" w:right="-103"/>
              <w:jc w:val="center"/>
              <w:rPr>
                <w:kern w:val="0"/>
              </w:rPr>
            </w:pPr>
            <w:r w:rsidRPr="00FF3B2A">
              <w:rPr>
                <w:rFonts w:hint="eastAsia"/>
                <w:kern w:val="0"/>
              </w:rPr>
              <w:t>ファンド数</w:t>
            </w:r>
          </w:p>
          <w:p w14:paraId="6C870BAE" w14:textId="77777777" w:rsidR="00F205F8" w:rsidRPr="00FF3B2A" w:rsidRDefault="00F205F8" w:rsidP="002B2E40">
            <w:pPr>
              <w:autoSpaceDE w:val="0"/>
              <w:autoSpaceDN w:val="0"/>
              <w:spacing w:line="240" w:lineRule="exact"/>
              <w:ind w:leftChars="-45" w:left="-91" w:rightChars="-51" w:right="-103"/>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13D7FA4A" w14:textId="77777777" w:rsidR="00F205F8" w:rsidRPr="00FF3B2A" w:rsidRDefault="00F205F8" w:rsidP="002B2E40">
            <w:pPr>
              <w:autoSpaceDE w:val="0"/>
              <w:autoSpaceDN w:val="0"/>
              <w:spacing w:line="240" w:lineRule="exact"/>
              <w:ind w:left="113" w:right="113"/>
              <w:jc w:val="center"/>
              <w:rPr>
                <w:kern w:val="0"/>
              </w:rPr>
            </w:pPr>
            <w:r w:rsidRPr="00FF3B2A">
              <w:rPr>
                <w:kern w:val="0"/>
              </w:rPr>
              <w:t>Amount of principal</w:t>
            </w:r>
          </w:p>
          <w:p w14:paraId="5FA9A7E5" w14:textId="77777777" w:rsidR="00F205F8" w:rsidRPr="00FF3B2A" w:rsidRDefault="00F205F8" w:rsidP="002B2E40">
            <w:pPr>
              <w:autoSpaceDE w:val="0"/>
              <w:autoSpaceDN w:val="0"/>
              <w:spacing w:line="240" w:lineRule="exact"/>
              <w:ind w:left="113" w:right="113"/>
              <w:jc w:val="center"/>
              <w:rPr>
                <w:kern w:val="0"/>
              </w:rPr>
            </w:pPr>
            <w:r w:rsidRPr="00FF3B2A">
              <w:rPr>
                <w:rFonts w:hint="eastAsia"/>
                <w:kern w:val="0"/>
              </w:rPr>
              <w:t>元本額</w:t>
            </w:r>
          </w:p>
        </w:tc>
      </w:tr>
      <w:tr w:rsidR="00F205F8" w:rsidRPr="00FF3B2A" w14:paraId="3E20992B" w14:textId="77777777" w:rsidTr="00AF65F0">
        <w:trPr>
          <w:trHeight w:val="704"/>
        </w:trPr>
        <w:tc>
          <w:tcPr>
            <w:tcW w:w="236" w:type="dxa"/>
            <w:vMerge w:val="restart"/>
            <w:tcBorders>
              <w:top w:val="single" w:sz="4" w:space="0" w:color="auto"/>
              <w:left w:val="single" w:sz="4" w:space="0" w:color="auto"/>
              <w:bottom w:val="nil"/>
              <w:right w:val="single" w:sz="4" w:space="0" w:color="auto"/>
            </w:tcBorders>
            <w:shd w:val="clear" w:color="auto" w:fill="auto"/>
            <w:vAlign w:val="center"/>
          </w:tcPr>
          <w:p w14:paraId="756FF044" w14:textId="77777777" w:rsidR="00F205F8" w:rsidRPr="00FF3B2A" w:rsidRDefault="00F205F8" w:rsidP="002B2E40">
            <w:pPr>
              <w:autoSpaceDE w:val="0"/>
              <w:autoSpaceDN w:val="0"/>
              <w:spacing w:line="240" w:lineRule="exact"/>
              <w:jc w:val="center"/>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261689F"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単位型投資信託</w:t>
            </w:r>
          </w:p>
          <w:p w14:paraId="4DF788C8" w14:textId="77777777" w:rsidR="00F205F8" w:rsidRPr="00FF3B2A" w:rsidRDefault="00F205F8" w:rsidP="00B17EED">
            <w:pPr>
              <w:autoSpaceDE w:val="0"/>
              <w:autoSpaceDN w:val="0"/>
              <w:spacing w:line="240" w:lineRule="exact"/>
              <w:ind w:rightChars="-53" w:right="-107"/>
              <w:jc w:val="left"/>
              <w:rPr>
                <w:kern w:val="0"/>
              </w:rPr>
            </w:pPr>
            <w:r w:rsidRPr="00FF3B2A">
              <w:rPr>
                <w:kern w:val="0"/>
              </w:rPr>
              <w:t>Unit-type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474583" w14:textId="77777777" w:rsidR="00F205F8" w:rsidRPr="00FF3B2A" w:rsidRDefault="00F205F8" w:rsidP="002B2E40">
            <w:pPr>
              <w:autoSpaceDE w:val="0"/>
              <w:autoSpaceDN w:val="0"/>
              <w:spacing w:line="240" w:lineRule="exact"/>
              <w:jc w:val="right"/>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4278CC" w14:textId="77777777" w:rsidR="00F205F8" w:rsidRPr="00FF3B2A" w:rsidRDefault="00F205F8" w:rsidP="002B2E40">
            <w:pPr>
              <w:autoSpaceDE w:val="0"/>
              <w:autoSpaceDN w:val="0"/>
              <w:spacing w:line="240" w:lineRule="exact"/>
              <w:ind w:rightChars="-50" w:right="-101"/>
              <w:jc w:val="right"/>
              <w:rPr>
                <w:kern w:val="0"/>
              </w:rPr>
            </w:pPr>
            <w:r w:rsidRPr="00FF3B2A">
              <w:rPr>
                <w:rFonts w:hint="eastAsia"/>
                <w:kern w:val="0"/>
              </w:rPr>
              <w:t>百万円</w:t>
            </w:r>
          </w:p>
          <w:p w14:paraId="22210B85" w14:textId="77777777" w:rsidR="00F205F8" w:rsidRPr="00FF3B2A" w:rsidRDefault="00F205F8" w:rsidP="002B2E40">
            <w:pPr>
              <w:autoSpaceDE w:val="0"/>
              <w:autoSpaceDN w:val="0"/>
              <w:spacing w:line="240" w:lineRule="exact"/>
              <w:ind w:rightChars="-50" w:right="-101"/>
              <w:jc w:val="right"/>
              <w:rPr>
                <w:kern w:val="0"/>
                <w:sz w:val="18"/>
                <w:szCs w:val="18"/>
              </w:rPr>
            </w:pPr>
            <w:r w:rsidRPr="00FF3B2A">
              <w:rPr>
                <w:kern w:val="0"/>
                <w:sz w:val="18"/>
                <w:szCs w:val="18"/>
              </w:rPr>
              <w:t>million</w:t>
            </w:r>
          </w:p>
          <w:p w14:paraId="68C3A5E3" w14:textId="77777777" w:rsidR="00F205F8" w:rsidRPr="00FF3B2A" w:rsidRDefault="00F205F8" w:rsidP="002B2E40">
            <w:pPr>
              <w:autoSpaceDE w:val="0"/>
              <w:autoSpaceDN w:val="0"/>
              <w:spacing w:line="240" w:lineRule="exact"/>
              <w:ind w:rightChars="-50" w:right="-101"/>
              <w:jc w:val="right"/>
              <w:rPr>
                <w:kern w:val="0"/>
              </w:rPr>
            </w:pPr>
            <w:r w:rsidRPr="00FF3B2A">
              <w:rPr>
                <w:kern w:val="0"/>
                <w:sz w:val="18"/>
                <w:szCs w:val="18"/>
              </w:rPr>
              <w:t>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FD4A0" w14:textId="77777777" w:rsidR="00F205F8" w:rsidRPr="00FF3B2A" w:rsidRDefault="00F205F8" w:rsidP="002B2E40">
            <w:pPr>
              <w:autoSpaceDE w:val="0"/>
              <w:autoSpaceDN w:val="0"/>
              <w:spacing w:line="240" w:lineRule="exact"/>
              <w:ind w:rightChars="-50" w:right="-101"/>
              <w:jc w:val="right"/>
              <w:rPr>
                <w:kern w:val="0"/>
              </w:rPr>
            </w:pPr>
            <w:r w:rsidRPr="00FF3B2A">
              <w:rPr>
                <w:rFonts w:hint="eastAsia"/>
                <w:kern w:val="0"/>
              </w:rPr>
              <w:t>百万円</w:t>
            </w:r>
          </w:p>
          <w:p w14:paraId="3E4CCBD3" w14:textId="77777777" w:rsidR="00F205F8" w:rsidRPr="00FF3B2A" w:rsidRDefault="00F205F8" w:rsidP="00AF65F0">
            <w:pPr>
              <w:autoSpaceDE w:val="0"/>
              <w:autoSpaceDN w:val="0"/>
              <w:spacing w:line="240" w:lineRule="exact"/>
              <w:ind w:rightChars="-50" w:right="-101"/>
              <w:jc w:val="right"/>
              <w:rPr>
                <w:kern w:val="0"/>
                <w:sz w:val="18"/>
                <w:szCs w:val="18"/>
              </w:rPr>
            </w:pPr>
            <w:r w:rsidRPr="00FF3B2A">
              <w:rPr>
                <w:kern w:val="0"/>
                <w:sz w:val="18"/>
                <w:szCs w:val="18"/>
              </w:rPr>
              <w:t>million</w:t>
            </w:r>
          </w:p>
          <w:p w14:paraId="2334455B" w14:textId="77777777" w:rsidR="00F205F8" w:rsidRPr="00FF3B2A" w:rsidRDefault="00F205F8" w:rsidP="00AF65F0">
            <w:pPr>
              <w:autoSpaceDE w:val="0"/>
              <w:autoSpaceDN w:val="0"/>
              <w:spacing w:line="240" w:lineRule="exact"/>
              <w:ind w:rightChars="-50" w:right="-101"/>
              <w:jc w:val="right"/>
              <w:rPr>
                <w:kern w:val="0"/>
              </w:rPr>
            </w:pPr>
            <w:r w:rsidRPr="00FF3B2A">
              <w:rPr>
                <w:kern w:val="0"/>
                <w:sz w:val="18"/>
                <w:szCs w:val="18"/>
              </w:rPr>
              <w:t>yen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557686" w14:textId="77777777" w:rsidR="00F205F8" w:rsidRPr="00FF3B2A" w:rsidRDefault="00F205F8" w:rsidP="002B2E40">
            <w:pPr>
              <w:autoSpaceDE w:val="0"/>
              <w:autoSpaceDN w:val="0"/>
              <w:spacing w:line="240" w:lineRule="exact"/>
              <w:jc w:val="righ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0AA94" w14:textId="77777777" w:rsidR="00F205F8" w:rsidRPr="00FF3B2A" w:rsidRDefault="00F205F8" w:rsidP="002B2E40">
            <w:pPr>
              <w:autoSpaceDE w:val="0"/>
              <w:autoSpaceDN w:val="0"/>
              <w:spacing w:line="240" w:lineRule="exact"/>
              <w:ind w:rightChars="-50" w:right="-101"/>
              <w:jc w:val="right"/>
              <w:rPr>
                <w:kern w:val="0"/>
              </w:rPr>
            </w:pPr>
            <w:r w:rsidRPr="00FF3B2A">
              <w:rPr>
                <w:rFonts w:hint="eastAsia"/>
                <w:kern w:val="0"/>
              </w:rPr>
              <w:t>百万円</w:t>
            </w:r>
          </w:p>
          <w:p w14:paraId="588CB692" w14:textId="77777777" w:rsidR="00F205F8" w:rsidRPr="00FF3B2A" w:rsidRDefault="00F205F8" w:rsidP="00AF65F0">
            <w:pPr>
              <w:autoSpaceDE w:val="0"/>
              <w:autoSpaceDN w:val="0"/>
              <w:spacing w:line="240" w:lineRule="exact"/>
              <w:ind w:rightChars="-50" w:right="-101"/>
              <w:jc w:val="right"/>
              <w:rPr>
                <w:kern w:val="0"/>
                <w:sz w:val="18"/>
                <w:szCs w:val="18"/>
              </w:rPr>
            </w:pPr>
            <w:r w:rsidRPr="00FF3B2A">
              <w:rPr>
                <w:kern w:val="0"/>
                <w:sz w:val="18"/>
                <w:szCs w:val="18"/>
              </w:rPr>
              <w:t>million</w:t>
            </w:r>
          </w:p>
          <w:p w14:paraId="2944F1D5" w14:textId="77777777" w:rsidR="00F205F8" w:rsidRPr="00FF3B2A" w:rsidRDefault="00F205F8" w:rsidP="00AF65F0">
            <w:pPr>
              <w:autoSpaceDE w:val="0"/>
              <w:autoSpaceDN w:val="0"/>
              <w:spacing w:line="240" w:lineRule="exact"/>
              <w:ind w:rightChars="-50" w:right="-101"/>
              <w:jc w:val="right"/>
              <w:rPr>
                <w:kern w:val="0"/>
                <w:sz w:val="18"/>
                <w:szCs w:val="18"/>
              </w:rPr>
            </w:pPr>
            <w:r w:rsidRPr="00FF3B2A">
              <w:rPr>
                <w:kern w:val="0"/>
                <w:sz w:val="18"/>
                <w:szCs w:val="18"/>
              </w:rPr>
              <w:t>yen</w:t>
            </w:r>
          </w:p>
          <w:p w14:paraId="54FE3658" w14:textId="77777777" w:rsidR="00F205F8" w:rsidRPr="00FF3B2A" w:rsidRDefault="00F205F8" w:rsidP="00AF65F0">
            <w:pPr>
              <w:autoSpaceDE w:val="0"/>
              <w:autoSpaceDN w:val="0"/>
              <w:spacing w:line="240" w:lineRule="exact"/>
              <w:ind w:rightChars="-50" w:right="-101"/>
              <w:jc w:val="right"/>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77B020" w14:textId="77777777" w:rsidR="00F205F8" w:rsidRPr="00FF3B2A" w:rsidRDefault="00F205F8" w:rsidP="002B2E40">
            <w:pPr>
              <w:autoSpaceDE w:val="0"/>
              <w:autoSpaceDN w:val="0"/>
              <w:spacing w:line="240" w:lineRule="exact"/>
              <w:ind w:rightChars="-50" w:right="-101"/>
              <w:jc w:val="right"/>
              <w:rPr>
                <w:kern w:val="0"/>
              </w:rPr>
            </w:pPr>
            <w:r w:rsidRPr="00FF3B2A">
              <w:rPr>
                <w:rFonts w:hint="eastAsia"/>
                <w:kern w:val="0"/>
              </w:rPr>
              <w:t>百万円</w:t>
            </w:r>
          </w:p>
          <w:p w14:paraId="05AC9385" w14:textId="77777777" w:rsidR="00F205F8" w:rsidRPr="00FF3B2A" w:rsidRDefault="00F205F8" w:rsidP="00AF65F0">
            <w:pPr>
              <w:autoSpaceDE w:val="0"/>
              <w:autoSpaceDN w:val="0"/>
              <w:spacing w:line="240" w:lineRule="exact"/>
              <w:ind w:rightChars="-50" w:right="-101"/>
              <w:jc w:val="right"/>
              <w:rPr>
                <w:kern w:val="0"/>
                <w:sz w:val="18"/>
                <w:szCs w:val="18"/>
              </w:rPr>
            </w:pPr>
            <w:r w:rsidRPr="00FF3B2A">
              <w:rPr>
                <w:kern w:val="0"/>
                <w:sz w:val="18"/>
                <w:szCs w:val="18"/>
              </w:rPr>
              <w:t>million</w:t>
            </w:r>
          </w:p>
          <w:p w14:paraId="48A40B44" w14:textId="77777777" w:rsidR="00F205F8" w:rsidRPr="00FF3B2A" w:rsidRDefault="00F205F8" w:rsidP="00AF65F0">
            <w:pPr>
              <w:autoSpaceDE w:val="0"/>
              <w:autoSpaceDN w:val="0"/>
              <w:spacing w:line="240" w:lineRule="exact"/>
              <w:ind w:rightChars="-50" w:right="-101"/>
              <w:jc w:val="right"/>
              <w:rPr>
                <w:kern w:val="0"/>
              </w:rPr>
            </w:pPr>
            <w:r w:rsidRPr="00FF3B2A">
              <w:rPr>
                <w:kern w:val="0"/>
                <w:sz w:val="18"/>
                <w:szCs w:val="18"/>
              </w:rPr>
              <w:t>yen</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8510126" w14:textId="77777777" w:rsidR="00F205F8" w:rsidRPr="00FF3B2A" w:rsidRDefault="00F205F8" w:rsidP="002B2E40">
            <w:pPr>
              <w:autoSpaceDE w:val="0"/>
              <w:autoSpaceDN w:val="0"/>
              <w:spacing w:line="240" w:lineRule="exact"/>
              <w:jc w:val="right"/>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A5F9A7" w14:textId="77777777" w:rsidR="00F205F8" w:rsidRPr="00FF3B2A" w:rsidRDefault="00F205F8" w:rsidP="002B2E40">
            <w:pPr>
              <w:autoSpaceDE w:val="0"/>
              <w:autoSpaceDN w:val="0"/>
              <w:spacing w:line="240" w:lineRule="exact"/>
              <w:ind w:rightChars="-50" w:right="-101"/>
              <w:jc w:val="right"/>
              <w:rPr>
                <w:kern w:val="0"/>
              </w:rPr>
            </w:pPr>
            <w:r w:rsidRPr="00FF3B2A">
              <w:rPr>
                <w:rFonts w:hint="eastAsia"/>
                <w:kern w:val="0"/>
              </w:rPr>
              <w:t>百万円</w:t>
            </w:r>
          </w:p>
          <w:p w14:paraId="18675642" w14:textId="77777777" w:rsidR="00F205F8" w:rsidRPr="00FF3B2A" w:rsidRDefault="00F205F8" w:rsidP="00AF65F0">
            <w:pPr>
              <w:autoSpaceDE w:val="0"/>
              <w:autoSpaceDN w:val="0"/>
              <w:spacing w:line="240" w:lineRule="exact"/>
              <w:ind w:rightChars="-50" w:right="-101"/>
              <w:jc w:val="right"/>
              <w:rPr>
                <w:kern w:val="0"/>
                <w:sz w:val="18"/>
                <w:szCs w:val="18"/>
              </w:rPr>
            </w:pPr>
            <w:r w:rsidRPr="00FF3B2A">
              <w:rPr>
                <w:kern w:val="0"/>
                <w:sz w:val="18"/>
                <w:szCs w:val="18"/>
              </w:rPr>
              <w:t>million</w:t>
            </w:r>
          </w:p>
          <w:p w14:paraId="4F64EC9B" w14:textId="77777777" w:rsidR="00F205F8" w:rsidRPr="00FF3B2A" w:rsidRDefault="00F205F8" w:rsidP="00AF65F0">
            <w:pPr>
              <w:autoSpaceDE w:val="0"/>
              <w:autoSpaceDN w:val="0"/>
              <w:spacing w:line="240" w:lineRule="exact"/>
              <w:ind w:rightChars="-50" w:right="-101"/>
              <w:jc w:val="right"/>
              <w:rPr>
                <w:kern w:val="0"/>
              </w:rPr>
            </w:pPr>
            <w:r w:rsidRPr="00FF3B2A">
              <w:rPr>
                <w:kern w:val="0"/>
                <w:sz w:val="18"/>
                <w:szCs w:val="18"/>
              </w:rPr>
              <w:t>yen</w:t>
            </w:r>
          </w:p>
          <w:p w14:paraId="6DD5CCD9" w14:textId="77777777" w:rsidR="00F205F8" w:rsidRPr="00FF3B2A" w:rsidRDefault="00F205F8" w:rsidP="002B2E40">
            <w:pPr>
              <w:autoSpaceDE w:val="0"/>
              <w:autoSpaceDN w:val="0"/>
              <w:spacing w:line="240" w:lineRule="exact"/>
              <w:ind w:rightChars="-50" w:right="-101"/>
              <w:jc w:val="right"/>
              <w:rPr>
                <w:kern w:val="0"/>
              </w:rPr>
            </w:pPr>
          </w:p>
        </w:tc>
      </w:tr>
      <w:tr w:rsidR="00F205F8" w:rsidRPr="00FF3B2A" w14:paraId="52936E88" w14:textId="77777777" w:rsidTr="002B2E40">
        <w:trPr>
          <w:trHeight w:val="352"/>
        </w:trPr>
        <w:tc>
          <w:tcPr>
            <w:tcW w:w="236" w:type="dxa"/>
            <w:vMerge/>
            <w:tcBorders>
              <w:top w:val="single" w:sz="4" w:space="0" w:color="auto"/>
              <w:left w:val="single" w:sz="4" w:space="0" w:color="auto"/>
              <w:bottom w:val="nil"/>
              <w:right w:val="single" w:sz="4" w:space="0" w:color="auto"/>
            </w:tcBorders>
            <w:shd w:val="clear" w:color="auto" w:fill="auto"/>
            <w:vAlign w:val="center"/>
          </w:tcPr>
          <w:p w14:paraId="03A0D5AD" w14:textId="77777777" w:rsidR="00F205F8" w:rsidRPr="00FF3B2A" w:rsidRDefault="00F205F8" w:rsidP="002B2E40">
            <w:pPr>
              <w:widowControl/>
              <w:autoSpaceDE w:val="0"/>
              <w:autoSpaceDN w:val="0"/>
              <w:spacing w:line="240" w:lineRule="exact"/>
              <w:jc w:val="left"/>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C31F329"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追加型投資信託</w:t>
            </w:r>
          </w:p>
          <w:p w14:paraId="334A5745" w14:textId="77777777" w:rsidR="00F205F8" w:rsidRPr="00FF3B2A" w:rsidRDefault="00F205F8" w:rsidP="00B17EED">
            <w:pPr>
              <w:autoSpaceDE w:val="0"/>
              <w:autoSpaceDN w:val="0"/>
              <w:spacing w:line="240" w:lineRule="exact"/>
              <w:ind w:rightChars="-53" w:right="-107"/>
              <w:jc w:val="left"/>
              <w:rPr>
                <w:kern w:val="0"/>
              </w:rPr>
            </w:pPr>
            <w:r w:rsidRPr="00FF3B2A">
              <w:rPr>
                <w:kern w:val="0"/>
              </w:rPr>
              <w:t>Open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02B0B5"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041E3E5"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D0C7B9"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8ABDAE"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9B7BE7"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ED0F87"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7799A3E"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1EFB17" w14:textId="77777777" w:rsidR="00F205F8" w:rsidRPr="00FF3B2A" w:rsidRDefault="00F205F8" w:rsidP="002B2E40">
            <w:pPr>
              <w:autoSpaceDE w:val="0"/>
              <w:autoSpaceDN w:val="0"/>
              <w:spacing w:line="240" w:lineRule="exact"/>
              <w:jc w:val="center"/>
              <w:rPr>
                <w:kern w:val="0"/>
              </w:rPr>
            </w:pPr>
          </w:p>
        </w:tc>
      </w:tr>
      <w:tr w:rsidR="00F205F8" w:rsidRPr="00FF3B2A" w14:paraId="6FBC48F5" w14:textId="77777777" w:rsidTr="002B2E40">
        <w:trPr>
          <w:trHeight w:val="363"/>
        </w:trPr>
        <w:tc>
          <w:tcPr>
            <w:tcW w:w="1858" w:type="dxa"/>
            <w:gridSpan w:val="2"/>
            <w:tcBorders>
              <w:top w:val="nil"/>
              <w:left w:val="single" w:sz="4" w:space="0" w:color="auto"/>
              <w:bottom w:val="single" w:sz="4" w:space="0" w:color="auto"/>
              <w:right w:val="single" w:sz="4" w:space="0" w:color="auto"/>
            </w:tcBorders>
            <w:shd w:val="clear" w:color="auto" w:fill="auto"/>
            <w:vAlign w:val="center"/>
          </w:tcPr>
          <w:p w14:paraId="7D0434B0" w14:textId="77777777" w:rsidR="00F205F8" w:rsidRPr="00FF3B2A" w:rsidRDefault="00F205F8" w:rsidP="00510879">
            <w:pPr>
              <w:autoSpaceDE w:val="0"/>
              <w:autoSpaceDN w:val="0"/>
              <w:spacing w:line="240" w:lineRule="exact"/>
              <w:ind w:rightChars="-53" w:right="-107"/>
              <w:rPr>
                <w:kern w:val="0"/>
              </w:rPr>
            </w:pPr>
            <w:r w:rsidRPr="00FF3B2A">
              <w:rPr>
                <w:rFonts w:hint="eastAsia"/>
                <w:kern w:val="0"/>
              </w:rPr>
              <w:t>株式投資信託計</w:t>
            </w:r>
          </w:p>
          <w:p w14:paraId="2566499D" w14:textId="77777777" w:rsidR="00F205F8" w:rsidRPr="00FF3B2A" w:rsidRDefault="00F205F8" w:rsidP="00510879">
            <w:pPr>
              <w:autoSpaceDE w:val="0"/>
              <w:autoSpaceDN w:val="0"/>
              <w:spacing w:line="240" w:lineRule="exact"/>
              <w:ind w:rightChars="-53" w:right="-107" w:firstLine="2"/>
              <w:jc w:val="left"/>
              <w:rPr>
                <w:kern w:val="0"/>
              </w:rPr>
            </w:pPr>
            <w:r w:rsidRPr="00FF3B2A">
              <w:t>Total of stock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022C14F"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05ED329"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78F1B"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9D607"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B48E81"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CBBB0A"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D32FBF"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B864F" w14:textId="77777777" w:rsidR="00F205F8" w:rsidRPr="00FF3B2A" w:rsidRDefault="00F205F8" w:rsidP="002B2E40">
            <w:pPr>
              <w:autoSpaceDE w:val="0"/>
              <w:autoSpaceDN w:val="0"/>
              <w:spacing w:line="240" w:lineRule="exact"/>
              <w:jc w:val="center"/>
              <w:rPr>
                <w:kern w:val="0"/>
              </w:rPr>
            </w:pPr>
          </w:p>
        </w:tc>
      </w:tr>
      <w:tr w:rsidR="00F205F8" w:rsidRPr="00FF3B2A" w14:paraId="44EAB4AE" w14:textId="77777777" w:rsidTr="002B2E40">
        <w:trPr>
          <w:trHeight w:val="332"/>
        </w:trPr>
        <w:tc>
          <w:tcPr>
            <w:tcW w:w="236" w:type="dxa"/>
            <w:vMerge w:val="restart"/>
            <w:tcBorders>
              <w:top w:val="single" w:sz="4" w:space="0" w:color="auto"/>
              <w:left w:val="single" w:sz="4" w:space="0" w:color="auto"/>
              <w:bottom w:val="nil"/>
              <w:right w:val="single" w:sz="4" w:space="0" w:color="auto"/>
            </w:tcBorders>
            <w:shd w:val="clear" w:color="auto" w:fill="auto"/>
            <w:vAlign w:val="center"/>
          </w:tcPr>
          <w:p w14:paraId="2547CB0D" w14:textId="77777777" w:rsidR="00F205F8" w:rsidRPr="00FF3B2A" w:rsidRDefault="00F205F8" w:rsidP="002B2E40">
            <w:pPr>
              <w:autoSpaceDE w:val="0"/>
              <w:autoSpaceDN w:val="0"/>
              <w:spacing w:line="240" w:lineRule="exact"/>
              <w:jc w:val="center"/>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E4588DD"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単位型投資信託</w:t>
            </w:r>
          </w:p>
          <w:p w14:paraId="5CA069A3" w14:textId="77777777" w:rsidR="00F205F8" w:rsidRPr="00FF3B2A" w:rsidRDefault="00F205F8" w:rsidP="00B17EED">
            <w:pPr>
              <w:autoSpaceDE w:val="0"/>
              <w:autoSpaceDN w:val="0"/>
              <w:spacing w:line="240" w:lineRule="exact"/>
              <w:ind w:rightChars="-53" w:right="-107"/>
              <w:jc w:val="left"/>
              <w:rPr>
                <w:kern w:val="0"/>
              </w:rPr>
            </w:pPr>
            <w:r w:rsidRPr="00FF3B2A">
              <w:rPr>
                <w:kern w:val="0"/>
              </w:rPr>
              <w:t>Unit-type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1018CE0"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3862E1E"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3E5FA"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BA80B0"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E7A3BF"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81BEFE"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88B943"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3838DF" w14:textId="77777777" w:rsidR="00F205F8" w:rsidRPr="00FF3B2A" w:rsidRDefault="00F205F8" w:rsidP="002B2E40">
            <w:pPr>
              <w:autoSpaceDE w:val="0"/>
              <w:autoSpaceDN w:val="0"/>
              <w:spacing w:line="240" w:lineRule="exact"/>
              <w:jc w:val="center"/>
              <w:rPr>
                <w:kern w:val="0"/>
              </w:rPr>
            </w:pPr>
          </w:p>
        </w:tc>
      </w:tr>
      <w:tr w:rsidR="00F205F8" w:rsidRPr="00FF3B2A" w14:paraId="21E1C386" w14:textId="77777777" w:rsidTr="002B2E40">
        <w:trPr>
          <w:trHeight w:val="356"/>
        </w:trPr>
        <w:tc>
          <w:tcPr>
            <w:tcW w:w="236" w:type="dxa"/>
            <w:vMerge/>
            <w:tcBorders>
              <w:top w:val="single" w:sz="4" w:space="0" w:color="auto"/>
              <w:left w:val="single" w:sz="4" w:space="0" w:color="auto"/>
              <w:bottom w:val="nil"/>
              <w:right w:val="single" w:sz="4" w:space="0" w:color="auto"/>
            </w:tcBorders>
            <w:shd w:val="clear" w:color="auto" w:fill="auto"/>
            <w:vAlign w:val="center"/>
          </w:tcPr>
          <w:p w14:paraId="7B223FBD" w14:textId="77777777" w:rsidR="00F205F8" w:rsidRPr="00FF3B2A" w:rsidRDefault="00F205F8" w:rsidP="002B2E40">
            <w:pPr>
              <w:widowControl/>
              <w:autoSpaceDE w:val="0"/>
              <w:autoSpaceDN w:val="0"/>
              <w:spacing w:line="240" w:lineRule="exact"/>
              <w:jc w:val="left"/>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BF42F44"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追加型投資信託</w:t>
            </w:r>
          </w:p>
          <w:p w14:paraId="11C63C6A" w14:textId="77777777" w:rsidR="00F205F8" w:rsidRPr="00FF3B2A" w:rsidRDefault="00F205F8" w:rsidP="00B17EED">
            <w:pPr>
              <w:autoSpaceDE w:val="0"/>
              <w:autoSpaceDN w:val="0"/>
              <w:spacing w:line="240" w:lineRule="exact"/>
              <w:ind w:rightChars="-53" w:right="-107"/>
              <w:jc w:val="left"/>
              <w:rPr>
                <w:kern w:val="0"/>
              </w:rPr>
            </w:pPr>
            <w:r w:rsidRPr="00FF3B2A">
              <w:rPr>
                <w:kern w:val="0"/>
              </w:rPr>
              <w:t>Open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D0879F5"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3BA8D6"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8E4E6"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20627"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B2BB4C"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C7FDC4"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5F3A05"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41A848" w14:textId="77777777" w:rsidR="00F205F8" w:rsidRPr="00FF3B2A" w:rsidRDefault="00F205F8" w:rsidP="002B2E40">
            <w:pPr>
              <w:autoSpaceDE w:val="0"/>
              <w:autoSpaceDN w:val="0"/>
              <w:spacing w:line="240" w:lineRule="exact"/>
              <w:jc w:val="center"/>
              <w:rPr>
                <w:kern w:val="0"/>
              </w:rPr>
            </w:pPr>
          </w:p>
        </w:tc>
      </w:tr>
      <w:tr w:rsidR="00F205F8" w:rsidRPr="00FF3B2A" w14:paraId="4DCD71E2" w14:textId="77777777" w:rsidTr="002B2E40">
        <w:trPr>
          <w:trHeight w:val="353"/>
        </w:trPr>
        <w:tc>
          <w:tcPr>
            <w:tcW w:w="1858" w:type="dxa"/>
            <w:gridSpan w:val="2"/>
            <w:tcBorders>
              <w:top w:val="nil"/>
              <w:left w:val="single" w:sz="4" w:space="0" w:color="auto"/>
              <w:bottom w:val="single" w:sz="4" w:space="0" w:color="auto"/>
              <w:right w:val="single" w:sz="4" w:space="0" w:color="auto"/>
            </w:tcBorders>
            <w:shd w:val="clear" w:color="auto" w:fill="auto"/>
            <w:vAlign w:val="center"/>
          </w:tcPr>
          <w:p w14:paraId="6D16BEC6" w14:textId="77777777" w:rsidR="00F205F8" w:rsidRPr="00FF3B2A" w:rsidRDefault="00F205F8" w:rsidP="00510879">
            <w:pPr>
              <w:autoSpaceDE w:val="0"/>
              <w:autoSpaceDN w:val="0"/>
              <w:spacing w:line="240" w:lineRule="exact"/>
              <w:jc w:val="left"/>
              <w:rPr>
                <w:kern w:val="0"/>
              </w:rPr>
            </w:pPr>
            <w:r w:rsidRPr="00FF3B2A">
              <w:rPr>
                <w:rFonts w:hint="eastAsia"/>
                <w:kern w:val="0"/>
              </w:rPr>
              <w:t>公社債投資信託計</w:t>
            </w:r>
          </w:p>
          <w:p w14:paraId="1CA19CA1" w14:textId="77777777" w:rsidR="00F205F8" w:rsidRPr="00FF3B2A" w:rsidRDefault="00F205F8" w:rsidP="00510879">
            <w:pPr>
              <w:autoSpaceDE w:val="0"/>
              <w:autoSpaceDN w:val="0"/>
              <w:spacing w:line="240" w:lineRule="exact"/>
              <w:jc w:val="left"/>
              <w:rPr>
                <w:kern w:val="0"/>
              </w:rPr>
            </w:pPr>
            <w:r w:rsidRPr="00FF3B2A">
              <w:t>Total of bond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F029923"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1B9CCF3"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85C38"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6B74C"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2A845"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5E0163"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67EDC8"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1A020D" w14:textId="77777777" w:rsidR="00F205F8" w:rsidRPr="00FF3B2A" w:rsidRDefault="00F205F8" w:rsidP="002B2E40">
            <w:pPr>
              <w:autoSpaceDE w:val="0"/>
              <w:autoSpaceDN w:val="0"/>
              <w:spacing w:line="240" w:lineRule="exact"/>
              <w:jc w:val="center"/>
              <w:rPr>
                <w:kern w:val="0"/>
              </w:rPr>
            </w:pPr>
          </w:p>
        </w:tc>
      </w:tr>
      <w:tr w:rsidR="00F205F8" w:rsidRPr="00FF3B2A" w14:paraId="0AF4A408" w14:textId="77777777" w:rsidTr="002B2E40">
        <w:trPr>
          <w:trHeight w:val="350"/>
        </w:trPr>
        <w:tc>
          <w:tcPr>
            <w:tcW w:w="236" w:type="dxa"/>
            <w:vMerge w:val="restart"/>
            <w:tcBorders>
              <w:top w:val="single" w:sz="4" w:space="0" w:color="auto"/>
              <w:left w:val="single" w:sz="4" w:space="0" w:color="auto"/>
              <w:bottom w:val="nil"/>
              <w:right w:val="single" w:sz="4" w:space="0" w:color="auto"/>
            </w:tcBorders>
            <w:shd w:val="clear" w:color="auto" w:fill="auto"/>
            <w:vAlign w:val="center"/>
          </w:tcPr>
          <w:p w14:paraId="5D96B7AD" w14:textId="77777777" w:rsidR="00F205F8" w:rsidRPr="00FF3B2A" w:rsidRDefault="00F205F8" w:rsidP="002B2E40">
            <w:pPr>
              <w:autoSpaceDE w:val="0"/>
              <w:autoSpaceDN w:val="0"/>
              <w:spacing w:line="240" w:lineRule="exact"/>
              <w:jc w:val="center"/>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A115A1C"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単位型投資信託</w:t>
            </w:r>
          </w:p>
          <w:p w14:paraId="06BAE474" w14:textId="77777777" w:rsidR="00F205F8" w:rsidRPr="00FF3B2A" w:rsidRDefault="00F205F8" w:rsidP="00B17EED">
            <w:pPr>
              <w:autoSpaceDE w:val="0"/>
              <w:autoSpaceDN w:val="0"/>
              <w:spacing w:line="240" w:lineRule="exact"/>
              <w:ind w:rightChars="-53" w:right="-107"/>
              <w:jc w:val="left"/>
              <w:rPr>
                <w:kern w:val="0"/>
              </w:rPr>
            </w:pPr>
            <w:r w:rsidRPr="00FF3B2A">
              <w:rPr>
                <w:kern w:val="0"/>
              </w:rPr>
              <w:t>Unit-type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ADAE86B"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B132624"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B01AE"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C3872"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E24C9"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9615C6"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CE3634"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24A98" w14:textId="77777777" w:rsidR="00F205F8" w:rsidRPr="00FF3B2A" w:rsidRDefault="00F205F8" w:rsidP="002B2E40">
            <w:pPr>
              <w:autoSpaceDE w:val="0"/>
              <w:autoSpaceDN w:val="0"/>
              <w:spacing w:line="240" w:lineRule="exact"/>
              <w:jc w:val="center"/>
              <w:rPr>
                <w:kern w:val="0"/>
              </w:rPr>
            </w:pPr>
          </w:p>
        </w:tc>
      </w:tr>
      <w:tr w:rsidR="00F205F8" w:rsidRPr="00FF3B2A" w14:paraId="1CCD2C60" w14:textId="77777777" w:rsidTr="002B2E40">
        <w:trPr>
          <w:trHeight w:val="346"/>
        </w:trPr>
        <w:tc>
          <w:tcPr>
            <w:tcW w:w="236" w:type="dxa"/>
            <w:vMerge/>
            <w:tcBorders>
              <w:top w:val="single" w:sz="4" w:space="0" w:color="auto"/>
              <w:left w:val="single" w:sz="4" w:space="0" w:color="auto"/>
              <w:bottom w:val="nil"/>
              <w:right w:val="single" w:sz="4" w:space="0" w:color="auto"/>
            </w:tcBorders>
            <w:shd w:val="clear" w:color="auto" w:fill="auto"/>
            <w:vAlign w:val="center"/>
          </w:tcPr>
          <w:p w14:paraId="66456F4A" w14:textId="77777777" w:rsidR="00F205F8" w:rsidRPr="00FF3B2A" w:rsidRDefault="00F205F8" w:rsidP="002B2E40">
            <w:pPr>
              <w:widowControl/>
              <w:autoSpaceDE w:val="0"/>
              <w:autoSpaceDN w:val="0"/>
              <w:spacing w:line="240" w:lineRule="exact"/>
              <w:jc w:val="left"/>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0CB666B"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追加型投資信託</w:t>
            </w:r>
          </w:p>
          <w:p w14:paraId="6624C600" w14:textId="77777777" w:rsidR="00F205F8" w:rsidRPr="00FF3B2A" w:rsidRDefault="00F205F8" w:rsidP="00B17EED">
            <w:pPr>
              <w:autoSpaceDE w:val="0"/>
              <w:autoSpaceDN w:val="0"/>
              <w:spacing w:line="240" w:lineRule="exact"/>
              <w:ind w:rightChars="-53" w:right="-107"/>
              <w:jc w:val="left"/>
              <w:rPr>
                <w:kern w:val="0"/>
              </w:rPr>
            </w:pPr>
            <w:r w:rsidRPr="00FF3B2A">
              <w:rPr>
                <w:kern w:val="0"/>
              </w:rPr>
              <w:t>Open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BCCD182"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B8E2418"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B8B94"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6851C"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5D3C92"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E965C3"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F1B093"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FBCDC" w14:textId="77777777" w:rsidR="00F205F8" w:rsidRPr="00FF3B2A" w:rsidRDefault="00F205F8" w:rsidP="002B2E40">
            <w:pPr>
              <w:autoSpaceDE w:val="0"/>
              <w:autoSpaceDN w:val="0"/>
              <w:spacing w:line="240" w:lineRule="exact"/>
              <w:jc w:val="center"/>
              <w:rPr>
                <w:kern w:val="0"/>
              </w:rPr>
            </w:pPr>
          </w:p>
        </w:tc>
      </w:tr>
      <w:tr w:rsidR="00F205F8" w:rsidRPr="00FF3B2A" w14:paraId="30D51A67" w14:textId="77777777" w:rsidTr="002B2E40">
        <w:trPr>
          <w:trHeight w:val="357"/>
        </w:trPr>
        <w:tc>
          <w:tcPr>
            <w:tcW w:w="1858" w:type="dxa"/>
            <w:gridSpan w:val="2"/>
            <w:tcBorders>
              <w:top w:val="nil"/>
              <w:left w:val="single" w:sz="4" w:space="0" w:color="auto"/>
              <w:bottom w:val="single" w:sz="4" w:space="0" w:color="auto"/>
              <w:right w:val="single" w:sz="4" w:space="0" w:color="auto"/>
            </w:tcBorders>
            <w:shd w:val="clear" w:color="auto" w:fill="auto"/>
            <w:vAlign w:val="center"/>
          </w:tcPr>
          <w:p w14:paraId="062C1A4C"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不動産投資信託計</w:t>
            </w:r>
          </w:p>
          <w:p w14:paraId="64F98AA8" w14:textId="77777777" w:rsidR="00F205F8" w:rsidRPr="00FF3B2A" w:rsidRDefault="00F205F8" w:rsidP="00510879">
            <w:pPr>
              <w:autoSpaceDE w:val="0"/>
              <w:autoSpaceDN w:val="0"/>
              <w:spacing w:line="240" w:lineRule="exact"/>
              <w:ind w:rightChars="-53" w:right="-107"/>
              <w:jc w:val="left"/>
              <w:rPr>
                <w:kern w:val="0"/>
              </w:rPr>
            </w:pPr>
            <w:r w:rsidRPr="00FF3B2A">
              <w:t>Total of real-estate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4493FF3"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9271CDB"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AAD4B"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26BE68"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638368"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B50EA4"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FF6598"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E96504" w14:textId="77777777" w:rsidR="00F205F8" w:rsidRPr="00FF3B2A" w:rsidRDefault="00F205F8" w:rsidP="002B2E40">
            <w:pPr>
              <w:autoSpaceDE w:val="0"/>
              <w:autoSpaceDN w:val="0"/>
              <w:spacing w:line="240" w:lineRule="exact"/>
              <w:jc w:val="center"/>
              <w:rPr>
                <w:kern w:val="0"/>
              </w:rPr>
            </w:pPr>
          </w:p>
        </w:tc>
      </w:tr>
      <w:tr w:rsidR="00F205F8" w:rsidRPr="00FF3B2A" w14:paraId="4BBD66AA" w14:textId="77777777" w:rsidTr="002B2E40">
        <w:trPr>
          <w:trHeight w:val="354"/>
        </w:trPr>
        <w:tc>
          <w:tcPr>
            <w:tcW w:w="236" w:type="dxa"/>
            <w:vMerge w:val="restart"/>
            <w:tcBorders>
              <w:top w:val="nil"/>
              <w:left w:val="single" w:sz="4" w:space="0" w:color="auto"/>
              <w:bottom w:val="nil"/>
              <w:right w:val="single" w:sz="4" w:space="0" w:color="auto"/>
            </w:tcBorders>
            <w:shd w:val="clear" w:color="auto" w:fill="auto"/>
            <w:vAlign w:val="center"/>
          </w:tcPr>
          <w:p w14:paraId="7A62B3FC" w14:textId="77777777" w:rsidR="00F205F8" w:rsidRPr="00FF3B2A" w:rsidRDefault="00F205F8" w:rsidP="002B2E40">
            <w:pPr>
              <w:autoSpaceDE w:val="0"/>
              <w:autoSpaceDN w:val="0"/>
              <w:spacing w:line="240" w:lineRule="exact"/>
              <w:ind w:leftChars="-50" w:left="-101" w:rightChars="-53" w:right="-107"/>
              <w:jc w:val="center"/>
              <w:rPr>
                <w:kern w:val="0"/>
              </w:rPr>
            </w:pPr>
          </w:p>
        </w:tc>
        <w:tc>
          <w:tcPr>
            <w:tcW w:w="1622" w:type="dxa"/>
            <w:tcBorders>
              <w:top w:val="nil"/>
              <w:left w:val="single" w:sz="4" w:space="0" w:color="auto"/>
              <w:bottom w:val="single" w:sz="4" w:space="0" w:color="auto"/>
              <w:right w:val="single" w:sz="4" w:space="0" w:color="auto"/>
            </w:tcBorders>
            <w:shd w:val="clear" w:color="auto" w:fill="auto"/>
            <w:vAlign w:val="center"/>
          </w:tcPr>
          <w:p w14:paraId="379FD132"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単位型投資信託</w:t>
            </w:r>
          </w:p>
          <w:p w14:paraId="09292E61" w14:textId="77777777" w:rsidR="00F205F8" w:rsidRPr="00FF3B2A" w:rsidRDefault="00F205F8" w:rsidP="00B17EED">
            <w:pPr>
              <w:autoSpaceDE w:val="0"/>
              <w:autoSpaceDN w:val="0"/>
              <w:spacing w:line="240" w:lineRule="exact"/>
              <w:ind w:rightChars="-53" w:right="-107"/>
              <w:jc w:val="left"/>
              <w:rPr>
                <w:kern w:val="0"/>
              </w:rPr>
            </w:pPr>
            <w:r w:rsidRPr="00FF3B2A">
              <w:rPr>
                <w:kern w:val="0"/>
              </w:rPr>
              <w:t>Unit-type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BE4F018"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8DB8CAD"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0BF62"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AFA14"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8A52F"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F5E6B3"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A026B5"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F9EB1B" w14:textId="77777777" w:rsidR="00F205F8" w:rsidRPr="00FF3B2A" w:rsidRDefault="00F205F8" w:rsidP="002B2E40">
            <w:pPr>
              <w:autoSpaceDE w:val="0"/>
              <w:autoSpaceDN w:val="0"/>
              <w:spacing w:line="240" w:lineRule="exact"/>
              <w:jc w:val="center"/>
              <w:rPr>
                <w:kern w:val="0"/>
              </w:rPr>
            </w:pPr>
          </w:p>
        </w:tc>
      </w:tr>
      <w:tr w:rsidR="00F205F8" w:rsidRPr="00FF3B2A" w14:paraId="07C0AD7D" w14:textId="77777777" w:rsidTr="002B2E40">
        <w:trPr>
          <w:trHeight w:val="350"/>
        </w:trPr>
        <w:tc>
          <w:tcPr>
            <w:tcW w:w="236" w:type="dxa"/>
            <w:vMerge/>
            <w:tcBorders>
              <w:top w:val="nil"/>
              <w:left w:val="single" w:sz="4" w:space="0" w:color="auto"/>
              <w:bottom w:val="nil"/>
              <w:right w:val="single" w:sz="4" w:space="0" w:color="auto"/>
            </w:tcBorders>
            <w:shd w:val="clear" w:color="auto" w:fill="auto"/>
            <w:vAlign w:val="center"/>
          </w:tcPr>
          <w:p w14:paraId="3C186B43" w14:textId="77777777" w:rsidR="00F205F8" w:rsidRPr="00FF3B2A" w:rsidRDefault="00F205F8" w:rsidP="002B2E40">
            <w:pPr>
              <w:widowControl/>
              <w:autoSpaceDE w:val="0"/>
              <w:autoSpaceDN w:val="0"/>
              <w:spacing w:line="240" w:lineRule="exact"/>
              <w:jc w:val="left"/>
              <w:rPr>
                <w:kern w:val="0"/>
              </w:rPr>
            </w:pPr>
          </w:p>
        </w:tc>
        <w:tc>
          <w:tcPr>
            <w:tcW w:w="1622" w:type="dxa"/>
            <w:tcBorders>
              <w:top w:val="nil"/>
              <w:left w:val="single" w:sz="4" w:space="0" w:color="auto"/>
              <w:bottom w:val="single" w:sz="4" w:space="0" w:color="auto"/>
              <w:right w:val="single" w:sz="4" w:space="0" w:color="auto"/>
            </w:tcBorders>
            <w:shd w:val="clear" w:color="auto" w:fill="auto"/>
            <w:vAlign w:val="center"/>
          </w:tcPr>
          <w:p w14:paraId="0FD7CB93"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追加型投資信託</w:t>
            </w:r>
          </w:p>
          <w:p w14:paraId="64A97EE5" w14:textId="77777777" w:rsidR="00F205F8" w:rsidRPr="00FF3B2A" w:rsidRDefault="00F205F8" w:rsidP="00B17EED">
            <w:pPr>
              <w:autoSpaceDE w:val="0"/>
              <w:autoSpaceDN w:val="0"/>
              <w:spacing w:line="240" w:lineRule="exact"/>
              <w:ind w:rightChars="-53" w:right="-107"/>
              <w:jc w:val="left"/>
              <w:rPr>
                <w:kern w:val="0"/>
              </w:rPr>
            </w:pPr>
            <w:r w:rsidRPr="00FF3B2A">
              <w:rPr>
                <w:kern w:val="0"/>
              </w:rPr>
              <w:t>Open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57615BF"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2D1236"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06295"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2B41C"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48909"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BA09A5"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10BDA9"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125" w14:textId="77777777" w:rsidR="00F205F8" w:rsidRPr="00FF3B2A" w:rsidRDefault="00F205F8" w:rsidP="002B2E40">
            <w:pPr>
              <w:autoSpaceDE w:val="0"/>
              <w:autoSpaceDN w:val="0"/>
              <w:spacing w:line="240" w:lineRule="exact"/>
              <w:jc w:val="center"/>
              <w:rPr>
                <w:kern w:val="0"/>
              </w:rPr>
            </w:pPr>
          </w:p>
        </w:tc>
      </w:tr>
      <w:tr w:rsidR="00F205F8" w:rsidRPr="00FF3B2A" w14:paraId="4537E9E9" w14:textId="77777777" w:rsidTr="002B2E40">
        <w:trPr>
          <w:trHeight w:val="347"/>
        </w:trPr>
        <w:tc>
          <w:tcPr>
            <w:tcW w:w="1858" w:type="dxa"/>
            <w:gridSpan w:val="2"/>
            <w:tcBorders>
              <w:top w:val="nil"/>
              <w:left w:val="single" w:sz="4" w:space="0" w:color="auto"/>
              <w:bottom w:val="single" w:sz="4" w:space="0" w:color="auto"/>
              <w:right w:val="single" w:sz="4" w:space="0" w:color="auto"/>
            </w:tcBorders>
            <w:shd w:val="clear" w:color="auto" w:fill="auto"/>
            <w:vAlign w:val="center"/>
          </w:tcPr>
          <w:p w14:paraId="05CC4E1C"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その他投資信託計</w:t>
            </w:r>
          </w:p>
          <w:p w14:paraId="09DD3668" w14:textId="77777777" w:rsidR="00F205F8" w:rsidRPr="00FF3B2A" w:rsidRDefault="00F205F8" w:rsidP="00510879">
            <w:pPr>
              <w:autoSpaceDE w:val="0"/>
              <w:autoSpaceDN w:val="0"/>
              <w:spacing w:line="240" w:lineRule="exact"/>
              <w:ind w:rightChars="-53" w:right="-107"/>
              <w:jc w:val="left"/>
              <w:rPr>
                <w:kern w:val="0"/>
              </w:rPr>
            </w:pPr>
            <w:r w:rsidRPr="00FF3B2A">
              <w:t>Total of other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67CEA08"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12AFBDE"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0D27A6"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B6E765"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7D5B2"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2DFCDD"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4A4CAE"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6C70FF" w14:textId="77777777" w:rsidR="00F205F8" w:rsidRPr="00FF3B2A" w:rsidRDefault="00F205F8" w:rsidP="002B2E40">
            <w:pPr>
              <w:autoSpaceDE w:val="0"/>
              <w:autoSpaceDN w:val="0"/>
              <w:spacing w:line="240" w:lineRule="exact"/>
              <w:jc w:val="center"/>
              <w:rPr>
                <w:kern w:val="0"/>
              </w:rPr>
            </w:pPr>
          </w:p>
        </w:tc>
      </w:tr>
      <w:tr w:rsidR="00F205F8" w:rsidRPr="00FF3B2A" w14:paraId="6BE3A458" w14:textId="77777777" w:rsidTr="002B2E40">
        <w:trPr>
          <w:trHeight w:val="343"/>
        </w:trPr>
        <w:tc>
          <w:tcPr>
            <w:tcW w:w="236" w:type="dxa"/>
            <w:vMerge w:val="restart"/>
            <w:tcBorders>
              <w:top w:val="single" w:sz="4" w:space="0" w:color="auto"/>
              <w:left w:val="single" w:sz="4" w:space="0" w:color="auto"/>
              <w:bottom w:val="nil"/>
              <w:right w:val="single" w:sz="4" w:space="0" w:color="auto"/>
            </w:tcBorders>
            <w:shd w:val="clear" w:color="auto" w:fill="auto"/>
            <w:vAlign w:val="center"/>
          </w:tcPr>
          <w:p w14:paraId="0D15727A" w14:textId="77777777" w:rsidR="00F205F8" w:rsidRPr="00FF3B2A" w:rsidRDefault="00F205F8" w:rsidP="002B2E40">
            <w:pPr>
              <w:autoSpaceDE w:val="0"/>
              <w:autoSpaceDN w:val="0"/>
              <w:spacing w:line="240" w:lineRule="exact"/>
              <w:jc w:val="center"/>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AD57C34"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単位型投資信託</w:t>
            </w:r>
          </w:p>
          <w:p w14:paraId="3B0A8E1D" w14:textId="77777777" w:rsidR="00F205F8" w:rsidRPr="00FF3B2A" w:rsidRDefault="00F205F8" w:rsidP="00B17EED">
            <w:pPr>
              <w:autoSpaceDE w:val="0"/>
              <w:autoSpaceDN w:val="0"/>
              <w:spacing w:line="240" w:lineRule="exact"/>
              <w:ind w:rightChars="-53" w:right="-107"/>
              <w:jc w:val="left"/>
              <w:rPr>
                <w:kern w:val="0"/>
              </w:rPr>
            </w:pPr>
            <w:r w:rsidRPr="00FF3B2A">
              <w:rPr>
                <w:kern w:val="0"/>
              </w:rPr>
              <w:t>Unit-type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EFAC35B"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5254537"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D0993"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527E4"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982759"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2A7326"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904F45"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3DFB6F" w14:textId="77777777" w:rsidR="00F205F8" w:rsidRPr="00FF3B2A" w:rsidRDefault="00F205F8" w:rsidP="002B2E40">
            <w:pPr>
              <w:autoSpaceDE w:val="0"/>
              <w:autoSpaceDN w:val="0"/>
              <w:spacing w:line="240" w:lineRule="exact"/>
              <w:jc w:val="center"/>
              <w:rPr>
                <w:kern w:val="0"/>
              </w:rPr>
            </w:pPr>
          </w:p>
        </w:tc>
      </w:tr>
      <w:tr w:rsidR="00F205F8" w:rsidRPr="00FF3B2A" w14:paraId="33B921C0" w14:textId="77777777" w:rsidTr="002B2E40">
        <w:trPr>
          <w:trHeight w:val="354"/>
        </w:trPr>
        <w:tc>
          <w:tcPr>
            <w:tcW w:w="236" w:type="dxa"/>
            <w:vMerge/>
            <w:tcBorders>
              <w:top w:val="single" w:sz="4" w:space="0" w:color="auto"/>
              <w:left w:val="single" w:sz="4" w:space="0" w:color="auto"/>
              <w:bottom w:val="nil"/>
              <w:right w:val="single" w:sz="4" w:space="0" w:color="auto"/>
            </w:tcBorders>
            <w:shd w:val="clear" w:color="auto" w:fill="auto"/>
            <w:vAlign w:val="center"/>
          </w:tcPr>
          <w:p w14:paraId="1724A7B3" w14:textId="77777777" w:rsidR="00F205F8" w:rsidRPr="00FF3B2A" w:rsidRDefault="00F205F8" w:rsidP="002B2E40">
            <w:pPr>
              <w:widowControl/>
              <w:autoSpaceDE w:val="0"/>
              <w:autoSpaceDN w:val="0"/>
              <w:spacing w:line="240" w:lineRule="exact"/>
              <w:jc w:val="left"/>
              <w:rPr>
                <w:kern w:val="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4424EDF" w14:textId="77777777" w:rsidR="00F205F8" w:rsidRPr="00FF3B2A" w:rsidRDefault="00F205F8" w:rsidP="002B2E40">
            <w:pPr>
              <w:autoSpaceDE w:val="0"/>
              <w:autoSpaceDN w:val="0"/>
              <w:spacing w:line="240" w:lineRule="exact"/>
              <w:ind w:rightChars="-53" w:right="-107"/>
              <w:rPr>
                <w:kern w:val="0"/>
              </w:rPr>
            </w:pPr>
            <w:r w:rsidRPr="00FF3B2A">
              <w:rPr>
                <w:rFonts w:hint="eastAsia"/>
                <w:kern w:val="0"/>
              </w:rPr>
              <w:t>追加型投資信託</w:t>
            </w:r>
          </w:p>
          <w:p w14:paraId="2ED8C0D7" w14:textId="77777777" w:rsidR="00F205F8" w:rsidRPr="00FF3B2A" w:rsidRDefault="00F205F8" w:rsidP="00B17EED">
            <w:pPr>
              <w:autoSpaceDE w:val="0"/>
              <w:autoSpaceDN w:val="0"/>
              <w:spacing w:line="240" w:lineRule="exact"/>
              <w:ind w:rightChars="-53" w:right="-107"/>
              <w:jc w:val="left"/>
              <w:rPr>
                <w:kern w:val="0"/>
              </w:rPr>
            </w:pPr>
            <w:r w:rsidRPr="00FF3B2A">
              <w:rPr>
                <w:kern w:val="0"/>
              </w:rPr>
              <w:t>Open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C6ACD73"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8588A59"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03C71"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DB9929"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8F9921"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F25BA8"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B31F9C"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D08CDF" w14:textId="77777777" w:rsidR="00F205F8" w:rsidRPr="00FF3B2A" w:rsidRDefault="00F205F8" w:rsidP="002B2E40">
            <w:pPr>
              <w:autoSpaceDE w:val="0"/>
              <w:autoSpaceDN w:val="0"/>
              <w:spacing w:line="240" w:lineRule="exact"/>
              <w:jc w:val="center"/>
              <w:rPr>
                <w:kern w:val="0"/>
              </w:rPr>
            </w:pPr>
          </w:p>
        </w:tc>
      </w:tr>
      <w:tr w:rsidR="00F205F8" w:rsidRPr="00FF3B2A" w14:paraId="311D291E" w14:textId="77777777" w:rsidTr="00DB62ED">
        <w:trPr>
          <w:trHeight w:val="351"/>
        </w:trPr>
        <w:tc>
          <w:tcPr>
            <w:tcW w:w="1858" w:type="dxa"/>
            <w:gridSpan w:val="2"/>
            <w:tcBorders>
              <w:top w:val="nil"/>
              <w:left w:val="single" w:sz="4" w:space="0" w:color="auto"/>
              <w:bottom w:val="single" w:sz="4" w:space="0" w:color="auto"/>
              <w:right w:val="single" w:sz="4" w:space="0" w:color="auto"/>
            </w:tcBorders>
            <w:shd w:val="clear" w:color="auto" w:fill="auto"/>
            <w:vAlign w:val="center"/>
          </w:tcPr>
          <w:p w14:paraId="60509B50" w14:textId="77777777" w:rsidR="00F205F8" w:rsidRPr="00FF3B2A" w:rsidRDefault="00F205F8" w:rsidP="00510879">
            <w:pPr>
              <w:autoSpaceDE w:val="0"/>
              <w:autoSpaceDN w:val="0"/>
              <w:spacing w:line="240" w:lineRule="exact"/>
              <w:ind w:leftChars="-22" w:left="-44" w:rightChars="-53" w:right="-107"/>
              <w:rPr>
                <w:spacing w:val="-1"/>
                <w:kern w:val="0"/>
              </w:rPr>
            </w:pPr>
            <w:r w:rsidRPr="00FF3B2A">
              <w:rPr>
                <w:rFonts w:hint="eastAsia"/>
                <w:spacing w:val="66"/>
                <w:kern w:val="0"/>
                <w:fitText w:val="1574" w:id="-1944840704"/>
              </w:rPr>
              <w:t>投資信託</w:t>
            </w:r>
            <w:r w:rsidRPr="00FF3B2A">
              <w:rPr>
                <w:rFonts w:hint="eastAsia"/>
                <w:spacing w:val="-2"/>
                <w:kern w:val="0"/>
                <w:fitText w:val="1574" w:id="-1944840704"/>
              </w:rPr>
              <w:t>計</w:t>
            </w:r>
          </w:p>
          <w:p w14:paraId="0F6340BB" w14:textId="77777777" w:rsidR="00F205F8" w:rsidRPr="00FF3B2A" w:rsidRDefault="00F205F8" w:rsidP="00510879">
            <w:pPr>
              <w:autoSpaceDE w:val="0"/>
              <w:autoSpaceDN w:val="0"/>
              <w:spacing w:line="240" w:lineRule="exact"/>
              <w:ind w:leftChars="-22" w:left="-44" w:rightChars="-53" w:right="-107"/>
              <w:jc w:val="left"/>
              <w:rPr>
                <w:spacing w:val="-1"/>
                <w:kern w:val="0"/>
              </w:rPr>
            </w:pPr>
            <w:r w:rsidRPr="00FF3B2A">
              <w:rPr>
                <w:kern w:val="0"/>
              </w:rPr>
              <w:t>Total of investment trusts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DB6F24A"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79EF1B"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699C7"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D63F43"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45AA43"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A1734E"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D13C33"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F383C" w14:textId="77777777" w:rsidR="00F205F8" w:rsidRPr="00FF3B2A" w:rsidRDefault="00F205F8" w:rsidP="002B2E40">
            <w:pPr>
              <w:autoSpaceDE w:val="0"/>
              <w:autoSpaceDN w:val="0"/>
              <w:spacing w:line="240" w:lineRule="exact"/>
              <w:jc w:val="center"/>
              <w:rPr>
                <w:kern w:val="0"/>
              </w:rPr>
            </w:pPr>
          </w:p>
        </w:tc>
      </w:tr>
      <w:tr w:rsidR="00F205F8" w:rsidRPr="00FF3B2A" w14:paraId="02DEFAFE" w14:textId="77777777" w:rsidTr="002B2E40">
        <w:trPr>
          <w:trHeight w:val="355"/>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F3D23" w14:textId="77777777" w:rsidR="00F205F8" w:rsidRPr="00FF3B2A" w:rsidRDefault="00F205F8" w:rsidP="00510879">
            <w:pPr>
              <w:autoSpaceDE w:val="0"/>
              <w:autoSpaceDN w:val="0"/>
              <w:spacing w:line="240" w:lineRule="exact"/>
              <w:ind w:leftChars="-22" w:left="-44" w:rightChars="-51" w:right="-103"/>
              <w:jc w:val="left"/>
              <w:rPr>
                <w:kern w:val="0"/>
              </w:rPr>
            </w:pPr>
            <w:r w:rsidRPr="00FF3B2A">
              <w:rPr>
                <w:rFonts w:hint="eastAsia"/>
                <w:kern w:val="0"/>
              </w:rPr>
              <w:lastRenderedPageBreak/>
              <w:t>親投資信託受益証券</w:t>
            </w:r>
          </w:p>
          <w:p w14:paraId="31994E5E" w14:textId="77777777" w:rsidR="00F205F8" w:rsidRPr="00FF3B2A" w:rsidRDefault="00F205F8" w:rsidP="00510879">
            <w:pPr>
              <w:autoSpaceDE w:val="0"/>
              <w:autoSpaceDN w:val="0"/>
              <w:spacing w:line="240" w:lineRule="exact"/>
              <w:ind w:rightChars="-51" w:right="-103"/>
              <w:jc w:val="left"/>
              <w:rPr>
                <w:kern w:val="0"/>
              </w:rPr>
            </w:pPr>
            <w:r w:rsidRPr="00FF3B2A">
              <w:rPr>
                <w:kern w:val="0"/>
              </w:rPr>
              <w:t>Beneficiary certificates of mother funds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1604024" w14:textId="77777777" w:rsidR="00F205F8" w:rsidRPr="00FF3B2A" w:rsidRDefault="00F205F8" w:rsidP="002B2E40">
            <w:pPr>
              <w:autoSpaceDE w:val="0"/>
              <w:autoSpaceDN w:val="0"/>
              <w:spacing w:line="240" w:lineRule="exact"/>
              <w:jc w:val="center"/>
              <w:rPr>
                <w:kern w:val="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48996AB" w14:textId="77777777" w:rsidR="00F205F8" w:rsidRPr="00FF3B2A" w:rsidRDefault="00F205F8" w:rsidP="002B2E40">
            <w:pPr>
              <w:autoSpaceDE w:val="0"/>
              <w:autoSpaceDN w:val="0"/>
              <w:spacing w:line="240" w:lineRule="exact"/>
              <w:jc w:val="center"/>
              <w:rPr>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6060B" w14:textId="77777777" w:rsidR="00F205F8" w:rsidRPr="00FF3B2A" w:rsidRDefault="00F205F8" w:rsidP="002B2E40">
            <w:pPr>
              <w:autoSpaceDE w:val="0"/>
              <w:autoSpaceDN w:val="0"/>
              <w:spacing w:line="240" w:lineRule="exact"/>
              <w:jc w:val="center"/>
              <w:rPr>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2D1B9" w14:textId="77777777" w:rsidR="00F205F8" w:rsidRPr="00FF3B2A" w:rsidRDefault="00F205F8" w:rsidP="002B2E40">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349E9E" w14:textId="77777777" w:rsidR="00F205F8" w:rsidRPr="00FF3B2A" w:rsidRDefault="00F205F8" w:rsidP="002B2E40">
            <w:pPr>
              <w:autoSpaceDE w:val="0"/>
              <w:autoSpaceDN w:val="0"/>
              <w:spacing w:line="240" w:lineRule="exact"/>
              <w:jc w:val="center"/>
              <w:rPr>
                <w:kern w:val="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B5E957" w14:textId="77777777" w:rsidR="00F205F8" w:rsidRPr="00FF3B2A" w:rsidRDefault="00F205F8" w:rsidP="002B2E40">
            <w:pPr>
              <w:autoSpaceDE w:val="0"/>
              <w:autoSpaceDN w:val="0"/>
              <w:spacing w:line="240" w:lineRule="exact"/>
              <w:jc w:val="center"/>
              <w:rPr>
                <w:kern w:val="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C5958F" w14:textId="77777777" w:rsidR="00F205F8" w:rsidRPr="00FF3B2A" w:rsidRDefault="00F205F8" w:rsidP="002B2E40">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07589B" w14:textId="77777777" w:rsidR="00F205F8" w:rsidRPr="00FF3B2A" w:rsidRDefault="00F205F8" w:rsidP="002B2E40">
            <w:pPr>
              <w:autoSpaceDE w:val="0"/>
              <w:autoSpaceDN w:val="0"/>
              <w:spacing w:line="240" w:lineRule="exact"/>
              <w:jc w:val="center"/>
              <w:rPr>
                <w:kern w:val="0"/>
              </w:rPr>
            </w:pPr>
          </w:p>
        </w:tc>
      </w:tr>
    </w:tbl>
    <w:p w14:paraId="3F4F9D18" w14:textId="77777777" w:rsidR="00F205F8" w:rsidRPr="00FF3B2A" w:rsidRDefault="00F205F8" w:rsidP="00A638E9">
      <w:pPr>
        <w:autoSpaceDE w:val="0"/>
        <w:autoSpaceDN w:val="0"/>
        <w:ind w:firstLineChars="200" w:firstLine="403"/>
        <w:rPr>
          <w:kern w:val="0"/>
        </w:rPr>
      </w:pPr>
      <w:r w:rsidRPr="00FF3B2A">
        <w:rPr>
          <w:rFonts w:hint="eastAsia"/>
          <w:kern w:val="0"/>
        </w:rPr>
        <w:t>（注意事項）</w:t>
      </w:r>
    </w:p>
    <w:p w14:paraId="6C4A6BBF"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7E1480E9" w14:textId="77777777" w:rsidR="00F205F8" w:rsidRPr="00FF3B2A" w:rsidRDefault="00F205F8" w:rsidP="00A638E9">
      <w:pPr>
        <w:autoSpaceDE w:val="0"/>
        <w:autoSpaceDN w:val="0"/>
        <w:ind w:leftChars="297" w:left="801" w:hangingChars="100" w:hanging="202"/>
        <w:rPr>
          <w:kern w:val="0"/>
        </w:rPr>
      </w:pPr>
      <w:r w:rsidRPr="00FF3B2A">
        <w:rPr>
          <w:rFonts w:hint="eastAsia"/>
          <w:kern w:val="0"/>
        </w:rPr>
        <w:t>１　投資信託元本について、当期中における設定、解約、償還、期中増減及び期末残存元本を記載すること。「親投資信託受益証券」の欄は親投資信託ごとに区分して記載すること。</w:t>
      </w:r>
    </w:p>
    <w:p w14:paraId="73A254AA" w14:textId="77777777" w:rsidR="00F205F8" w:rsidRPr="00FF3B2A" w:rsidRDefault="00F205F8" w:rsidP="00A638E9">
      <w:pPr>
        <w:autoSpaceDE w:val="0"/>
        <w:autoSpaceDN w:val="0"/>
        <w:ind w:leftChars="297" w:left="801" w:hangingChars="100" w:hanging="202"/>
        <w:rPr>
          <w:kern w:val="0"/>
        </w:rPr>
      </w:pPr>
      <w:r w:rsidRPr="00FF3B2A">
        <w:rPr>
          <w:kern w:val="0"/>
        </w:rPr>
        <w:t>1 With regard to the investment trust principal, enter information regarding the establishment, cancellation, redemption during the current period, changes in the period and the remaining principal as of the end of the period. In the column of "Beneficiary certificates of mother funds," enter information for each of the mother funds.</w:t>
      </w:r>
    </w:p>
    <w:p w14:paraId="3596FEDC" w14:textId="77777777" w:rsidR="00F205F8" w:rsidRPr="00FF3B2A" w:rsidRDefault="00F205F8" w:rsidP="00A638E9">
      <w:pPr>
        <w:autoSpaceDE w:val="0"/>
        <w:autoSpaceDN w:val="0"/>
        <w:ind w:leftChars="299" w:left="603"/>
        <w:rPr>
          <w:szCs w:val="21"/>
        </w:rPr>
      </w:pPr>
      <w:r w:rsidRPr="00FF3B2A">
        <w:rPr>
          <w:rFonts w:hint="eastAsia"/>
          <w:szCs w:val="21"/>
        </w:rPr>
        <w:t>２　募集、特定投資家私募、適格機関投資家私募及び一般投資家私募ごとに記載すること。</w:t>
      </w:r>
    </w:p>
    <w:p w14:paraId="7CBC168F" w14:textId="77777777" w:rsidR="00F205F8" w:rsidRPr="00FF3B2A" w:rsidRDefault="00F205F8" w:rsidP="00F157DC">
      <w:pPr>
        <w:autoSpaceDE w:val="0"/>
        <w:autoSpaceDN w:val="0"/>
        <w:ind w:leftChars="299" w:left="849" w:hangingChars="122" w:hanging="246"/>
        <w:rPr>
          <w:kern w:val="0"/>
        </w:rPr>
      </w:pPr>
      <w:r w:rsidRPr="00FF3B2A">
        <w:rPr>
          <w:szCs w:val="21"/>
        </w:rPr>
        <w:t>2 Enter information separately for public offering, private placement with professional investors, private placement with qualified institutional investors, and private placement with general investors.</w:t>
      </w:r>
    </w:p>
    <w:p w14:paraId="56BA6794" w14:textId="77777777" w:rsidR="00F205F8" w:rsidRPr="00FF3B2A" w:rsidRDefault="00F205F8" w:rsidP="00A638E9">
      <w:pPr>
        <w:autoSpaceDE w:val="0"/>
        <w:autoSpaceDN w:val="0"/>
        <w:ind w:leftChars="200" w:left="403"/>
        <w:rPr>
          <w:rFonts w:ascii="ＭＳ 明朝" w:hAnsi="ＭＳ 明朝" w:cs="ＭＳ 明朝"/>
          <w:kern w:val="0"/>
        </w:rPr>
      </w:pPr>
    </w:p>
    <w:p w14:paraId="48248DE1" w14:textId="77777777" w:rsidR="00F205F8" w:rsidRPr="00FF3B2A" w:rsidRDefault="00F205F8" w:rsidP="00A638E9">
      <w:pPr>
        <w:autoSpaceDE w:val="0"/>
        <w:autoSpaceDN w:val="0"/>
        <w:ind w:leftChars="200" w:left="403"/>
        <w:rPr>
          <w:kern w:val="0"/>
        </w:rPr>
      </w:pPr>
      <w:r w:rsidRPr="00FF3B2A">
        <w:rPr>
          <w:rFonts w:ascii="ＭＳ 明朝" w:hAnsi="ＭＳ 明朝" w:cs="ＭＳ 明朝" w:hint="eastAsia"/>
          <w:kern w:val="0"/>
        </w:rPr>
        <w:t>②</w:t>
      </w:r>
      <w:r w:rsidRPr="00FF3B2A">
        <w:rPr>
          <w:rFonts w:hint="eastAsia"/>
          <w:kern w:val="0"/>
        </w:rPr>
        <w:t xml:space="preserve">　外国投資信託の設定、解約及び償還の状況</w:t>
      </w:r>
    </w:p>
    <w:p w14:paraId="3D63C6E8" w14:textId="77777777" w:rsidR="00F205F8" w:rsidRPr="00FF3B2A" w:rsidRDefault="00F205F8" w:rsidP="00305CC6">
      <w:pPr>
        <w:autoSpaceDE w:val="0"/>
        <w:autoSpaceDN w:val="0"/>
        <w:ind w:leftChars="200" w:left="403"/>
        <w:rPr>
          <w:kern w:val="0"/>
        </w:rPr>
      </w:pPr>
      <w:r w:rsidRPr="00FF3B2A">
        <w:rPr>
          <w:kern w:val="0"/>
        </w:rPr>
        <w:t>(ii) Status of the establishment, cancellation and redemption of foreign investment trusts</w:t>
      </w:r>
    </w:p>
    <w:tbl>
      <w:tblPr>
        <w:tblW w:w="870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618"/>
        <w:gridCol w:w="851"/>
        <w:gridCol w:w="850"/>
        <w:gridCol w:w="1021"/>
        <w:gridCol w:w="765"/>
        <w:gridCol w:w="766"/>
        <w:gridCol w:w="850"/>
        <w:gridCol w:w="851"/>
        <w:gridCol w:w="850"/>
      </w:tblGrid>
      <w:tr w:rsidR="00F205F8" w:rsidRPr="00FF3B2A" w14:paraId="5EEDA853" w14:textId="77777777" w:rsidTr="00B17EED">
        <w:trPr>
          <w:trHeight w:val="399"/>
        </w:trPr>
        <w:tc>
          <w:tcPr>
            <w:tcW w:w="19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287C6" w14:textId="77777777" w:rsidR="00F205F8" w:rsidRPr="00FF3B2A" w:rsidRDefault="00F205F8" w:rsidP="00510879">
            <w:pPr>
              <w:autoSpaceDE w:val="0"/>
              <w:autoSpaceDN w:val="0"/>
              <w:spacing w:line="240" w:lineRule="exact"/>
              <w:jc w:val="center"/>
              <w:rPr>
                <w:kern w:val="0"/>
              </w:rPr>
            </w:pPr>
            <w:r w:rsidRPr="00FF3B2A">
              <w:rPr>
                <w:rFonts w:hint="eastAsia"/>
                <w:kern w:val="0"/>
              </w:rPr>
              <w:t>区分</w:t>
            </w:r>
          </w:p>
          <w:p w14:paraId="22AF9A70" w14:textId="77777777" w:rsidR="00F205F8" w:rsidRPr="00FF3B2A" w:rsidRDefault="00F205F8" w:rsidP="00510879">
            <w:pPr>
              <w:autoSpaceDE w:val="0"/>
              <w:autoSpaceDN w:val="0"/>
              <w:spacing w:line="240" w:lineRule="exact"/>
              <w:jc w:val="center"/>
              <w:rPr>
                <w:kern w:val="0"/>
              </w:rPr>
            </w:pPr>
            <w:r w:rsidRPr="00FF3B2A">
              <w:rPr>
                <w:kern w:val="0"/>
              </w:rPr>
              <w:t>Category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4768E" w14:textId="77777777" w:rsidR="00F205F8" w:rsidRPr="00FF3B2A" w:rsidRDefault="00F205F8" w:rsidP="00510879">
            <w:pPr>
              <w:autoSpaceDE w:val="0"/>
              <w:autoSpaceDN w:val="0"/>
              <w:spacing w:line="240" w:lineRule="exact"/>
              <w:jc w:val="center"/>
              <w:rPr>
                <w:kern w:val="0"/>
              </w:rPr>
            </w:pPr>
            <w:r w:rsidRPr="00FF3B2A">
              <w:rPr>
                <w:rFonts w:hint="eastAsia"/>
                <w:kern w:val="0"/>
              </w:rPr>
              <w:t>設定</w:t>
            </w:r>
          </w:p>
          <w:p w14:paraId="1D050473" w14:textId="77777777" w:rsidR="00F205F8" w:rsidRPr="00FF3B2A" w:rsidRDefault="00F205F8" w:rsidP="00510879">
            <w:pPr>
              <w:autoSpaceDE w:val="0"/>
              <w:autoSpaceDN w:val="0"/>
              <w:spacing w:line="240" w:lineRule="exact"/>
              <w:jc w:val="center"/>
              <w:rPr>
                <w:kern w:val="0"/>
              </w:rPr>
            </w:pPr>
            <w:r w:rsidRPr="00FF3B2A">
              <w:rPr>
                <w:kern w:val="0"/>
              </w:rPr>
              <w:t>Established</w:t>
            </w:r>
          </w:p>
        </w:tc>
        <w:tc>
          <w:tcPr>
            <w:tcW w:w="1021" w:type="dxa"/>
            <w:vMerge w:val="restart"/>
            <w:tcBorders>
              <w:top w:val="single" w:sz="4" w:space="0" w:color="auto"/>
              <w:left w:val="single" w:sz="4" w:space="0" w:color="auto"/>
              <w:right w:val="single" w:sz="4" w:space="0" w:color="auto"/>
            </w:tcBorders>
            <w:shd w:val="clear" w:color="auto" w:fill="auto"/>
            <w:vAlign w:val="center"/>
          </w:tcPr>
          <w:p w14:paraId="6488619A" w14:textId="77777777" w:rsidR="00F205F8" w:rsidRPr="00FF3B2A" w:rsidRDefault="00F205F8" w:rsidP="00510879">
            <w:pPr>
              <w:autoSpaceDE w:val="0"/>
              <w:autoSpaceDN w:val="0"/>
              <w:spacing w:line="240" w:lineRule="exact"/>
              <w:jc w:val="center"/>
              <w:rPr>
                <w:kern w:val="0"/>
              </w:rPr>
            </w:pPr>
            <w:r w:rsidRPr="00FF3B2A">
              <w:rPr>
                <w:rFonts w:hint="eastAsia"/>
                <w:kern w:val="0"/>
              </w:rPr>
              <w:t>解約</w:t>
            </w:r>
          </w:p>
          <w:p w14:paraId="5F154921" w14:textId="77777777" w:rsidR="00F205F8" w:rsidRPr="00FF3B2A" w:rsidRDefault="00F205F8" w:rsidP="00510879">
            <w:pPr>
              <w:autoSpaceDE w:val="0"/>
              <w:autoSpaceDN w:val="0"/>
              <w:spacing w:line="240" w:lineRule="exact"/>
              <w:ind w:leftChars="-56" w:left="-113"/>
              <w:jc w:val="center"/>
              <w:rPr>
                <w:kern w:val="0"/>
              </w:rPr>
            </w:pPr>
            <w:r w:rsidRPr="00FF3B2A">
              <w:rPr>
                <w:kern w:val="0"/>
              </w:rPr>
              <w:t>Cancelled</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35E50" w14:textId="77777777" w:rsidR="00F205F8" w:rsidRPr="00FF3B2A" w:rsidRDefault="00F205F8" w:rsidP="00510879">
            <w:pPr>
              <w:autoSpaceDE w:val="0"/>
              <w:autoSpaceDN w:val="0"/>
              <w:spacing w:line="240" w:lineRule="exact"/>
              <w:jc w:val="center"/>
              <w:rPr>
                <w:kern w:val="0"/>
              </w:rPr>
            </w:pPr>
            <w:r w:rsidRPr="00FF3B2A">
              <w:rPr>
                <w:rFonts w:hint="eastAsia"/>
                <w:kern w:val="0"/>
              </w:rPr>
              <w:t>償還</w:t>
            </w:r>
          </w:p>
          <w:p w14:paraId="6C660F68" w14:textId="77777777" w:rsidR="00F205F8" w:rsidRPr="00FF3B2A" w:rsidRDefault="00F205F8" w:rsidP="00510879">
            <w:pPr>
              <w:autoSpaceDE w:val="0"/>
              <w:autoSpaceDN w:val="0"/>
              <w:spacing w:line="240" w:lineRule="exact"/>
              <w:jc w:val="center"/>
              <w:rPr>
                <w:kern w:val="0"/>
              </w:rPr>
            </w:pPr>
            <w:r w:rsidRPr="00FF3B2A">
              <w:rPr>
                <w:kern w:val="0"/>
              </w:rPr>
              <w:t>Redeemed</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269FBA6" w14:textId="77777777" w:rsidR="00F205F8" w:rsidRPr="00FF3B2A" w:rsidRDefault="00F205F8" w:rsidP="00510879">
            <w:pPr>
              <w:autoSpaceDE w:val="0"/>
              <w:autoSpaceDN w:val="0"/>
              <w:spacing w:line="240" w:lineRule="exact"/>
              <w:ind w:leftChars="-63" w:left="-127" w:rightChars="-34" w:right="-69"/>
              <w:jc w:val="center"/>
              <w:rPr>
                <w:kern w:val="0"/>
              </w:rPr>
            </w:pPr>
            <w:r w:rsidRPr="00FF3B2A">
              <w:rPr>
                <w:rFonts w:hint="eastAsia"/>
                <w:kern w:val="0"/>
              </w:rPr>
              <w:t>期中</w:t>
            </w:r>
          </w:p>
          <w:p w14:paraId="56E7D450" w14:textId="77777777" w:rsidR="00F205F8" w:rsidRPr="00FF3B2A" w:rsidRDefault="00F205F8" w:rsidP="00510879">
            <w:pPr>
              <w:autoSpaceDE w:val="0"/>
              <w:autoSpaceDN w:val="0"/>
              <w:spacing w:line="240" w:lineRule="exact"/>
              <w:ind w:leftChars="-63" w:left="-127" w:rightChars="-34" w:right="-69"/>
              <w:jc w:val="center"/>
              <w:rPr>
                <w:kern w:val="0"/>
              </w:rPr>
            </w:pPr>
            <w:r w:rsidRPr="00FF3B2A">
              <w:rPr>
                <w:rFonts w:hint="eastAsia"/>
                <w:kern w:val="0"/>
              </w:rPr>
              <w:t>増減</w:t>
            </w:r>
          </w:p>
          <w:p w14:paraId="16C8E612" w14:textId="77777777" w:rsidR="00F205F8" w:rsidRPr="00FF3B2A" w:rsidRDefault="00F205F8" w:rsidP="00510879">
            <w:pPr>
              <w:autoSpaceDE w:val="0"/>
              <w:autoSpaceDN w:val="0"/>
              <w:spacing w:line="240" w:lineRule="exact"/>
              <w:ind w:leftChars="-63" w:left="-127" w:rightChars="-34" w:right="-69"/>
              <w:jc w:val="center"/>
              <w:rPr>
                <w:kern w:val="0"/>
              </w:rPr>
            </w:pPr>
            <w:r w:rsidRPr="00FF3B2A">
              <w:rPr>
                <w:kern w:val="0"/>
              </w:rPr>
              <w:t>Changes in the period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EEE52" w14:textId="77777777" w:rsidR="00F205F8" w:rsidRPr="00FF3B2A" w:rsidRDefault="00F205F8" w:rsidP="00510879">
            <w:pPr>
              <w:autoSpaceDE w:val="0"/>
              <w:autoSpaceDN w:val="0"/>
              <w:spacing w:line="240" w:lineRule="exact"/>
              <w:jc w:val="center"/>
              <w:rPr>
                <w:kern w:val="0"/>
              </w:rPr>
            </w:pPr>
            <w:r w:rsidRPr="00FF3B2A">
              <w:rPr>
                <w:rFonts w:hint="eastAsia"/>
                <w:kern w:val="0"/>
              </w:rPr>
              <w:t>残存</w:t>
            </w:r>
          </w:p>
          <w:p w14:paraId="077998F5" w14:textId="77777777" w:rsidR="00F205F8" w:rsidRPr="00FF3B2A" w:rsidRDefault="00F205F8" w:rsidP="00510879">
            <w:pPr>
              <w:autoSpaceDE w:val="0"/>
              <w:autoSpaceDN w:val="0"/>
              <w:spacing w:line="240" w:lineRule="exact"/>
              <w:jc w:val="center"/>
              <w:rPr>
                <w:kern w:val="0"/>
              </w:rPr>
            </w:pPr>
            <w:r w:rsidRPr="00FF3B2A">
              <w:rPr>
                <w:kern w:val="0"/>
              </w:rPr>
              <w:t>Remaining</w:t>
            </w:r>
          </w:p>
        </w:tc>
      </w:tr>
      <w:tr w:rsidR="00F205F8" w:rsidRPr="00FF3B2A" w14:paraId="3F6C552C" w14:textId="77777777" w:rsidTr="00B17EED">
        <w:trPr>
          <w:trHeight w:val="1402"/>
        </w:trPr>
        <w:tc>
          <w:tcPr>
            <w:tcW w:w="19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5F5044" w14:textId="77777777" w:rsidR="00F205F8" w:rsidRPr="00FF3B2A" w:rsidRDefault="00F205F8" w:rsidP="00510879">
            <w:pPr>
              <w:widowControl/>
              <w:autoSpaceDE w:val="0"/>
              <w:autoSpaceDN w:val="0"/>
              <w:spacing w:line="240" w:lineRule="exact"/>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099731EC"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Number of</w:t>
            </w:r>
          </w:p>
          <w:p w14:paraId="0862EFD2"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 xml:space="preserve"> funds</w:t>
            </w:r>
          </w:p>
          <w:p w14:paraId="569710E5" w14:textId="77777777" w:rsidR="00F205F8" w:rsidRPr="00FF3B2A" w:rsidRDefault="00F205F8" w:rsidP="00B17EED">
            <w:pPr>
              <w:autoSpaceDE w:val="0"/>
              <w:autoSpaceDN w:val="0"/>
              <w:spacing w:line="240" w:lineRule="exact"/>
              <w:ind w:leftChars="-55" w:left="-111" w:rightChars="-51" w:right="-103"/>
              <w:jc w:val="center"/>
              <w:rPr>
                <w:kern w:val="0"/>
              </w:rPr>
            </w:pPr>
            <w:r w:rsidRPr="00FF3B2A">
              <w:rPr>
                <w:rFonts w:hint="eastAsia"/>
                <w:kern w:val="0"/>
              </w:rPr>
              <w:t>ファンド数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7C701793" w14:textId="77777777" w:rsidR="00F205F8" w:rsidRPr="00FF3B2A" w:rsidRDefault="00F205F8" w:rsidP="00510879">
            <w:pPr>
              <w:autoSpaceDE w:val="0"/>
              <w:autoSpaceDN w:val="0"/>
              <w:spacing w:line="240" w:lineRule="exact"/>
              <w:ind w:left="113" w:right="113"/>
              <w:jc w:val="center"/>
              <w:rPr>
                <w:kern w:val="0"/>
              </w:rPr>
            </w:pPr>
            <w:r w:rsidRPr="00FF3B2A">
              <w:rPr>
                <w:kern w:val="0"/>
              </w:rPr>
              <w:t>Amount of principal</w:t>
            </w:r>
          </w:p>
          <w:p w14:paraId="7345624D" w14:textId="77777777" w:rsidR="00F205F8" w:rsidRPr="00FF3B2A" w:rsidRDefault="00F205F8" w:rsidP="00510879">
            <w:pPr>
              <w:autoSpaceDE w:val="0"/>
              <w:autoSpaceDN w:val="0"/>
              <w:spacing w:line="240" w:lineRule="exact"/>
              <w:jc w:val="center"/>
              <w:rPr>
                <w:kern w:val="0"/>
              </w:rPr>
            </w:pPr>
            <w:r w:rsidRPr="00FF3B2A">
              <w:rPr>
                <w:rFonts w:hint="eastAsia"/>
                <w:kern w:val="0"/>
              </w:rPr>
              <w:t>元本額</w:t>
            </w:r>
          </w:p>
        </w:tc>
        <w:tc>
          <w:tcPr>
            <w:tcW w:w="1021" w:type="dxa"/>
            <w:vMerge/>
            <w:tcBorders>
              <w:left w:val="single" w:sz="4" w:space="0" w:color="auto"/>
              <w:bottom w:val="single" w:sz="4" w:space="0" w:color="auto"/>
              <w:right w:val="single" w:sz="4" w:space="0" w:color="auto"/>
            </w:tcBorders>
            <w:shd w:val="clear" w:color="auto" w:fill="auto"/>
            <w:vAlign w:val="center"/>
          </w:tcPr>
          <w:p w14:paraId="47D92693" w14:textId="77777777" w:rsidR="00F205F8" w:rsidRPr="00FF3B2A" w:rsidRDefault="00F205F8" w:rsidP="00510879">
            <w:pPr>
              <w:widowControl/>
              <w:autoSpaceDE w:val="0"/>
              <w:autoSpaceDN w:val="0"/>
              <w:spacing w:line="240" w:lineRule="exact"/>
              <w:jc w:val="left"/>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70A99FF4"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Number of</w:t>
            </w:r>
          </w:p>
          <w:p w14:paraId="366A4994"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 xml:space="preserve"> funds</w:t>
            </w:r>
          </w:p>
          <w:p w14:paraId="26958903"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rFonts w:hint="eastAsia"/>
                <w:kern w:val="0"/>
              </w:rPr>
              <w:t>ファンド数</w:t>
            </w:r>
          </w:p>
          <w:p w14:paraId="51B5EE30" w14:textId="77777777" w:rsidR="00F205F8" w:rsidRPr="00FF3B2A" w:rsidRDefault="00F205F8" w:rsidP="00510879">
            <w:pPr>
              <w:autoSpaceDE w:val="0"/>
              <w:autoSpaceDN w:val="0"/>
              <w:spacing w:line="240" w:lineRule="exact"/>
              <w:ind w:leftChars="-45" w:left="-91" w:rightChars="-51" w:right="-103"/>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4B7F86D2" w14:textId="77777777" w:rsidR="00F205F8" w:rsidRPr="00FF3B2A" w:rsidRDefault="00F205F8" w:rsidP="00510879">
            <w:pPr>
              <w:autoSpaceDE w:val="0"/>
              <w:autoSpaceDN w:val="0"/>
              <w:spacing w:line="240" w:lineRule="exact"/>
              <w:ind w:left="113" w:right="113"/>
              <w:jc w:val="center"/>
              <w:rPr>
                <w:kern w:val="0"/>
              </w:rPr>
            </w:pPr>
            <w:r w:rsidRPr="00FF3B2A">
              <w:rPr>
                <w:kern w:val="0"/>
              </w:rPr>
              <w:t>Amount of principal</w:t>
            </w:r>
          </w:p>
          <w:p w14:paraId="766408E4" w14:textId="77777777" w:rsidR="00F205F8" w:rsidRPr="00FF3B2A" w:rsidRDefault="00F205F8" w:rsidP="00510879">
            <w:pPr>
              <w:autoSpaceDE w:val="0"/>
              <w:autoSpaceDN w:val="0"/>
              <w:spacing w:line="240" w:lineRule="exact"/>
              <w:jc w:val="center"/>
              <w:rPr>
                <w:kern w:val="0"/>
              </w:rPr>
            </w:pPr>
            <w:r w:rsidRPr="00FF3B2A">
              <w:rPr>
                <w:rFonts w:hint="eastAsia"/>
                <w:kern w:val="0"/>
              </w:rPr>
              <w:t>元本額</w:t>
            </w:r>
          </w:p>
        </w:tc>
        <w:tc>
          <w:tcPr>
            <w:tcW w:w="850" w:type="dxa"/>
            <w:vMerge/>
            <w:tcBorders>
              <w:left w:val="single" w:sz="4" w:space="0" w:color="auto"/>
              <w:bottom w:val="single" w:sz="4" w:space="0" w:color="auto"/>
              <w:right w:val="single" w:sz="4" w:space="0" w:color="auto"/>
            </w:tcBorders>
            <w:shd w:val="clear" w:color="auto" w:fill="auto"/>
            <w:vAlign w:val="center"/>
          </w:tcPr>
          <w:p w14:paraId="76B61487" w14:textId="77777777" w:rsidR="00F205F8" w:rsidRPr="00FF3B2A" w:rsidRDefault="00F205F8" w:rsidP="00510879">
            <w:pPr>
              <w:widowControl/>
              <w:autoSpaceDE w:val="0"/>
              <w:autoSpaceDN w:val="0"/>
              <w:spacing w:line="240" w:lineRule="exact"/>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423E6911"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Number of</w:t>
            </w:r>
          </w:p>
          <w:p w14:paraId="6F518BE9" w14:textId="77777777" w:rsidR="00F205F8" w:rsidRPr="00FF3B2A" w:rsidRDefault="00F205F8" w:rsidP="00510879">
            <w:pPr>
              <w:autoSpaceDE w:val="0"/>
              <w:autoSpaceDN w:val="0"/>
              <w:spacing w:line="240" w:lineRule="exact"/>
              <w:ind w:leftChars="-55" w:left="-111" w:rightChars="-51" w:right="-103"/>
              <w:jc w:val="center"/>
              <w:rPr>
                <w:kern w:val="0"/>
              </w:rPr>
            </w:pPr>
            <w:r w:rsidRPr="00FF3B2A">
              <w:rPr>
                <w:kern w:val="0"/>
              </w:rPr>
              <w:t xml:space="preserve"> funds</w:t>
            </w:r>
          </w:p>
          <w:p w14:paraId="26716893" w14:textId="77777777" w:rsidR="00F205F8" w:rsidRPr="00FF3B2A" w:rsidRDefault="00F205F8" w:rsidP="00D17BF6">
            <w:pPr>
              <w:autoSpaceDE w:val="0"/>
              <w:autoSpaceDN w:val="0"/>
              <w:spacing w:line="240" w:lineRule="exact"/>
              <w:ind w:leftChars="-55" w:left="-111" w:rightChars="-51" w:right="-103"/>
              <w:jc w:val="center"/>
              <w:rPr>
                <w:kern w:val="0"/>
              </w:rPr>
            </w:pPr>
            <w:r w:rsidRPr="00FF3B2A">
              <w:rPr>
                <w:rFonts w:hint="eastAsia"/>
                <w:kern w:val="0"/>
              </w:rPr>
              <w:t>ファンド数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tbRlV"/>
            <w:vAlign w:val="center"/>
          </w:tcPr>
          <w:p w14:paraId="67C59DDA" w14:textId="77777777" w:rsidR="00F205F8" w:rsidRPr="00FF3B2A" w:rsidRDefault="00F205F8" w:rsidP="00510879">
            <w:pPr>
              <w:autoSpaceDE w:val="0"/>
              <w:autoSpaceDN w:val="0"/>
              <w:spacing w:line="240" w:lineRule="exact"/>
              <w:ind w:left="113" w:right="113"/>
              <w:jc w:val="center"/>
              <w:rPr>
                <w:kern w:val="0"/>
              </w:rPr>
            </w:pPr>
            <w:r w:rsidRPr="00FF3B2A">
              <w:rPr>
                <w:kern w:val="0"/>
              </w:rPr>
              <w:t>Amount of principal</w:t>
            </w:r>
          </w:p>
          <w:p w14:paraId="234594DB" w14:textId="77777777" w:rsidR="00F205F8" w:rsidRPr="00FF3B2A" w:rsidRDefault="00F205F8" w:rsidP="00510879">
            <w:pPr>
              <w:autoSpaceDE w:val="0"/>
              <w:autoSpaceDN w:val="0"/>
              <w:spacing w:line="240" w:lineRule="exact"/>
              <w:jc w:val="center"/>
              <w:rPr>
                <w:kern w:val="0"/>
              </w:rPr>
            </w:pPr>
            <w:r w:rsidRPr="00FF3B2A">
              <w:rPr>
                <w:rFonts w:hint="eastAsia"/>
                <w:kern w:val="0"/>
              </w:rPr>
              <w:t>元本額</w:t>
            </w:r>
          </w:p>
        </w:tc>
      </w:tr>
      <w:tr w:rsidR="00F205F8" w:rsidRPr="00FF3B2A" w14:paraId="47AD96CF" w14:textId="77777777" w:rsidTr="00B17EED">
        <w:trPr>
          <w:trHeight w:val="622"/>
        </w:trPr>
        <w:tc>
          <w:tcPr>
            <w:tcW w:w="287" w:type="dxa"/>
            <w:vMerge w:val="restart"/>
            <w:tcBorders>
              <w:top w:val="single" w:sz="4" w:space="0" w:color="auto"/>
              <w:left w:val="single" w:sz="4" w:space="0" w:color="auto"/>
              <w:bottom w:val="nil"/>
              <w:right w:val="single" w:sz="4" w:space="0" w:color="auto"/>
            </w:tcBorders>
            <w:shd w:val="clear" w:color="auto" w:fill="auto"/>
            <w:vAlign w:val="center"/>
          </w:tcPr>
          <w:p w14:paraId="3A0C5AFE" w14:textId="77777777" w:rsidR="00F205F8" w:rsidRPr="00FF3B2A" w:rsidRDefault="00F205F8" w:rsidP="00510879">
            <w:pPr>
              <w:autoSpaceDE w:val="0"/>
              <w:autoSpaceDN w:val="0"/>
              <w:spacing w:line="240" w:lineRule="exact"/>
              <w:jc w:val="center"/>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0B8C3B"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単位型外国投資信託</w:t>
            </w:r>
          </w:p>
          <w:p w14:paraId="610F719F" w14:textId="77777777" w:rsidR="00F205F8" w:rsidRPr="00FF3B2A" w:rsidRDefault="00F205F8" w:rsidP="00510879">
            <w:pPr>
              <w:autoSpaceDE w:val="0"/>
              <w:autoSpaceDN w:val="0"/>
              <w:spacing w:line="240" w:lineRule="exact"/>
              <w:ind w:rightChars="-53" w:right="-107"/>
              <w:jc w:val="left"/>
              <w:rPr>
                <w:kern w:val="0"/>
              </w:rPr>
            </w:pPr>
            <w:r w:rsidRPr="00FF3B2A">
              <w:rPr>
                <w:kern w:val="0"/>
              </w:rPr>
              <w:t>Unit-type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6D7D3" w14:textId="77777777" w:rsidR="00F205F8" w:rsidRPr="00FF3B2A" w:rsidRDefault="00F205F8" w:rsidP="00510879">
            <w:pPr>
              <w:autoSpaceDE w:val="0"/>
              <w:autoSpaceDN w:val="0"/>
              <w:spacing w:line="240" w:lineRule="exact"/>
              <w:jc w:val="right"/>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2852E" w14:textId="77777777" w:rsidR="00F205F8" w:rsidRPr="00FF3B2A" w:rsidRDefault="00F205F8" w:rsidP="00510879">
            <w:pPr>
              <w:autoSpaceDE w:val="0"/>
              <w:autoSpaceDN w:val="0"/>
              <w:spacing w:line="240" w:lineRule="exact"/>
              <w:ind w:rightChars="-50" w:right="-101"/>
              <w:jc w:val="right"/>
              <w:rPr>
                <w:w w:val="93"/>
                <w:kern w:val="0"/>
              </w:rPr>
            </w:pPr>
            <w:r w:rsidRPr="00FF3B2A">
              <w:rPr>
                <w:rFonts w:hint="eastAsia"/>
                <w:w w:val="88"/>
                <w:kern w:val="0"/>
                <w:fitText w:val="560" w:id="-1944834560"/>
              </w:rPr>
              <w:t>百万</w:t>
            </w:r>
            <w:r w:rsidRPr="00FF3B2A">
              <w:rPr>
                <w:rFonts w:hint="eastAsia"/>
                <w:spacing w:val="4"/>
                <w:w w:val="88"/>
                <w:kern w:val="0"/>
                <w:fitText w:val="560" w:id="-1944834560"/>
              </w:rPr>
              <w:t>円</w:t>
            </w:r>
          </w:p>
          <w:p w14:paraId="598C1325" w14:textId="77777777" w:rsidR="00F205F8" w:rsidRPr="00FF3B2A" w:rsidRDefault="00F205F8" w:rsidP="00510879">
            <w:pPr>
              <w:autoSpaceDE w:val="0"/>
              <w:autoSpaceDN w:val="0"/>
              <w:spacing w:line="240" w:lineRule="exact"/>
              <w:ind w:rightChars="-50" w:right="-101"/>
              <w:jc w:val="right"/>
              <w:rPr>
                <w:kern w:val="0"/>
                <w:sz w:val="18"/>
                <w:szCs w:val="18"/>
              </w:rPr>
            </w:pPr>
            <w:r w:rsidRPr="00FF3B2A">
              <w:rPr>
                <w:kern w:val="0"/>
                <w:sz w:val="18"/>
                <w:szCs w:val="18"/>
              </w:rPr>
              <w:t>million</w:t>
            </w:r>
          </w:p>
          <w:p w14:paraId="6DC75FAF" w14:textId="77777777" w:rsidR="00F205F8" w:rsidRPr="00FF3B2A" w:rsidRDefault="00F205F8" w:rsidP="00510879">
            <w:pPr>
              <w:autoSpaceDE w:val="0"/>
              <w:autoSpaceDN w:val="0"/>
              <w:spacing w:line="240" w:lineRule="exact"/>
              <w:ind w:rightChars="-50" w:right="-101"/>
              <w:jc w:val="right"/>
              <w:rPr>
                <w:kern w:val="0"/>
              </w:rPr>
            </w:pPr>
            <w:r w:rsidRPr="00FF3B2A">
              <w:rPr>
                <w:kern w:val="0"/>
                <w:sz w:val="18"/>
                <w:szCs w:val="18"/>
              </w:rPr>
              <w:t>yen</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4AEB656" w14:textId="77777777" w:rsidR="00F205F8" w:rsidRPr="00FF3B2A" w:rsidRDefault="00F205F8" w:rsidP="00510879">
            <w:pPr>
              <w:autoSpaceDE w:val="0"/>
              <w:autoSpaceDN w:val="0"/>
              <w:spacing w:line="240" w:lineRule="exact"/>
              <w:ind w:rightChars="-50" w:right="-101"/>
              <w:jc w:val="right"/>
              <w:rPr>
                <w:w w:val="93"/>
                <w:kern w:val="0"/>
              </w:rPr>
            </w:pPr>
            <w:r w:rsidRPr="00FF3B2A">
              <w:rPr>
                <w:rFonts w:hint="eastAsia"/>
                <w:w w:val="88"/>
                <w:kern w:val="0"/>
                <w:fitText w:val="560" w:id="-1944834559"/>
              </w:rPr>
              <w:t>百万</w:t>
            </w:r>
            <w:r w:rsidRPr="00FF3B2A">
              <w:rPr>
                <w:rFonts w:hint="eastAsia"/>
                <w:spacing w:val="4"/>
                <w:w w:val="88"/>
                <w:kern w:val="0"/>
                <w:fitText w:val="560" w:id="-1944834559"/>
              </w:rPr>
              <w:t>円</w:t>
            </w:r>
          </w:p>
          <w:p w14:paraId="0D95BB2A" w14:textId="77777777" w:rsidR="00F205F8" w:rsidRPr="00FF3B2A" w:rsidRDefault="00F205F8" w:rsidP="00510879">
            <w:pPr>
              <w:autoSpaceDE w:val="0"/>
              <w:autoSpaceDN w:val="0"/>
              <w:spacing w:line="240" w:lineRule="exact"/>
              <w:ind w:rightChars="-50" w:right="-101"/>
              <w:jc w:val="right"/>
              <w:rPr>
                <w:kern w:val="0"/>
                <w:sz w:val="18"/>
                <w:szCs w:val="18"/>
              </w:rPr>
            </w:pPr>
            <w:r w:rsidRPr="00FF3B2A">
              <w:rPr>
                <w:kern w:val="0"/>
                <w:sz w:val="18"/>
                <w:szCs w:val="18"/>
              </w:rPr>
              <w:t>million</w:t>
            </w:r>
          </w:p>
          <w:p w14:paraId="4439FD65" w14:textId="77777777" w:rsidR="00F205F8" w:rsidRPr="00FF3B2A" w:rsidRDefault="00F205F8" w:rsidP="00510879">
            <w:pPr>
              <w:autoSpaceDE w:val="0"/>
              <w:autoSpaceDN w:val="0"/>
              <w:spacing w:line="240" w:lineRule="exact"/>
              <w:ind w:rightChars="-50" w:right="-101"/>
              <w:jc w:val="right"/>
              <w:rPr>
                <w:kern w:val="0"/>
              </w:rPr>
            </w:pPr>
            <w:r w:rsidRPr="00FF3B2A">
              <w:rPr>
                <w:kern w:val="0"/>
                <w:sz w:val="18"/>
                <w:szCs w:val="18"/>
              </w:rPr>
              <w:t>yen</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FBADBF0" w14:textId="77777777" w:rsidR="00F205F8" w:rsidRPr="00FF3B2A" w:rsidRDefault="00F205F8" w:rsidP="00510879">
            <w:pPr>
              <w:autoSpaceDE w:val="0"/>
              <w:autoSpaceDN w:val="0"/>
              <w:spacing w:line="240" w:lineRule="exact"/>
              <w:jc w:val="right"/>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9474A2" w14:textId="77777777" w:rsidR="00F205F8" w:rsidRPr="00FF3B2A" w:rsidRDefault="00F205F8" w:rsidP="00510879">
            <w:pPr>
              <w:autoSpaceDE w:val="0"/>
              <w:autoSpaceDN w:val="0"/>
              <w:spacing w:line="240" w:lineRule="exact"/>
              <w:ind w:rightChars="-50" w:right="-101"/>
              <w:jc w:val="right"/>
              <w:rPr>
                <w:w w:val="93"/>
                <w:kern w:val="0"/>
              </w:rPr>
            </w:pPr>
            <w:r w:rsidRPr="00FF3B2A">
              <w:rPr>
                <w:rFonts w:hint="eastAsia"/>
                <w:w w:val="88"/>
                <w:kern w:val="0"/>
                <w:fitText w:val="560" w:id="-1944834558"/>
              </w:rPr>
              <w:t>百万</w:t>
            </w:r>
            <w:r w:rsidRPr="00FF3B2A">
              <w:rPr>
                <w:rFonts w:hint="eastAsia"/>
                <w:spacing w:val="4"/>
                <w:w w:val="88"/>
                <w:kern w:val="0"/>
                <w:fitText w:val="560" w:id="-1944834558"/>
              </w:rPr>
              <w:t>円</w:t>
            </w:r>
          </w:p>
          <w:p w14:paraId="604B3ACC" w14:textId="77777777" w:rsidR="00F205F8" w:rsidRPr="00FF3B2A" w:rsidRDefault="00F205F8" w:rsidP="00510879">
            <w:pPr>
              <w:autoSpaceDE w:val="0"/>
              <w:autoSpaceDN w:val="0"/>
              <w:spacing w:line="240" w:lineRule="exact"/>
              <w:ind w:rightChars="-50" w:right="-101"/>
              <w:jc w:val="right"/>
              <w:rPr>
                <w:kern w:val="0"/>
                <w:sz w:val="18"/>
                <w:szCs w:val="18"/>
              </w:rPr>
            </w:pPr>
            <w:r w:rsidRPr="00FF3B2A">
              <w:rPr>
                <w:kern w:val="0"/>
                <w:sz w:val="18"/>
                <w:szCs w:val="18"/>
              </w:rPr>
              <w:t>million</w:t>
            </w:r>
          </w:p>
          <w:p w14:paraId="411B9D0B" w14:textId="77777777" w:rsidR="00F205F8" w:rsidRPr="00FF3B2A" w:rsidRDefault="00F205F8" w:rsidP="00510879">
            <w:pPr>
              <w:autoSpaceDE w:val="0"/>
              <w:autoSpaceDN w:val="0"/>
              <w:spacing w:line="240" w:lineRule="exact"/>
              <w:ind w:rightChars="-50" w:right="-101"/>
              <w:jc w:val="right"/>
              <w:rPr>
                <w:kern w:val="0"/>
              </w:rPr>
            </w:pPr>
            <w:r w:rsidRPr="00FF3B2A">
              <w:rPr>
                <w:kern w:val="0"/>
                <w:sz w:val="18"/>
                <w:szCs w:val="18"/>
              </w:rPr>
              <w:t>yen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648F47" w14:textId="77777777" w:rsidR="00F205F8" w:rsidRPr="00FF3B2A" w:rsidRDefault="00F205F8" w:rsidP="00510879">
            <w:pPr>
              <w:autoSpaceDE w:val="0"/>
              <w:autoSpaceDN w:val="0"/>
              <w:spacing w:line="240" w:lineRule="exact"/>
              <w:ind w:rightChars="-50" w:right="-101"/>
              <w:jc w:val="right"/>
              <w:rPr>
                <w:w w:val="93"/>
                <w:kern w:val="0"/>
              </w:rPr>
            </w:pPr>
            <w:r w:rsidRPr="00FF3B2A">
              <w:rPr>
                <w:rFonts w:hint="eastAsia"/>
                <w:w w:val="88"/>
                <w:kern w:val="0"/>
                <w:fitText w:val="560" w:id="-1944834557"/>
              </w:rPr>
              <w:t>百万</w:t>
            </w:r>
            <w:r w:rsidRPr="00FF3B2A">
              <w:rPr>
                <w:rFonts w:hint="eastAsia"/>
                <w:spacing w:val="4"/>
                <w:w w:val="88"/>
                <w:kern w:val="0"/>
                <w:fitText w:val="560" w:id="-1944834557"/>
              </w:rPr>
              <w:t>円</w:t>
            </w:r>
          </w:p>
          <w:p w14:paraId="3BD9804B" w14:textId="77777777" w:rsidR="00F205F8" w:rsidRPr="00FF3B2A" w:rsidRDefault="00F205F8" w:rsidP="00510879">
            <w:pPr>
              <w:autoSpaceDE w:val="0"/>
              <w:autoSpaceDN w:val="0"/>
              <w:spacing w:line="240" w:lineRule="exact"/>
              <w:ind w:rightChars="-50" w:right="-101"/>
              <w:jc w:val="right"/>
              <w:rPr>
                <w:kern w:val="0"/>
                <w:sz w:val="18"/>
                <w:szCs w:val="18"/>
              </w:rPr>
            </w:pPr>
            <w:r w:rsidRPr="00FF3B2A">
              <w:rPr>
                <w:kern w:val="0"/>
                <w:sz w:val="18"/>
                <w:szCs w:val="18"/>
              </w:rPr>
              <w:t>million</w:t>
            </w:r>
          </w:p>
          <w:p w14:paraId="221B8D7F" w14:textId="77777777" w:rsidR="00F205F8" w:rsidRPr="00FF3B2A" w:rsidRDefault="00F205F8" w:rsidP="00510879">
            <w:pPr>
              <w:autoSpaceDE w:val="0"/>
              <w:autoSpaceDN w:val="0"/>
              <w:spacing w:line="240" w:lineRule="exact"/>
              <w:ind w:rightChars="-50" w:right="-101"/>
              <w:jc w:val="right"/>
              <w:rPr>
                <w:kern w:val="0"/>
              </w:rPr>
            </w:pPr>
            <w:r w:rsidRPr="00FF3B2A">
              <w:rPr>
                <w:kern w:val="0"/>
                <w:sz w:val="18"/>
                <w:szCs w:val="18"/>
              </w:rPr>
              <w:t>yen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00938" w14:textId="77777777" w:rsidR="00F205F8" w:rsidRPr="00FF3B2A" w:rsidRDefault="00F205F8" w:rsidP="00510879">
            <w:pPr>
              <w:autoSpaceDE w:val="0"/>
              <w:autoSpaceDN w:val="0"/>
              <w:spacing w:line="240" w:lineRule="exact"/>
              <w:jc w:val="right"/>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3E7926" w14:textId="77777777" w:rsidR="00F205F8" w:rsidRPr="00FF3B2A" w:rsidRDefault="00F205F8" w:rsidP="00510879">
            <w:pPr>
              <w:autoSpaceDE w:val="0"/>
              <w:autoSpaceDN w:val="0"/>
              <w:spacing w:line="240" w:lineRule="exact"/>
              <w:ind w:rightChars="-50" w:right="-101"/>
              <w:jc w:val="right"/>
              <w:rPr>
                <w:w w:val="93"/>
                <w:kern w:val="0"/>
              </w:rPr>
            </w:pPr>
            <w:r w:rsidRPr="00FF3B2A">
              <w:rPr>
                <w:rFonts w:hint="eastAsia"/>
                <w:w w:val="88"/>
                <w:kern w:val="0"/>
                <w:fitText w:val="560" w:id="-1944834556"/>
              </w:rPr>
              <w:t>百万</w:t>
            </w:r>
            <w:r w:rsidRPr="00FF3B2A">
              <w:rPr>
                <w:rFonts w:hint="eastAsia"/>
                <w:spacing w:val="4"/>
                <w:w w:val="88"/>
                <w:kern w:val="0"/>
                <w:fitText w:val="560" w:id="-1944834556"/>
              </w:rPr>
              <w:t>円</w:t>
            </w:r>
          </w:p>
          <w:p w14:paraId="77BA4513" w14:textId="77777777" w:rsidR="00F205F8" w:rsidRPr="00FF3B2A" w:rsidRDefault="00F205F8" w:rsidP="00510879">
            <w:pPr>
              <w:autoSpaceDE w:val="0"/>
              <w:autoSpaceDN w:val="0"/>
              <w:spacing w:line="240" w:lineRule="exact"/>
              <w:ind w:rightChars="-50" w:right="-101"/>
              <w:jc w:val="right"/>
              <w:rPr>
                <w:kern w:val="0"/>
                <w:sz w:val="18"/>
                <w:szCs w:val="18"/>
              </w:rPr>
            </w:pPr>
            <w:r w:rsidRPr="00FF3B2A">
              <w:rPr>
                <w:kern w:val="0"/>
                <w:sz w:val="18"/>
                <w:szCs w:val="18"/>
              </w:rPr>
              <w:t>million</w:t>
            </w:r>
          </w:p>
          <w:p w14:paraId="3FF8D26E" w14:textId="77777777" w:rsidR="00F205F8" w:rsidRPr="00FF3B2A" w:rsidRDefault="00F205F8" w:rsidP="00510879">
            <w:pPr>
              <w:autoSpaceDE w:val="0"/>
              <w:autoSpaceDN w:val="0"/>
              <w:spacing w:line="240" w:lineRule="exact"/>
              <w:ind w:rightChars="-50" w:right="-101"/>
              <w:jc w:val="right"/>
              <w:rPr>
                <w:kern w:val="0"/>
              </w:rPr>
            </w:pPr>
            <w:r w:rsidRPr="00FF3B2A">
              <w:rPr>
                <w:kern w:val="0"/>
                <w:sz w:val="18"/>
                <w:szCs w:val="18"/>
              </w:rPr>
              <w:t>yen</w:t>
            </w:r>
          </w:p>
        </w:tc>
      </w:tr>
      <w:tr w:rsidR="00F205F8" w:rsidRPr="00FF3B2A" w14:paraId="5ECB27CB" w14:textId="77777777" w:rsidTr="00B17EED">
        <w:trPr>
          <w:trHeight w:val="413"/>
        </w:trPr>
        <w:tc>
          <w:tcPr>
            <w:tcW w:w="287" w:type="dxa"/>
            <w:vMerge/>
            <w:tcBorders>
              <w:top w:val="single" w:sz="4" w:space="0" w:color="auto"/>
              <w:left w:val="single" w:sz="4" w:space="0" w:color="auto"/>
              <w:bottom w:val="nil"/>
              <w:right w:val="single" w:sz="4" w:space="0" w:color="auto"/>
            </w:tcBorders>
            <w:shd w:val="clear" w:color="auto" w:fill="auto"/>
            <w:vAlign w:val="center"/>
          </w:tcPr>
          <w:p w14:paraId="697F5CA9" w14:textId="77777777" w:rsidR="00F205F8" w:rsidRPr="00FF3B2A" w:rsidRDefault="00F205F8" w:rsidP="00510879">
            <w:pPr>
              <w:widowControl/>
              <w:autoSpaceDE w:val="0"/>
              <w:autoSpaceDN w:val="0"/>
              <w:spacing w:line="240" w:lineRule="exact"/>
              <w:jc w:val="left"/>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612BAF3" w14:textId="77777777" w:rsidR="00F205F8" w:rsidRPr="00FF3B2A" w:rsidRDefault="00F205F8" w:rsidP="00510879">
            <w:pPr>
              <w:autoSpaceDE w:val="0"/>
              <w:autoSpaceDN w:val="0"/>
              <w:spacing w:line="240" w:lineRule="exact"/>
              <w:jc w:val="left"/>
              <w:rPr>
                <w:kern w:val="0"/>
              </w:rPr>
            </w:pPr>
            <w:r w:rsidRPr="00FF3B2A">
              <w:rPr>
                <w:rFonts w:hint="eastAsia"/>
                <w:kern w:val="0"/>
              </w:rPr>
              <w:t>追加型外国投資信託</w:t>
            </w:r>
          </w:p>
          <w:p w14:paraId="279AEA46" w14:textId="77777777" w:rsidR="00F205F8" w:rsidRPr="00FF3B2A" w:rsidRDefault="00F205F8" w:rsidP="00510879">
            <w:pPr>
              <w:autoSpaceDE w:val="0"/>
              <w:autoSpaceDN w:val="0"/>
              <w:spacing w:line="240" w:lineRule="exact"/>
              <w:ind w:rightChars="-53" w:right="-107"/>
              <w:jc w:val="left"/>
              <w:rPr>
                <w:kern w:val="0"/>
              </w:rPr>
            </w:pPr>
            <w:r w:rsidRPr="00FF3B2A">
              <w:rPr>
                <w:kern w:val="0"/>
              </w:rPr>
              <w:t>Open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1A4BC7"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DA1504"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520E1"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BAB3D44"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35A3856"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3024E4"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41D04"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D9E24B" w14:textId="77777777" w:rsidR="00F205F8" w:rsidRPr="00FF3B2A" w:rsidRDefault="00F205F8" w:rsidP="00510879">
            <w:pPr>
              <w:autoSpaceDE w:val="0"/>
              <w:autoSpaceDN w:val="0"/>
              <w:spacing w:line="240" w:lineRule="exact"/>
              <w:jc w:val="center"/>
              <w:rPr>
                <w:kern w:val="0"/>
              </w:rPr>
            </w:pPr>
          </w:p>
        </w:tc>
      </w:tr>
      <w:tr w:rsidR="00F205F8" w:rsidRPr="00FF3B2A" w14:paraId="7E6B89ED" w14:textId="77777777" w:rsidTr="00B17EED">
        <w:trPr>
          <w:trHeight w:val="386"/>
        </w:trPr>
        <w:tc>
          <w:tcPr>
            <w:tcW w:w="1905" w:type="dxa"/>
            <w:gridSpan w:val="2"/>
            <w:tcBorders>
              <w:top w:val="nil"/>
              <w:left w:val="single" w:sz="4" w:space="0" w:color="auto"/>
              <w:bottom w:val="single" w:sz="4" w:space="0" w:color="auto"/>
              <w:right w:val="single" w:sz="4" w:space="0" w:color="auto"/>
            </w:tcBorders>
            <w:shd w:val="clear" w:color="auto" w:fill="auto"/>
            <w:vAlign w:val="center"/>
          </w:tcPr>
          <w:p w14:paraId="32C27AB4"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株式外国投資信託計</w:t>
            </w:r>
          </w:p>
          <w:p w14:paraId="69EA0AB4" w14:textId="77777777" w:rsidR="00F205F8" w:rsidRPr="00FF3B2A" w:rsidRDefault="00F205F8" w:rsidP="00510879">
            <w:pPr>
              <w:autoSpaceDE w:val="0"/>
              <w:autoSpaceDN w:val="0"/>
              <w:spacing w:line="240" w:lineRule="exact"/>
              <w:ind w:rightChars="-53" w:right="-107"/>
              <w:jc w:val="left"/>
              <w:rPr>
                <w:kern w:val="0"/>
              </w:rPr>
            </w:pPr>
            <w:r w:rsidRPr="00FF3B2A">
              <w:rPr>
                <w:kern w:val="0"/>
              </w:rPr>
              <w:t>Total of foreign stock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A987E3"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EE9E7"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F025F9"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FEDA03D"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A293BC0"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E5E454"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755178"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C3323F" w14:textId="77777777" w:rsidR="00F205F8" w:rsidRPr="00FF3B2A" w:rsidRDefault="00F205F8" w:rsidP="00510879">
            <w:pPr>
              <w:autoSpaceDE w:val="0"/>
              <w:autoSpaceDN w:val="0"/>
              <w:spacing w:line="240" w:lineRule="exact"/>
              <w:jc w:val="center"/>
              <w:rPr>
                <w:kern w:val="0"/>
              </w:rPr>
            </w:pPr>
          </w:p>
        </w:tc>
      </w:tr>
      <w:tr w:rsidR="00F205F8" w:rsidRPr="00FF3B2A" w14:paraId="36A0A594" w14:textId="77777777" w:rsidTr="00B17EED">
        <w:trPr>
          <w:trHeight w:val="387"/>
        </w:trPr>
        <w:tc>
          <w:tcPr>
            <w:tcW w:w="287" w:type="dxa"/>
            <w:vMerge w:val="restart"/>
            <w:tcBorders>
              <w:top w:val="single" w:sz="4" w:space="0" w:color="auto"/>
              <w:left w:val="single" w:sz="4" w:space="0" w:color="auto"/>
              <w:bottom w:val="nil"/>
              <w:right w:val="single" w:sz="4" w:space="0" w:color="auto"/>
            </w:tcBorders>
            <w:shd w:val="clear" w:color="auto" w:fill="auto"/>
            <w:vAlign w:val="center"/>
          </w:tcPr>
          <w:p w14:paraId="7E9750CA" w14:textId="77777777" w:rsidR="00F205F8" w:rsidRPr="00FF3B2A" w:rsidRDefault="00F205F8" w:rsidP="00510879">
            <w:pPr>
              <w:autoSpaceDE w:val="0"/>
              <w:autoSpaceDN w:val="0"/>
              <w:spacing w:line="240" w:lineRule="exact"/>
              <w:jc w:val="center"/>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E0353CA"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単位型外国投資信託</w:t>
            </w:r>
          </w:p>
          <w:p w14:paraId="30B23058" w14:textId="77777777" w:rsidR="00F205F8" w:rsidRPr="00FF3B2A" w:rsidRDefault="00F205F8" w:rsidP="00510879">
            <w:pPr>
              <w:autoSpaceDE w:val="0"/>
              <w:autoSpaceDN w:val="0"/>
              <w:spacing w:line="240" w:lineRule="exact"/>
              <w:ind w:rightChars="-53" w:right="-107"/>
              <w:jc w:val="left"/>
              <w:rPr>
                <w:kern w:val="0"/>
              </w:rPr>
            </w:pPr>
            <w:r w:rsidRPr="00FF3B2A">
              <w:rPr>
                <w:kern w:val="0"/>
              </w:rPr>
              <w:t>Unit-type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57024"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DBFC8D"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74A781"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84AEA7C"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D128317"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3C06B6"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A499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46C92E" w14:textId="77777777" w:rsidR="00F205F8" w:rsidRPr="00FF3B2A" w:rsidRDefault="00F205F8" w:rsidP="00510879">
            <w:pPr>
              <w:autoSpaceDE w:val="0"/>
              <w:autoSpaceDN w:val="0"/>
              <w:spacing w:line="240" w:lineRule="exact"/>
              <w:jc w:val="center"/>
              <w:rPr>
                <w:kern w:val="0"/>
              </w:rPr>
            </w:pPr>
          </w:p>
        </w:tc>
      </w:tr>
      <w:tr w:rsidR="00F205F8" w:rsidRPr="00FF3B2A" w14:paraId="443A5C30" w14:textId="77777777" w:rsidTr="00B17EED">
        <w:trPr>
          <w:trHeight w:val="387"/>
        </w:trPr>
        <w:tc>
          <w:tcPr>
            <w:tcW w:w="287" w:type="dxa"/>
            <w:vMerge/>
            <w:tcBorders>
              <w:top w:val="single" w:sz="4" w:space="0" w:color="auto"/>
              <w:left w:val="single" w:sz="4" w:space="0" w:color="auto"/>
              <w:bottom w:val="nil"/>
              <w:right w:val="single" w:sz="4" w:space="0" w:color="auto"/>
            </w:tcBorders>
            <w:shd w:val="clear" w:color="auto" w:fill="auto"/>
            <w:vAlign w:val="center"/>
          </w:tcPr>
          <w:p w14:paraId="4BFCFDA0" w14:textId="77777777" w:rsidR="00F205F8" w:rsidRPr="00FF3B2A" w:rsidRDefault="00F205F8" w:rsidP="00510879">
            <w:pPr>
              <w:widowControl/>
              <w:autoSpaceDE w:val="0"/>
              <w:autoSpaceDN w:val="0"/>
              <w:spacing w:line="240" w:lineRule="exact"/>
              <w:jc w:val="left"/>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39AC9B4" w14:textId="77777777" w:rsidR="00F205F8" w:rsidRPr="00FF3B2A" w:rsidRDefault="00F205F8" w:rsidP="00510879">
            <w:pPr>
              <w:autoSpaceDE w:val="0"/>
              <w:autoSpaceDN w:val="0"/>
              <w:spacing w:line="240" w:lineRule="exact"/>
              <w:jc w:val="left"/>
              <w:rPr>
                <w:kern w:val="0"/>
              </w:rPr>
            </w:pPr>
            <w:r w:rsidRPr="00FF3B2A">
              <w:rPr>
                <w:rFonts w:hint="eastAsia"/>
                <w:kern w:val="0"/>
              </w:rPr>
              <w:t>追加型外国投資信託</w:t>
            </w:r>
          </w:p>
          <w:p w14:paraId="2438CB6B" w14:textId="77777777" w:rsidR="00F205F8" w:rsidRPr="00FF3B2A" w:rsidRDefault="00F205F8" w:rsidP="00510879">
            <w:pPr>
              <w:autoSpaceDE w:val="0"/>
              <w:autoSpaceDN w:val="0"/>
              <w:spacing w:line="240" w:lineRule="exact"/>
              <w:ind w:rightChars="-53" w:right="-107"/>
              <w:jc w:val="left"/>
              <w:rPr>
                <w:kern w:val="0"/>
              </w:rPr>
            </w:pPr>
            <w:r w:rsidRPr="00FF3B2A">
              <w:rPr>
                <w:kern w:val="0"/>
              </w:rPr>
              <w:lastRenderedPageBreak/>
              <w:t>Open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E09739"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1626E6"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DEFA14"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12CB7C4"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B92C6A0"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ABB99"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B9D65"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B20A1A" w14:textId="77777777" w:rsidR="00F205F8" w:rsidRPr="00FF3B2A" w:rsidRDefault="00F205F8" w:rsidP="00510879">
            <w:pPr>
              <w:autoSpaceDE w:val="0"/>
              <w:autoSpaceDN w:val="0"/>
              <w:spacing w:line="240" w:lineRule="exact"/>
              <w:jc w:val="center"/>
              <w:rPr>
                <w:kern w:val="0"/>
              </w:rPr>
            </w:pPr>
          </w:p>
        </w:tc>
      </w:tr>
      <w:tr w:rsidR="00F205F8" w:rsidRPr="00FF3B2A" w14:paraId="6D98609A" w14:textId="77777777" w:rsidTr="00B17EED">
        <w:trPr>
          <w:trHeight w:val="386"/>
        </w:trPr>
        <w:tc>
          <w:tcPr>
            <w:tcW w:w="1905" w:type="dxa"/>
            <w:gridSpan w:val="2"/>
            <w:tcBorders>
              <w:top w:val="nil"/>
              <w:left w:val="single" w:sz="4" w:space="0" w:color="auto"/>
              <w:bottom w:val="single" w:sz="4" w:space="0" w:color="auto"/>
              <w:right w:val="single" w:sz="4" w:space="0" w:color="auto"/>
            </w:tcBorders>
            <w:shd w:val="clear" w:color="auto" w:fill="auto"/>
            <w:vAlign w:val="center"/>
          </w:tcPr>
          <w:p w14:paraId="0DEF87FD" w14:textId="77777777" w:rsidR="00F205F8" w:rsidRPr="00FF3B2A" w:rsidRDefault="00F205F8" w:rsidP="00510879">
            <w:pPr>
              <w:autoSpaceDE w:val="0"/>
              <w:autoSpaceDN w:val="0"/>
              <w:spacing w:line="240" w:lineRule="exact"/>
              <w:jc w:val="left"/>
              <w:rPr>
                <w:kern w:val="0"/>
              </w:rPr>
            </w:pPr>
            <w:r w:rsidRPr="00FF3B2A">
              <w:rPr>
                <w:rFonts w:hint="eastAsia"/>
                <w:kern w:val="0"/>
              </w:rPr>
              <w:t>公社債外国投資信託計</w:t>
            </w:r>
          </w:p>
          <w:p w14:paraId="3940B3A0" w14:textId="77777777" w:rsidR="00F205F8" w:rsidRPr="00FF3B2A" w:rsidRDefault="00F205F8" w:rsidP="00510879">
            <w:pPr>
              <w:autoSpaceDE w:val="0"/>
              <w:autoSpaceDN w:val="0"/>
              <w:spacing w:line="240" w:lineRule="exact"/>
              <w:jc w:val="left"/>
              <w:rPr>
                <w:kern w:val="0"/>
              </w:rPr>
            </w:pPr>
            <w:r w:rsidRPr="00FF3B2A">
              <w:t>Total of foreign bond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37DC3E"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8E534"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44DDBF3"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9FBE4E0"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F8838E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C7D85"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680B3D"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841EA4" w14:textId="77777777" w:rsidR="00F205F8" w:rsidRPr="00FF3B2A" w:rsidRDefault="00F205F8" w:rsidP="00510879">
            <w:pPr>
              <w:autoSpaceDE w:val="0"/>
              <w:autoSpaceDN w:val="0"/>
              <w:spacing w:line="240" w:lineRule="exact"/>
              <w:jc w:val="center"/>
              <w:rPr>
                <w:kern w:val="0"/>
              </w:rPr>
            </w:pPr>
          </w:p>
        </w:tc>
      </w:tr>
      <w:tr w:rsidR="00F205F8" w:rsidRPr="00FF3B2A" w14:paraId="287977F9" w14:textId="77777777" w:rsidTr="00B17EED">
        <w:trPr>
          <w:trHeight w:val="373"/>
        </w:trPr>
        <w:tc>
          <w:tcPr>
            <w:tcW w:w="287" w:type="dxa"/>
            <w:vMerge w:val="restart"/>
            <w:tcBorders>
              <w:top w:val="single" w:sz="4" w:space="0" w:color="auto"/>
              <w:left w:val="single" w:sz="4" w:space="0" w:color="auto"/>
              <w:bottom w:val="nil"/>
              <w:right w:val="single" w:sz="4" w:space="0" w:color="auto"/>
            </w:tcBorders>
            <w:shd w:val="clear" w:color="auto" w:fill="auto"/>
            <w:vAlign w:val="center"/>
          </w:tcPr>
          <w:p w14:paraId="09BEEAC9" w14:textId="77777777" w:rsidR="00F205F8" w:rsidRPr="00FF3B2A" w:rsidRDefault="00F205F8" w:rsidP="00510879">
            <w:pPr>
              <w:autoSpaceDE w:val="0"/>
              <w:autoSpaceDN w:val="0"/>
              <w:spacing w:line="240" w:lineRule="exact"/>
              <w:jc w:val="left"/>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C41D7CA"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単位型外国投資信託</w:t>
            </w:r>
          </w:p>
          <w:p w14:paraId="0500581F" w14:textId="77777777" w:rsidR="00F205F8" w:rsidRPr="00FF3B2A" w:rsidRDefault="00F205F8" w:rsidP="00510879">
            <w:pPr>
              <w:autoSpaceDE w:val="0"/>
              <w:autoSpaceDN w:val="0"/>
              <w:spacing w:line="240" w:lineRule="exact"/>
              <w:ind w:rightChars="-53" w:right="-107"/>
              <w:jc w:val="left"/>
              <w:rPr>
                <w:kern w:val="0"/>
              </w:rPr>
            </w:pPr>
            <w:r w:rsidRPr="00FF3B2A">
              <w:rPr>
                <w:kern w:val="0"/>
              </w:rPr>
              <w:t>Unit-type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415AED"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A22BE"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3BB8C"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3DED29B"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64281F6"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80ABA8"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63E73"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68358" w14:textId="77777777" w:rsidR="00F205F8" w:rsidRPr="00FF3B2A" w:rsidRDefault="00F205F8" w:rsidP="00510879">
            <w:pPr>
              <w:autoSpaceDE w:val="0"/>
              <w:autoSpaceDN w:val="0"/>
              <w:spacing w:line="240" w:lineRule="exact"/>
              <w:jc w:val="center"/>
              <w:rPr>
                <w:kern w:val="0"/>
              </w:rPr>
            </w:pPr>
          </w:p>
        </w:tc>
      </w:tr>
      <w:tr w:rsidR="00F205F8" w:rsidRPr="00FF3B2A" w14:paraId="50DD8FDA" w14:textId="77777777" w:rsidTr="00B17EED">
        <w:trPr>
          <w:trHeight w:val="373"/>
        </w:trPr>
        <w:tc>
          <w:tcPr>
            <w:tcW w:w="287" w:type="dxa"/>
            <w:vMerge/>
            <w:tcBorders>
              <w:top w:val="single" w:sz="4" w:space="0" w:color="auto"/>
              <w:left w:val="single" w:sz="4" w:space="0" w:color="auto"/>
              <w:bottom w:val="nil"/>
              <w:right w:val="single" w:sz="4" w:space="0" w:color="auto"/>
            </w:tcBorders>
            <w:shd w:val="clear" w:color="auto" w:fill="auto"/>
            <w:vAlign w:val="center"/>
          </w:tcPr>
          <w:p w14:paraId="56FC5D5A" w14:textId="77777777" w:rsidR="00F205F8" w:rsidRPr="00FF3B2A" w:rsidRDefault="00F205F8" w:rsidP="00510879">
            <w:pPr>
              <w:widowControl/>
              <w:autoSpaceDE w:val="0"/>
              <w:autoSpaceDN w:val="0"/>
              <w:spacing w:line="240" w:lineRule="exact"/>
              <w:jc w:val="left"/>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9633FE" w14:textId="77777777" w:rsidR="00F205F8" w:rsidRPr="00FF3B2A" w:rsidRDefault="00F205F8" w:rsidP="00510879">
            <w:pPr>
              <w:autoSpaceDE w:val="0"/>
              <w:autoSpaceDN w:val="0"/>
              <w:spacing w:line="240" w:lineRule="exact"/>
              <w:jc w:val="left"/>
              <w:rPr>
                <w:kern w:val="0"/>
              </w:rPr>
            </w:pPr>
            <w:r w:rsidRPr="00FF3B2A">
              <w:rPr>
                <w:rFonts w:hint="eastAsia"/>
                <w:kern w:val="0"/>
              </w:rPr>
              <w:t>追加型外国投資信託</w:t>
            </w:r>
          </w:p>
          <w:p w14:paraId="5F555922" w14:textId="77777777" w:rsidR="00F205F8" w:rsidRPr="00FF3B2A" w:rsidRDefault="00F205F8" w:rsidP="00510879">
            <w:pPr>
              <w:autoSpaceDE w:val="0"/>
              <w:autoSpaceDN w:val="0"/>
              <w:spacing w:line="240" w:lineRule="exact"/>
              <w:ind w:rightChars="-53" w:right="-107"/>
              <w:jc w:val="left"/>
              <w:rPr>
                <w:kern w:val="0"/>
              </w:rPr>
            </w:pPr>
            <w:r w:rsidRPr="00FF3B2A">
              <w:rPr>
                <w:kern w:val="0"/>
              </w:rPr>
              <w:t>Open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96097"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0B68A1"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9D847"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6AB1C4B"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D6956C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372CC"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80021"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B9F44A" w14:textId="77777777" w:rsidR="00F205F8" w:rsidRPr="00FF3B2A" w:rsidRDefault="00F205F8" w:rsidP="00510879">
            <w:pPr>
              <w:autoSpaceDE w:val="0"/>
              <w:autoSpaceDN w:val="0"/>
              <w:spacing w:line="240" w:lineRule="exact"/>
              <w:jc w:val="center"/>
              <w:rPr>
                <w:kern w:val="0"/>
              </w:rPr>
            </w:pPr>
          </w:p>
        </w:tc>
      </w:tr>
      <w:tr w:rsidR="00F205F8" w:rsidRPr="00FF3B2A" w14:paraId="1C1054C0" w14:textId="77777777" w:rsidTr="00B17EED">
        <w:trPr>
          <w:trHeight w:val="374"/>
        </w:trPr>
        <w:tc>
          <w:tcPr>
            <w:tcW w:w="1905" w:type="dxa"/>
            <w:gridSpan w:val="2"/>
            <w:tcBorders>
              <w:top w:val="nil"/>
              <w:left w:val="single" w:sz="4" w:space="0" w:color="auto"/>
              <w:bottom w:val="single" w:sz="4" w:space="0" w:color="auto"/>
              <w:right w:val="single" w:sz="4" w:space="0" w:color="auto"/>
            </w:tcBorders>
            <w:shd w:val="clear" w:color="auto" w:fill="auto"/>
            <w:vAlign w:val="center"/>
          </w:tcPr>
          <w:p w14:paraId="5EE47749"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不動産外国投資信託計</w:t>
            </w:r>
          </w:p>
          <w:p w14:paraId="7DC1043B" w14:textId="77777777" w:rsidR="00F205F8" w:rsidRPr="00FF3B2A" w:rsidRDefault="00F205F8" w:rsidP="00510879">
            <w:pPr>
              <w:autoSpaceDE w:val="0"/>
              <w:autoSpaceDN w:val="0"/>
              <w:spacing w:line="240" w:lineRule="exact"/>
              <w:ind w:rightChars="-53" w:right="-107"/>
              <w:jc w:val="left"/>
              <w:rPr>
                <w:kern w:val="0"/>
              </w:rPr>
            </w:pPr>
            <w:r w:rsidRPr="00FF3B2A">
              <w:t>Total of foreign real-estate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C4E08"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DA79D2"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80634E"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86E5E08"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D1A49AD"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93390"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8BDA41"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40B945" w14:textId="77777777" w:rsidR="00F205F8" w:rsidRPr="00FF3B2A" w:rsidRDefault="00F205F8" w:rsidP="00510879">
            <w:pPr>
              <w:autoSpaceDE w:val="0"/>
              <w:autoSpaceDN w:val="0"/>
              <w:spacing w:line="240" w:lineRule="exact"/>
              <w:jc w:val="center"/>
              <w:rPr>
                <w:kern w:val="0"/>
              </w:rPr>
            </w:pPr>
          </w:p>
        </w:tc>
      </w:tr>
      <w:tr w:rsidR="00F205F8" w:rsidRPr="00FF3B2A" w14:paraId="4308AA33" w14:textId="77777777" w:rsidTr="00B17EED">
        <w:trPr>
          <w:trHeight w:val="373"/>
        </w:trPr>
        <w:tc>
          <w:tcPr>
            <w:tcW w:w="287" w:type="dxa"/>
            <w:vMerge w:val="restart"/>
            <w:tcBorders>
              <w:top w:val="nil"/>
              <w:left w:val="single" w:sz="4" w:space="0" w:color="auto"/>
              <w:bottom w:val="nil"/>
              <w:right w:val="single" w:sz="4" w:space="0" w:color="auto"/>
            </w:tcBorders>
            <w:shd w:val="clear" w:color="auto" w:fill="auto"/>
            <w:vAlign w:val="center"/>
          </w:tcPr>
          <w:p w14:paraId="39900492" w14:textId="77777777" w:rsidR="00F205F8" w:rsidRPr="00FF3B2A" w:rsidRDefault="00F205F8" w:rsidP="00510879">
            <w:pPr>
              <w:autoSpaceDE w:val="0"/>
              <w:autoSpaceDN w:val="0"/>
              <w:spacing w:line="240" w:lineRule="exact"/>
              <w:ind w:leftChars="-50" w:left="-101" w:rightChars="-53" w:right="-107"/>
              <w:jc w:val="left"/>
              <w:rPr>
                <w:kern w:val="0"/>
              </w:rPr>
            </w:pPr>
          </w:p>
        </w:tc>
        <w:tc>
          <w:tcPr>
            <w:tcW w:w="1618" w:type="dxa"/>
            <w:tcBorders>
              <w:top w:val="nil"/>
              <w:left w:val="single" w:sz="4" w:space="0" w:color="auto"/>
              <w:bottom w:val="single" w:sz="4" w:space="0" w:color="auto"/>
              <w:right w:val="single" w:sz="4" w:space="0" w:color="auto"/>
            </w:tcBorders>
            <w:shd w:val="clear" w:color="auto" w:fill="auto"/>
            <w:vAlign w:val="center"/>
          </w:tcPr>
          <w:p w14:paraId="650C1F11"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単位型外国投資信託</w:t>
            </w:r>
          </w:p>
          <w:p w14:paraId="1D10BAB3" w14:textId="77777777" w:rsidR="00F205F8" w:rsidRPr="00FF3B2A" w:rsidRDefault="00F205F8" w:rsidP="00510879">
            <w:pPr>
              <w:autoSpaceDE w:val="0"/>
              <w:autoSpaceDN w:val="0"/>
              <w:spacing w:line="240" w:lineRule="exact"/>
              <w:ind w:rightChars="-53" w:right="-107"/>
              <w:jc w:val="left"/>
              <w:rPr>
                <w:kern w:val="0"/>
              </w:rPr>
            </w:pPr>
            <w:r w:rsidRPr="00FF3B2A">
              <w:rPr>
                <w:kern w:val="0"/>
              </w:rPr>
              <w:t>Unit-type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D7319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6D336"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319887"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DB5720C"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4E50BB4"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ECDF6"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301A7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4986E" w14:textId="77777777" w:rsidR="00F205F8" w:rsidRPr="00FF3B2A" w:rsidRDefault="00F205F8" w:rsidP="00510879">
            <w:pPr>
              <w:autoSpaceDE w:val="0"/>
              <w:autoSpaceDN w:val="0"/>
              <w:spacing w:line="240" w:lineRule="exact"/>
              <w:jc w:val="center"/>
              <w:rPr>
                <w:kern w:val="0"/>
              </w:rPr>
            </w:pPr>
          </w:p>
        </w:tc>
      </w:tr>
      <w:tr w:rsidR="00F205F8" w:rsidRPr="00FF3B2A" w14:paraId="77C16A7A" w14:textId="77777777" w:rsidTr="00B17EED">
        <w:trPr>
          <w:trHeight w:val="373"/>
        </w:trPr>
        <w:tc>
          <w:tcPr>
            <w:tcW w:w="287" w:type="dxa"/>
            <w:vMerge/>
            <w:tcBorders>
              <w:top w:val="nil"/>
              <w:left w:val="single" w:sz="4" w:space="0" w:color="auto"/>
              <w:bottom w:val="nil"/>
              <w:right w:val="single" w:sz="4" w:space="0" w:color="auto"/>
            </w:tcBorders>
            <w:shd w:val="clear" w:color="auto" w:fill="auto"/>
            <w:vAlign w:val="center"/>
          </w:tcPr>
          <w:p w14:paraId="3E763248" w14:textId="77777777" w:rsidR="00F205F8" w:rsidRPr="00FF3B2A" w:rsidRDefault="00F205F8" w:rsidP="00510879">
            <w:pPr>
              <w:widowControl/>
              <w:autoSpaceDE w:val="0"/>
              <w:autoSpaceDN w:val="0"/>
              <w:spacing w:line="240" w:lineRule="exact"/>
              <w:jc w:val="left"/>
              <w:rPr>
                <w:kern w:val="0"/>
              </w:rPr>
            </w:pPr>
          </w:p>
        </w:tc>
        <w:tc>
          <w:tcPr>
            <w:tcW w:w="1618" w:type="dxa"/>
            <w:tcBorders>
              <w:top w:val="nil"/>
              <w:left w:val="single" w:sz="4" w:space="0" w:color="auto"/>
              <w:bottom w:val="single" w:sz="4" w:space="0" w:color="auto"/>
              <w:right w:val="single" w:sz="4" w:space="0" w:color="auto"/>
            </w:tcBorders>
            <w:shd w:val="clear" w:color="auto" w:fill="auto"/>
            <w:vAlign w:val="center"/>
          </w:tcPr>
          <w:p w14:paraId="5773C022" w14:textId="77777777" w:rsidR="00F205F8" w:rsidRPr="00FF3B2A" w:rsidRDefault="00F205F8" w:rsidP="00510879">
            <w:pPr>
              <w:autoSpaceDE w:val="0"/>
              <w:autoSpaceDN w:val="0"/>
              <w:spacing w:line="240" w:lineRule="exact"/>
              <w:jc w:val="left"/>
              <w:rPr>
                <w:kern w:val="0"/>
              </w:rPr>
            </w:pPr>
            <w:r w:rsidRPr="00FF3B2A">
              <w:rPr>
                <w:rFonts w:hint="eastAsia"/>
                <w:kern w:val="0"/>
              </w:rPr>
              <w:t>追加型外国投資信託</w:t>
            </w:r>
          </w:p>
          <w:p w14:paraId="0E9EB93D" w14:textId="77777777" w:rsidR="00F205F8" w:rsidRPr="00FF3B2A" w:rsidRDefault="00F205F8" w:rsidP="00510879">
            <w:pPr>
              <w:autoSpaceDE w:val="0"/>
              <w:autoSpaceDN w:val="0"/>
              <w:spacing w:line="240" w:lineRule="exact"/>
              <w:ind w:rightChars="-53" w:right="-107"/>
              <w:jc w:val="left"/>
              <w:rPr>
                <w:kern w:val="0"/>
              </w:rPr>
            </w:pPr>
            <w:r w:rsidRPr="00FF3B2A">
              <w:rPr>
                <w:kern w:val="0"/>
              </w:rPr>
              <w:t>Open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350750"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68411"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E571B0"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477442"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343E39E"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7FDD7E"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11459"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6888E" w14:textId="77777777" w:rsidR="00F205F8" w:rsidRPr="00FF3B2A" w:rsidRDefault="00F205F8" w:rsidP="00510879">
            <w:pPr>
              <w:autoSpaceDE w:val="0"/>
              <w:autoSpaceDN w:val="0"/>
              <w:spacing w:line="240" w:lineRule="exact"/>
              <w:jc w:val="center"/>
              <w:rPr>
                <w:kern w:val="0"/>
              </w:rPr>
            </w:pPr>
          </w:p>
        </w:tc>
      </w:tr>
      <w:tr w:rsidR="00F205F8" w:rsidRPr="00FF3B2A" w14:paraId="66D2AB7D" w14:textId="77777777" w:rsidTr="00B17EED">
        <w:trPr>
          <w:trHeight w:val="374"/>
        </w:trPr>
        <w:tc>
          <w:tcPr>
            <w:tcW w:w="1905" w:type="dxa"/>
            <w:gridSpan w:val="2"/>
            <w:tcBorders>
              <w:top w:val="nil"/>
              <w:left w:val="single" w:sz="4" w:space="0" w:color="auto"/>
              <w:bottom w:val="single" w:sz="4" w:space="0" w:color="auto"/>
              <w:right w:val="single" w:sz="4" w:space="0" w:color="auto"/>
            </w:tcBorders>
            <w:shd w:val="clear" w:color="auto" w:fill="auto"/>
            <w:vAlign w:val="center"/>
          </w:tcPr>
          <w:p w14:paraId="521EC1AE"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その他外国投資信託計</w:t>
            </w:r>
          </w:p>
          <w:p w14:paraId="00F917B1" w14:textId="77777777" w:rsidR="00F205F8" w:rsidRPr="00FF3B2A" w:rsidRDefault="00F205F8" w:rsidP="00510879">
            <w:pPr>
              <w:autoSpaceDE w:val="0"/>
              <w:autoSpaceDN w:val="0"/>
              <w:spacing w:line="240" w:lineRule="exact"/>
              <w:ind w:rightChars="-53" w:right="-107"/>
              <w:jc w:val="left"/>
              <w:rPr>
                <w:kern w:val="0"/>
              </w:rPr>
            </w:pPr>
            <w:r w:rsidRPr="00FF3B2A">
              <w:t>Total of other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E8ED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8B522F"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7DCA660"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6E7676C"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6777D12"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05BF0E"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7F59AC"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9FF04D" w14:textId="77777777" w:rsidR="00F205F8" w:rsidRPr="00FF3B2A" w:rsidRDefault="00F205F8" w:rsidP="00510879">
            <w:pPr>
              <w:autoSpaceDE w:val="0"/>
              <w:autoSpaceDN w:val="0"/>
              <w:spacing w:line="240" w:lineRule="exact"/>
              <w:jc w:val="center"/>
              <w:rPr>
                <w:kern w:val="0"/>
              </w:rPr>
            </w:pPr>
          </w:p>
        </w:tc>
      </w:tr>
      <w:tr w:rsidR="00F205F8" w:rsidRPr="00FF3B2A" w14:paraId="0999FD2A" w14:textId="77777777" w:rsidTr="00B17EED">
        <w:trPr>
          <w:trHeight w:val="360"/>
        </w:trPr>
        <w:tc>
          <w:tcPr>
            <w:tcW w:w="287" w:type="dxa"/>
            <w:vMerge w:val="restart"/>
            <w:tcBorders>
              <w:top w:val="single" w:sz="4" w:space="0" w:color="auto"/>
              <w:left w:val="single" w:sz="4" w:space="0" w:color="auto"/>
              <w:bottom w:val="nil"/>
              <w:right w:val="single" w:sz="4" w:space="0" w:color="auto"/>
            </w:tcBorders>
            <w:shd w:val="clear" w:color="auto" w:fill="auto"/>
            <w:vAlign w:val="center"/>
          </w:tcPr>
          <w:p w14:paraId="3B09BB5E" w14:textId="77777777" w:rsidR="00F205F8" w:rsidRPr="00FF3B2A" w:rsidRDefault="00F205F8" w:rsidP="00510879">
            <w:pPr>
              <w:autoSpaceDE w:val="0"/>
              <w:autoSpaceDN w:val="0"/>
              <w:spacing w:line="240" w:lineRule="exact"/>
              <w:jc w:val="center"/>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F65E0A2" w14:textId="77777777" w:rsidR="00F205F8" w:rsidRPr="00FF3B2A" w:rsidRDefault="00F205F8" w:rsidP="00510879">
            <w:pPr>
              <w:autoSpaceDE w:val="0"/>
              <w:autoSpaceDN w:val="0"/>
              <w:spacing w:line="240" w:lineRule="exact"/>
              <w:ind w:rightChars="-53" w:right="-107"/>
              <w:jc w:val="left"/>
              <w:rPr>
                <w:kern w:val="0"/>
              </w:rPr>
            </w:pPr>
            <w:r w:rsidRPr="00FF3B2A">
              <w:rPr>
                <w:rFonts w:hint="eastAsia"/>
                <w:kern w:val="0"/>
              </w:rPr>
              <w:t>単位型外国投資信託</w:t>
            </w:r>
          </w:p>
          <w:p w14:paraId="02679EBE" w14:textId="77777777" w:rsidR="00F205F8" w:rsidRPr="00FF3B2A" w:rsidRDefault="00F205F8" w:rsidP="00510879">
            <w:pPr>
              <w:autoSpaceDE w:val="0"/>
              <w:autoSpaceDN w:val="0"/>
              <w:spacing w:line="240" w:lineRule="exact"/>
              <w:ind w:rightChars="-53" w:right="-107"/>
              <w:jc w:val="left"/>
              <w:rPr>
                <w:kern w:val="0"/>
              </w:rPr>
            </w:pPr>
            <w:r w:rsidRPr="00FF3B2A">
              <w:rPr>
                <w:kern w:val="0"/>
              </w:rPr>
              <w:t>Unit-type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41841D"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762301"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29BF5F"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79F6978"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99DDEC9"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7895B8"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147F5F"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73CF2" w14:textId="77777777" w:rsidR="00F205F8" w:rsidRPr="00FF3B2A" w:rsidRDefault="00F205F8" w:rsidP="00510879">
            <w:pPr>
              <w:autoSpaceDE w:val="0"/>
              <w:autoSpaceDN w:val="0"/>
              <w:spacing w:line="240" w:lineRule="exact"/>
              <w:jc w:val="center"/>
              <w:rPr>
                <w:kern w:val="0"/>
              </w:rPr>
            </w:pPr>
          </w:p>
        </w:tc>
      </w:tr>
      <w:tr w:rsidR="00F205F8" w:rsidRPr="00FF3B2A" w14:paraId="41046FD3" w14:textId="77777777" w:rsidTr="00B17EED">
        <w:trPr>
          <w:trHeight w:val="360"/>
        </w:trPr>
        <w:tc>
          <w:tcPr>
            <w:tcW w:w="287" w:type="dxa"/>
            <w:vMerge/>
            <w:tcBorders>
              <w:top w:val="single" w:sz="4" w:space="0" w:color="auto"/>
              <w:left w:val="single" w:sz="4" w:space="0" w:color="auto"/>
              <w:bottom w:val="nil"/>
              <w:right w:val="single" w:sz="4" w:space="0" w:color="auto"/>
            </w:tcBorders>
            <w:shd w:val="clear" w:color="auto" w:fill="auto"/>
            <w:vAlign w:val="center"/>
          </w:tcPr>
          <w:p w14:paraId="7391E170" w14:textId="77777777" w:rsidR="00F205F8" w:rsidRPr="00FF3B2A" w:rsidRDefault="00F205F8" w:rsidP="00510879">
            <w:pPr>
              <w:widowControl/>
              <w:autoSpaceDE w:val="0"/>
              <w:autoSpaceDN w:val="0"/>
              <w:spacing w:line="240" w:lineRule="exact"/>
              <w:jc w:val="left"/>
              <w:rPr>
                <w:kern w:val="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E8273D5" w14:textId="77777777" w:rsidR="00F205F8" w:rsidRPr="00FF3B2A" w:rsidRDefault="00F205F8" w:rsidP="00510879">
            <w:pPr>
              <w:autoSpaceDE w:val="0"/>
              <w:autoSpaceDN w:val="0"/>
              <w:spacing w:line="240" w:lineRule="exact"/>
              <w:jc w:val="left"/>
              <w:rPr>
                <w:kern w:val="0"/>
              </w:rPr>
            </w:pPr>
            <w:r w:rsidRPr="00FF3B2A">
              <w:rPr>
                <w:rFonts w:hint="eastAsia"/>
                <w:kern w:val="0"/>
              </w:rPr>
              <w:t>追加型外国投資信託</w:t>
            </w:r>
          </w:p>
          <w:p w14:paraId="2DA28CD2" w14:textId="77777777" w:rsidR="00F205F8" w:rsidRPr="00FF3B2A" w:rsidRDefault="00F205F8" w:rsidP="00510879">
            <w:pPr>
              <w:autoSpaceDE w:val="0"/>
              <w:autoSpaceDN w:val="0"/>
              <w:spacing w:line="240" w:lineRule="exact"/>
              <w:ind w:rightChars="-53" w:right="-107"/>
              <w:jc w:val="left"/>
              <w:rPr>
                <w:kern w:val="0"/>
              </w:rPr>
            </w:pPr>
            <w:r w:rsidRPr="00FF3B2A">
              <w:rPr>
                <w:kern w:val="0"/>
              </w:rPr>
              <w:t>Open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110F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F54BF8"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703A52"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07A0B5E"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512FC1A"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5E3AF4"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085D63"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F36207" w14:textId="77777777" w:rsidR="00F205F8" w:rsidRPr="00FF3B2A" w:rsidRDefault="00F205F8" w:rsidP="00510879">
            <w:pPr>
              <w:autoSpaceDE w:val="0"/>
              <w:autoSpaceDN w:val="0"/>
              <w:spacing w:line="240" w:lineRule="exact"/>
              <w:jc w:val="center"/>
              <w:rPr>
                <w:kern w:val="0"/>
              </w:rPr>
            </w:pPr>
          </w:p>
        </w:tc>
      </w:tr>
      <w:tr w:rsidR="00F205F8" w:rsidRPr="00FF3B2A" w14:paraId="101C036D" w14:textId="77777777" w:rsidTr="00B17EED">
        <w:trPr>
          <w:trHeight w:val="360"/>
        </w:trPr>
        <w:tc>
          <w:tcPr>
            <w:tcW w:w="1905" w:type="dxa"/>
            <w:gridSpan w:val="2"/>
            <w:tcBorders>
              <w:top w:val="nil"/>
              <w:left w:val="single" w:sz="4" w:space="0" w:color="auto"/>
              <w:bottom w:val="single" w:sz="4" w:space="0" w:color="auto"/>
              <w:right w:val="single" w:sz="4" w:space="0" w:color="auto"/>
            </w:tcBorders>
            <w:shd w:val="clear" w:color="auto" w:fill="auto"/>
            <w:vAlign w:val="center"/>
          </w:tcPr>
          <w:p w14:paraId="6242BDDA" w14:textId="77777777" w:rsidR="00F205F8" w:rsidRPr="00FF3B2A" w:rsidRDefault="00F205F8" w:rsidP="00510879">
            <w:pPr>
              <w:autoSpaceDE w:val="0"/>
              <w:autoSpaceDN w:val="0"/>
              <w:spacing w:line="240" w:lineRule="exact"/>
              <w:ind w:leftChars="-22" w:left="-44" w:rightChars="-53" w:right="-107"/>
              <w:jc w:val="left"/>
              <w:rPr>
                <w:kern w:val="0"/>
              </w:rPr>
            </w:pPr>
            <w:r w:rsidRPr="00FF3B2A">
              <w:rPr>
                <w:rFonts w:hint="eastAsia"/>
                <w:kern w:val="0"/>
              </w:rPr>
              <w:t>外国投資信託計</w:t>
            </w:r>
          </w:p>
          <w:p w14:paraId="357A49FC" w14:textId="77777777" w:rsidR="00F205F8" w:rsidRPr="00FF3B2A" w:rsidRDefault="00F205F8" w:rsidP="00510879">
            <w:pPr>
              <w:autoSpaceDE w:val="0"/>
              <w:autoSpaceDN w:val="0"/>
              <w:spacing w:line="240" w:lineRule="exact"/>
              <w:ind w:leftChars="-22" w:left="-44" w:rightChars="-53" w:right="-107"/>
              <w:jc w:val="left"/>
              <w:rPr>
                <w:kern w:val="0"/>
              </w:rPr>
            </w:pPr>
            <w:r w:rsidRPr="00FF3B2A">
              <w:rPr>
                <w:kern w:val="0"/>
              </w:rPr>
              <w:t>Total of foreign investment trusts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7510B4"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EA029"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230569"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934FAF"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964AB71"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11DC34"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97BAD"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4A6BF3" w14:textId="77777777" w:rsidR="00F205F8" w:rsidRPr="00FF3B2A" w:rsidRDefault="00F205F8" w:rsidP="00510879">
            <w:pPr>
              <w:autoSpaceDE w:val="0"/>
              <w:autoSpaceDN w:val="0"/>
              <w:spacing w:line="240" w:lineRule="exact"/>
              <w:jc w:val="center"/>
              <w:rPr>
                <w:kern w:val="0"/>
              </w:rPr>
            </w:pPr>
          </w:p>
        </w:tc>
      </w:tr>
      <w:tr w:rsidR="00F205F8" w:rsidRPr="00FF3B2A" w14:paraId="14B6237C" w14:textId="77777777" w:rsidTr="00B17EED">
        <w:trPr>
          <w:trHeight w:val="360"/>
        </w:trPr>
        <w:tc>
          <w:tcPr>
            <w:tcW w:w="1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C1E47" w14:textId="77777777" w:rsidR="00F205F8" w:rsidRPr="00FF3B2A" w:rsidRDefault="00F205F8" w:rsidP="00510879">
            <w:pPr>
              <w:autoSpaceDE w:val="0"/>
              <w:autoSpaceDN w:val="0"/>
              <w:spacing w:line="240" w:lineRule="exact"/>
              <w:ind w:rightChars="-51" w:right="-103"/>
              <w:jc w:val="left"/>
              <w:rPr>
                <w:kern w:val="0"/>
              </w:rPr>
            </w:pPr>
            <w:r w:rsidRPr="00FF3B2A">
              <w:rPr>
                <w:rFonts w:hint="eastAsia"/>
                <w:kern w:val="0"/>
              </w:rPr>
              <w:t>親外国投資信託受益証券</w:t>
            </w:r>
          </w:p>
          <w:p w14:paraId="54E24DAD" w14:textId="77777777" w:rsidR="00F205F8" w:rsidRPr="00FF3B2A" w:rsidRDefault="00F205F8" w:rsidP="00510879">
            <w:pPr>
              <w:autoSpaceDE w:val="0"/>
              <w:autoSpaceDN w:val="0"/>
              <w:spacing w:line="240" w:lineRule="exact"/>
              <w:ind w:rightChars="-51" w:right="-103"/>
              <w:jc w:val="left"/>
              <w:rPr>
                <w:kern w:val="0"/>
              </w:rPr>
            </w:pPr>
            <w:r w:rsidRPr="00FF3B2A">
              <w:rPr>
                <w:kern w:val="0"/>
              </w:rPr>
              <w:lastRenderedPageBreak/>
              <w:t>Beneficiary certificates of foreign mother funds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CAD56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A2F1A" w14:textId="77777777" w:rsidR="00F205F8" w:rsidRPr="00FF3B2A" w:rsidRDefault="00F205F8" w:rsidP="00510879">
            <w:pPr>
              <w:autoSpaceDE w:val="0"/>
              <w:autoSpaceDN w:val="0"/>
              <w:spacing w:line="240" w:lineRule="exact"/>
              <w:jc w:val="center"/>
              <w:rPr>
                <w:kern w:val="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9DF25A" w14:textId="77777777" w:rsidR="00F205F8" w:rsidRPr="00FF3B2A" w:rsidRDefault="00F205F8" w:rsidP="00510879">
            <w:pPr>
              <w:autoSpaceDE w:val="0"/>
              <w:autoSpaceDN w:val="0"/>
              <w:spacing w:line="240" w:lineRule="exact"/>
              <w:jc w:val="center"/>
              <w:rPr>
                <w:kern w:val="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26754D7" w14:textId="77777777" w:rsidR="00F205F8" w:rsidRPr="00FF3B2A" w:rsidRDefault="00F205F8" w:rsidP="00510879">
            <w:pPr>
              <w:autoSpaceDE w:val="0"/>
              <w:autoSpaceDN w:val="0"/>
              <w:spacing w:line="240" w:lineRule="exact"/>
              <w:jc w:val="center"/>
              <w:rPr>
                <w:kern w:val="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12E9665"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C75CF" w14:textId="77777777" w:rsidR="00F205F8" w:rsidRPr="00FF3B2A" w:rsidRDefault="00F205F8" w:rsidP="00510879">
            <w:pPr>
              <w:autoSpaceDE w:val="0"/>
              <w:autoSpaceDN w:val="0"/>
              <w:spacing w:line="240" w:lineRule="exact"/>
              <w:jc w:val="center"/>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506D3B" w14:textId="77777777" w:rsidR="00F205F8" w:rsidRPr="00FF3B2A" w:rsidRDefault="00F205F8" w:rsidP="00510879">
            <w:pPr>
              <w:autoSpaceDE w:val="0"/>
              <w:autoSpaceDN w:val="0"/>
              <w:spacing w:line="240" w:lineRule="exact"/>
              <w:jc w:val="center"/>
              <w:rPr>
                <w:kern w:val="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B1A8B" w14:textId="77777777" w:rsidR="00F205F8" w:rsidRPr="00FF3B2A" w:rsidRDefault="00F205F8" w:rsidP="00510879">
            <w:pPr>
              <w:autoSpaceDE w:val="0"/>
              <w:autoSpaceDN w:val="0"/>
              <w:spacing w:line="240" w:lineRule="exact"/>
              <w:jc w:val="center"/>
              <w:rPr>
                <w:kern w:val="0"/>
              </w:rPr>
            </w:pPr>
          </w:p>
        </w:tc>
      </w:tr>
    </w:tbl>
    <w:p w14:paraId="2A7C0F7C" w14:textId="77777777" w:rsidR="00F205F8" w:rsidRPr="00FF3B2A" w:rsidRDefault="00F205F8" w:rsidP="00A638E9">
      <w:pPr>
        <w:autoSpaceDE w:val="0"/>
        <w:autoSpaceDN w:val="0"/>
        <w:ind w:firstLineChars="300" w:firstLine="605"/>
        <w:rPr>
          <w:kern w:val="0"/>
        </w:rPr>
      </w:pPr>
      <w:r w:rsidRPr="00FF3B2A">
        <w:rPr>
          <w:rFonts w:hint="eastAsia"/>
          <w:kern w:val="0"/>
        </w:rPr>
        <w:t>（注意事項）</w:t>
      </w:r>
    </w:p>
    <w:p w14:paraId="746ACDCD"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406635CC" w14:textId="77777777" w:rsidR="00F205F8" w:rsidRPr="00FF3B2A" w:rsidRDefault="00F205F8" w:rsidP="00A638E9">
      <w:pPr>
        <w:autoSpaceDE w:val="0"/>
        <w:autoSpaceDN w:val="0"/>
        <w:ind w:leftChars="397" w:left="1002" w:hangingChars="100" w:hanging="202"/>
        <w:rPr>
          <w:kern w:val="0"/>
        </w:rPr>
      </w:pPr>
      <w:r w:rsidRPr="00FF3B2A">
        <w:rPr>
          <w:rFonts w:hint="eastAsia"/>
          <w:kern w:val="0"/>
        </w:rPr>
        <w:t>１　外国投資信託元本について、当期中における設定、解約、償還、期中増減及び期末残存元本を記載すること。「親外国投資信託受益証券」の欄は親外国投資信託ごとに区分して記載すること。</w:t>
      </w:r>
    </w:p>
    <w:p w14:paraId="2C2AA48F" w14:textId="77777777" w:rsidR="00F205F8" w:rsidRPr="00FF3B2A" w:rsidRDefault="00F205F8" w:rsidP="00A638E9">
      <w:pPr>
        <w:autoSpaceDE w:val="0"/>
        <w:autoSpaceDN w:val="0"/>
        <w:ind w:leftChars="397" w:left="1002" w:hangingChars="100" w:hanging="202"/>
        <w:rPr>
          <w:kern w:val="0"/>
        </w:rPr>
      </w:pPr>
      <w:r w:rsidRPr="00FF3B2A">
        <w:rPr>
          <w:kern w:val="0"/>
        </w:rPr>
        <w:t>1 With regard to the foreign investment trust principal, enter information regarding the establishment, cancellation, redemption during the current period, changes in the period and the remaining principal as of the end of the period. In the column of "Beneficiary certificates of foreign mother funds," enter information for each of the foreign mother funds.</w:t>
      </w:r>
    </w:p>
    <w:p w14:paraId="7AF7C66E" w14:textId="77777777" w:rsidR="00F205F8" w:rsidRPr="00FF3B2A" w:rsidRDefault="00F205F8" w:rsidP="00A638E9">
      <w:pPr>
        <w:autoSpaceDE w:val="0"/>
        <w:autoSpaceDN w:val="0"/>
        <w:ind w:leftChars="399" w:left="1006" w:hangingChars="100" w:hanging="202"/>
        <w:rPr>
          <w:szCs w:val="21"/>
        </w:rPr>
      </w:pPr>
      <w:r w:rsidRPr="00FF3B2A">
        <w:rPr>
          <w:rFonts w:hint="eastAsia"/>
          <w:szCs w:val="21"/>
        </w:rPr>
        <w:t>２　募集、特定投資家私募、適格機関投資家私募及び一般投資家私募ごとに記載すること。</w:t>
      </w:r>
    </w:p>
    <w:p w14:paraId="0E846AEA" w14:textId="77777777" w:rsidR="00F205F8" w:rsidRPr="00FF3B2A" w:rsidRDefault="00F205F8" w:rsidP="00A638E9">
      <w:pPr>
        <w:autoSpaceDE w:val="0"/>
        <w:autoSpaceDN w:val="0"/>
        <w:ind w:leftChars="399" w:left="1006" w:hangingChars="100" w:hanging="202"/>
        <w:rPr>
          <w:szCs w:val="21"/>
        </w:rPr>
      </w:pPr>
      <w:r w:rsidRPr="00FF3B2A">
        <w:rPr>
          <w:szCs w:val="21"/>
        </w:rPr>
        <w:t>2 Enter information separately for public offering, private placement with professional investors, private placement with qualified institutional investors, and private placement with general investors.</w:t>
      </w:r>
    </w:p>
    <w:p w14:paraId="09065DB7" w14:textId="77777777" w:rsidR="00F205F8" w:rsidRPr="00FF3B2A" w:rsidRDefault="00F205F8" w:rsidP="00A638E9">
      <w:pPr>
        <w:autoSpaceDE w:val="0"/>
        <w:autoSpaceDN w:val="0"/>
        <w:ind w:leftChars="399" w:left="1006" w:hangingChars="100" w:hanging="202"/>
        <w:rPr>
          <w:szCs w:val="21"/>
        </w:rPr>
      </w:pPr>
      <w:r w:rsidRPr="00FF3B2A">
        <w:rPr>
          <w:rFonts w:hint="eastAsia"/>
          <w:szCs w:val="21"/>
        </w:rPr>
        <w:t>３　外貨建てファンドの場合は、設定日、解約日、償還日及び期末の外国為替レートにより邦貨換算すること。</w:t>
      </w:r>
    </w:p>
    <w:p w14:paraId="5445ECA0" w14:textId="77777777" w:rsidR="00F205F8" w:rsidRPr="00FF3B2A" w:rsidRDefault="00F205F8" w:rsidP="00A638E9">
      <w:pPr>
        <w:autoSpaceDE w:val="0"/>
        <w:autoSpaceDN w:val="0"/>
        <w:ind w:leftChars="399" w:left="1006" w:hangingChars="100" w:hanging="202"/>
        <w:rPr>
          <w:szCs w:val="21"/>
        </w:rPr>
      </w:pPr>
      <w:r w:rsidRPr="00FF3B2A">
        <w:rPr>
          <w:szCs w:val="21"/>
        </w:rPr>
        <w:t xml:space="preserve">3 </w:t>
      </w:r>
      <w:r w:rsidRPr="00FF3B2A">
        <w:rPr>
          <w:kern w:val="0"/>
        </w:rPr>
        <w:t xml:space="preserve">In the case of foreign currency-denominated funds, </w:t>
      </w:r>
      <w:r w:rsidRPr="00FF3B2A">
        <w:rPr>
          <w:kern w:val="0"/>
          <w:szCs w:val="21"/>
        </w:rPr>
        <w:t>convert the amounts into yen based on the foreign exchange rates as of the establishment date, the cancellation date, the redemption date and the end of the period.</w:t>
      </w:r>
    </w:p>
    <w:p w14:paraId="1993AA57" w14:textId="77777777" w:rsidR="00F205F8" w:rsidRPr="00FF3B2A" w:rsidRDefault="00F205F8" w:rsidP="00A638E9">
      <w:pPr>
        <w:autoSpaceDE w:val="0"/>
        <w:autoSpaceDN w:val="0"/>
        <w:ind w:leftChars="399" w:left="1006" w:hangingChars="100" w:hanging="202"/>
        <w:rPr>
          <w:szCs w:val="21"/>
        </w:rPr>
      </w:pPr>
    </w:p>
    <w:p w14:paraId="50FA9AE1" w14:textId="77777777" w:rsidR="00F205F8" w:rsidRPr="00FF3B2A" w:rsidRDefault="00F205F8" w:rsidP="00A638E9">
      <w:pPr>
        <w:autoSpaceDE w:val="0"/>
        <w:autoSpaceDN w:val="0"/>
        <w:ind w:leftChars="199" w:left="603" w:hangingChars="100" w:hanging="202"/>
        <w:rPr>
          <w:kern w:val="0"/>
        </w:rPr>
      </w:pPr>
      <w:r w:rsidRPr="00FF3B2A">
        <w:rPr>
          <w:rFonts w:ascii="ＭＳ 明朝" w:hAnsi="ＭＳ 明朝" w:cs="ＭＳ 明朝" w:hint="eastAsia"/>
          <w:kern w:val="0"/>
        </w:rPr>
        <w:t>③</w:t>
      </w:r>
      <w:r w:rsidRPr="00FF3B2A">
        <w:rPr>
          <w:rFonts w:hint="eastAsia"/>
          <w:kern w:val="0"/>
        </w:rPr>
        <w:t xml:space="preserve">　投資法人との資産運用委託契約の状況</w:t>
      </w:r>
    </w:p>
    <w:p w14:paraId="39148A52" w14:textId="77777777" w:rsidR="00F205F8" w:rsidRPr="00FF3B2A" w:rsidRDefault="00F205F8" w:rsidP="00305CC6">
      <w:pPr>
        <w:autoSpaceDE w:val="0"/>
        <w:autoSpaceDN w:val="0"/>
        <w:ind w:leftChars="200" w:left="403"/>
        <w:rPr>
          <w:kern w:val="0"/>
        </w:rPr>
      </w:pPr>
      <w:r w:rsidRPr="00FF3B2A">
        <w:rPr>
          <w:kern w:val="0"/>
        </w:rPr>
        <w:t>(iii) Status of the entrustment contract for asset investment</w:t>
      </w:r>
    </w:p>
    <w:tbl>
      <w:tblPr>
        <w:tblW w:w="858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629"/>
        <w:gridCol w:w="1287"/>
        <w:gridCol w:w="833"/>
        <w:gridCol w:w="834"/>
        <w:gridCol w:w="833"/>
        <w:gridCol w:w="834"/>
        <w:gridCol w:w="833"/>
        <w:gridCol w:w="834"/>
        <w:gridCol w:w="833"/>
        <w:gridCol w:w="834"/>
      </w:tblGrid>
      <w:tr w:rsidR="00F205F8" w:rsidRPr="00FF3B2A" w14:paraId="263D7A62" w14:textId="77777777" w:rsidTr="00B17EED">
        <w:trPr>
          <w:trHeight w:val="373"/>
        </w:trPr>
        <w:tc>
          <w:tcPr>
            <w:tcW w:w="629"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bottom"/>
          </w:tcPr>
          <w:p w14:paraId="640B4ACC" w14:textId="77777777" w:rsidR="00F205F8" w:rsidRPr="00FF3B2A" w:rsidRDefault="00F205F8" w:rsidP="006F0E2E">
            <w:pPr>
              <w:autoSpaceDE w:val="0"/>
              <w:autoSpaceDN w:val="0"/>
              <w:snapToGrid w:val="0"/>
              <w:spacing w:line="220" w:lineRule="exact"/>
              <w:ind w:left="113" w:right="113"/>
              <w:jc w:val="center"/>
              <w:rPr>
                <w:kern w:val="0"/>
              </w:rPr>
            </w:pPr>
            <w:r w:rsidRPr="00FF3B2A">
              <w:rPr>
                <w:kern w:val="0"/>
              </w:rPr>
              <w:t>Subject</w:t>
            </w:r>
          </w:p>
          <w:p w14:paraId="20415A3D" w14:textId="77777777" w:rsidR="00F205F8" w:rsidRPr="00FF3B2A" w:rsidRDefault="00F205F8" w:rsidP="006F0E2E">
            <w:pPr>
              <w:autoSpaceDE w:val="0"/>
              <w:autoSpaceDN w:val="0"/>
              <w:snapToGrid w:val="0"/>
              <w:spacing w:line="220" w:lineRule="exact"/>
              <w:ind w:left="113" w:right="113"/>
              <w:jc w:val="center"/>
              <w:rPr>
                <w:kern w:val="0"/>
              </w:rPr>
            </w:pPr>
            <w:r w:rsidRPr="00FF3B2A">
              <w:rPr>
                <w:rFonts w:hint="eastAsia"/>
                <w:kern w:val="0"/>
              </w:rPr>
              <w:t>対象</w:t>
            </w:r>
          </w:p>
        </w:tc>
        <w:tc>
          <w:tcPr>
            <w:tcW w:w="1287" w:type="dxa"/>
            <w:vMerge w:val="restart"/>
            <w:tcBorders>
              <w:top w:val="single" w:sz="4" w:space="0" w:color="auto"/>
              <w:left w:val="single" w:sz="4" w:space="0" w:color="auto"/>
              <w:right w:val="single" w:sz="4" w:space="0" w:color="auto"/>
            </w:tcBorders>
            <w:shd w:val="clear" w:color="auto" w:fill="auto"/>
            <w:vAlign w:val="center"/>
          </w:tcPr>
          <w:p w14:paraId="062F9FBE" w14:textId="77777777" w:rsidR="00F205F8" w:rsidRPr="00FF3B2A" w:rsidRDefault="00F205F8" w:rsidP="006F0E2E">
            <w:pPr>
              <w:autoSpaceDE w:val="0"/>
              <w:autoSpaceDN w:val="0"/>
              <w:spacing w:line="220" w:lineRule="exact"/>
              <w:jc w:val="center"/>
              <w:rPr>
                <w:kern w:val="0"/>
              </w:rPr>
            </w:pPr>
            <w:r w:rsidRPr="00FF3B2A">
              <w:rPr>
                <w:rFonts w:hint="eastAsia"/>
                <w:kern w:val="0"/>
              </w:rPr>
              <w:t>区分</w:t>
            </w:r>
          </w:p>
          <w:p w14:paraId="6C0FFDBC" w14:textId="77777777" w:rsidR="00F205F8" w:rsidRPr="00FF3B2A" w:rsidRDefault="00F205F8" w:rsidP="006F0E2E">
            <w:pPr>
              <w:autoSpaceDE w:val="0"/>
              <w:autoSpaceDN w:val="0"/>
              <w:spacing w:line="220" w:lineRule="exact"/>
              <w:jc w:val="center"/>
              <w:rPr>
                <w:kern w:val="0"/>
              </w:rPr>
            </w:pPr>
            <w:r w:rsidRPr="00FF3B2A">
              <w:rPr>
                <w:kern w:val="0"/>
              </w:rPr>
              <w:t>Category</w:t>
            </w:r>
          </w:p>
        </w:tc>
        <w:tc>
          <w:tcPr>
            <w:tcW w:w="1667" w:type="dxa"/>
            <w:gridSpan w:val="2"/>
            <w:tcBorders>
              <w:top w:val="single" w:sz="4" w:space="0" w:color="auto"/>
              <w:left w:val="single" w:sz="4" w:space="0" w:color="auto"/>
              <w:right w:val="single" w:sz="4" w:space="0" w:color="auto"/>
            </w:tcBorders>
            <w:shd w:val="clear" w:color="auto" w:fill="auto"/>
            <w:vAlign w:val="center"/>
          </w:tcPr>
          <w:p w14:paraId="3C85FA9A"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前期末</w:t>
            </w:r>
          </w:p>
          <w:p w14:paraId="7AEBAF99"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End of the previous period</w:t>
            </w:r>
          </w:p>
        </w:tc>
        <w:tc>
          <w:tcPr>
            <w:tcW w:w="833" w:type="dxa"/>
            <w:vMerge w:val="restart"/>
            <w:tcBorders>
              <w:top w:val="single" w:sz="4" w:space="0" w:color="auto"/>
              <w:left w:val="single" w:sz="4" w:space="0" w:color="auto"/>
              <w:right w:val="single" w:sz="4" w:space="0" w:color="auto"/>
            </w:tcBorders>
            <w:shd w:val="clear" w:color="auto" w:fill="auto"/>
            <w:textDirection w:val="tbRlV"/>
            <w:vAlign w:val="center"/>
          </w:tcPr>
          <w:p w14:paraId="3EBC6FA0"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 xml:space="preserve"> Number of new contracts</w:t>
            </w:r>
          </w:p>
          <w:p w14:paraId="5E132E75"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新規契約数</w:t>
            </w:r>
          </w:p>
        </w:tc>
        <w:tc>
          <w:tcPr>
            <w:tcW w:w="834"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20EA1679" w14:textId="77777777" w:rsidR="00F205F8" w:rsidRPr="00FF3B2A" w:rsidRDefault="00F205F8" w:rsidP="00DB62ED">
            <w:pPr>
              <w:autoSpaceDE w:val="0"/>
              <w:autoSpaceDN w:val="0"/>
              <w:spacing w:line="220" w:lineRule="exact"/>
              <w:ind w:leftChars="-50" w:left="-101" w:rightChars="-50" w:right="-101"/>
              <w:jc w:val="center"/>
              <w:rPr>
                <w:kern w:val="0"/>
              </w:rPr>
            </w:pPr>
            <w:r w:rsidRPr="00FF3B2A">
              <w:rPr>
                <w:kern w:val="0"/>
              </w:rPr>
              <w:t>Number of cancelled</w:t>
            </w:r>
          </w:p>
          <w:p w14:paraId="4F6CDCE0" w14:textId="77777777" w:rsidR="00F205F8" w:rsidRPr="00FF3B2A" w:rsidRDefault="00F205F8" w:rsidP="00DB62ED">
            <w:pPr>
              <w:autoSpaceDE w:val="0"/>
              <w:autoSpaceDN w:val="0"/>
              <w:spacing w:line="220" w:lineRule="exact"/>
              <w:ind w:leftChars="-50" w:left="-101" w:rightChars="-50" w:right="-101"/>
              <w:jc w:val="center"/>
              <w:rPr>
                <w:kern w:val="0"/>
              </w:rPr>
            </w:pPr>
            <w:r w:rsidRPr="00FF3B2A">
              <w:rPr>
                <w:kern w:val="0"/>
              </w:rPr>
              <w:t xml:space="preserve"> contracts</w:t>
            </w:r>
          </w:p>
          <w:p w14:paraId="1E624AB4" w14:textId="77777777" w:rsidR="00F205F8" w:rsidRPr="00FF3B2A" w:rsidRDefault="00F205F8" w:rsidP="00DB62ED">
            <w:pPr>
              <w:autoSpaceDE w:val="0"/>
              <w:autoSpaceDN w:val="0"/>
              <w:spacing w:line="220" w:lineRule="exact"/>
              <w:ind w:leftChars="-50" w:left="-101" w:rightChars="-50" w:right="-101"/>
              <w:jc w:val="center"/>
              <w:rPr>
                <w:kern w:val="0"/>
              </w:rPr>
            </w:pPr>
            <w:r w:rsidRPr="00FF3B2A">
              <w:rPr>
                <w:rFonts w:hint="eastAsia"/>
                <w:kern w:val="0"/>
              </w:rPr>
              <w:t>解約契約数</w:t>
            </w:r>
          </w:p>
        </w:tc>
        <w:tc>
          <w:tcPr>
            <w:tcW w:w="83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3BD8A040" w14:textId="77777777" w:rsidR="00F205F8" w:rsidRPr="00FF3B2A" w:rsidRDefault="00F205F8" w:rsidP="00DB62ED">
            <w:pPr>
              <w:autoSpaceDE w:val="0"/>
              <w:autoSpaceDN w:val="0"/>
              <w:spacing w:line="220" w:lineRule="exact"/>
              <w:ind w:leftChars="-27" w:left="-54" w:rightChars="-50" w:right="-101" w:firstLineChars="100" w:firstLine="202"/>
              <w:jc w:val="center"/>
              <w:rPr>
                <w:kern w:val="0"/>
              </w:rPr>
            </w:pPr>
            <w:r w:rsidRPr="00FF3B2A">
              <w:rPr>
                <w:kern w:val="0"/>
              </w:rPr>
              <w:t>Changes in contract</w:t>
            </w:r>
          </w:p>
          <w:p w14:paraId="00888E52" w14:textId="77777777" w:rsidR="00F205F8" w:rsidRPr="00FF3B2A" w:rsidRDefault="00F205F8" w:rsidP="00DB62ED">
            <w:pPr>
              <w:autoSpaceDE w:val="0"/>
              <w:autoSpaceDN w:val="0"/>
              <w:spacing w:line="220" w:lineRule="exact"/>
              <w:ind w:leftChars="-27" w:left="-54" w:rightChars="-50" w:right="-101" w:firstLineChars="100" w:firstLine="202"/>
              <w:jc w:val="center"/>
              <w:rPr>
                <w:kern w:val="0"/>
              </w:rPr>
            </w:pPr>
            <w:r w:rsidRPr="00FF3B2A">
              <w:rPr>
                <w:kern w:val="0"/>
              </w:rPr>
              <w:t>assets in the period</w:t>
            </w:r>
          </w:p>
          <w:p w14:paraId="11C895D1" w14:textId="77777777" w:rsidR="00F205F8" w:rsidRPr="00FF3B2A" w:rsidRDefault="00F205F8" w:rsidP="00DB62ED">
            <w:pPr>
              <w:autoSpaceDE w:val="0"/>
              <w:autoSpaceDN w:val="0"/>
              <w:spacing w:line="220" w:lineRule="exact"/>
              <w:ind w:leftChars="-27" w:left="-54" w:rightChars="-50" w:right="-101" w:firstLineChars="100" w:firstLine="202"/>
              <w:jc w:val="center"/>
              <w:rPr>
                <w:kern w:val="0"/>
              </w:rPr>
            </w:pPr>
            <w:r w:rsidRPr="00FF3B2A">
              <w:rPr>
                <w:rFonts w:hint="eastAsia"/>
                <w:kern w:val="0"/>
              </w:rPr>
              <w:t>契約資産の期中増減額</w:t>
            </w:r>
          </w:p>
        </w:tc>
        <w:tc>
          <w:tcPr>
            <w:tcW w:w="834"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572824FA" w14:textId="77777777" w:rsidR="00F205F8" w:rsidRPr="00FF3B2A" w:rsidRDefault="00F205F8" w:rsidP="00DB62ED">
            <w:pPr>
              <w:autoSpaceDE w:val="0"/>
              <w:autoSpaceDN w:val="0"/>
              <w:spacing w:line="220" w:lineRule="exact"/>
              <w:ind w:leftChars="-27" w:left="-54" w:rightChars="-50" w:right="-101"/>
              <w:jc w:val="center"/>
              <w:rPr>
                <w:kern w:val="0"/>
              </w:rPr>
            </w:pPr>
            <w:r w:rsidRPr="00FF3B2A">
              <w:rPr>
                <w:kern w:val="0"/>
              </w:rPr>
              <w:t>Changes in the period</w:t>
            </w:r>
          </w:p>
          <w:p w14:paraId="3A1F7D0D" w14:textId="77777777" w:rsidR="00F205F8" w:rsidRPr="00FF3B2A" w:rsidRDefault="00F205F8" w:rsidP="00DB62ED">
            <w:pPr>
              <w:autoSpaceDE w:val="0"/>
              <w:autoSpaceDN w:val="0"/>
              <w:spacing w:line="220" w:lineRule="exact"/>
              <w:ind w:leftChars="-27" w:left="-54" w:rightChars="-50" w:right="-101"/>
              <w:jc w:val="center"/>
              <w:rPr>
                <w:kern w:val="0"/>
              </w:rPr>
            </w:pPr>
            <w:r w:rsidRPr="00FF3B2A">
              <w:rPr>
                <w:kern w:val="0"/>
              </w:rPr>
              <w:t>due to investment</w:t>
            </w:r>
          </w:p>
          <w:p w14:paraId="650D1F02" w14:textId="77777777" w:rsidR="00F205F8" w:rsidRPr="00FF3B2A" w:rsidRDefault="00F205F8" w:rsidP="00DB62ED">
            <w:pPr>
              <w:autoSpaceDE w:val="0"/>
              <w:autoSpaceDN w:val="0"/>
              <w:spacing w:line="220" w:lineRule="exact"/>
              <w:ind w:leftChars="-27" w:left="-54" w:rightChars="-50" w:right="-101"/>
              <w:jc w:val="center"/>
              <w:rPr>
                <w:kern w:val="0"/>
              </w:rPr>
            </w:pPr>
            <w:r w:rsidRPr="00FF3B2A">
              <w:rPr>
                <w:rFonts w:hint="eastAsia"/>
                <w:kern w:val="0"/>
              </w:rPr>
              <w:t>運用による期中増減額</w:t>
            </w:r>
          </w:p>
        </w:tc>
        <w:tc>
          <w:tcPr>
            <w:tcW w:w="1667" w:type="dxa"/>
            <w:gridSpan w:val="2"/>
            <w:tcBorders>
              <w:top w:val="single" w:sz="4" w:space="0" w:color="auto"/>
              <w:left w:val="single" w:sz="4" w:space="0" w:color="auto"/>
              <w:right w:val="single" w:sz="4" w:space="0" w:color="auto"/>
            </w:tcBorders>
            <w:shd w:val="clear" w:color="auto" w:fill="auto"/>
            <w:vAlign w:val="center"/>
          </w:tcPr>
          <w:p w14:paraId="436B6DE9"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当期末</w:t>
            </w:r>
          </w:p>
          <w:p w14:paraId="0B6469DA"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End of the current period</w:t>
            </w:r>
          </w:p>
        </w:tc>
      </w:tr>
      <w:tr w:rsidR="00F205F8" w:rsidRPr="00FF3B2A" w14:paraId="5FA6712E" w14:textId="77777777" w:rsidTr="00B17EED">
        <w:trPr>
          <w:cantSplit/>
          <w:trHeight w:val="1894"/>
        </w:trPr>
        <w:tc>
          <w:tcPr>
            <w:tcW w:w="629"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bottom"/>
          </w:tcPr>
          <w:p w14:paraId="1F8CBF32" w14:textId="77777777" w:rsidR="00F205F8" w:rsidRPr="00FF3B2A" w:rsidRDefault="00F205F8" w:rsidP="006F0E2E">
            <w:pPr>
              <w:autoSpaceDE w:val="0"/>
              <w:autoSpaceDN w:val="0"/>
              <w:snapToGrid w:val="0"/>
              <w:spacing w:line="220" w:lineRule="exact"/>
              <w:ind w:leftChars="-50" w:left="-101" w:rightChars="-50" w:right="-101"/>
              <w:jc w:val="center"/>
              <w:rPr>
                <w:kern w:val="0"/>
              </w:rPr>
            </w:pPr>
          </w:p>
        </w:tc>
        <w:tc>
          <w:tcPr>
            <w:tcW w:w="1287" w:type="dxa"/>
            <w:vMerge/>
            <w:tcBorders>
              <w:left w:val="single" w:sz="4" w:space="0" w:color="auto"/>
              <w:bottom w:val="single" w:sz="4" w:space="0" w:color="auto"/>
              <w:right w:val="single" w:sz="4" w:space="0" w:color="auto"/>
            </w:tcBorders>
            <w:shd w:val="clear" w:color="auto" w:fill="auto"/>
            <w:vAlign w:val="center"/>
          </w:tcPr>
          <w:p w14:paraId="758FA07A"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14:paraId="220C54D2"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 xml:space="preserve">Number of </w:t>
            </w:r>
          </w:p>
          <w:p w14:paraId="4E1EB05D"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contracts</w:t>
            </w:r>
          </w:p>
          <w:p w14:paraId="0A60C2D8"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契約数</w:t>
            </w:r>
          </w:p>
        </w:tc>
        <w:tc>
          <w:tcPr>
            <w:tcW w:w="834" w:type="dxa"/>
            <w:tcBorders>
              <w:left w:val="single" w:sz="4" w:space="0" w:color="auto"/>
              <w:right w:val="single" w:sz="4" w:space="0" w:color="auto"/>
            </w:tcBorders>
            <w:shd w:val="clear" w:color="auto" w:fill="auto"/>
            <w:tcMar>
              <w:left w:w="57" w:type="dxa"/>
              <w:right w:w="57" w:type="dxa"/>
            </w:tcMar>
            <w:textDirection w:val="tbRlV"/>
            <w:vAlign w:val="center"/>
          </w:tcPr>
          <w:p w14:paraId="3D1F90E4"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Amount of</w:t>
            </w:r>
          </w:p>
          <w:p w14:paraId="7F064C0C"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contract assets</w:t>
            </w:r>
          </w:p>
          <w:p w14:paraId="2FA064AB"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契約資産額</w:t>
            </w:r>
          </w:p>
        </w:tc>
        <w:tc>
          <w:tcPr>
            <w:tcW w:w="833" w:type="dxa"/>
            <w:vMerge/>
            <w:tcBorders>
              <w:left w:val="single" w:sz="4" w:space="0" w:color="auto"/>
              <w:bottom w:val="single" w:sz="4" w:space="0" w:color="auto"/>
              <w:right w:val="single" w:sz="4" w:space="0" w:color="auto"/>
            </w:tcBorders>
            <w:shd w:val="clear" w:color="auto" w:fill="auto"/>
            <w:vAlign w:val="center"/>
          </w:tcPr>
          <w:p w14:paraId="3742B4C9" w14:textId="77777777" w:rsidR="00F205F8" w:rsidRPr="00FF3B2A" w:rsidRDefault="00F205F8" w:rsidP="006F0E2E">
            <w:pPr>
              <w:autoSpaceDE w:val="0"/>
              <w:autoSpaceDN w:val="0"/>
              <w:spacing w:line="220" w:lineRule="exact"/>
              <w:ind w:leftChars="-53" w:left="-107" w:rightChars="-53" w:right="-107"/>
              <w:jc w:val="center"/>
              <w:rPr>
                <w:kern w:val="0"/>
              </w:rPr>
            </w:pPr>
          </w:p>
        </w:tc>
        <w:tc>
          <w:tcPr>
            <w:tcW w:w="834" w:type="dxa"/>
            <w:vMerge/>
            <w:tcBorders>
              <w:left w:val="single" w:sz="4" w:space="0" w:color="auto"/>
              <w:bottom w:val="single" w:sz="4" w:space="0" w:color="auto"/>
              <w:right w:val="single" w:sz="4" w:space="0" w:color="auto"/>
            </w:tcBorders>
            <w:shd w:val="clear" w:color="auto" w:fill="auto"/>
            <w:vAlign w:val="center"/>
          </w:tcPr>
          <w:p w14:paraId="151E537F" w14:textId="77777777" w:rsidR="00F205F8" w:rsidRPr="00FF3B2A" w:rsidRDefault="00F205F8" w:rsidP="006F0E2E">
            <w:pPr>
              <w:autoSpaceDE w:val="0"/>
              <w:autoSpaceDN w:val="0"/>
              <w:spacing w:line="220" w:lineRule="exact"/>
              <w:ind w:leftChars="-53" w:left="-107" w:rightChars="-50" w:right="-101"/>
              <w:jc w:val="center"/>
              <w:rPr>
                <w:kern w:val="0"/>
              </w:rPr>
            </w:pPr>
          </w:p>
        </w:tc>
        <w:tc>
          <w:tcPr>
            <w:tcW w:w="833" w:type="dxa"/>
            <w:vMerge/>
            <w:tcBorders>
              <w:left w:val="single" w:sz="4" w:space="0" w:color="auto"/>
              <w:bottom w:val="single" w:sz="4" w:space="0" w:color="auto"/>
              <w:right w:val="single" w:sz="4" w:space="0" w:color="auto"/>
            </w:tcBorders>
            <w:shd w:val="clear" w:color="auto" w:fill="auto"/>
            <w:vAlign w:val="center"/>
          </w:tcPr>
          <w:p w14:paraId="4775E5C2" w14:textId="77777777" w:rsidR="00F205F8" w:rsidRPr="00FF3B2A" w:rsidRDefault="00F205F8" w:rsidP="006F0E2E">
            <w:pPr>
              <w:autoSpaceDE w:val="0"/>
              <w:autoSpaceDN w:val="0"/>
              <w:spacing w:line="220" w:lineRule="exact"/>
              <w:ind w:leftChars="-30" w:left="-60"/>
              <w:jc w:val="left"/>
              <w:rPr>
                <w:kern w:val="0"/>
              </w:rPr>
            </w:pPr>
          </w:p>
        </w:tc>
        <w:tc>
          <w:tcPr>
            <w:tcW w:w="834" w:type="dxa"/>
            <w:vMerge/>
            <w:tcBorders>
              <w:left w:val="single" w:sz="4" w:space="0" w:color="auto"/>
              <w:bottom w:val="single" w:sz="4" w:space="0" w:color="auto"/>
              <w:right w:val="single" w:sz="4" w:space="0" w:color="auto"/>
            </w:tcBorders>
            <w:shd w:val="clear" w:color="auto" w:fill="auto"/>
            <w:vAlign w:val="center"/>
          </w:tcPr>
          <w:p w14:paraId="10FC2D47" w14:textId="77777777" w:rsidR="00F205F8" w:rsidRPr="00FF3B2A" w:rsidRDefault="00F205F8" w:rsidP="006F0E2E">
            <w:pPr>
              <w:autoSpaceDE w:val="0"/>
              <w:autoSpaceDN w:val="0"/>
              <w:spacing w:line="220" w:lineRule="exact"/>
              <w:ind w:leftChars="-30" w:left="-60"/>
              <w:jc w:val="left"/>
              <w:rPr>
                <w:kern w:val="0"/>
              </w:rPr>
            </w:pPr>
          </w:p>
        </w:tc>
        <w:tc>
          <w:tcPr>
            <w:tcW w:w="833" w:type="dxa"/>
            <w:tcBorders>
              <w:left w:val="single" w:sz="4" w:space="0" w:color="auto"/>
              <w:right w:val="single" w:sz="4" w:space="0" w:color="auto"/>
            </w:tcBorders>
            <w:shd w:val="clear" w:color="auto" w:fill="auto"/>
            <w:tcMar>
              <w:left w:w="57" w:type="dxa"/>
              <w:right w:w="57" w:type="dxa"/>
            </w:tcMar>
            <w:textDirection w:val="tbRlV"/>
            <w:vAlign w:val="center"/>
          </w:tcPr>
          <w:p w14:paraId="3561C28D"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Number of</w:t>
            </w:r>
          </w:p>
          <w:p w14:paraId="02717930"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contracts</w:t>
            </w:r>
          </w:p>
          <w:p w14:paraId="5642D15F"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契約数</w:t>
            </w:r>
          </w:p>
        </w:tc>
        <w:tc>
          <w:tcPr>
            <w:tcW w:w="834" w:type="dxa"/>
            <w:tcBorders>
              <w:left w:val="single" w:sz="4" w:space="0" w:color="auto"/>
              <w:right w:val="single" w:sz="4" w:space="0" w:color="auto"/>
            </w:tcBorders>
            <w:shd w:val="clear" w:color="auto" w:fill="auto"/>
            <w:tcMar>
              <w:left w:w="57" w:type="dxa"/>
              <w:right w:w="57" w:type="dxa"/>
            </w:tcMar>
            <w:textDirection w:val="tbRlV"/>
            <w:vAlign w:val="center"/>
          </w:tcPr>
          <w:p w14:paraId="5C67066C"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Amount of</w:t>
            </w:r>
          </w:p>
          <w:p w14:paraId="776E5711"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kern w:val="0"/>
              </w:rPr>
              <w:t>contract assets</w:t>
            </w:r>
          </w:p>
          <w:p w14:paraId="5F0F0E5A" w14:textId="77777777" w:rsidR="00F205F8" w:rsidRPr="00FF3B2A" w:rsidRDefault="00F205F8" w:rsidP="006F0E2E">
            <w:pPr>
              <w:autoSpaceDE w:val="0"/>
              <w:autoSpaceDN w:val="0"/>
              <w:spacing w:line="220" w:lineRule="exact"/>
              <w:ind w:leftChars="-50" w:left="-101" w:rightChars="-50" w:right="-101"/>
              <w:jc w:val="center"/>
              <w:rPr>
                <w:kern w:val="0"/>
              </w:rPr>
            </w:pPr>
            <w:r w:rsidRPr="00FF3B2A">
              <w:rPr>
                <w:rFonts w:hint="eastAsia"/>
                <w:kern w:val="0"/>
              </w:rPr>
              <w:t>契約資産額</w:t>
            </w:r>
          </w:p>
        </w:tc>
      </w:tr>
      <w:tr w:rsidR="00F205F8" w:rsidRPr="00FF3B2A" w14:paraId="47A35440" w14:textId="77777777" w:rsidTr="00B17EED">
        <w:trPr>
          <w:trHeight w:val="537"/>
        </w:trPr>
        <w:tc>
          <w:tcPr>
            <w:tcW w:w="629"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bottom"/>
          </w:tcPr>
          <w:p w14:paraId="0F50CD6D"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kern w:val="0"/>
              </w:rPr>
              <w:t>Securities</w:t>
            </w:r>
          </w:p>
          <w:p w14:paraId="29E58EAA"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rFonts w:hint="eastAsia"/>
                <w:kern w:val="0"/>
              </w:rPr>
              <w:t>有価証券</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69ECED8"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オープン・エンド型投資法人</w:t>
            </w:r>
          </w:p>
          <w:p w14:paraId="7572326C"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kern w:val="0"/>
              </w:rPr>
              <w:t>Open-ended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9054009" w14:textId="77777777" w:rsidR="00F205F8" w:rsidRPr="00FF3B2A" w:rsidRDefault="00F205F8" w:rsidP="006F0E2E">
            <w:pPr>
              <w:autoSpaceDE w:val="0"/>
              <w:autoSpaceDN w:val="0"/>
              <w:spacing w:line="220" w:lineRule="exact"/>
              <w:ind w:rightChars="-50" w:right="-101"/>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9767B34" w14:textId="77777777" w:rsidR="00F205F8" w:rsidRPr="00FF3B2A" w:rsidRDefault="00F205F8" w:rsidP="006F0E2E">
            <w:pPr>
              <w:autoSpaceDE w:val="0"/>
              <w:autoSpaceDN w:val="0"/>
              <w:spacing w:line="220" w:lineRule="exact"/>
              <w:ind w:rightChars="-50" w:right="-101"/>
              <w:jc w:val="right"/>
              <w:rPr>
                <w:kern w:val="0"/>
              </w:rPr>
            </w:pPr>
            <w:r w:rsidRPr="00FF3B2A">
              <w:rPr>
                <w:rFonts w:hint="eastAsia"/>
                <w:kern w:val="0"/>
              </w:rPr>
              <w:t>百万円</w:t>
            </w:r>
          </w:p>
          <w:p w14:paraId="71613CE0" w14:textId="77777777" w:rsidR="00F205F8" w:rsidRPr="00FF3B2A" w:rsidRDefault="00F205F8" w:rsidP="00DB62ED">
            <w:pPr>
              <w:autoSpaceDE w:val="0"/>
              <w:autoSpaceDN w:val="0"/>
              <w:spacing w:line="240" w:lineRule="exact"/>
              <w:ind w:rightChars="-50" w:right="-101"/>
              <w:jc w:val="right"/>
              <w:rPr>
                <w:kern w:val="0"/>
                <w:sz w:val="18"/>
                <w:szCs w:val="18"/>
              </w:rPr>
            </w:pPr>
            <w:r w:rsidRPr="00FF3B2A">
              <w:rPr>
                <w:kern w:val="0"/>
                <w:sz w:val="18"/>
                <w:szCs w:val="18"/>
              </w:rPr>
              <w:t>million</w:t>
            </w:r>
          </w:p>
          <w:p w14:paraId="3A69460D" w14:textId="77777777" w:rsidR="00F205F8" w:rsidRPr="00FF3B2A" w:rsidRDefault="00F205F8" w:rsidP="00DB62ED">
            <w:pPr>
              <w:autoSpaceDE w:val="0"/>
              <w:autoSpaceDN w:val="0"/>
              <w:spacing w:line="220" w:lineRule="exact"/>
              <w:ind w:rightChars="-50" w:right="-101"/>
              <w:jc w:val="right"/>
              <w:rPr>
                <w:kern w:val="0"/>
              </w:rPr>
            </w:pPr>
            <w:r w:rsidRPr="00FF3B2A">
              <w:rPr>
                <w:kern w:val="0"/>
                <w:sz w:val="18"/>
                <w:szCs w:val="18"/>
              </w:rPr>
              <w:t>yen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3B1311E" w14:textId="77777777" w:rsidR="00F205F8" w:rsidRPr="00FF3B2A" w:rsidRDefault="00F205F8" w:rsidP="006F0E2E">
            <w:pPr>
              <w:autoSpaceDE w:val="0"/>
              <w:autoSpaceDN w:val="0"/>
              <w:spacing w:line="220" w:lineRule="exact"/>
              <w:ind w:rightChars="-50" w:right="-101"/>
              <w:jc w:val="right"/>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FB64847" w14:textId="77777777" w:rsidR="00F205F8" w:rsidRPr="00FF3B2A" w:rsidRDefault="00F205F8" w:rsidP="006F0E2E">
            <w:pPr>
              <w:autoSpaceDE w:val="0"/>
              <w:autoSpaceDN w:val="0"/>
              <w:spacing w:line="220" w:lineRule="exact"/>
              <w:ind w:rightChars="-50" w:right="-101"/>
              <w:jc w:val="right"/>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EFFB9B7" w14:textId="77777777" w:rsidR="00F205F8" w:rsidRPr="00FF3B2A" w:rsidRDefault="00F205F8" w:rsidP="006F0E2E">
            <w:pPr>
              <w:autoSpaceDE w:val="0"/>
              <w:autoSpaceDN w:val="0"/>
              <w:spacing w:line="220" w:lineRule="exact"/>
              <w:ind w:rightChars="-50" w:right="-101"/>
              <w:jc w:val="right"/>
              <w:rPr>
                <w:kern w:val="0"/>
              </w:rPr>
            </w:pPr>
            <w:r w:rsidRPr="00FF3B2A">
              <w:rPr>
                <w:rFonts w:hint="eastAsia"/>
                <w:kern w:val="0"/>
              </w:rPr>
              <w:t>百万円</w:t>
            </w:r>
          </w:p>
          <w:p w14:paraId="738466F0" w14:textId="77777777" w:rsidR="00F205F8" w:rsidRPr="00FF3B2A" w:rsidRDefault="00F205F8" w:rsidP="00DB62ED">
            <w:pPr>
              <w:autoSpaceDE w:val="0"/>
              <w:autoSpaceDN w:val="0"/>
              <w:spacing w:line="240" w:lineRule="exact"/>
              <w:ind w:rightChars="-50" w:right="-101"/>
              <w:jc w:val="right"/>
              <w:rPr>
                <w:kern w:val="0"/>
                <w:sz w:val="18"/>
                <w:szCs w:val="18"/>
              </w:rPr>
            </w:pPr>
            <w:r w:rsidRPr="00FF3B2A">
              <w:rPr>
                <w:kern w:val="0"/>
                <w:sz w:val="18"/>
                <w:szCs w:val="18"/>
              </w:rPr>
              <w:t>million</w:t>
            </w:r>
          </w:p>
          <w:p w14:paraId="396DEDA3" w14:textId="77777777" w:rsidR="00F205F8" w:rsidRPr="00FF3B2A" w:rsidRDefault="00F205F8" w:rsidP="00DB62ED">
            <w:pPr>
              <w:autoSpaceDE w:val="0"/>
              <w:autoSpaceDN w:val="0"/>
              <w:spacing w:line="220" w:lineRule="exact"/>
              <w:ind w:rightChars="-50" w:right="-101"/>
              <w:jc w:val="right"/>
              <w:rPr>
                <w:kern w:val="0"/>
              </w:rPr>
            </w:pPr>
            <w:r w:rsidRPr="00FF3B2A">
              <w:rPr>
                <w:kern w:val="0"/>
                <w:sz w:val="18"/>
                <w:szCs w:val="18"/>
              </w:rPr>
              <w:t>yen</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9426825" w14:textId="77777777" w:rsidR="00F205F8" w:rsidRPr="00FF3B2A" w:rsidRDefault="00F205F8" w:rsidP="006F0E2E">
            <w:pPr>
              <w:autoSpaceDE w:val="0"/>
              <w:autoSpaceDN w:val="0"/>
              <w:spacing w:line="220" w:lineRule="exact"/>
              <w:ind w:rightChars="-50" w:right="-101"/>
              <w:jc w:val="right"/>
              <w:rPr>
                <w:kern w:val="0"/>
              </w:rPr>
            </w:pPr>
            <w:r w:rsidRPr="00FF3B2A">
              <w:rPr>
                <w:rFonts w:hint="eastAsia"/>
                <w:kern w:val="0"/>
              </w:rPr>
              <w:t>百万円</w:t>
            </w:r>
          </w:p>
          <w:p w14:paraId="13A23CCB" w14:textId="77777777" w:rsidR="00F205F8" w:rsidRPr="00FF3B2A" w:rsidRDefault="00F205F8" w:rsidP="00DB62ED">
            <w:pPr>
              <w:autoSpaceDE w:val="0"/>
              <w:autoSpaceDN w:val="0"/>
              <w:spacing w:line="240" w:lineRule="exact"/>
              <w:ind w:rightChars="-50" w:right="-101"/>
              <w:jc w:val="right"/>
              <w:rPr>
                <w:kern w:val="0"/>
                <w:sz w:val="18"/>
                <w:szCs w:val="18"/>
              </w:rPr>
            </w:pPr>
            <w:r w:rsidRPr="00FF3B2A">
              <w:rPr>
                <w:kern w:val="0"/>
                <w:sz w:val="18"/>
                <w:szCs w:val="18"/>
              </w:rPr>
              <w:t>million</w:t>
            </w:r>
          </w:p>
          <w:p w14:paraId="5202FA0F" w14:textId="77777777" w:rsidR="00F205F8" w:rsidRPr="00FF3B2A" w:rsidRDefault="00F205F8" w:rsidP="00DB62ED">
            <w:pPr>
              <w:autoSpaceDE w:val="0"/>
              <w:autoSpaceDN w:val="0"/>
              <w:spacing w:line="220" w:lineRule="exact"/>
              <w:ind w:rightChars="-50" w:right="-101"/>
              <w:jc w:val="right"/>
              <w:rPr>
                <w:kern w:val="0"/>
              </w:rPr>
            </w:pPr>
            <w:r w:rsidRPr="00FF3B2A">
              <w:rPr>
                <w:kern w:val="0"/>
                <w:sz w:val="18"/>
                <w:szCs w:val="18"/>
              </w:rPr>
              <w:t>yen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73FE1C5" w14:textId="77777777" w:rsidR="00F205F8" w:rsidRPr="00FF3B2A" w:rsidRDefault="00F205F8" w:rsidP="006F0E2E">
            <w:pPr>
              <w:autoSpaceDE w:val="0"/>
              <w:autoSpaceDN w:val="0"/>
              <w:spacing w:line="220" w:lineRule="exact"/>
              <w:ind w:rightChars="-50" w:right="-101"/>
              <w:jc w:val="right"/>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8C537FB" w14:textId="77777777" w:rsidR="00F205F8" w:rsidRPr="00FF3B2A" w:rsidRDefault="00F205F8" w:rsidP="006F0E2E">
            <w:pPr>
              <w:autoSpaceDE w:val="0"/>
              <w:autoSpaceDN w:val="0"/>
              <w:spacing w:line="220" w:lineRule="exact"/>
              <w:ind w:rightChars="-50" w:right="-101"/>
              <w:jc w:val="right"/>
              <w:rPr>
                <w:kern w:val="0"/>
              </w:rPr>
            </w:pPr>
            <w:r w:rsidRPr="00FF3B2A">
              <w:rPr>
                <w:rFonts w:hint="eastAsia"/>
                <w:kern w:val="0"/>
              </w:rPr>
              <w:t>百万円</w:t>
            </w:r>
          </w:p>
          <w:p w14:paraId="510163DC" w14:textId="77777777" w:rsidR="00F205F8" w:rsidRPr="00FF3B2A" w:rsidRDefault="00F205F8" w:rsidP="00DB62ED">
            <w:pPr>
              <w:autoSpaceDE w:val="0"/>
              <w:autoSpaceDN w:val="0"/>
              <w:spacing w:line="240" w:lineRule="exact"/>
              <w:ind w:rightChars="-50" w:right="-101"/>
              <w:jc w:val="right"/>
              <w:rPr>
                <w:kern w:val="0"/>
                <w:sz w:val="18"/>
                <w:szCs w:val="18"/>
              </w:rPr>
            </w:pPr>
            <w:r w:rsidRPr="00FF3B2A">
              <w:rPr>
                <w:kern w:val="0"/>
                <w:sz w:val="18"/>
                <w:szCs w:val="18"/>
              </w:rPr>
              <w:t>million</w:t>
            </w:r>
          </w:p>
          <w:p w14:paraId="3D60DA4B" w14:textId="77777777" w:rsidR="00F205F8" w:rsidRPr="00FF3B2A" w:rsidRDefault="00F205F8" w:rsidP="00DB62ED">
            <w:pPr>
              <w:autoSpaceDE w:val="0"/>
              <w:autoSpaceDN w:val="0"/>
              <w:spacing w:line="220" w:lineRule="exact"/>
              <w:ind w:rightChars="-50" w:right="-101"/>
              <w:jc w:val="right"/>
              <w:rPr>
                <w:kern w:val="0"/>
              </w:rPr>
            </w:pPr>
            <w:r w:rsidRPr="00FF3B2A">
              <w:rPr>
                <w:kern w:val="0"/>
                <w:sz w:val="18"/>
                <w:szCs w:val="18"/>
              </w:rPr>
              <w:t>yen</w:t>
            </w:r>
          </w:p>
        </w:tc>
      </w:tr>
      <w:tr w:rsidR="00F205F8" w:rsidRPr="00FF3B2A" w14:paraId="2463360B" w14:textId="77777777" w:rsidTr="00B17EED">
        <w:trPr>
          <w:trHeight w:val="354"/>
        </w:trPr>
        <w:tc>
          <w:tcPr>
            <w:tcW w:w="629" w:type="dxa"/>
            <w:vMerge/>
            <w:tcBorders>
              <w:left w:val="single" w:sz="4" w:space="0" w:color="auto"/>
              <w:bottom w:val="nil"/>
              <w:right w:val="single" w:sz="4" w:space="0" w:color="auto"/>
            </w:tcBorders>
            <w:shd w:val="clear" w:color="auto" w:fill="auto"/>
            <w:tcMar>
              <w:left w:w="57" w:type="dxa"/>
              <w:right w:w="57" w:type="dxa"/>
            </w:tcMar>
            <w:textDirection w:val="tbRlV"/>
            <w:vAlign w:val="bottom"/>
          </w:tcPr>
          <w:p w14:paraId="5FE3EF65"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663CEDB"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クローズド・エンド型投資法人</w:t>
            </w:r>
          </w:p>
          <w:p w14:paraId="7E03873D"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kern w:val="0"/>
              </w:rPr>
              <w:t>Closed-ended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8682DA3"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FABB76E"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9A8E268"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F029BE7"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223CAF5"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22DCAE8"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1CDFF13"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6BF4FBE" w14:textId="77777777" w:rsidR="00F205F8" w:rsidRPr="00FF3B2A" w:rsidRDefault="00F205F8" w:rsidP="006F0E2E">
            <w:pPr>
              <w:autoSpaceDE w:val="0"/>
              <w:autoSpaceDN w:val="0"/>
              <w:spacing w:line="220" w:lineRule="exact"/>
              <w:jc w:val="center"/>
              <w:rPr>
                <w:kern w:val="0"/>
              </w:rPr>
            </w:pPr>
          </w:p>
        </w:tc>
      </w:tr>
      <w:tr w:rsidR="00F205F8" w:rsidRPr="00FF3B2A" w14:paraId="459FB80F" w14:textId="77777777" w:rsidTr="00B17EED">
        <w:trPr>
          <w:cantSplit/>
          <w:trHeight w:val="357"/>
        </w:trPr>
        <w:tc>
          <w:tcPr>
            <w:tcW w:w="629" w:type="dxa"/>
            <w:tcBorders>
              <w:top w:val="nil"/>
              <w:left w:val="single" w:sz="4" w:space="0" w:color="auto"/>
              <w:bottom w:val="single" w:sz="4" w:space="0" w:color="auto"/>
              <w:right w:val="nil"/>
            </w:tcBorders>
            <w:shd w:val="clear" w:color="auto" w:fill="auto"/>
            <w:tcMar>
              <w:left w:w="57" w:type="dxa"/>
              <w:right w:w="57" w:type="dxa"/>
            </w:tcMar>
            <w:textDirection w:val="tbRlV"/>
            <w:vAlign w:val="bottom"/>
          </w:tcPr>
          <w:p w14:paraId="0D1D0DF4"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2EAD07D5" w14:textId="77777777" w:rsidR="00F205F8" w:rsidRPr="00FF3B2A" w:rsidRDefault="00F205F8" w:rsidP="006F0E2E">
            <w:pPr>
              <w:autoSpaceDE w:val="0"/>
              <w:autoSpaceDN w:val="0"/>
              <w:spacing w:line="220" w:lineRule="exact"/>
              <w:jc w:val="center"/>
              <w:rPr>
                <w:kern w:val="0"/>
              </w:rPr>
            </w:pPr>
            <w:r w:rsidRPr="00FF3B2A">
              <w:rPr>
                <w:rFonts w:hint="eastAsia"/>
                <w:kern w:val="0"/>
              </w:rPr>
              <w:t>計</w:t>
            </w:r>
          </w:p>
          <w:p w14:paraId="3F124714" w14:textId="77777777" w:rsidR="00F205F8" w:rsidRPr="00FF3B2A" w:rsidRDefault="00F205F8" w:rsidP="006F0E2E">
            <w:pPr>
              <w:autoSpaceDE w:val="0"/>
              <w:autoSpaceDN w:val="0"/>
              <w:spacing w:line="220" w:lineRule="exact"/>
              <w:jc w:val="center"/>
              <w:rPr>
                <w:kern w:val="0"/>
              </w:rPr>
            </w:pPr>
            <w:r w:rsidRPr="00FF3B2A">
              <w:rPr>
                <w:kern w:val="0"/>
              </w:rPr>
              <w:t>Subtotal</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B3D95CB"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4A86A2F"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BFE53F6"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6E7B166"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18D7643"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AFECADF"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BB9A174"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B73D42E" w14:textId="77777777" w:rsidR="00F205F8" w:rsidRPr="00FF3B2A" w:rsidRDefault="00F205F8" w:rsidP="006F0E2E">
            <w:pPr>
              <w:autoSpaceDE w:val="0"/>
              <w:autoSpaceDN w:val="0"/>
              <w:spacing w:line="220" w:lineRule="exact"/>
              <w:jc w:val="center"/>
              <w:rPr>
                <w:kern w:val="0"/>
              </w:rPr>
            </w:pPr>
          </w:p>
        </w:tc>
      </w:tr>
      <w:tr w:rsidR="00F205F8" w:rsidRPr="00FF3B2A" w14:paraId="39976F74" w14:textId="77777777" w:rsidTr="00B17EED">
        <w:trPr>
          <w:trHeight w:val="347"/>
        </w:trPr>
        <w:tc>
          <w:tcPr>
            <w:tcW w:w="629" w:type="dxa"/>
            <w:vMerge w:val="restart"/>
            <w:tcBorders>
              <w:top w:val="single" w:sz="4" w:space="0" w:color="auto"/>
              <w:left w:val="single" w:sz="4" w:space="0" w:color="auto"/>
              <w:bottom w:val="nil"/>
              <w:right w:val="single" w:sz="4" w:space="0" w:color="auto"/>
            </w:tcBorders>
            <w:shd w:val="clear" w:color="auto" w:fill="auto"/>
            <w:tcMar>
              <w:left w:w="57" w:type="dxa"/>
              <w:right w:w="57" w:type="dxa"/>
            </w:tcMar>
            <w:textDirection w:val="tbRlV"/>
            <w:vAlign w:val="bottom"/>
          </w:tcPr>
          <w:p w14:paraId="1B64FF01"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kern w:val="0"/>
              </w:rPr>
              <w:t>Real estate</w:t>
            </w:r>
          </w:p>
          <w:p w14:paraId="0C977DE4"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rFonts w:hint="eastAsia"/>
                <w:kern w:val="0"/>
              </w:rPr>
              <w:t>不動産</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AC553F8"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オープン・エンド型投資法人</w:t>
            </w:r>
          </w:p>
          <w:p w14:paraId="6F331726" w14:textId="77777777" w:rsidR="00F205F8" w:rsidRPr="00FF3B2A" w:rsidRDefault="00F205F8" w:rsidP="00B17EED">
            <w:pPr>
              <w:autoSpaceDE w:val="0"/>
              <w:autoSpaceDN w:val="0"/>
              <w:spacing w:line="220" w:lineRule="exact"/>
              <w:ind w:leftChars="-56" w:left="-113" w:rightChars="-53" w:right="-107"/>
              <w:jc w:val="left"/>
              <w:rPr>
                <w:kern w:val="0"/>
              </w:rPr>
            </w:pPr>
            <w:r w:rsidRPr="00FF3B2A">
              <w:rPr>
                <w:kern w:val="0"/>
              </w:rPr>
              <w:t>Open-ended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60C06A4"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667828A"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C07D47B"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36F3F2F"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DD7D960"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CBAEF8B"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A84A620"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DE5F291" w14:textId="77777777" w:rsidR="00F205F8" w:rsidRPr="00FF3B2A" w:rsidRDefault="00F205F8" w:rsidP="006F0E2E">
            <w:pPr>
              <w:autoSpaceDE w:val="0"/>
              <w:autoSpaceDN w:val="0"/>
              <w:spacing w:line="220" w:lineRule="exact"/>
              <w:jc w:val="center"/>
              <w:rPr>
                <w:kern w:val="0"/>
              </w:rPr>
            </w:pPr>
          </w:p>
        </w:tc>
      </w:tr>
      <w:tr w:rsidR="00F205F8" w:rsidRPr="00FF3B2A" w14:paraId="0C9560C0" w14:textId="77777777" w:rsidTr="00B17EED">
        <w:trPr>
          <w:trHeight w:val="344"/>
        </w:trPr>
        <w:tc>
          <w:tcPr>
            <w:tcW w:w="629" w:type="dxa"/>
            <w:vMerge/>
            <w:tcBorders>
              <w:left w:val="single" w:sz="4" w:space="0" w:color="auto"/>
              <w:bottom w:val="nil"/>
              <w:right w:val="single" w:sz="4" w:space="0" w:color="auto"/>
            </w:tcBorders>
            <w:shd w:val="clear" w:color="auto" w:fill="auto"/>
            <w:tcMar>
              <w:left w:w="57" w:type="dxa"/>
              <w:right w:w="57" w:type="dxa"/>
            </w:tcMar>
            <w:textDirection w:val="tbRlV"/>
            <w:vAlign w:val="bottom"/>
          </w:tcPr>
          <w:p w14:paraId="019B99A0"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961327E"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クローズド・エンド型投資法人</w:t>
            </w:r>
          </w:p>
          <w:p w14:paraId="30DADB6D" w14:textId="77777777" w:rsidR="00F205F8" w:rsidRPr="00FF3B2A" w:rsidRDefault="00F205F8" w:rsidP="00B17EED">
            <w:pPr>
              <w:autoSpaceDE w:val="0"/>
              <w:autoSpaceDN w:val="0"/>
              <w:spacing w:line="220" w:lineRule="exact"/>
              <w:ind w:leftChars="-56" w:left="-113" w:rightChars="-53" w:right="-107"/>
              <w:jc w:val="left"/>
              <w:rPr>
                <w:kern w:val="0"/>
              </w:rPr>
            </w:pPr>
            <w:r w:rsidRPr="00FF3B2A">
              <w:rPr>
                <w:kern w:val="0"/>
              </w:rPr>
              <w:t>Closed-ended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720A6C2"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AAA493B"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1C80D5D"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2B573B7"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624FF88"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46BEC43"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B537061"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B0AE8E5" w14:textId="77777777" w:rsidR="00F205F8" w:rsidRPr="00FF3B2A" w:rsidRDefault="00F205F8" w:rsidP="006F0E2E">
            <w:pPr>
              <w:autoSpaceDE w:val="0"/>
              <w:autoSpaceDN w:val="0"/>
              <w:spacing w:line="220" w:lineRule="exact"/>
              <w:jc w:val="center"/>
              <w:rPr>
                <w:kern w:val="0"/>
              </w:rPr>
            </w:pPr>
          </w:p>
        </w:tc>
      </w:tr>
      <w:tr w:rsidR="00F205F8" w:rsidRPr="00FF3B2A" w14:paraId="1F295478" w14:textId="77777777" w:rsidTr="00B17EED">
        <w:trPr>
          <w:cantSplit/>
          <w:trHeight w:val="357"/>
        </w:trPr>
        <w:tc>
          <w:tcPr>
            <w:tcW w:w="629" w:type="dxa"/>
            <w:tcBorders>
              <w:top w:val="nil"/>
              <w:left w:val="single" w:sz="4" w:space="0" w:color="auto"/>
              <w:bottom w:val="single" w:sz="4" w:space="0" w:color="auto"/>
              <w:right w:val="nil"/>
            </w:tcBorders>
            <w:shd w:val="clear" w:color="auto" w:fill="auto"/>
            <w:tcMar>
              <w:left w:w="57" w:type="dxa"/>
              <w:right w:w="57" w:type="dxa"/>
            </w:tcMar>
            <w:textDirection w:val="tbRlV"/>
            <w:vAlign w:val="bottom"/>
          </w:tcPr>
          <w:p w14:paraId="59AD6B22"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6CF3D8D5" w14:textId="77777777" w:rsidR="00F205F8" w:rsidRPr="00FF3B2A" w:rsidRDefault="00F205F8" w:rsidP="006F0E2E">
            <w:pPr>
              <w:autoSpaceDE w:val="0"/>
              <w:autoSpaceDN w:val="0"/>
              <w:spacing w:line="220" w:lineRule="exact"/>
              <w:jc w:val="center"/>
              <w:rPr>
                <w:kern w:val="0"/>
              </w:rPr>
            </w:pPr>
            <w:r w:rsidRPr="00FF3B2A">
              <w:rPr>
                <w:rFonts w:hint="eastAsia"/>
                <w:kern w:val="0"/>
              </w:rPr>
              <w:t>計</w:t>
            </w:r>
          </w:p>
          <w:p w14:paraId="61D24948" w14:textId="77777777" w:rsidR="00F205F8" w:rsidRPr="00FF3B2A" w:rsidRDefault="00F205F8" w:rsidP="006F0E2E">
            <w:pPr>
              <w:autoSpaceDE w:val="0"/>
              <w:autoSpaceDN w:val="0"/>
              <w:spacing w:line="220" w:lineRule="exact"/>
              <w:jc w:val="center"/>
              <w:rPr>
                <w:kern w:val="0"/>
              </w:rPr>
            </w:pPr>
            <w:r w:rsidRPr="00FF3B2A">
              <w:rPr>
                <w:kern w:val="0"/>
              </w:rPr>
              <w:t>Subtotal</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B522A31"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A298E3C"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7429E57"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1C143E6"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E56B5A8"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F83C579"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D3B8BD3"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06FE176" w14:textId="77777777" w:rsidR="00F205F8" w:rsidRPr="00FF3B2A" w:rsidRDefault="00F205F8" w:rsidP="006F0E2E">
            <w:pPr>
              <w:autoSpaceDE w:val="0"/>
              <w:autoSpaceDN w:val="0"/>
              <w:spacing w:line="220" w:lineRule="exact"/>
              <w:jc w:val="center"/>
              <w:rPr>
                <w:kern w:val="0"/>
              </w:rPr>
            </w:pPr>
          </w:p>
        </w:tc>
      </w:tr>
      <w:tr w:rsidR="00F205F8" w:rsidRPr="00FF3B2A" w14:paraId="1DE44874" w14:textId="77777777" w:rsidTr="00B17EED">
        <w:trPr>
          <w:trHeight w:val="46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bottom"/>
          </w:tcPr>
          <w:p w14:paraId="0F9A48F4"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kern w:val="0"/>
              </w:rPr>
              <w:t>Others</w:t>
            </w:r>
          </w:p>
          <w:p w14:paraId="2CED6573" w14:textId="77777777" w:rsidR="00F205F8" w:rsidRPr="00FF3B2A" w:rsidRDefault="00F205F8" w:rsidP="006F0E2E">
            <w:pPr>
              <w:autoSpaceDE w:val="0"/>
              <w:autoSpaceDN w:val="0"/>
              <w:snapToGrid w:val="0"/>
              <w:spacing w:line="220" w:lineRule="exact"/>
              <w:ind w:leftChars="-50" w:left="-101" w:rightChars="-50" w:right="-101"/>
              <w:jc w:val="center"/>
              <w:rPr>
                <w:kern w:val="0"/>
              </w:rPr>
            </w:pPr>
            <w:r w:rsidRPr="00FF3B2A">
              <w:rPr>
                <w:rFonts w:hint="eastAsia"/>
                <w:kern w:val="0"/>
              </w:rPr>
              <w:t>その他</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A59B815"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オープン・エンド型投資法人</w:t>
            </w:r>
          </w:p>
          <w:p w14:paraId="4EF7C629" w14:textId="77777777" w:rsidR="00F205F8" w:rsidRPr="00FF3B2A" w:rsidRDefault="00F205F8" w:rsidP="00B17EED">
            <w:pPr>
              <w:autoSpaceDE w:val="0"/>
              <w:autoSpaceDN w:val="0"/>
              <w:spacing w:line="220" w:lineRule="exact"/>
              <w:ind w:leftChars="-56" w:left="-113" w:rightChars="-53" w:right="-107"/>
              <w:jc w:val="left"/>
              <w:rPr>
                <w:kern w:val="0"/>
              </w:rPr>
            </w:pPr>
            <w:r w:rsidRPr="00FF3B2A">
              <w:rPr>
                <w:kern w:val="0"/>
              </w:rPr>
              <w:t>Open-ended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279E625"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97EC559"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F65D21B"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03A296E"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2542FB7"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2B72F49"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89DD904"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A9B2B99" w14:textId="77777777" w:rsidR="00F205F8" w:rsidRPr="00FF3B2A" w:rsidRDefault="00F205F8" w:rsidP="006F0E2E">
            <w:pPr>
              <w:autoSpaceDE w:val="0"/>
              <w:autoSpaceDN w:val="0"/>
              <w:spacing w:line="220" w:lineRule="exact"/>
              <w:jc w:val="center"/>
              <w:rPr>
                <w:kern w:val="0"/>
              </w:rPr>
            </w:pPr>
          </w:p>
        </w:tc>
      </w:tr>
      <w:tr w:rsidR="00F205F8" w:rsidRPr="00FF3B2A" w14:paraId="04B299E2" w14:textId="77777777" w:rsidTr="00B17EED">
        <w:trPr>
          <w:trHeight w:val="324"/>
        </w:trPr>
        <w:tc>
          <w:tcPr>
            <w:tcW w:w="629"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bottom"/>
          </w:tcPr>
          <w:p w14:paraId="59BC42A3"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6553F68"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クローズド・エンド型投資法人</w:t>
            </w:r>
          </w:p>
          <w:p w14:paraId="2F6E4A9B" w14:textId="77777777" w:rsidR="00F205F8" w:rsidRPr="00FF3B2A" w:rsidRDefault="00F205F8" w:rsidP="00B17EED">
            <w:pPr>
              <w:autoSpaceDE w:val="0"/>
              <w:autoSpaceDN w:val="0"/>
              <w:spacing w:line="220" w:lineRule="exact"/>
              <w:ind w:leftChars="-56" w:left="-113" w:rightChars="-53" w:right="-107"/>
              <w:jc w:val="left"/>
              <w:rPr>
                <w:kern w:val="0"/>
              </w:rPr>
            </w:pPr>
            <w:r w:rsidRPr="00FF3B2A">
              <w:rPr>
                <w:kern w:val="0"/>
              </w:rPr>
              <w:t>Closed-ended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530DD46"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EA58C6A"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0088B03"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2C9B707"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F7F3F38"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FA8F940"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06ED5AE"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7084E5A" w14:textId="77777777" w:rsidR="00F205F8" w:rsidRPr="00FF3B2A" w:rsidRDefault="00F205F8" w:rsidP="006F0E2E">
            <w:pPr>
              <w:autoSpaceDE w:val="0"/>
              <w:autoSpaceDN w:val="0"/>
              <w:spacing w:line="220" w:lineRule="exact"/>
              <w:jc w:val="center"/>
              <w:rPr>
                <w:kern w:val="0"/>
              </w:rPr>
            </w:pPr>
          </w:p>
        </w:tc>
      </w:tr>
      <w:tr w:rsidR="00F205F8" w:rsidRPr="00FF3B2A" w14:paraId="2DFF32E3" w14:textId="77777777" w:rsidTr="00B17EED">
        <w:trPr>
          <w:trHeight w:val="304"/>
        </w:trPr>
        <w:tc>
          <w:tcPr>
            <w:tcW w:w="629" w:type="dxa"/>
            <w:vMerge/>
            <w:tcBorders>
              <w:top w:val="single" w:sz="4" w:space="0" w:color="auto"/>
              <w:left w:val="single" w:sz="4" w:space="0" w:color="auto"/>
              <w:bottom w:val="single" w:sz="4" w:space="0" w:color="auto"/>
              <w:right w:val="nil"/>
            </w:tcBorders>
            <w:shd w:val="clear" w:color="auto" w:fill="auto"/>
            <w:tcMar>
              <w:left w:w="57" w:type="dxa"/>
              <w:right w:w="57" w:type="dxa"/>
            </w:tcMar>
            <w:textDirection w:val="tbRlV"/>
            <w:vAlign w:val="bottom"/>
          </w:tcPr>
          <w:p w14:paraId="52C615A5" w14:textId="77777777" w:rsidR="00F205F8" w:rsidRPr="00FF3B2A" w:rsidRDefault="00F205F8" w:rsidP="006F0E2E">
            <w:pPr>
              <w:widowControl/>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14392AAB" w14:textId="77777777" w:rsidR="00F205F8" w:rsidRPr="00FF3B2A" w:rsidRDefault="00F205F8" w:rsidP="006F0E2E">
            <w:pPr>
              <w:autoSpaceDE w:val="0"/>
              <w:autoSpaceDN w:val="0"/>
              <w:spacing w:line="220" w:lineRule="exact"/>
              <w:jc w:val="center"/>
              <w:rPr>
                <w:kern w:val="0"/>
              </w:rPr>
            </w:pPr>
            <w:r w:rsidRPr="00FF3B2A">
              <w:rPr>
                <w:rFonts w:hint="eastAsia"/>
                <w:kern w:val="0"/>
              </w:rPr>
              <w:t>計</w:t>
            </w:r>
          </w:p>
          <w:p w14:paraId="70269FC9" w14:textId="77777777" w:rsidR="00F205F8" w:rsidRPr="00FF3B2A" w:rsidRDefault="00F205F8" w:rsidP="006F0E2E">
            <w:pPr>
              <w:autoSpaceDE w:val="0"/>
              <w:autoSpaceDN w:val="0"/>
              <w:spacing w:line="220" w:lineRule="exact"/>
              <w:jc w:val="center"/>
              <w:rPr>
                <w:kern w:val="0"/>
              </w:rPr>
            </w:pPr>
            <w:r w:rsidRPr="00FF3B2A">
              <w:rPr>
                <w:kern w:val="0"/>
              </w:rPr>
              <w:t>Subtotal</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4CCCEAB"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0213849"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5790AE7"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FA43D92"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ADAFB56"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DE8B7EF"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3E50D50"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53C8675" w14:textId="77777777" w:rsidR="00F205F8" w:rsidRPr="00FF3B2A" w:rsidRDefault="00F205F8" w:rsidP="006F0E2E">
            <w:pPr>
              <w:autoSpaceDE w:val="0"/>
              <w:autoSpaceDN w:val="0"/>
              <w:spacing w:line="220" w:lineRule="exact"/>
              <w:jc w:val="center"/>
              <w:rPr>
                <w:kern w:val="0"/>
              </w:rPr>
            </w:pPr>
          </w:p>
        </w:tc>
      </w:tr>
      <w:tr w:rsidR="00F205F8" w:rsidRPr="00FF3B2A" w14:paraId="0C326F37" w14:textId="77777777" w:rsidTr="00B17EED">
        <w:trPr>
          <w:trHeight w:val="413"/>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bottom"/>
          </w:tcPr>
          <w:p w14:paraId="324FF606" w14:textId="77777777" w:rsidR="00F205F8" w:rsidRPr="00FF3B2A" w:rsidRDefault="00F205F8" w:rsidP="006F0E2E">
            <w:pPr>
              <w:autoSpaceDE w:val="0"/>
              <w:autoSpaceDN w:val="0"/>
              <w:snapToGrid w:val="0"/>
              <w:spacing w:line="220" w:lineRule="exact"/>
              <w:ind w:leftChars="-50" w:left="-101" w:rightChars="-50" w:right="-101"/>
              <w:jc w:val="center"/>
              <w:rPr>
                <w:kern w:val="0"/>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09E0990"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オープン・エンド型投資法人</w:t>
            </w:r>
          </w:p>
          <w:p w14:paraId="09E1BACC" w14:textId="77777777" w:rsidR="00F205F8" w:rsidRPr="00FF3B2A" w:rsidRDefault="00F205F8" w:rsidP="00B17EED">
            <w:pPr>
              <w:tabs>
                <w:tab w:val="left" w:pos="2107"/>
              </w:tabs>
              <w:autoSpaceDE w:val="0"/>
              <w:autoSpaceDN w:val="0"/>
              <w:spacing w:line="220" w:lineRule="exact"/>
              <w:ind w:leftChars="-56" w:left="-113" w:rightChars="-53" w:right="-107"/>
              <w:jc w:val="left"/>
              <w:rPr>
                <w:kern w:val="0"/>
              </w:rPr>
            </w:pPr>
            <w:r w:rsidRPr="00FF3B2A">
              <w:rPr>
                <w:kern w:val="0"/>
              </w:rPr>
              <w:t>Open-ended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3C7E3A6"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6753258"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919280C"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522122D"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7201C91"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5F4C6CF"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A7BCEC4"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AB7E754" w14:textId="77777777" w:rsidR="00F205F8" w:rsidRPr="00FF3B2A" w:rsidRDefault="00F205F8" w:rsidP="006F0E2E">
            <w:pPr>
              <w:autoSpaceDE w:val="0"/>
              <w:autoSpaceDN w:val="0"/>
              <w:spacing w:line="220" w:lineRule="exact"/>
              <w:jc w:val="center"/>
              <w:rPr>
                <w:kern w:val="0"/>
              </w:rPr>
            </w:pPr>
          </w:p>
        </w:tc>
      </w:tr>
      <w:tr w:rsidR="00F205F8" w:rsidRPr="00FF3B2A" w14:paraId="31926292" w14:textId="77777777" w:rsidTr="00B17EED">
        <w:trPr>
          <w:trHeight w:val="413"/>
        </w:trPr>
        <w:tc>
          <w:tcPr>
            <w:tcW w:w="629"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5E14177" w14:textId="77777777" w:rsidR="00F205F8" w:rsidRPr="00FF3B2A" w:rsidRDefault="00F205F8" w:rsidP="006F0E2E">
            <w:pPr>
              <w:widowControl/>
              <w:autoSpaceDE w:val="0"/>
              <w:autoSpaceDN w:val="0"/>
              <w:snapToGrid w:val="0"/>
              <w:spacing w:line="220" w:lineRule="exact"/>
              <w:jc w:val="center"/>
              <w:rPr>
                <w:kern w:val="0"/>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D99135A" w14:textId="77777777" w:rsidR="00F205F8" w:rsidRPr="00FF3B2A" w:rsidRDefault="00F205F8" w:rsidP="006F0E2E">
            <w:pPr>
              <w:autoSpaceDE w:val="0"/>
              <w:autoSpaceDN w:val="0"/>
              <w:spacing w:line="220" w:lineRule="exact"/>
              <w:ind w:leftChars="-50" w:left="-101" w:rightChars="-52" w:right="-105"/>
              <w:jc w:val="left"/>
              <w:rPr>
                <w:kern w:val="0"/>
              </w:rPr>
            </w:pPr>
            <w:r w:rsidRPr="00FF3B2A">
              <w:rPr>
                <w:rFonts w:hint="eastAsia"/>
                <w:kern w:val="0"/>
              </w:rPr>
              <w:t>クローズド・エンド型投資法人</w:t>
            </w:r>
          </w:p>
          <w:p w14:paraId="6488221C" w14:textId="77777777" w:rsidR="00F205F8" w:rsidRPr="00FF3B2A" w:rsidRDefault="00F205F8" w:rsidP="00B17EED">
            <w:pPr>
              <w:tabs>
                <w:tab w:val="left" w:pos="2107"/>
              </w:tabs>
              <w:autoSpaceDE w:val="0"/>
              <w:autoSpaceDN w:val="0"/>
              <w:spacing w:line="220" w:lineRule="exact"/>
              <w:ind w:leftChars="-56" w:left="-113" w:rightChars="-53" w:right="-107"/>
              <w:jc w:val="left"/>
              <w:rPr>
                <w:kern w:val="0"/>
              </w:rPr>
            </w:pPr>
            <w:r w:rsidRPr="00FF3B2A">
              <w:rPr>
                <w:kern w:val="0"/>
              </w:rPr>
              <w:t>Closed-ended investment corporation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59171C6"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7C69E75"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9B9CD11"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7FCC17E"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697E115"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BA2A218"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93146CB"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2758594" w14:textId="77777777" w:rsidR="00F205F8" w:rsidRPr="00FF3B2A" w:rsidRDefault="00F205F8" w:rsidP="006F0E2E">
            <w:pPr>
              <w:autoSpaceDE w:val="0"/>
              <w:autoSpaceDN w:val="0"/>
              <w:spacing w:line="220" w:lineRule="exact"/>
              <w:jc w:val="center"/>
              <w:rPr>
                <w:kern w:val="0"/>
              </w:rPr>
            </w:pPr>
          </w:p>
        </w:tc>
      </w:tr>
      <w:tr w:rsidR="00F205F8" w:rsidRPr="00FF3B2A" w14:paraId="5A545BCC" w14:textId="77777777" w:rsidTr="00B17EED">
        <w:trPr>
          <w:trHeight w:val="413"/>
        </w:trPr>
        <w:tc>
          <w:tcPr>
            <w:tcW w:w="629" w:type="dxa"/>
            <w:vMerge/>
            <w:tcBorders>
              <w:top w:val="single" w:sz="4" w:space="0" w:color="auto"/>
              <w:left w:val="single" w:sz="4" w:space="0" w:color="auto"/>
              <w:bottom w:val="single" w:sz="4" w:space="0" w:color="auto"/>
              <w:right w:val="nil"/>
            </w:tcBorders>
            <w:shd w:val="clear" w:color="auto" w:fill="auto"/>
            <w:tcMar>
              <w:left w:w="57" w:type="dxa"/>
              <w:right w:w="57" w:type="dxa"/>
            </w:tcMar>
          </w:tcPr>
          <w:p w14:paraId="57DC52C7" w14:textId="77777777" w:rsidR="00F205F8" w:rsidRPr="00FF3B2A" w:rsidRDefault="00F205F8" w:rsidP="006F0E2E">
            <w:pPr>
              <w:widowControl/>
              <w:autoSpaceDE w:val="0"/>
              <w:autoSpaceDN w:val="0"/>
              <w:snapToGrid w:val="0"/>
              <w:spacing w:line="220" w:lineRule="exact"/>
              <w:jc w:val="center"/>
              <w:rPr>
                <w:kern w:val="0"/>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3A609108" w14:textId="77777777" w:rsidR="00F205F8" w:rsidRPr="00FF3B2A" w:rsidRDefault="00F205F8" w:rsidP="006F0E2E">
            <w:pPr>
              <w:autoSpaceDE w:val="0"/>
              <w:autoSpaceDN w:val="0"/>
              <w:spacing w:line="220" w:lineRule="exact"/>
              <w:jc w:val="center"/>
              <w:rPr>
                <w:kern w:val="0"/>
              </w:rPr>
            </w:pPr>
            <w:r w:rsidRPr="00FF3B2A">
              <w:rPr>
                <w:rFonts w:hint="eastAsia"/>
                <w:kern w:val="0"/>
              </w:rPr>
              <w:t>合計</w:t>
            </w:r>
          </w:p>
          <w:p w14:paraId="25A8B999" w14:textId="77777777" w:rsidR="00F205F8" w:rsidRPr="00FF3B2A" w:rsidRDefault="00F205F8" w:rsidP="006F0E2E">
            <w:pPr>
              <w:autoSpaceDE w:val="0"/>
              <w:autoSpaceDN w:val="0"/>
              <w:spacing w:line="220" w:lineRule="exact"/>
              <w:jc w:val="center"/>
              <w:rPr>
                <w:kern w:val="0"/>
              </w:rPr>
            </w:pPr>
            <w:r w:rsidRPr="00FF3B2A">
              <w:rPr>
                <w:kern w:val="0"/>
              </w:rPr>
              <w:t>Total</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4E4E651"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C64930E"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96A73EC"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3EE1E0B"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10368C2"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AD6AF60" w14:textId="77777777" w:rsidR="00F205F8" w:rsidRPr="00FF3B2A" w:rsidRDefault="00F205F8" w:rsidP="006F0E2E">
            <w:pPr>
              <w:autoSpaceDE w:val="0"/>
              <w:autoSpaceDN w:val="0"/>
              <w:spacing w:line="220" w:lineRule="exact"/>
              <w:jc w:val="center"/>
              <w:rPr>
                <w:kern w:val="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912A1A2" w14:textId="77777777" w:rsidR="00F205F8" w:rsidRPr="00FF3B2A" w:rsidRDefault="00F205F8" w:rsidP="006F0E2E">
            <w:pPr>
              <w:autoSpaceDE w:val="0"/>
              <w:autoSpaceDN w:val="0"/>
              <w:spacing w:line="220" w:lineRule="exact"/>
              <w:jc w:val="center"/>
              <w:rPr>
                <w:kern w:val="0"/>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ACFA0B1" w14:textId="77777777" w:rsidR="00F205F8" w:rsidRPr="00FF3B2A" w:rsidRDefault="00F205F8" w:rsidP="006F0E2E">
            <w:pPr>
              <w:autoSpaceDE w:val="0"/>
              <w:autoSpaceDN w:val="0"/>
              <w:spacing w:line="220" w:lineRule="exact"/>
              <w:jc w:val="center"/>
              <w:rPr>
                <w:kern w:val="0"/>
              </w:rPr>
            </w:pPr>
          </w:p>
        </w:tc>
      </w:tr>
    </w:tbl>
    <w:p w14:paraId="71529578" w14:textId="77777777" w:rsidR="00F205F8" w:rsidRPr="00FF3B2A" w:rsidRDefault="00F205F8" w:rsidP="00A638E9">
      <w:pPr>
        <w:autoSpaceDE w:val="0"/>
        <w:autoSpaceDN w:val="0"/>
        <w:ind w:firstLineChars="200" w:firstLine="403"/>
        <w:rPr>
          <w:kern w:val="0"/>
        </w:rPr>
      </w:pPr>
      <w:r w:rsidRPr="00FF3B2A">
        <w:rPr>
          <w:rFonts w:hint="eastAsia"/>
          <w:kern w:val="0"/>
        </w:rPr>
        <w:t>（注意事項）</w:t>
      </w:r>
    </w:p>
    <w:p w14:paraId="083D202C"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2C07E9F7" w14:textId="77777777" w:rsidR="00F205F8" w:rsidRPr="00FF3B2A" w:rsidRDefault="00F205F8" w:rsidP="00A638E9">
      <w:pPr>
        <w:autoSpaceDE w:val="0"/>
        <w:autoSpaceDN w:val="0"/>
        <w:ind w:leftChars="300" w:left="807" w:hangingChars="100" w:hanging="202"/>
        <w:rPr>
          <w:kern w:val="0"/>
        </w:rPr>
      </w:pPr>
      <w:r w:rsidRPr="00FF3B2A">
        <w:rPr>
          <w:rFonts w:hint="eastAsia"/>
          <w:kern w:val="0"/>
        </w:rPr>
        <w:t>１　登録投資法人との間に締結した資産運用委託契約の契約資産について、前期末残高、当期中における新規、解約、期中増減及び当期末残高を記載すること。</w:t>
      </w:r>
    </w:p>
    <w:p w14:paraId="46A76220" w14:textId="77777777" w:rsidR="00F205F8" w:rsidRPr="00FF3B2A" w:rsidRDefault="00F205F8" w:rsidP="00A638E9">
      <w:pPr>
        <w:autoSpaceDE w:val="0"/>
        <w:autoSpaceDN w:val="0"/>
        <w:ind w:leftChars="300" w:left="807" w:hangingChars="100" w:hanging="202"/>
        <w:rPr>
          <w:kern w:val="0"/>
        </w:rPr>
      </w:pPr>
      <w:r w:rsidRPr="00FF3B2A">
        <w:rPr>
          <w:kern w:val="0"/>
        </w:rPr>
        <w:t>1 With regard to contract assets under entrustment contracts for asset investment concluded with registered investment corporations, enter the balance as of the end of the previous period, the number of new contracts, the number of cancelled contracts, changes in the period, and the balance as of the end of the current period.</w:t>
      </w:r>
    </w:p>
    <w:p w14:paraId="1E6C44B6" w14:textId="77777777" w:rsidR="00F205F8" w:rsidRPr="00FF3B2A" w:rsidRDefault="00F205F8" w:rsidP="00A638E9">
      <w:pPr>
        <w:autoSpaceDE w:val="0"/>
        <w:autoSpaceDN w:val="0"/>
        <w:ind w:leftChars="300" w:left="807" w:hangingChars="100" w:hanging="202"/>
        <w:rPr>
          <w:kern w:val="0"/>
        </w:rPr>
      </w:pPr>
      <w:r w:rsidRPr="00FF3B2A">
        <w:rPr>
          <w:rFonts w:hint="eastAsia"/>
          <w:kern w:val="0"/>
        </w:rPr>
        <w:t>２　資産運用委託契約期間の終了以外の理由により解約となったものについては、その理由を注記すること。</w:t>
      </w:r>
    </w:p>
    <w:p w14:paraId="3A94C0DA" w14:textId="77777777" w:rsidR="00F205F8" w:rsidRPr="00FF3B2A" w:rsidRDefault="00F205F8" w:rsidP="00A638E9">
      <w:pPr>
        <w:autoSpaceDE w:val="0"/>
        <w:autoSpaceDN w:val="0"/>
        <w:ind w:leftChars="300" w:left="807" w:hangingChars="100" w:hanging="202"/>
        <w:rPr>
          <w:kern w:val="0"/>
        </w:rPr>
      </w:pPr>
      <w:r w:rsidRPr="00FF3B2A">
        <w:rPr>
          <w:kern w:val="0"/>
        </w:rPr>
        <w:lastRenderedPageBreak/>
        <w:t>2 With regard to entrustment contracts for asset investment cancelled due to reasons other than the end of the contract period, state the reasons therefor in a note.</w:t>
      </w:r>
    </w:p>
    <w:p w14:paraId="77B730A7" w14:textId="77777777" w:rsidR="00F205F8" w:rsidRPr="00FF3B2A" w:rsidRDefault="00F205F8" w:rsidP="00A638E9">
      <w:pPr>
        <w:autoSpaceDE w:val="0"/>
        <w:autoSpaceDN w:val="0"/>
        <w:ind w:firstLineChars="299" w:firstLine="603"/>
        <w:rPr>
          <w:kern w:val="0"/>
        </w:rPr>
      </w:pPr>
      <w:r w:rsidRPr="00FF3B2A">
        <w:rPr>
          <w:rFonts w:hint="eastAsia"/>
          <w:kern w:val="0"/>
        </w:rPr>
        <w:t>３　募集及び私募ごとに記載すること。</w:t>
      </w:r>
    </w:p>
    <w:p w14:paraId="49D25F1E" w14:textId="77777777" w:rsidR="00F205F8" w:rsidRPr="00FF3B2A" w:rsidRDefault="00F205F8" w:rsidP="00EC5BF5">
      <w:pPr>
        <w:autoSpaceDE w:val="0"/>
        <w:autoSpaceDN w:val="0"/>
        <w:ind w:firstLineChars="299" w:firstLine="603"/>
        <w:rPr>
          <w:kern w:val="0"/>
        </w:rPr>
      </w:pPr>
      <w:r w:rsidRPr="00FF3B2A">
        <w:rPr>
          <w:kern w:val="0"/>
        </w:rPr>
        <w:t xml:space="preserve">3 Enter information </w:t>
      </w:r>
      <w:r w:rsidRPr="00FF3B2A">
        <w:rPr>
          <w:szCs w:val="21"/>
        </w:rPr>
        <w:t>separately for public offering and private placement.</w:t>
      </w:r>
    </w:p>
    <w:p w14:paraId="2697E3D5" w14:textId="77777777" w:rsidR="00F205F8" w:rsidRPr="00FF3B2A" w:rsidRDefault="00F205F8" w:rsidP="00A638E9">
      <w:pPr>
        <w:autoSpaceDE w:val="0"/>
        <w:autoSpaceDN w:val="0"/>
        <w:ind w:leftChars="300" w:left="807" w:hangingChars="100" w:hanging="202"/>
        <w:rPr>
          <w:kern w:val="0"/>
        </w:rPr>
      </w:pPr>
      <w:r w:rsidRPr="00FF3B2A">
        <w:rPr>
          <w:rFonts w:hint="eastAsia"/>
          <w:kern w:val="0"/>
        </w:rPr>
        <w:t>４　対象欄の「有価証券」、「不動産」、「その他」は、投資法人の主たる投資対象資産ごとの分類であり、当該分類に従い、投資法人の主たる投資対象資産ごとに記載すること。</w:t>
      </w:r>
    </w:p>
    <w:p w14:paraId="2C0C255E" w14:textId="77777777" w:rsidR="00F205F8" w:rsidRPr="00FF3B2A" w:rsidRDefault="00F205F8" w:rsidP="0028739B">
      <w:pPr>
        <w:autoSpaceDE w:val="0"/>
        <w:autoSpaceDN w:val="0"/>
        <w:ind w:leftChars="300" w:left="807" w:hangingChars="100" w:hanging="202"/>
        <w:rPr>
          <w:kern w:val="0"/>
        </w:rPr>
      </w:pPr>
      <w:r w:rsidRPr="00FF3B2A">
        <w:rPr>
          <w:kern w:val="0"/>
        </w:rPr>
        <w:t>4 "Securities," "real estate," and "others" cited as subjects are categories of investment corporations' major investment targets. Enter information separately for each of the major investment targets in accordance with this categorization.</w:t>
      </w:r>
    </w:p>
    <w:p w14:paraId="69024975" w14:textId="77777777" w:rsidR="00F205F8" w:rsidRPr="00FF3B2A" w:rsidRDefault="00F205F8" w:rsidP="00A638E9">
      <w:pPr>
        <w:autoSpaceDE w:val="0"/>
        <w:autoSpaceDN w:val="0"/>
        <w:spacing w:line="300" w:lineRule="exact"/>
        <w:ind w:leftChars="200" w:left="403"/>
        <w:rPr>
          <w:rFonts w:ascii="ＭＳ 明朝" w:hAnsi="ＭＳ 明朝" w:cs="ＭＳ 明朝"/>
          <w:kern w:val="0"/>
        </w:rPr>
      </w:pPr>
    </w:p>
    <w:p w14:paraId="17C90431" w14:textId="77777777" w:rsidR="00F205F8" w:rsidRPr="00FF3B2A" w:rsidRDefault="00F205F8" w:rsidP="00A638E9">
      <w:pPr>
        <w:autoSpaceDE w:val="0"/>
        <w:autoSpaceDN w:val="0"/>
        <w:spacing w:line="300" w:lineRule="exact"/>
        <w:ind w:leftChars="200" w:left="403"/>
        <w:rPr>
          <w:kern w:val="0"/>
        </w:rPr>
      </w:pPr>
      <w:r w:rsidRPr="00FF3B2A">
        <w:rPr>
          <w:rFonts w:ascii="ＭＳ 明朝" w:hAnsi="ＭＳ 明朝" w:cs="ＭＳ 明朝" w:hint="eastAsia"/>
          <w:kern w:val="0"/>
        </w:rPr>
        <w:t>④</w:t>
      </w:r>
      <w:r w:rsidRPr="00FF3B2A">
        <w:rPr>
          <w:rFonts w:hint="eastAsia"/>
          <w:kern w:val="0"/>
        </w:rPr>
        <w:t xml:space="preserve">　投資信託財産、外国投資信託の信託財産及び投資法人運用資産の売買等の状況</w:t>
      </w:r>
    </w:p>
    <w:p w14:paraId="15B29ADA" w14:textId="77777777" w:rsidR="00F205F8" w:rsidRPr="00FF3B2A" w:rsidRDefault="00F205F8" w:rsidP="00305CC6">
      <w:pPr>
        <w:autoSpaceDE w:val="0"/>
        <w:autoSpaceDN w:val="0"/>
        <w:ind w:leftChars="200" w:left="403"/>
        <w:rPr>
          <w:kern w:val="0"/>
        </w:rPr>
      </w:pPr>
      <w:r w:rsidRPr="00FF3B2A">
        <w:rPr>
          <w:kern w:val="0"/>
        </w:rPr>
        <w:t xml:space="preserve">(iv) Status of the purchase and sale of investment trust property, trust property of foreign investment trusts, investment corporation's </w:t>
      </w:r>
      <w:bookmarkStart w:id="10" w:name="_Hlk57878660"/>
      <w:r w:rsidRPr="00FF3B2A">
        <w:rPr>
          <w:kern w:val="0"/>
        </w:rPr>
        <w:t>assets for investment</w:t>
      </w:r>
      <w:bookmarkEnd w:id="10"/>
    </w:p>
    <w:p w14:paraId="7FEB68DF" w14:textId="77777777" w:rsidR="00F205F8" w:rsidRPr="00FF3B2A" w:rsidRDefault="00F205F8" w:rsidP="00A638E9">
      <w:pPr>
        <w:tabs>
          <w:tab w:val="left" w:pos="606"/>
          <w:tab w:val="left" w:pos="909"/>
          <w:tab w:val="left" w:pos="1111"/>
        </w:tabs>
        <w:autoSpaceDE w:val="0"/>
        <w:autoSpaceDN w:val="0"/>
        <w:spacing w:line="300" w:lineRule="exact"/>
        <w:ind w:firstLineChars="280" w:firstLine="564"/>
        <w:rPr>
          <w:kern w:val="0"/>
        </w:rPr>
      </w:pPr>
      <w:r w:rsidRPr="00FF3B2A">
        <w:rPr>
          <w:rFonts w:hint="eastAsia"/>
          <w:kern w:val="0"/>
        </w:rPr>
        <w:t>イ　有価証券の売買状況</w:t>
      </w:r>
    </w:p>
    <w:p w14:paraId="05231E63"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a. Status of the purchase and sale of securities</w:t>
      </w:r>
    </w:p>
    <w:tbl>
      <w:tblPr>
        <w:tblW w:w="8465"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992"/>
        <w:gridCol w:w="851"/>
        <w:gridCol w:w="992"/>
        <w:gridCol w:w="850"/>
        <w:gridCol w:w="993"/>
        <w:gridCol w:w="850"/>
        <w:gridCol w:w="1134"/>
      </w:tblGrid>
      <w:tr w:rsidR="00F205F8" w:rsidRPr="00FF3B2A" w14:paraId="4466AD03" w14:textId="77777777" w:rsidTr="0024058F">
        <w:tc>
          <w:tcPr>
            <w:tcW w:w="1803" w:type="dxa"/>
            <w:vMerge w:val="restart"/>
            <w:shd w:val="clear" w:color="auto" w:fill="auto"/>
            <w:vAlign w:val="center"/>
          </w:tcPr>
          <w:p w14:paraId="2F517AAE"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9712"/>
              </w:rPr>
              <w:t>区</w:t>
            </w:r>
            <w:r w:rsidRPr="00FF3B2A">
              <w:rPr>
                <w:rFonts w:hint="eastAsia"/>
                <w:kern w:val="0"/>
                <w:szCs w:val="21"/>
                <w:fitText w:val="591" w:id="-1944819712"/>
              </w:rPr>
              <w:t>分</w:t>
            </w:r>
          </w:p>
          <w:p w14:paraId="63DC4052"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Category</w:t>
            </w:r>
          </w:p>
        </w:tc>
        <w:tc>
          <w:tcPr>
            <w:tcW w:w="1843" w:type="dxa"/>
            <w:gridSpan w:val="2"/>
            <w:shd w:val="clear" w:color="auto" w:fill="auto"/>
            <w:vAlign w:val="center"/>
          </w:tcPr>
          <w:p w14:paraId="139C8533"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9200"/>
              </w:rPr>
              <w:t>売</w:t>
            </w:r>
            <w:r w:rsidRPr="00FF3B2A">
              <w:rPr>
                <w:rFonts w:hint="eastAsia"/>
                <w:kern w:val="0"/>
                <w:szCs w:val="21"/>
                <w:fitText w:val="591" w:id="-1944819200"/>
              </w:rPr>
              <w:t>付</w:t>
            </w:r>
          </w:p>
          <w:p w14:paraId="76AEAF38"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Sale</w:t>
            </w:r>
          </w:p>
        </w:tc>
        <w:tc>
          <w:tcPr>
            <w:tcW w:w="1842" w:type="dxa"/>
            <w:gridSpan w:val="2"/>
            <w:shd w:val="clear" w:color="auto" w:fill="auto"/>
            <w:vAlign w:val="center"/>
          </w:tcPr>
          <w:p w14:paraId="2684F24E"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9199"/>
              </w:rPr>
              <w:t>買</w:t>
            </w:r>
            <w:r w:rsidRPr="00FF3B2A">
              <w:rPr>
                <w:rFonts w:hint="eastAsia"/>
                <w:kern w:val="0"/>
                <w:szCs w:val="21"/>
                <w:fitText w:val="591" w:id="-1944819199"/>
              </w:rPr>
              <w:t>付</w:t>
            </w:r>
          </w:p>
          <w:p w14:paraId="555050A8"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Purchase</w:t>
            </w:r>
          </w:p>
        </w:tc>
        <w:tc>
          <w:tcPr>
            <w:tcW w:w="1843" w:type="dxa"/>
            <w:gridSpan w:val="2"/>
            <w:shd w:val="clear" w:color="auto" w:fill="auto"/>
            <w:vAlign w:val="center"/>
          </w:tcPr>
          <w:p w14:paraId="05333153"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9198"/>
              </w:rPr>
              <w:t>合</w:t>
            </w:r>
            <w:r w:rsidRPr="00FF3B2A">
              <w:rPr>
                <w:rFonts w:hint="eastAsia"/>
                <w:kern w:val="0"/>
                <w:szCs w:val="21"/>
                <w:fitText w:val="591" w:id="-1944819198"/>
              </w:rPr>
              <w:t>計</w:t>
            </w:r>
          </w:p>
          <w:p w14:paraId="17F7ED09"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Total</w:t>
            </w:r>
          </w:p>
        </w:tc>
        <w:tc>
          <w:tcPr>
            <w:tcW w:w="1134" w:type="dxa"/>
            <w:shd w:val="clear" w:color="auto" w:fill="auto"/>
            <w:vAlign w:val="center"/>
          </w:tcPr>
          <w:p w14:paraId="1D4D285F"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9197"/>
              </w:rPr>
              <w:t>備</w:t>
            </w:r>
            <w:r w:rsidRPr="00FF3B2A">
              <w:rPr>
                <w:rFonts w:hint="eastAsia"/>
                <w:kern w:val="0"/>
                <w:szCs w:val="21"/>
                <w:fitText w:val="591" w:id="-1944819197"/>
              </w:rPr>
              <w:t>考</w:t>
            </w:r>
          </w:p>
          <w:p w14:paraId="34127D89"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55284F00" w14:textId="77777777" w:rsidTr="0024058F">
        <w:trPr>
          <w:cantSplit/>
          <w:trHeight w:val="1134"/>
        </w:trPr>
        <w:tc>
          <w:tcPr>
            <w:tcW w:w="1803" w:type="dxa"/>
            <w:vMerge/>
            <w:shd w:val="clear" w:color="auto" w:fill="auto"/>
          </w:tcPr>
          <w:p w14:paraId="3208276E" w14:textId="77777777" w:rsidR="00F205F8" w:rsidRPr="00FF3B2A" w:rsidRDefault="00F205F8" w:rsidP="0024058F">
            <w:pPr>
              <w:kinsoku w:val="0"/>
              <w:overflowPunct w:val="0"/>
              <w:autoSpaceDE w:val="0"/>
              <w:autoSpaceDN w:val="0"/>
              <w:spacing w:line="240" w:lineRule="exact"/>
              <w:rPr>
                <w:kern w:val="0"/>
                <w:szCs w:val="21"/>
              </w:rPr>
            </w:pPr>
          </w:p>
        </w:tc>
        <w:tc>
          <w:tcPr>
            <w:tcW w:w="992" w:type="dxa"/>
            <w:shd w:val="clear" w:color="auto" w:fill="auto"/>
            <w:textDirection w:val="tbRlV"/>
            <w:vAlign w:val="center"/>
          </w:tcPr>
          <w:p w14:paraId="7DDD6A8B"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Number</w:t>
            </w:r>
          </w:p>
          <w:p w14:paraId="324D508E"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rFonts w:hint="eastAsia"/>
                <w:kern w:val="0"/>
                <w:szCs w:val="21"/>
              </w:rPr>
              <w:t>株数</w:t>
            </w:r>
          </w:p>
        </w:tc>
        <w:tc>
          <w:tcPr>
            <w:tcW w:w="851" w:type="dxa"/>
            <w:shd w:val="clear" w:color="auto" w:fill="auto"/>
            <w:textDirection w:val="tbRlV"/>
            <w:vAlign w:val="center"/>
          </w:tcPr>
          <w:p w14:paraId="5B182D61"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Amount</w:t>
            </w:r>
          </w:p>
          <w:p w14:paraId="4991BB41"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rFonts w:hint="eastAsia"/>
                <w:kern w:val="0"/>
                <w:szCs w:val="21"/>
              </w:rPr>
              <w:t>金額</w:t>
            </w:r>
          </w:p>
        </w:tc>
        <w:tc>
          <w:tcPr>
            <w:tcW w:w="992" w:type="dxa"/>
            <w:shd w:val="clear" w:color="auto" w:fill="auto"/>
            <w:textDirection w:val="tbRlV"/>
            <w:vAlign w:val="center"/>
          </w:tcPr>
          <w:p w14:paraId="76C97E5B"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Number</w:t>
            </w:r>
          </w:p>
          <w:p w14:paraId="2B016FC8"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kern w:val="0"/>
                <w:szCs w:val="21"/>
              </w:rPr>
              <w:t>株数</w:t>
            </w:r>
          </w:p>
        </w:tc>
        <w:tc>
          <w:tcPr>
            <w:tcW w:w="850" w:type="dxa"/>
            <w:shd w:val="clear" w:color="auto" w:fill="auto"/>
            <w:textDirection w:val="tbRlV"/>
            <w:vAlign w:val="center"/>
          </w:tcPr>
          <w:p w14:paraId="712A15E8"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Amount</w:t>
            </w:r>
          </w:p>
          <w:p w14:paraId="769765B5"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kern w:val="0"/>
                <w:szCs w:val="21"/>
              </w:rPr>
              <w:t>金額</w:t>
            </w:r>
          </w:p>
        </w:tc>
        <w:tc>
          <w:tcPr>
            <w:tcW w:w="993" w:type="dxa"/>
            <w:shd w:val="clear" w:color="auto" w:fill="auto"/>
            <w:textDirection w:val="tbRlV"/>
            <w:vAlign w:val="center"/>
          </w:tcPr>
          <w:p w14:paraId="2925B77B"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Number</w:t>
            </w:r>
          </w:p>
          <w:p w14:paraId="26FCC4B9"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kern w:val="0"/>
                <w:szCs w:val="21"/>
              </w:rPr>
              <w:t>株数</w:t>
            </w:r>
          </w:p>
        </w:tc>
        <w:tc>
          <w:tcPr>
            <w:tcW w:w="850" w:type="dxa"/>
            <w:shd w:val="clear" w:color="auto" w:fill="auto"/>
            <w:textDirection w:val="tbRlV"/>
            <w:vAlign w:val="center"/>
          </w:tcPr>
          <w:p w14:paraId="4A13BB48" w14:textId="77777777" w:rsidR="00F205F8" w:rsidRPr="00FF3B2A" w:rsidRDefault="00F205F8" w:rsidP="0024058F">
            <w:pPr>
              <w:kinsoku w:val="0"/>
              <w:overflowPunct w:val="0"/>
              <w:autoSpaceDE w:val="0"/>
              <w:autoSpaceDN w:val="0"/>
              <w:spacing w:line="240" w:lineRule="exact"/>
              <w:ind w:left="113" w:right="113"/>
              <w:jc w:val="center"/>
              <w:rPr>
                <w:kern w:val="0"/>
                <w:szCs w:val="21"/>
              </w:rPr>
            </w:pPr>
            <w:r w:rsidRPr="00FF3B2A">
              <w:rPr>
                <w:kern w:val="0"/>
                <w:szCs w:val="21"/>
              </w:rPr>
              <w:t>Amount</w:t>
            </w:r>
          </w:p>
          <w:p w14:paraId="72049D55"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kern w:val="0"/>
                <w:szCs w:val="21"/>
              </w:rPr>
              <w:t>金額</w:t>
            </w:r>
          </w:p>
        </w:tc>
        <w:tc>
          <w:tcPr>
            <w:tcW w:w="1134" w:type="dxa"/>
            <w:shd w:val="clear" w:color="auto" w:fill="auto"/>
          </w:tcPr>
          <w:p w14:paraId="3614C076"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0C4CD96D" w14:textId="77777777" w:rsidTr="0024058F">
        <w:tc>
          <w:tcPr>
            <w:tcW w:w="1803" w:type="dxa"/>
            <w:shd w:val="clear" w:color="auto" w:fill="auto"/>
            <w:vAlign w:val="center"/>
          </w:tcPr>
          <w:p w14:paraId="066B8E91"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株券</w:t>
            </w:r>
          </w:p>
          <w:p w14:paraId="674902CD"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Share certificates</w:t>
            </w:r>
          </w:p>
        </w:tc>
        <w:tc>
          <w:tcPr>
            <w:tcW w:w="992" w:type="dxa"/>
            <w:tcBorders>
              <w:bottom w:val="single" w:sz="4" w:space="0" w:color="auto"/>
            </w:tcBorders>
            <w:shd w:val="clear" w:color="auto" w:fill="auto"/>
          </w:tcPr>
          <w:p w14:paraId="76FD602A"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千株</w:t>
            </w:r>
          </w:p>
          <w:p w14:paraId="715F2876"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thousand</w:t>
            </w:r>
          </w:p>
          <w:p w14:paraId="6AA024C9"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shares</w:t>
            </w:r>
          </w:p>
        </w:tc>
        <w:tc>
          <w:tcPr>
            <w:tcW w:w="851" w:type="dxa"/>
            <w:shd w:val="clear" w:color="auto" w:fill="auto"/>
          </w:tcPr>
          <w:p w14:paraId="1CB01ED8"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百万円</w:t>
            </w:r>
          </w:p>
          <w:p w14:paraId="2B9C068F"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1BB4575F"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yen</w:t>
            </w:r>
          </w:p>
        </w:tc>
        <w:tc>
          <w:tcPr>
            <w:tcW w:w="992" w:type="dxa"/>
            <w:tcBorders>
              <w:bottom w:val="single" w:sz="4" w:space="0" w:color="auto"/>
            </w:tcBorders>
            <w:shd w:val="clear" w:color="auto" w:fill="auto"/>
          </w:tcPr>
          <w:p w14:paraId="70888C8F"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千株</w:t>
            </w:r>
          </w:p>
          <w:p w14:paraId="41853ADE"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thousand</w:t>
            </w:r>
          </w:p>
          <w:p w14:paraId="2F30264C"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shares</w:t>
            </w:r>
          </w:p>
        </w:tc>
        <w:tc>
          <w:tcPr>
            <w:tcW w:w="850" w:type="dxa"/>
            <w:shd w:val="clear" w:color="auto" w:fill="auto"/>
          </w:tcPr>
          <w:p w14:paraId="653A0EAB"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百万円</w:t>
            </w:r>
          </w:p>
          <w:p w14:paraId="7F51A6E2"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7A7C3A76"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yen</w:t>
            </w:r>
          </w:p>
        </w:tc>
        <w:tc>
          <w:tcPr>
            <w:tcW w:w="993" w:type="dxa"/>
            <w:tcBorders>
              <w:bottom w:val="single" w:sz="4" w:space="0" w:color="auto"/>
            </w:tcBorders>
            <w:shd w:val="clear" w:color="auto" w:fill="auto"/>
          </w:tcPr>
          <w:p w14:paraId="0ADBC592"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千株</w:t>
            </w:r>
          </w:p>
          <w:p w14:paraId="2C371987"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thousand</w:t>
            </w:r>
          </w:p>
          <w:p w14:paraId="58DB1F51"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shares</w:t>
            </w:r>
          </w:p>
        </w:tc>
        <w:tc>
          <w:tcPr>
            <w:tcW w:w="850" w:type="dxa"/>
            <w:shd w:val="clear" w:color="auto" w:fill="auto"/>
          </w:tcPr>
          <w:p w14:paraId="694D4702"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百万円</w:t>
            </w:r>
          </w:p>
          <w:p w14:paraId="54A9F6BC"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176B706D"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0FC4CF2E"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2B4DC4FC" w14:textId="77777777" w:rsidTr="0024058F">
        <w:tc>
          <w:tcPr>
            <w:tcW w:w="1803" w:type="dxa"/>
            <w:shd w:val="clear" w:color="auto" w:fill="auto"/>
            <w:vAlign w:val="center"/>
          </w:tcPr>
          <w:p w14:paraId="7B3DE989"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新株予約権証券</w:t>
            </w:r>
          </w:p>
          <w:p w14:paraId="11351CCA"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rPr>
              <w:t>Share option certificates</w:t>
            </w:r>
          </w:p>
        </w:tc>
        <w:tc>
          <w:tcPr>
            <w:tcW w:w="992" w:type="dxa"/>
            <w:tcBorders>
              <w:tr2bl w:val="single" w:sz="4" w:space="0" w:color="auto"/>
            </w:tcBorders>
            <w:shd w:val="clear" w:color="auto" w:fill="auto"/>
          </w:tcPr>
          <w:p w14:paraId="3D9E3A23"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7A2938DD"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1A77628F"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710CCD8E"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1336B6FA"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351647FF"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32D4DDCD"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4C7992D2" w14:textId="77777777" w:rsidTr="0024058F">
        <w:tc>
          <w:tcPr>
            <w:tcW w:w="1803" w:type="dxa"/>
            <w:shd w:val="clear" w:color="auto" w:fill="auto"/>
            <w:vAlign w:val="center"/>
          </w:tcPr>
          <w:p w14:paraId="618AC446"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公社債券</w:t>
            </w:r>
          </w:p>
          <w:p w14:paraId="23988B45"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Public and corporate bonds</w:t>
            </w:r>
          </w:p>
        </w:tc>
        <w:tc>
          <w:tcPr>
            <w:tcW w:w="992" w:type="dxa"/>
            <w:tcBorders>
              <w:tr2bl w:val="single" w:sz="4" w:space="0" w:color="auto"/>
            </w:tcBorders>
            <w:shd w:val="clear" w:color="auto" w:fill="auto"/>
          </w:tcPr>
          <w:p w14:paraId="2E23A7BD"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28E6D70D"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3AD4DBF3"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1306C508"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05C18FE3"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DB9B1FB"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07EDE512"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630F3C0E" w14:textId="77777777" w:rsidTr="0024058F">
        <w:tc>
          <w:tcPr>
            <w:tcW w:w="1803" w:type="dxa"/>
            <w:shd w:val="clear" w:color="auto" w:fill="auto"/>
            <w:vAlign w:val="center"/>
          </w:tcPr>
          <w:p w14:paraId="6F024D5D"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信託受益権</w:t>
            </w:r>
          </w:p>
          <w:p w14:paraId="465EE923"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Beneficiary interest in trust</w:t>
            </w:r>
          </w:p>
        </w:tc>
        <w:tc>
          <w:tcPr>
            <w:tcW w:w="992" w:type="dxa"/>
            <w:tcBorders>
              <w:tr2bl w:val="single" w:sz="4" w:space="0" w:color="auto"/>
            </w:tcBorders>
            <w:shd w:val="clear" w:color="auto" w:fill="auto"/>
          </w:tcPr>
          <w:p w14:paraId="4222C366"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4AAEF82C"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35737AD7"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2A3C4F31"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66B6D068"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0E661C2C"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7E537728"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7BE0612B" w14:textId="77777777" w:rsidTr="0024058F">
        <w:tc>
          <w:tcPr>
            <w:tcW w:w="1803" w:type="dxa"/>
            <w:shd w:val="clear" w:color="auto" w:fill="auto"/>
            <w:vAlign w:val="center"/>
          </w:tcPr>
          <w:p w14:paraId="5A7FCF1C"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その他</w:t>
            </w:r>
          </w:p>
          <w:p w14:paraId="74393FD5"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Others</w:t>
            </w:r>
          </w:p>
        </w:tc>
        <w:tc>
          <w:tcPr>
            <w:tcW w:w="992" w:type="dxa"/>
            <w:tcBorders>
              <w:tr2bl w:val="single" w:sz="4" w:space="0" w:color="auto"/>
            </w:tcBorders>
            <w:shd w:val="clear" w:color="auto" w:fill="auto"/>
          </w:tcPr>
          <w:p w14:paraId="5352C657"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298FCA1A"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0C4920C3"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C7AA018"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375CAEF5"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79B0B8C1"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0BACB675"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5F149FF8" w14:textId="77777777" w:rsidTr="0024058F">
        <w:tc>
          <w:tcPr>
            <w:tcW w:w="1803" w:type="dxa"/>
            <w:shd w:val="clear" w:color="auto" w:fill="auto"/>
            <w:vAlign w:val="center"/>
          </w:tcPr>
          <w:p w14:paraId="69FCB770"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計</w:t>
            </w:r>
          </w:p>
          <w:p w14:paraId="1F16379B"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Total</w:t>
            </w:r>
          </w:p>
        </w:tc>
        <w:tc>
          <w:tcPr>
            <w:tcW w:w="992" w:type="dxa"/>
            <w:tcBorders>
              <w:tr2bl w:val="single" w:sz="4" w:space="0" w:color="auto"/>
            </w:tcBorders>
            <w:shd w:val="clear" w:color="auto" w:fill="auto"/>
          </w:tcPr>
          <w:p w14:paraId="325FE8B6"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246F58D3"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5EAF4DCC"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06487F54"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2649626E"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851D02E"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25AC53B9"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57548E3B" w14:textId="77777777" w:rsidTr="0024058F">
        <w:tc>
          <w:tcPr>
            <w:tcW w:w="1803" w:type="dxa"/>
            <w:shd w:val="clear" w:color="auto" w:fill="auto"/>
            <w:vAlign w:val="center"/>
          </w:tcPr>
          <w:p w14:paraId="3549DD0A"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親投資信託受益証券</w:t>
            </w:r>
          </w:p>
          <w:p w14:paraId="6DB18A58"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rPr>
              <w:t>Beneficiary certificates of mother funds</w:t>
            </w:r>
          </w:p>
        </w:tc>
        <w:tc>
          <w:tcPr>
            <w:tcW w:w="992" w:type="dxa"/>
            <w:tcBorders>
              <w:tr2bl w:val="single" w:sz="4" w:space="0" w:color="auto"/>
            </w:tcBorders>
            <w:shd w:val="clear" w:color="auto" w:fill="auto"/>
          </w:tcPr>
          <w:p w14:paraId="4F153745" w14:textId="77777777" w:rsidR="00F205F8" w:rsidRPr="00FF3B2A" w:rsidRDefault="00F205F8" w:rsidP="0024058F">
            <w:pPr>
              <w:kinsoku w:val="0"/>
              <w:overflowPunct w:val="0"/>
              <w:autoSpaceDE w:val="0"/>
              <w:autoSpaceDN w:val="0"/>
              <w:spacing w:line="240" w:lineRule="exact"/>
              <w:rPr>
                <w:kern w:val="0"/>
                <w:szCs w:val="21"/>
              </w:rPr>
            </w:pPr>
          </w:p>
        </w:tc>
        <w:tc>
          <w:tcPr>
            <w:tcW w:w="851" w:type="dxa"/>
            <w:shd w:val="clear" w:color="auto" w:fill="auto"/>
          </w:tcPr>
          <w:p w14:paraId="7BF64215" w14:textId="77777777" w:rsidR="00F205F8" w:rsidRPr="00FF3B2A" w:rsidRDefault="00F205F8" w:rsidP="0024058F">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31520EAD"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3409BDD1" w14:textId="77777777" w:rsidR="00F205F8" w:rsidRPr="00FF3B2A" w:rsidRDefault="00F205F8" w:rsidP="0024058F">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74C3D2E4"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177E581C"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6506F792" w14:textId="77777777" w:rsidR="00F205F8" w:rsidRPr="00FF3B2A" w:rsidRDefault="00F205F8" w:rsidP="0024058F">
            <w:pPr>
              <w:kinsoku w:val="0"/>
              <w:overflowPunct w:val="0"/>
              <w:autoSpaceDE w:val="0"/>
              <w:autoSpaceDN w:val="0"/>
              <w:spacing w:line="240" w:lineRule="exact"/>
              <w:rPr>
                <w:kern w:val="0"/>
                <w:szCs w:val="21"/>
              </w:rPr>
            </w:pPr>
          </w:p>
        </w:tc>
      </w:tr>
    </w:tbl>
    <w:p w14:paraId="61E14061" w14:textId="77777777" w:rsidR="00F205F8" w:rsidRPr="00FF3B2A" w:rsidRDefault="00F205F8" w:rsidP="00A638E9">
      <w:pPr>
        <w:kinsoku w:val="0"/>
        <w:overflowPunct w:val="0"/>
        <w:autoSpaceDE w:val="0"/>
        <w:autoSpaceDN w:val="0"/>
        <w:ind w:firstLineChars="299" w:firstLine="603"/>
        <w:rPr>
          <w:kern w:val="0"/>
          <w:szCs w:val="21"/>
        </w:rPr>
      </w:pPr>
    </w:p>
    <w:p w14:paraId="196FA601"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ロ　市場デリバティブ取引の状況</w:t>
      </w:r>
    </w:p>
    <w:p w14:paraId="6B4022E4" w14:textId="424770E2"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 xml:space="preserve">b. Status of </w:t>
      </w:r>
      <w:r w:rsidRPr="00FF3B2A">
        <w:rPr>
          <w:iCs/>
          <w:kern w:val="0"/>
        </w:rPr>
        <w:t>market derivatives</w:t>
      </w:r>
      <w:r w:rsidR="00ED2A6C" w:rsidRPr="00FF3B2A">
        <w:rPr>
          <w:iCs/>
          <w:kern w:val="0"/>
        </w:rPr>
        <w:t xml:space="preserve"> transactions</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1ADD0D61" w14:textId="77777777" w:rsidTr="0024058F">
        <w:tc>
          <w:tcPr>
            <w:tcW w:w="3712" w:type="dxa"/>
            <w:gridSpan w:val="2"/>
            <w:shd w:val="clear" w:color="auto" w:fill="auto"/>
            <w:vAlign w:val="center"/>
          </w:tcPr>
          <w:p w14:paraId="16877D51"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817664"/>
              </w:rPr>
              <w:t>区</w:t>
            </w:r>
            <w:r w:rsidRPr="00FF3B2A">
              <w:rPr>
                <w:rFonts w:hint="eastAsia"/>
                <w:kern w:val="0"/>
                <w:szCs w:val="21"/>
                <w:fitText w:val="993" w:id="-1944817664"/>
              </w:rPr>
              <w:t>分</w:t>
            </w:r>
          </w:p>
          <w:p w14:paraId="66DF42E6"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1E164D6B"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7663"/>
              </w:rPr>
              <w:t>売</w:t>
            </w:r>
            <w:r w:rsidRPr="00FF3B2A">
              <w:rPr>
                <w:rFonts w:hint="eastAsia"/>
                <w:kern w:val="0"/>
                <w:szCs w:val="21"/>
                <w:fitText w:val="591" w:id="-1944817663"/>
              </w:rPr>
              <w:t>付</w:t>
            </w:r>
          </w:p>
          <w:p w14:paraId="58A4CFDF"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45C77B39"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7662"/>
              </w:rPr>
              <w:t>買</w:t>
            </w:r>
            <w:r w:rsidRPr="00FF3B2A">
              <w:rPr>
                <w:rFonts w:hint="eastAsia"/>
                <w:kern w:val="0"/>
                <w:szCs w:val="21"/>
                <w:fitText w:val="591" w:id="-1944817662"/>
              </w:rPr>
              <w:t>付</w:t>
            </w:r>
          </w:p>
          <w:p w14:paraId="10CF120D"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72F4361D"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7407"/>
              </w:rPr>
              <w:t>合</w:t>
            </w:r>
            <w:r w:rsidRPr="00FF3B2A">
              <w:rPr>
                <w:rFonts w:hint="eastAsia"/>
                <w:kern w:val="0"/>
                <w:szCs w:val="21"/>
                <w:fitText w:val="591" w:id="-1944817407"/>
              </w:rPr>
              <w:t>計</w:t>
            </w:r>
          </w:p>
          <w:p w14:paraId="1DCCFBFC"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5BEBB95A"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7408"/>
              </w:rPr>
              <w:t>備</w:t>
            </w:r>
            <w:r w:rsidRPr="00FF3B2A">
              <w:rPr>
                <w:rFonts w:hint="eastAsia"/>
                <w:kern w:val="0"/>
                <w:szCs w:val="21"/>
                <w:fitText w:val="591" w:id="-1944817408"/>
              </w:rPr>
              <w:t>考</w:t>
            </w:r>
          </w:p>
          <w:p w14:paraId="7D32A47B" w14:textId="77777777" w:rsidR="00F205F8" w:rsidRPr="00FF3B2A" w:rsidRDefault="00F205F8" w:rsidP="0024058F">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45E6D41B" w14:textId="77777777" w:rsidTr="0024058F">
        <w:tc>
          <w:tcPr>
            <w:tcW w:w="1418" w:type="dxa"/>
            <w:vMerge w:val="restart"/>
            <w:shd w:val="clear" w:color="auto" w:fill="auto"/>
            <w:vAlign w:val="center"/>
          </w:tcPr>
          <w:p w14:paraId="2D56FE1C"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先物取引</w:t>
            </w:r>
          </w:p>
          <w:p w14:paraId="7D5F30AA" w14:textId="77777777" w:rsidR="00F205F8" w:rsidRPr="00FF3B2A" w:rsidRDefault="00F205F8" w:rsidP="0024058F">
            <w:pPr>
              <w:kinsoku w:val="0"/>
              <w:overflowPunct w:val="0"/>
              <w:autoSpaceDE w:val="0"/>
              <w:autoSpaceDN w:val="0"/>
              <w:spacing w:line="240" w:lineRule="exact"/>
              <w:rPr>
                <w:kern w:val="0"/>
                <w:szCs w:val="21"/>
              </w:rPr>
            </w:pPr>
            <w:r w:rsidRPr="00FF3B2A">
              <w:rPr>
                <w:kern w:val="0"/>
                <w:szCs w:val="21"/>
              </w:rPr>
              <w:t>Futures transactions</w:t>
            </w:r>
          </w:p>
        </w:tc>
        <w:tc>
          <w:tcPr>
            <w:tcW w:w="2294" w:type="dxa"/>
            <w:shd w:val="clear" w:color="auto" w:fill="auto"/>
            <w:vAlign w:val="center"/>
          </w:tcPr>
          <w:p w14:paraId="47DAE850" w14:textId="4FDA5422"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株券に係る取引</w:t>
            </w:r>
          </w:p>
          <w:p w14:paraId="340F16F6"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 xml:space="preserve">Transactions pertaining to share </w:t>
            </w:r>
            <w:r w:rsidRPr="00FF3B2A">
              <w:rPr>
                <w:kern w:val="0"/>
                <w:szCs w:val="21"/>
              </w:rPr>
              <w:lastRenderedPageBreak/>
              <w:t>certificates</w:t>
            </w:r>
          </w:p>
        </w:tc>
        <w:tc>
          <w:tcPr>
            <w:tcW w:w="966" w:type="dxa"/>
            <w:shd w:val="clear" w:color="auto" w:fill="auto"/>
          </w:tcPr>
          <w:p w14:paraId="41F0A34C"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lastRenderedPageBreak/>
              <w:t>百万円</w:t>
            </w:r>
          </w:p>
          <w:p w14:paraId="47B582D6"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1969189F"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6FE24D2C"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百万円</w:t>
            </w:r>
          </w:p>
          <w:p w14:paraId="57B780C7"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35D42C6F"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27B96582"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rFonts w:hint="eastAsia"/>
                <w:kern w:val="0"/>
                <w:szCs w:val="21"/>
              </w:rPr>
              <w:t>百万円</w:t>
            </w:r>
          </w:p>
          <w:p w14:paraId="0E77F523" w14:textId="77777777" w:rsidR="00F205F8" w:rsidRPr="00FF3B2A" w:rsidRDefault="00F205F8" w:rsidP="0024058F">
            <w:pPr>
              <w:kinsoku w:val="0"/>
              <w:overflowPunct w:val="0"/>
              <w:autoSpaceDE w:val="0"/>
              <w:autoSpaceDN w:val="0"/>
              <w:spacing w:line="240" w:lineRule="exact"/>
              <w:jc w:val="right"/>
              <w:rPr>
                <w:kern w:val="0"/>
                <w:sz w:val="18"/>
                <w:szCs w:val="18"/>
              </w:rPr>
            </w:pPr>
            <w:r w:rsidRPr="00FF3B2A">
              <w:rPr>
                <w:kern w:val="0"/>
                <w:sz w:val="18"/>
                <w:szCs w:val="18"/>
              </w:rPr>
              <w:t>million</w:t>
            </w:r>
          </w:p>
          <w:p w14:paraId="2B03E914" w14:textId="77777777" w:rsidR="00F205F8" w:rsidRPr="00FF3B2A" w:rsidRDefault="00F205F8" w:rsidP="0024058F">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501161EE"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07C15459" w14:textId="77777777" w:rsidTr="0024058F">
        <w:tc>
          <w:tcPr>
            <w:tcW w:w="1418" w:type="dxa"/>
            <w:vMerge/>
            <w:shd w:val="clear" w:color="auto" w:fill="auto"/>
            <w:vAlign w:val="center"/>
          </w:tcPr>
          <w:p w14:paraId="4363F82F"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6D34FDE3"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債券に係る取引</w:t>
            </w:r>
          </w:p>
          <w:p w14:paraId="24FCCD00" w14:textId="49C26ED5"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11514342"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758DEEAD"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10A496C"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62AFA7B2"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65E6269E" w14:textId="77777777" w:rsidTr="0024058F">
        <w:tc>
          <w:tcPr>
            <w:tcW w:w="1418" w:type="dxa"/>
            <w:vMerge/>
            <w:shd w:val="clear" w:color="auto" w:fill="auto"/>
            <w:vAlign w:val="center"/>
          </w:tcPr>
          <w:p w14:paraId="1ECD9767"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5035FF51"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その他</w:t>
            </w:r>
          </w:p>
          <w:p w14:paraId="4290A968" w14:textId="77777777" w:rsidR="00F205F8" w:rsidRPr="00FF3B2A" w:rsidRDefault="00F205F8" w:rsidP="0024058F">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42BFD299"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53FF0CED"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7A9FB5AA"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5C09253B"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7724F46D" w14:textId="77777777" w:rsidTr="0024058F">
        <w:tc>
          <w:tcPr>
            <w:tcW w:w="1418" w:type="dxa"/>
            <w:vMerge w:val="restart"/>
            <w:shd w:val="clear" w:color="auto" w:fill="auto"/>
            <w:vAlign w:val="center"/>
          </w:tcPr>
          <w:p w14:paraId="4964619A"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オプション取引</w:t>
            </w:r>
          </w:p>
          <w:p w14:paraId="2B01217F"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Options transactions</w:t>
            </w:r>
          </w:p>
        </w:tc>
        <w:tc>
          <w:tcPr>
            <w:tcW w:w="2294" w:type="dxa"/>
            <w:shd w:val="clear" w:color="auto" w:fill="auto"/>
            <w:vAlign w:val="center"/>
          </w:tcPr>
          <w:p w14:paraId="656EC2BA"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65313F3F" w14:textId="77777777" w:rsidR="00F205F8" w:rsidRPr="00FF3B2A" w:rsidRDefault="00F205F8" w:rsidP="0024058F">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2D544062"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1436CA0B"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14F1C4B1"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1A1372B9"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0BC806AD" w14:textId="77777777" w:rsidTr="0024058F">
        <w:tc>
          <w:tcPr>
            <w:tcW w:w="1418" w:type="dxa"/>
            <w:vMerge/>
            <w:shd w:val="clear" w:color="auto" w:fill="auto"/>
            <w:vAlign w:val="center"/>
          </w:tcPr>
          <w:p w14:paraId="5FC1F5E7"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2F0385F2" w14:textId="77777777" w:rsidR="00F205F8" w:rsidRPr="00FF3B2A" w:rsidRDefault="00F205F8" w:rsidP="0024058F">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35366563" w14:textId="4322CE53"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02DC63F4"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5BF34B13"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1F940407"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0C6B4F25"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771FD736" w14:textId="77777777" w:rsidTr="0024058F">
        <w:tc>
          <w:tcPr>
            <w:tcW w:w="1418" w:type="dxa"/>
            <w:vMerge/>
            <w:shd w:val="clear" w:color="auto" w:fill="auto"/>
            <w:vAlign w:val="center"/>
          </w:tcPr>
          <w:p w14:paraId="13B4D239"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1AF1911A"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その他</w:t>
            </w:r>
          </w:p>
          <w:p w14:paraId="4058555B" w14:textId="77777777" w:rsidR="00F205F8" w:rsidRPr="00FF3B2A" w:rsidRDefault="00F205F8" w:rsidP="0024058F">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17CF65C5"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0A7FE4A7"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77382FA"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5574A662"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7E1FA940" w14:textId="77777777" w:rsidTr="002E2598">
        <w:tc>
          <w:tcPr>
            <w:tcW w:w="1418" w:type="dxa"/>
            <w:vMerge w:val="restart"/>
            <w:shd w:val="clear" w:color="auto" w:fill="auto"/>
            <w:vAlign w:val="center"/>
          </w:tcPr>
          <w:p w14:paraId="1B903C1D"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その他</w:t>
            </w:r>
          </w:p>
          <w:p w14:paraId="075EE401" w14:textId="77777777" w:rsidR="00F205F8" w:rsidRPr="00FF3B2A" w:rsidRDefault="00F205F8" w:rsidP="0024058F">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5E5DA811"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4A058CBC"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51F4EC1A"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3C127930"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2BBFF4D0"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0276EBE7" w14:textId="77777777" w:rsidTr="002E2598">
        <w:tc>
          <w:tcPr>
            <w:tcW w:w="1418" w:type="dxa"/>
            <w:vMerge/>
            <w:shd w:val="clear" w:color="auto" w:fill="auto"/>
            <w:vAlign w:val="center"/>
          </w:tcPr>
          <w:p w14:paraId="1FACE65A"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470DC5F7"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76706234"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50745E0D"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1B48E7A0"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56EAA2DD" w14:textId="77777777" w:rsidR="00F205F8" w:rsidRPr="00FF3B2A" w:rsidRDefault="00F205F8" w:rsidP="0024058F">
            <w:pPr>
              <w:kinsoku w:val="0"/>
              <w:overflowPunct w:val="0"/>
              <w:autoSpaceDE w:val="0"/>
              <w:autoSpaceDN w:val="0"/>
              <w:spacing w:line="240" w:lineRule="exact"/>
              <w:rPr>
                <w:kern w:val="0"/>
                <w:szCs w:val="21"/>
              </w:rPr>
            </w:pPr>
          </w:p>
        </w:tc>
      </w:tr>
      <w:tr w:rsidR="00F205F8" w:rsidRPr="00FF3B2A" w14:paraId="3879EDDC" w14:textId="77777777" w:rsidTr="002E2598">
        <w:tc>
          <w:tcPr>
            <w:tcW w:w="1418" w:type="dxa"/>
            <w:vMerge/>
            <w:shd w:val="clear" w:color="auto" w:fill="auto"/>
            <w:vAlign w:val="center"/>
          </w:tcPr>
          <w:p w14:paraId="2744BAD0" w14:textId="77777777" w:rsidR="00F205F8" w:rsidRPr="00FF3B2A" w:rsidRDefault="00F205F8" w:rsidP="0024058F">
            <w:pPr>
              <w:kinsoku w:val="0"/>
              <w:overflowPunct w:val="0"/>
              <w:autoSpaceDE w:val="0"/>
              <w:autoSpaceDN w:val="0"/>
              <w:spacing w:line="240" w:lineRule="exact"/>
              <w:rPr>
                <w:kern w:val="0"/>
                <w:szCs w:val="21"/>
              </w:rPr>
            </w:pPr>
          </w:p>
        </w:tc>
        <w:tc>
          <w:tcPr>
            <w:tcW w:w="2294" w:type="dxa"/>
            <w:shd w:val="clear" w:color="auto" w:fill="auto"/>
            <w:vAlign w:val="center"/>
          </w:tcPr>
          <w:p w14:paraId="12BF7264" w14:textId="77777777" w:rsidR="00F205F8" w:rsidRPr="00FF3B2A" w:rsidRDefault="00F205F8" w:rsidP="0024058F">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559432FB" w14:textId="77777777" w:rsidR="00F205F8" w:rsidRPr="00FF3B2A" w:rsidRDefault="00F205F8" w:rsidP="0024058F">
            <w:pPr>
              <w:kinsoku w:val="0"/>
              <w:overflowPunct w:val="0"/>
              <w:autoSpaceDE w:val="0"/>
              <w:autoSpaceDN w:val="0"/>
              <w:spacing w:line="240" w:lineRule="exact"/>
              <w:rPr>
                <w:kern w:val="0"/>
                <w:szCs w:val="21"/>
              </w:rPr>
            </w:pPr>
          </w:p>
        </w:tc>
        <w:tc>
          <w:tcPr>
            <w:tcW w:w="1134" w:type="dxa"/>
            <w:shd w:val="clear" w:color="auto" w:fill="auto"/>
          </w:tcPr>
          <w:p w14:paraId="31749A0E" w14:textId="77777777" w:rsidR="00F205F8" w:rsidRPr="00FF3B2A" w:rsidRDefault="00F205F8" w:rsidP="0024058F">
            <w:pPr>
              <w:kinsoku w:val="0"/>
              <w:overflowPunct w:val="0"/>
              <w:autoSpaceDE w:val="0"/>
              <w:autoSpaceDN w:val="0"/>
              <w:spacing w:line="240" w:lineRule="exact"/>
              <w:rPr>
                <w:kern w:val="0"/>
                <w:szCs w:val="21"/>
              </w:rPr>
            </w:pPr>
          </w:p>
        </w:tc>
        <w:tc>
          <w:tcPr>
            <w:tcW w:w="850" w:type="dxa"/>
            <w:shd w:val="clear" w:color="auto" w:fill="auto"/>
          </w:tcPr>
          <w:p w14:paraId="6146E0E1" w14:textId="77777777" w:rsidR="00F205F8" w:rsidRPr="00FF3B2A" w:rsidRDefault="00F205F8" w:rsidP="0024058F">
            <w:pPr>
              <w:kinsoku w:val="0"/>
              <w:overflowPunct w:val="0"/>
              <w:autoSpaceDE w:val="0"/>
              <w:autoSpaceDN w:val="0"/>
              <w:spacing w:line="240" w:lineRule="exact"/>
              <w:rPr>
                <w:kern w:val="0"/>
                <w:szCs w:val="21"/>
              </w:rPr>
            </w:pPr>
          </w:p>
        </w:tc>
        <w:tc>
          <w:tcPr>
            <w:tcW w:w="1701" w:type="dxa"/>
            <w:shd w:val="clear" w:color="auto" w:fill="auto"/>
          </w:tcPr>
          <w:p w14:paraId="772DF0C0" w14:textId="77777777" w:rsidR="00F205F8" w:rsidRPr="00FF3B2A" w:rsidRDefault="00F205F8" w:rsidP="0024058F">
            <w:pPr>
              <w:kinsoku w:val="0"/>
              <w:overflowPunct w:val="0"/>
              <w:autoSpaceDE w:val="0"/>
              <w:autoSpaceDN w:val="0"/>
              <w:spacing w:line="240" w:lineRule="exact"/>
              <w:rPr>
                <w:kern w:val="0"/>
                <w:szCs w:val="21"/>
              </w:rPr>
            </w:pPr>
          </w:p>
        </w:tc>
      </w:tr>
    </w:tbl>
    <w:p w14:paraId="38A6F15B" w14:textId="77777777" w:rsidR="00F205F8" w:rsidRPr="00FF3B2A" w:rsidRDefault="00F205F8" w:rsidP="00A638E9">
      <w:pPr>
        <w:kinsoku w:val="0"/>
        <w:overflowPunct w:val="0"/>
        <w:autoSpaceDE w:val="0"/>
        <w:autoSpaceDN w:val="0"/>
        <w:ind w:firstLineChars="299" w:firstLine="603"/>
        <w:rPr>
          <w:kern w:val="0"/>
          <w:szCs w:val="21"/>
        </w:rPr>
      </w:pPr>
    </w:p>
    <w:p w14:paraId="77860121"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ハ　店頭デリバティブ取引の状況</w:t>
      </w:r>
    </w:p>
    <w:p w14:paraId="6AE63D5B"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 xml:space="preserve">c. </w:t>
      </w:r>
      <w:r w:rsidRPr="00FF3B2A">
        <w:rPr>
          <w:kern w:val="0"/>
        </w:rPr>
        <w:t xml:space="preserve">Status of </w:t>
      </w:r>
      <w:bookmarkStart w:id="11" w:name="_Hlk57877505"/>
      <w:r w:rsidRPr="00FF3B2A">
        <w:rPr>
          <w:kern w:val="0"/>
        </w:rPr>
        <w:t>over-the-counter derivatives transactions</w:t>
      </w:r>
      <w:bookmarkEnd w:id="11"/>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48462175" w14:textId="77777777" w:rsidTr="002E2598">
        <w:tc>
          <w:tcPr>
            <w:tcW w:w="3712" w:type="dxa"/>
            <w:gridSpan w:val="2"/>
            <w:shd w:val="clear" w:color="auto" w:fill="auto"/>
            <w:vAlign w:val="center"/>
          </w:tcPr>
          <w:p w14:paraId="1DCCBB54"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816640"/>
              </w:rPr>
              <w:t>区</w:t>
            </w:r>
            <w:r w:rsidRPr="00FF3B2A">
              <w:rPr>
                <w:rFonts w:hint="eastAsia"/>
                <w:kern w:val="0"/>
                <w:szCs w:val="21"/>
                <w:fitText w:val="993" w:id="-1944816640"/>
              </w:rPr>
              <w:t>分</w:t>
            </w:r>
          </w:p>
          <w:p w14:paraId="523B5550"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4944C90F"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639"/>
              </w:rPr>
              <w:t>売</w:t>
            </w:r>
            <w:r w:rsidRPr="00FF3B2A">
              <w:rPr>
                <w:rFonts w:hint="eastAsia"/>
                <w:kern w:val="0"/>
                <w:szCs w:val="21"/>
                <w:fitText w:val="591" w:id="-1944816639"/>
              </w:rPr>
              <w:t>付</w:t>
            </w:r>
          </w:p>
          <w:p w14:paraId="6EE22CF9"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75E43534"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638"/>
              </w:rPr>
              <w:t>買</w:t>
            </w:r>
            <w:r w:rsidRPr="00FF3B2A">
              <w:rPr>
                <w:rFonts w:hint="eastAsia"/>
                <w:kern w:val="0"/>
                <w:szCs w:val="21"/>
                <w:fitText w:val="591" w:id="-1944816638"/>
              </w:rPr>
              <w:t>付</w:t>
            </w:r>
          </w:p>
          <w:p w14:paraId="4EDA09B2"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1DB2CA9B"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637"/>
              </w:rPr>
              <w:t>合</w:t>
            </w:r>
            <w:r w:rsidRPr="00FF3B2A">
              <w:rPr>
                <w:rFonts w:hint="eastAsia"/>
                <w:kern w:val="0"/>
                <w:szCs w:val="21"/>
                <w:fitText w:val="591" w:id="-1944816637"/>
              </w:rPr>
              <w:t>計</w:t>
            </w:r>
          </w:p>
          <w:p w14:paraId="6F136716"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56669B78"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636"/>
              </w:rPr>
              <w:t>備</w:t>
            </w:r>
            <w:r w:rsidRPr="00FF3B2A">
              <w:rPr>
                <w:rFonts w:hint="eastAsia"/>
                <w:kern w:val="0"/>
                <w:szCs w:val="21"/>
                <w:fitText w:val="591" w:id="-1944816636"/>
              </w:rPr>
              <w:t>考</w:t>
            </w:r>
          </w:p>
          <w:p w14:paraId="39673AC3"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18D5FDEB" w14:textId="77777777" w:rsidTr="002E2598">
        <w:tc>
          <w:tcPr>
            <w:tcW w:w="1418" w:type="dxa"/>
            <w:vMerge w:val="restart"/>
            <w:shd w:val="clear" w:color="auto" w:fill="auto"/>
            <w:vAlign w:val="center"/>
          </w:tcPr>
          <w:p w14:paraId="457E5E72" w14:textId="2ABF27A6"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先</w:t>
            </w:r>
            <w:r w:rsidR="00B61F40" w:rsidRPr="006A73D4">
              <w:rPr>
                <w:rFonts w:hint="eastAsia"/>
                <w:kern w:val="0"/>
                <w:szCs w:val="21"/>
              </w:rPr>
              <w:t>渡</w:t>
            </w:r>
            <w:r w:rsidRPr="00FF3B2A">
              <w:rPr>
                <w:rFonts w:hint="eastAsia"/>
                <w:kern w:val="0"/>
                <w:szCs w:val="21"/>
              </w:rPr>
              <w:t>取引</w:t>
            </w:r>
          </w:p>
          <w:p w14:paraId="1BFA0632" w14:textId="0260C42E" w:rsidR="00F205F8" w:rsidRPr="00FF3B2A" w:rsidRDefault="006A73D4" w:rsidP="002E2598">
            <w:pPr>
              <w:kinsoku w:val="0"/>
              <w:overflowPunct w:val="0"/>
              <w:autoSpaceDE w:val="0"/>
              <w:autoSpaceDN w:val="0"/>
              <w:spacing w:line="240" w:lineRule="exact"/>
              <w:rPr>
                <w:kern w:val="0"/>
                <w:szCs w:val="21"/>
              </w:rPr>
            </w:pPr>
            <w:r>
              <w:rPr>
                <w:rFonts w:hint="eastAsia"/>
                <w:kern w:val="0"/>
                <w:szCs w:val="21"/>
              </w:rPr>
              <w:t>Forward</w:t>
            </w:r>
            <w:r w:rsidR="00F205F8" w:rsidRPr="00FF3B2A">
              <w:rPr>
                <w:kern w:val="0"/>
                <w:szCs w:val="21"/>
              </w:rPr>
              <w:t xml:space="preserve"> transactions</w:t>
            </w:r>
          </w:p>
        </w:tc>
        <w:tc>
          <w:tcPr>
            <w:tcW w:w="2294" w:type="dxa"/>
            <w:shd w:val="clear" w:color="auto" w:fill="auto"/>
            <w:vAlign w:val="center"/>
          </w:tcPr>
          <w:p w14:paraId="61CC6A47"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株券に係る取引</w:t>
            </w:r>
          </w:p>
          <w:p w14:paraId="7A1615E2" w14:textId="77777777" w:rsidR="00F205F8" w:rsidRPr="00FF3B2A" w:rsidRDefault="00F205F8" w:rsidP="002E259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3C52751D"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4263B6AC"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0663B5DC"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3A447670"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6F808565"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308A644F"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483704D6"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01C1734B"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7570A6C9"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7DBB631B"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48E13DDF" w14:textId="77777777" w:rsidTr="002E2598">
        <w:tc>
          <w:tcPr>
            <w:tcW w:w="1418" w:type="dxa"/>
            <w:vMerge/>
            <w:shd w:val="clear" w:color="auto" w:fill="auto"/>
            <w:vAlign w:val="center"/>
          </w:tcPr>
          <w:p w14:paraId="647AE4A1"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59A1E089"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債券に係る取引</w:t>
            </w:r>
          </w:p>
          <w:p w14:paraId="322FBEC3" w14:textId="7018467C"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6CB61441"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20340484"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069DFC05"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5DA0AE7"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3C0868CD" w14:textId="77777777" w:rsidTr="002E2598">
        <w:tc>
          <w:tcPr>
            <w:tcW w:w="1418" w:type="dxa"/>
            <w:vMerge/>
            <w:shd w:val="clear" w:color="auto" w:fill="auto"/>
            <w:vAlign w:val="center"/>
          </w:tcPr>
          <w:p w14:paraId="040F7AE4"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60EA3F5D"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158DB804"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78D93423"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3FB215E1"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2DFE399F"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0CF55D49"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5C133A90" w14:textId="77777777" w:rsidTr="002E2598">
        <w:tc>
          <w:tcPr>
            <w:tcW w:w="1418" w:type="dxa"/>
            <w:vMerge w:val="restart"/>
            <w:shd w:val="clear" w:color="auto" w:fill="auto"/>
            <w:vAlign w:val="center"/>
          </w:tcPr>
          <w:p w14:paraId="29A94B8D"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オプション取引</w:t>
            </w:r>
          </w:p>
          <w:p w14:paraId="5EC43A36"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Options transactions</w:t>
            </w:r>
          </w:p>
        </w:tc>
        <w:tc>
          <w:tcPr>
            <w:tcW w:w="2294" w:type="dxa"/>
            <w:shd w:val="clear" w:color="auto" w:fill="auto"/>
            <w:vAlign w:val="center"/>
          </w:tcPr>
          <w:p w14:paraId="28FA093A" w14:textId="77777777" w:rsidR="00F205F8" w:rsidRPr="00FF3B2A" w:rsidRDefault="00F205F8" w:rsidP="002E2598">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1B40C738" w14:textId="77777777" w:rsidR="00F205F8" w:rsidRPr="00FF3B2A" w:rsidRDefault="00F205F8" w:rsidP="002E259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1F277E52"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4925D480"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4B55FBA1"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3CA3341E"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3DD8D10B" w14:textId="77777777" w:rsidTr="002E2598">
        <w:tc>
          <w:tcPr>
            <w:tcW w:w="1418" w:type="dxa"/>
            <w:vMerge/>
            <w:shd w:val="clear" w:color="auto" w:fill="auto"/>
            <w:vAlign w:val="center"/>
          </w:tcPr>
          <w:p w14:paraId="68BA9415"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58CFC770" w14:textId="77777777" w:rsidR="00F205F8" w:rsidRPr="00FF3B2A" w:rsidRDefault="00F205F8" w:rsidP="002E2598">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3622FD6A" w14:textId="6E54F78F"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77608A4B"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4DA667B1"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03E4C24D"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9FEC502"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2358D8D8" w14:textId="77777777" w:rsidTr="002E2598">
        <w:tc>
          <w:tcPr>
            <w:tcW w:w="1418" w:type="dxa"/>
            <w:vMerge/>
            <w:shd w:val="clear" w:color="auto" w:fill="auto"/>
            <w:vAlign w:val="center"/>
          </w:tcPr>
          <w:p w14:paraId="41D85B74"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24393D6B"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42F60843"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73A7DCBC"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09CC15CE"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756D3CE6"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AC6452D"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6B183FF4" w14:textId="77777777" w:rsidTr="002E2598">
        <w:tc>
          <w:tcPr>
            <w:tcW w:w="1418" w:type="dxa"/>
            <w:vMerge w:val="restart"/>
            <w:shd w:val="clear" w:color="auto" w:fill="auto"/>
            <w:vAlign w:val="center"/>
          </w:tcPr>
          <w:p w14:paraId="228395EF"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2D1BC5E5"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1D83B464"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60AC1DC5"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45FEE64F"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5ED63313"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5A723997"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5D53DC3A" w14:textId="77777777" w:rsidTr="002E2598">
        <w:tc>
          <w:tcPr>
            <w:tcW w:w="1418" w:type="dxa"/>
            <w:vMerge/>
            <w:shd w:val="clear" w:color="auto" w:fill="auto"/>
            <w:vAlign w:val="center"/>
          </w:tcPr>
          <w:p w14:paraId="1C5A5546"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50862BFB"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465215F3"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5620D5FB"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44BDDBB2"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42A20984"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7A34D31A" w14:textId="77777777" w:rsidTr="002E2598">
        <w:tc>
          <w:tcPr>
            <w:tcW w:w="1418" w:type="dxa"/>
            <w:vMerge/>
            <w:shd w:val="clear" w:color="auto" w:fill="auto"/>
            <w:vAlign w:val="center"/>
          </w:tcPr>
          <w:p w14:paraId="75347DA6"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79C54EAD"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216828FA"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33F8C87A"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6A2FB900"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43D9162F" w14:textId="77777777" w:rsidR="00F205F8" w:rsidRPr="00FF3B2A" w:rsidRDefault="00F205F8" w:rsidP="002E2598">
            <w:pPr>
              <w:kinsoku w:val="0"/>
              <w:overflowPunct w:val="0"/>
              <w:autoSpaceDE w:val="0"/>
              <w:autoSpaceDN w:val="0"/>
              <w:spacing w:line="240" w:lineRule="exact"/>
              <w:rPr>
                <w:kern w:val="0"/>
                <w:szCs w:val="21"/>
              </w:rPr>
            </w:pPr>
          </w:p>
        </w:tc>
      </w:tr>
    </w:tbl>
    <w:p w14:paraId="579377F7" w14:textId="77777777" w:rsidR="00F205F8" w:rsidRPr="00FF3B2A" w:rsidRDefault="00F205F8" w:rsidP="00A638E9">
      <w:pPr>
        <w:kinsoku w:val="0"/>
        <w:overflowPunct w:val="0"/>
        <w:autoSpaceDE w:val="0"/>
        <w:autoSpaceDN w:val="0"/>
        <w:ind w:firstLineChars="299" w:firstLine="603"/>
        <w:rPr>
          <w:kern w:val="0"/>
          <w:szCs w:val="21"/>
        </w:rPr>
      </w:pPr>
    </w:p>
    <w:p w14:paraId="4F6E31BF"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ニ　外国市場デリバティブ取引の状況</w:t>
      </w:r>
    </w:p>
    <w:p w14:paraId="51773F42"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 xml:space="preserve">d. </w:t>
      </w:r>
      <w:r w:rsidRPr="00FF3B2A">
        <w:rPr>
          <w:kern w:val="0"/>
        </w:rPr>
        <w:t xml:space="preserve">Status of </w:t>
      </w:r>
      <w:bookmarkStart w:id="12" w:name="_Hlk57877594"/>
      <w:r w:rsidRPr="00FF3B2A">
        <w:rPr>
          <w:kern w:val="0"/>
        </w:rPr>
        <w:t>foreign market derivatives transactions</w:t>
      </w:r>
      <w:bookmarkEnd w:id="12"/>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3BEDB102" w14:textId="77777777" w:rsidTr="002E2598">
        <w:tc>
          <w:tcPr>
            <w:tcW w:w="3712" w:type="dxa"/>
            <w:gridSpan w:val="2"/>
            <w:shd w:val="clear" w:color="auto" w:fill="auto"/>
            <w:vAlign w:val="center"/>
          </w:tcPr>
          <w:p w14:paraId="66C29CC4"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816384"/>
              </w:rPr>
              <w:t>区</w:t>
            </w:r>
            <w:r w:rsidRPr="00FF3B2A">
              <w:rPr>
                <w:rFonts w:hint="eastAsia"/>
                <w:kern w:val="0"/>
                <w:szCs w:val="21"/>
                <w:fitText w:val="993" w:id="-1944816384"/>
              </w:rPr>
              <w:t>分</w:t>
            </w:r>
          </w:p>
          <w:p w14:paraId="53050A95"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0373C7E1"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383"/>
              </w:rPr>
              <w:t>売</w:t>
            </w:r>
            <w:r w:rsidRPr="00FF3B2A">
              <w:rPr>
                <w:rFonts w:hint="eastAsia"/>
                <w:kern w:val="0"/>
                <w:szCs w:val="21"/>
                <w:fitText w:val="591" w:id="-1944816383"/>
              </w:rPr>
              <w:t>付</w:t>
            </w:r>
          </w:p>
          <w:p w14:paraId="0BC7BCBC"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08A04268"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382"/>
              </w:rPr>
              <w:t>買</w:t>
            </w:r>
            <w:r w:rsidRPr="00FF3B2A">
              <w:rPr>
                <w:rFonts w:hint="eastAsia"/>
                <w:kern w:val="0"/>
                <w:szCs w:val="21"/>
                <w:fitText w:val="591" w:id="-1944816382"/>
              </w:rPr>
              <w:t>付</w:t>
            </w:r>
          </w:p>
          <w:p w14:paraId="0720358D"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79B30450"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381"/>
              </w:rPr>
              <w:t>合</w:t>
            </w:r>
            <w:r w:rsidRPr="00FF3B2A">
              <w:rPr>
                <w:rFonts w:hint="eastAsia"/>
                <w:kern w:val="0"/>
                <w:szCs w:val="21"/>
                <w:fitText w:val="591" w:id="-1944816381"/>
              </w:rPr>
              <w:t>計</w:t>
            </w:r>
          </w:p>
          <w:p w14:paraId="63B963B3"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5A32C6EE"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816380"/>
              </w:rPr>
              <w:t>備</w:t>
            </w:r>
            <w:r w:rsidRPr="00FF3B2A">
              <w:rPr>
                <w:rFonts w:hint="eastAsia"/>
                <w:kern w:val="0"/>
                <w:szCs w:val="21"/>
                <w:fitText w:val="591" w:id="-1944816380"/>
              </w:rPr>
              <w:t>考</w:t>
            </w:r>
          </w:p>
          <w:p w14:paraId="690690CB" w14:textId="77777777" w:rsidR="00F205F8" w:rsidRPr="00FF3B2A" w:rsidRDefault="00F205F8" w:rsidP="002E2598">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43B42C12" w14:textId="77777777" w:rsidTr="002E2598">
        <w:tc>
          <w:tcPr>
            <w:tcW w:w="1418" w:type="dxa"/>
            <w:vMerge w:val="restart"/>
            <w:shd w:val="clear" w:color="auto" w:fill="auto"/>
            <w:vAlign w:val="center"/>
          </w:tcPr>
          <w:p w14:paraId="28AC7DD5"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先物取引</w:t>
            </w:r>
          </w:p>
          <w:p w14:paraId="7C6421A0"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Futures transactions</w:t>
            </w:r>
          </w:p>
        </w:tc>
        <w:tc>
          <w:tcPr>
            <w:tcW w:w="2294" w:type="dxa"/>
            <w:shd w:val="clear" w:color="auto" w:fill="auto"/>
            <w:vAlign w:val="center"/>
          </w:tcPr>
          <w:p w14:paraId="286B01BE"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株券に係る取引</w:t>
            </w:r>
          </w:p>
          <w:p w14:paraId="2C2EB15D" w14:textId="77777777" w:rsidR="00F205F8" w:rsidRPr="00FF3B2A" w:rsidRDefault="00F205F8" w:rsidP="002E259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16570060"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22B61035"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3D9896F9"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21E4A081"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5AEE4ABB"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02B5C7EC"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12C35000"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rFonts w:hint="eastAsia"/>
                <w:kern w:val="0"/>
                <w:szCs w:val="21"/>
              </w:rPr>
              <w:t>百万円</w:t>
            </w:r>
          </w:p>
          <w:p w14:paraId="69E0CA5F" w14:textId="77777777" w:rsidR="00F205F8" w:rsidRPr="00FF3B2A" w:rsidRDefault="00F205F8" w:rsidP="002E2598">
            <w:pPr>
              <w:kinsoku w:val="0"/>
              <w:overflowPunct w:val="0"/>
              <w:autoSpaceDE w:val="0"/>
              <w:autoSpaceDN w:val="0"/>
              <w:spacing w:line="240" w:lineRule="exact"/>
              <w:jc w:val="right"/>
              <w:rPr>
                <w:kern w:val="0"/>
                <w:sz w:val="18"/>
                <w:szCs w:val="18"/>
              </w:rPr>
            </w:pPr>
            <w:r w:rsidRPr="00FF3B2A">
              <w:rPr>
                <w:kern w:val="0"/>
                <w:sz w:val="18"/>
                <w:szCs w:val="18"/>
              </w:rPr>
              <w:t>million</w:t>
            </w:r>
          </w:p>
          <w:p w14:paraId="6FC07C18" w14:textId="77777777" w:rsidR="00F205F8" w:rsidRPr="00FF3B2A" w:rsidRDefault="00F205F8" w:rsidP="002E2598">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46659FE7"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20AFBAF7" w14:textId="77777777" w:rsidTr="002E2598">
        <w:tc>
          <w:tcPr>
            <w:tcW w:w="1418" w:type="dxa"/>
            <w:vMerge/>
            <w:shd w:val="clear" w:color="auto" w:fill="auto"/>
            <w:vAlign w:val="center"/>
          </w:tcPr>
          <w:p w14:paraId="720B8F7E"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408CD6A0"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債券に係る取引</w:t>
            </w:r>
          </w:p>
          <w:p w14:paraId="761289B8" w14:textId="0C4A4D03"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lastRenderedPageBreak/>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403A50A1"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183402D6"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1E5D971F"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077B4FC4"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7AFA89C3" w14:textId="77777777" w:rsidTr="002E2598">
        <w:tc>
          <w:tcPr>
            <w:tcW w:w="1418" w:type="dxa"/>
            <w:vMerge/>
            <w:shd w:val="clear" w:color="auto" w:fill="auto"/>
            <w:vAlign w:val="center"/>
          </w:tcPr>
          <w:p w14:paraId="10A46861"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0E451221"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0AD53B02"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314565FD"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4E665F78"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48696026"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0D9A7EAE"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43E279F2" w14:textId="77777777" w:rsidTr="002E2598">
        <w:tc>
          <w:tcPr>
            <w:tcW w:w="1418" w:type="dxa"/>
            <w:vMerge w:val="restart"/>
            <w:shd w:val="clear" w:color="auto" w:fill="auto"/>
            <w:vAlign w:val="center"/>
          </w:tcPr>
          <w:p w14:paraId="7883F2A6"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オプション取引</w:t>
            </w:r>
          </w:p>
          <w:p w14:paraId="7900D166" w14:textId="77777777" w:rsidR="00F205F8" w:rsidRPr="00FF3B2A" w:rsidRDefault="00F205F8" w:rsidP="00B17EED">
            <w:pPr>
              <w:kinsoku w:val="0"/>
              <w:overflowPunct w:val="0"/>
              <w:autoSpaceDE w:val="0"/>
              <w:autoSpaceDN w:val="0"/>
              <w:spacing w:line="240" w:lineRule="exact"/>
              <w:jc w:val="left"/>
              <w:rPr>
                <w:kern w:val="0"/>
                <w:szCs w:val="21"/>
              </w:rPr>
            </w:pPr>
            <w:r w:rsidRPr="00FF3B2A">
              <w:rPr>
                <w:kern w:val="0"/>
                <w:szCs w:val="21"/>
              </w:rPr>
              <w:t>Options transactions</w:t>
            </w:r>
          </w:p>
        </w:tc>
        <w:tc>
          <w:tcPr>
            <w:tcW w:w="2294" w:type="dxa"/>
            <w:shd w:val="clear" w:color="auto" w:fill="auto"/>
            <w:vAlign w:val="center"/>
          </w:tcPr>
          <w:p w14:paraId="2F6E2314" w14:textId="77777777" w:rsidR="00F205F8" w:rsidRPr="00FF3B2A" w:rsidRDefault="00F205F8" w:rsidP="002E2598">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2F4474D5" w14:textId="77777777" w:rsidR="00F205F8" w:rsidRPr="00FF3B2A" w:rsidRDefault="00F205F8" w:rsidP="00C43B33">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7042DC8D"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501410DF"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2CD81A66"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979774B"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34662DB4" w14:textId="77777777" w:rsidTr="002E2598">
        <w:tc>
          <w:tcPr>
            <w:tcW w:w="1418" w:type="dxa"/>
            <w:vMerge/>
            <w:shd w:val="clear" w:color="auto" w:fill="auto"/>
            <w:vAlign w:val="center"/>
          </w:tcPr>
          <w:p w14:paraId="626D22F0"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0FE22BDB" w14:textId="77777777" w:rsidR="00F205F8" w:rsidRPr="00FF3B2A" w:rsidRDefault="00F205F8" w:rsidP="002E2598">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72B91BCA" w14:textId="197930BA"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426C0D2B"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4641FCF8"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6C928178"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4B7DCE75"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603B4CC1" w14:textId="77777777" w:rsidTr="002E2598">
        <w:tc>
          <w:tcPr>
            <w:tcW w:w="1418" w:type="dxa"/>
            <w:vMerge/>
            <w:shd w:val="clear" w:color="auto" w:fill="auto"/>
            <w:vAlign w:val="center"/>
          </w:tcPr>
          <w:p w14:paraId="4EF42C01"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0849057F"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74649886"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523C4025"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6C75A1D5"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77CE52C6"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414A736F"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155A67E8" w14:textId="77777777" w:rsidTr="002E2598">
        <w:tc>
          <w:tcPr>
            <w:tcW w:w="1418" w:type="dxa"/>
            <w:vMerge w:val="restart"/>
            <w:shd w:val="clear" w:color="auto" w:fill="auto"/>
            <w:vAlign w:val="center"/>
          </w:tcPr>
          <w:p w14:paraId="5DFC6360"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その他</w:t>
            </w:r>
          </w:p>
          <w:p w14:paraId="367D3CDB" w14:textId="77777777" w:rsidR="00F205F8" w:rsidRPr="00FF3B2A" w:rsidRDefault="00F205F8" w:rsidP="002E2598">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7D94755F"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4367B938"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7D396EFC"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1F63AAFE"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4DA3860C"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5E176089" w14:textId="77777777" w:rsidTr="002E2598">
        <w:tc>
          <w:tcPr>
            <w:tcW w:w="1418" w:type="dxa"/>
            <w:vMerge/>
            <w:shd w:val="clear" w:color="auto" w:fill="auto"/>
            <w:vAlign w:val="center"/>
          </w:tcPr>
          <w:p w14:paraId="4850F830"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654E1929"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00281DEE"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1E10D362"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068A189E"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ADF283B" w14:textId="77777777" w:rsidR="00F205F8" w:rsidRPr="00FF3B2A" w:rsidRDefault="00F205F8" w:rsidP="002E2598">
            <w:pPr>
              <w:kinsoku w:val="0"/>
              <w:overflowPunct w:val="0"/>
              <w:autoSpaceDE w:val="0"/>
              <w:autoSpaceDN w:val="0"/>
              <w:spacing w:line="240" w:lineRule="exact"/>
              <w:rPr>
                <w:kern w:val="0"/>
                <w:szCs w:val="21"/>
              </w:rPr>
            </w:pPr>
          </w:p>
        </w:tc>
      </w:tr>
      <w:tr w:rsidR="00F205F8" w:rsidRPr="00FF3B2A" w14:paraId="34AF2E29" w14:textId="77777777" w:rsidTr="002E2598">
        <w:tc>
          <w:tcPr>
            <w:tcW w:w="1418" w:type="dxa"/>
            <w:vMerge/>
            <w:shd w:val="clear" w:color="auto" w:fill="auto"/>
            <w:vAlign w:val="center"/>
          </w:tcPr>
          <w:p w14:paraId="41DF4069" w14:textId="77777777" w:rsidR="00F205F8" w:rsidRPr="00FF3B2A" w:rsidRDefault="00F205F8" w:rsidP="002E2598">
            <w:pPr>
              <w:kinsoku w:val="0"/>
              <w:overflowPunct w:val="0"/>
              <w:autoSpaceDE w:val="0"/>
              <w:autoSpaceDN w:val="0"/>
              <w:spacing w:line="240" w:lineRule="exact"/>
              <w:rPr>
                <w:kern w:val="0"/>
                <w:szCs w:val="21"/>
              </w:rPr>
            </w:pPr>
          </w:p>
        </w:tc>
        <w:tc>
          <w:tcPr>
            <w:tcW w:w="2294" w:type="dxa"/>
            <w:shd w:val="clear" w:color="auto" w:fill="auto"/>
            <w:vAlign w:val="center"/>
          </w:tcPr>
          <w:p w14:paraId="2CB6D16A" w14:textId="77777777" w:rsidR="00F205F8" w:rsidRPr="00FF3B2A" w:rsidRDefault="00F205F8" w:rsidP="002E259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7C8C9E1B" w14:textId="77777777" w:rsidR="00F205F8" w:rsidRPr="00FF3B2A" w:rsidRDefault="00F205F8" w:rsidP="002E2598">
            <w:pPr>
              <w:kinsoku w:val="0"/>
              <w:overflowPunct w:val="0"/>
              <w:autoSpaceDE w:val="0"/>
              <w:autoSpaceDN w:val="0"/>
              <w:spacing w:line="240" w:lineRule="exact"/>
              <w:rPr>
                <w:kern w:val="0"/>
                <w:szCs w:val="21"/>
              </w:rPr>
            </w:pPr>
          </w:p>
        </w:tc>
        <w:tc>
          <w:tcPr>
            <w:tcW w:w="1134" w:type="dxa"/>
            <w:shd w:val="clear" w:color="auto" w:fill="auto"/>
          </w:tcPr>
          <w:p w14:paraId="399A6067" w14:textId="77777777" w:rsidR="00F205F8" w:rsidRPr="00FF3B2A" w:rsidRDefault="00F205F8" w:rsidP="002E2598">
            <w:pPr>
              <w:kinsoku w:val="0"/>
              <w:overflowPunct w:val="0"/>
              <w:autoSpaceDE w:val="0"/>
              <w:autoSpaceDN w:val="0"/>
              <w:spacing w:line="240" w:lineRule="exact"/>
              <w:rPr>
                <w:kern w:val="0"/>
                <w:szCs w:val="21"/>
              </w:rPr>
            </w:pPr>
          </w:p>
        </w:tc>
        <w:tc>
          <w:tcPr>
            <w:tcW w:w="850" w:type="dxa"/>
            <w:shd w:val="clear" w:color="auto" w:fill="auto"/>
          </w:tcPr>
          <w:p w14:paraId="72712D27" w14:textId="77777777" w:rsidR="00F205F8" w:rsidRPr="00FF3B2A" w:rsidRDefault="00F205F8" w:rsidP="002E2598">
            <w:pPr>
              <w:kinsoku w:val="0"/>
              <w:overflowPunct w:val="0"/>
              <w:autoSpaceDE w:val="0"/>
              <w:autoSpaceDN w:val="0"/>
              <w:spacing w:line="240" w:lineRule="exact"/>
              <w:rPr>
                <w:kern w:val="0"/>
                <w:szCs w:val="21"/>
              </w:rPr>
            </w:pPr>
          </w:p>
        </w:tc>
        <w:tc>
          <w:tcPr>
            <w:tcW w:w="1701" w:type="dxa"/>
            <w:shd w:val="clear" w:color="auto" w:fill="auto"/>
          </w:tcPr>
          <w:p w14:paraId="7ADE13EC" w14:textId="77777777" w:rsidR="00F205F8" w:rsidRPr="00FF3B2A" w:rsidRDefault="00F205F8" w:rsidP="002E2598">
            <w:pPr>
              <w:kinsoku w:val="0"/>
              <w:overflowPunct w:val="0"/>
              <w:autoSpaceDE w:val="0"/>
              <w:autoSpaceDN w:val="0"/>
              <w:spacing w:line="240" w:lineRule="exact"/>
              <w:rPr>
                <w:kern w:val="0"/>
                <w:szCs w:val="21"/>
              </w:rPr>
            </w:pPr>
          </w:p>
        </w:tc>
      </w:tr>
    </w:tbl>
    <w:p w14:paraId="3F8AA440" w14:textId="77777777" w:rsidR="00F205F8" w:rsidRPr="00FF3B2A" w:rsidRDefault="00F205F8" w:rsidP="00A638E9">
      <w:pPr>
        <w:autoSpaceDE w:val="0"/>
        <w:autoSpaceDN w:val="0"/>
        <w:spacing w:line="300" w:lineRule="exact"/>
        <w:rPr>
          <w:kern w:val="0"/>
        </w:rPr>
      </w:pPr>
    </w:p>
    <w:p w14:paraId="44CBFE6C" w14:textId="3645558C" w:rsidR="00F205F8" w:rsidRPr="00FF3B2A" w:rsidRDefault="00F205F8" w:rsidP="00A93698">
      <w:pPr>
        <w:kinsoku w:val="0"/>
        <w:overflowPunct w:val="0"/>
        <w:autoSpaceDE w:val="0"/>
        <w:autoSpaceDN w:val="0"/>
        <w:ind w:firstLineChars="299" w:firstLine="603"/>
        <w:rPr>
          <w:kern w:val="0"/>
        </w:rPr>
      </w:pPr>
      <w:r w:rsidRPr="00FF3B2A">
        <w:rPr>
          <w:rFonts w:hint="eastAsia"/>
          <w:kern w:val="0"/>
        </w:rPr>
        <w:t>ホ　不動産の売買の状況</w:t>
      </w:r>
    </w:p>
    <w:p w14:paraId="60EC4089"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e. Status of the purchase and sale of real estate</w:t>
      </w:r>
    </w:p>
    <w:tbl>
      <w:tblPr>
        <w:tblW w:w="7373"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9"/>
        <w:gridCol w:w="2124"/>
        <w:gridCol w:w="845"/>
        <w:gridCol w:w="1085"/>
        <w:gridCol w:w="845"/>
        <w:gridCol w:w="1125"/>
      </w:tblGrid>
      <w:tr w:rsidR="00F205F8" w:rsidRPr="00FF3B2A" w14:paraId="66BFA0D4" w14:textId="77777777" w:rsidTr="00C43B33">
        <w:trPr>
          <w:trHeight w:val="370"/>
        </w:trPr>
        <w:tc>
          <w:tcPr>
            <w:tcW w:w="3473" w:type="dxa"/>
            <w:gridSpan w:val="2"/>
            <w:shd w:val="clear" w:color="auto" w:fill="auto"/>
            <w:vAlign w:val="center"/>
          </w:tcPr>
          <w:p w14:paraId="6274B6A9" w14:textId="77777777" w:rsidR="00F205F8" w:rsidRPr="00FF3B2A" w:rsidRDefault="00F205F8" w:rsidP="00C43B33">
            <w:pPr>
              <w:autoSpaceDE w:val="0"/>
              <w:autoSpaceDN w:val="0"/>
              <w:spacing w:line="240" w:lineRule="exact"/>
              <w:jc w:val="center"/>
              <w:rPr>
                <w:kern w:val="0"/>
              </w:rPr>
            </w:pPr>
            <w:r w:rsidRPr="00FF3B2A">
              <w:rPr>
                <w:rFonts w:hint="eastAsia"/>
                <w:spacing w:val="287"/>
                <w:kern w:val="0"/>
                <w:fitText w:val="993" w:id="-1944815869"/>
              </w:rPr>
              <w:t>区</w:t>
            </w:r>
            <w:r w:rsidRPr="00FF3B2A">
              <w:rPr>
                <w:rFonts w:hint="eastAsia"/>
                <w:kern w:val="0"/>
                <w:fitText w:val="993" w:id="-1944815869"/>
              </w:rPr>
              <w:t>分</w:t>
            </w:r>
          </w:p>
          <w:p w14:paraId="32906B01" w14:textId="77777777" w:rsidR="00F205F8" w:rsidRPr="00FF3B2A" w:rsidRDefault="00F205F8" w:rsidP="00C43B33">
            <w:pPr>
              <w:autoSpaceDE w:val="0"/>
              <w:autoSpaceDN w:val="0"/>
              <w:spacing w:line="240" w:lineRule="exact"/>
              <w:jc w:val="center"/>
              <w:rPr>
                <w:kern w:val="0"/>
              </w:rPr>
            </w:pPr>
            <w:r w:rsidRPr="00FF3B2A">
              <w:rPr>
                <w:kern w:val="0"/>
              </w:rPr>
              <w:t>Category</w:t>
            </w:r>
          </w:p>
        </w:tc>
        <w:tc>
          <w:tcPr>
            <w:tcW w:w="845" w:type="dxa"/>
            <w:shd w:val="clear" w:color="auto" w:fill="auto"/>
            <w:vAlign w:val="center"/>
          </w:tcPr>
          <w:p w14:paraId="6965D7A2"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6128"/>
              </w:rPr>
              <w:t>売</w:t>
            </w:r>
            <w:r w:rsidRPr="00FF3B2A">
              <w:rPr>
                <w:rFonts w:hint="eastAsia"/>
                <w:kern w:val="0"/>
                <w:fitText w:val="591" w:id="-1944816128"/>
              </w:rPr>
              <w:t>付</w:t>
            </w:r>
          </w:p>
          <w:p w14:paraId="030E4CA1" w14:textId="77777777" w:rsidR="00F205F8" w:rsidRPr="00FF3B2A" w:rsidRDefault="00F205F8" w:rsidP="00C43B33">
            <w:pPr>
              <w:autoSpaceDE w:val="0"/>
              <w:autoSpaceDN w:val="0"/>
              <w:spacing w:line="240" w:lineRule="exact"/>
              <w:jc w:val="center"/>
              <w:rPr>
                <w:kern w:val="0"/>
              </w:rPr>
            </w:pPr>
            <w:r w:rsidRPr="00FF3B2A">
              <w:rPr>
                <w:kern w:val="0"/>
              </w:rPr>
              <w:t>Sale</w:t>
            </w:r>
          </w:p>
        </w:tc>
        <w:tc>
          <w:tcPr>
            <w:tcW w:w="1085" w:type="dxa"/>
            <w:shd w:val="clear" w:color="auto" w:fill="auto"/>
            <w:vAlign w:val="center"/>
          </w:tcPr>
          <w:p w14:paraId="569E69BE"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5872"/>
              </w:rPr>
              <w:t>買</w:t>
            </w:r>
            <w:r w:rsidRPr="00FF3B2A">
              <w:rPr>
                <w:rFonts w:hint="eastAsia"/>
                <w:kern w:val="0"/>
                <w:fitText w:val="591" w:id="-1944815872"/>
              </w:rPr>
              <w:t>付</w:t>
            </w:r>
          </w:p>
          <w:p w14:paraId="164B9324" w14:textId="77777777" w:rsidR="00F205F8" w:rsidRPr="00FF3B2A" w:rsidRDefault="00F205F8" w:rsidP="00C43B33">
            <w:pPr>
              <w:autoSpaceDE w:val="0"/>
              <w:autoSpaceDN w:val="0"/>
              <w:spacing w:line="240" w:lineRule="exact"/>
              <w:jc w:val="center"/>
              <w:rPr>
                <w:kern w:val="0"/>
              </w:rPr>
            </w:pPr>
            <w:r w:rsidRPr="00FF3B2A">
              <w:rPr>
                <w:kern w:val="0"/>
              </w:rPr>
              <w:t>Purchase</w:t>
            </w:r>
          </w:p>
        </w:tc>
        <w:tc>
          <w:tcPr>
            <w:tcW w:w="845" w:type="dxa"/>
            <w:shd w:val="clear" w:color="auto" w:fill="auto"/>
            <w:vAlign w:val="center"/>
          </w:tcPr>
          <w:p w14:paraId="6C5892E2"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5871"/>
              </w:rPr>
              <w:t>合</w:t>
            </w:r>
            <w:r w:rsidRPr="00FF3B2A">
              <w:rPr>
                <w:rFonts w:hint="eastAsia"/>
                <w:kern w:val="0"/>
                <w:fitText w:val="591" w:id="-1944815871"/>
              </w:rPr>
              <w:t>計</w:t>
            </w:r>
          </w:p>
          <w:p w14:paraId="1D07DAE5" w14:textId="77777777" w:rsidR="00F205F8" w:rsidRPr="00FF3B2A" w:rsidRDefault="00F205F8" w:rsidP="00C43B33">
            <w:pPr>
              <w:autoSpaceDE w:val="0"/>
              <w:autoSpaceDN w:val="0"/>
              <w:spacing w:line="240" w:lineRule="exact"/>
              <w:jc w:val="center"/>
              <w:rPr>
                <w:kern w:val="0"/>
              </w:rPr>
            </w:pPr>
            <w:r w:rsidRPr="00FF3B2A">
              <w:rPr>
                <w:kern w:val="0"/>
              </w:rPr>
              <w:t>Total</w:t>
            </w:r>
          </w:p>
        </w:tc>
        <w:tc>
          <w:tcPr>
            <w:tcW w:w="1125" w:type="dxa"/>
            <w:shd w:val="clear" w:color="auto" w:fill="auto"/>
            <w:vAlign w:val="center"/>
          </w:tcPr>
          <w:p w14:paraId="51654128"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5870"/>
              </w:rPr>
              <w:t>備</w:t>
            </w:r>
            <w:r w:rsidRPr="00FF3B2A">
              <w:rPr>
                <w:rFonts w:hint="eastAsia"/>
                <w:kern w:val="0"/>
                <w:fitText w:val="591" w:id="-1944815870"/>
              </w:rPr>
              <w:t>考</w:t>
            </w:r>
          </w:p>
          <w:p w14:paraId="34817DB0" w14:textId="77777777" w:rsidR="00F205F8" w:rsidRPr="00FF3B2A" w:rsidRDefault="00F205F8" w:rsidP="00C43B33">
            <w:pPr>
              <w:autoSpaceDE w:val="0"/>
              <w:autoSpaceDN w:val="0"/>
              <w:spacing w:line="240" w:lineRule="exact"/>
              <w:jc w:val="center"/>
              <w:rPr>
                <w:kern w:val="0"/>
              </w:rPr>
            </w:pPr>
            <w:r w:rsidRPr="00FF3B2A">
              <w:rPr>
                <w:kern w:val="0"/>
              </w:rPr>
              <w:t>Remarks</w:t>
            </w:r>
          </w:p>
        </w:tc>
      </w:tr>
      <w:tr w:rsidR="00F205F8" w:rsidRPr="00FF3B2A" w14:paraId="79F063DF" w14:textId="77777777" w:rsidTr="00C43B33">
        <w:trPr>
          <w:trHeight w:val="673"/>
        </w:trPr>
        <w:tc>
          <w:tcPr>
            <w:tcW w:w="1349" w:type="dxa"/>
            <w:vMerge w:val="restart"/>
            <w:shd w:val="clear" w:color="auto" w:fill="auto"/>
            <w:vAlign w:val="center"/>
          </w:tcPr>
          <w:p w14:paraId="6089C153" w14:textId="77777777" w:rsidR="00F205F8" w:rsidRPr="00FF3B2A" w:rsidRDefault="00F205F8" w:rsidP="00C43B33">
            <w:pPr>
              <w:autoSpaceDE w:val="0"/>
              <w:autoSpaceDN w:val="0"/>
              <w:spacing w:line="240" w:lineRule="exact"/>
              <w:rPr>
                <w:kern w:val="0"/>
              </w:rPr>
            </w:pPr>
            <w:r w:rsidRPr="00FF3B2A">
              <w:rPr>
                <w:rFonts w:hint="eastAsia"/>
                <w:kern w:val="0"/>
              </w:rPr>
              <w:t>賃貸用</w:t>
            </w:r>
          </w:p>
          <w:p w14:paraId="1FCA84F7" w14:textId="77777777" w:rsidR="00F205F8" w:rsidRPr="00FF3B2A" w:rsidRDefault="00F205F8" w:rsidP="00C43B33">
            <w:pPr>
              <w:autoSpaceDE w:val="0"/>
              <w:autoSpaceDN w:val="0"/>
              <w:spacing w:line="240" w:lineRule="exact"/>
              <w:rPr>
                <w:kern w:val="0"/>
              </w:rPr>
            </w:pPr>
            <w:r w:rsidRPr="00FF3B2A">
              <w:rPr>
                <w:kern w:val="0"/>
              </w:rPr>
              <w:t>For rent</w:t>
            </w:r>
          </w:p>
        </w:tc>
        <w:tc>
          <w:tcPr>
            <w:tcW w:w="2124" w:type="dxa"/>
            <w:shd w:val="clear" w:color="auto" w:fill="auto"/>
            <w:vAlign w:val="center"/>
          </w:tcPr>
          <w:p w14:paraId="375BBC37" w14:textId="77777777" w:rsidR="00F205F8" w:rsidRPr="00FF3B2A" w:rsidRDefault="00F205F8" w:rsidP="00C43B33">
            <w:pPr>
              <w:autoSpaceDE w:val="0"/>
              <w:autoSpaceDN w:val="0"/>
              <w:spacing w:line="240" w:lineRule="exact"/>
              <w:rPr>
                <w:kern w:val="0"/>
              </w:rPr>
            </w:pPr>
            <w:r w:rsidRPr="00FF3B2A">
              <w:rPr>
                <w:rFonts w:hint="eastAsia"/>
                <w:kern w:val="0"/>
              </w:rPr>
              <w:t>建物</w:t>
            </w:r>
          </w:p>
          <w:p w14:paraId="55506491" w14:textId="77777777" w:rsidR="00F205F8" w:rsidRPr="00FF3B2A" w:rsidRDefault="00F205F8" w:rsidP="00C43B33">
            <w:pPr>
              <w:autoSpaceDE w:val="0"/>
              <w:autoSpaceDN w:val="0"/>
              <w:spacing w:line="240" w:lineRule="exact"/>
              <w:rPr>
                <w:kern w:val="0"/>
              </w:rPr>
            </w:pPr>
            <w:r w:rsidRPr="00FF3B2A">
              <w:rPr>
                <w:kern w:val="0"/>
              </w:rPr>
              <w:t>Buildings</w:t>
            </w:r>
          </w:p>
        </w:tc>
        <w:tc>
          <w:tcPr>
            <w:tcW w:w="845" w:type="dxa"/>
            <w:shd w:val="clear" w:color="auto" w:fill="auto"/>
          </w:tcPr>
          <w:p w14:paraId="082EFFAC"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0E1319AB"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0DCC60BC"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1085" w:type="dxa"/>
            <w:shd w:val="clear" w:color="auto" w:fill="auto"/>
          </w:tcPr>
          <w:p w14:paraId="74A7B4D5"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60D1337B"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54B0E94C"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845" w:type="dxa"/>
            <w:shd w:val="clear" w:color="auto" w:fill="auto"/>
          </w:tcPr>
          <w:p w14:paraId="21F2ECDE"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7F75B578"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61BFBEF8"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1125" w:type="dxa"/>
            <w:shd w:val="clear" w:color="auto" w:fill="auto"/>
            <w:vAlign w:val="center"/>
          </w:tcPr>
          <w:p w14:paraId="140E0C09" w14:textId="77777777" w:rsidR="00F205F8" w:rsidRPr="00FF3B2A" w:rsidRDefault="00F205F8" w:rsidP="00C43B33">
            <w:pPr>
              <w:autoSpaceDE w:val="0"/>
              <w:autoSpaceDN w:val="0"/>
              <w:spacing w:line="240" w:lineRule="exact"/>
              <w:jc w:val="center"/>
              <w:rPr>
                <w:kern w:val="0"/>
              </w:rPr>
            </w:pPr>
          </w:p>
        </w:tc>
      </w:tr>
      <w:tr w:rsidR="00F205F8" w:rsidRPr="00FF3B2A" w14:paraId="50CF840B" w14:textId="77777777" w:rsidTr="00C43B33">
        <w:trPr>
          <w:trHeight w:val="370"/>
        </w:trPr>
        <w:tc>
          <w:tcPr>
            <w:tcW w:w="1349" w:type="dxa"/>
            <w:vMerge/>
            <w:shd w:val="clear" w:color="auto" w:fill="auto"/>
            <w:vAlign w:val="center"/>
          </w:tcPr>
          <w:p w14:paraId="16346178" w14:textId="77777777" w:rsidR="00F205F8" w:rsidRPr="00FF3B2A" w:rsidRDefault="00F205F8" w:rsidP="00C43B33">
            <w:pPr>
              <w:widowControl/>
              <w:autoSpaceDE w:val="0"/>
              <w:autoSpaceDN w:val="0"/>
              <w:spacing w:line="240" w:lineRule="exact"/>
              <w:jc w:val="left"/>
              <w:rPr>
                <w:kern w:val="0"/>
              </w:rPr>
            </w:pPr>
          </w:p>
        </w:tc>
        <w:tc>
          <w:tcPr>
            <w:tcW w:w="2124" w:type="dxa"/>
            <w:shd w:val="clear" w:color="auto" w:fill="auto"/>
            <w:vAlign w:val="center"/>
          </w:tcPr>
          <w:p w14:paraId="728BEB05" w14:textId="77777777" w:rsidR="00F205F8" w:rsidRPr="00FF3B2A" w:rsidRDefault="00F205F8" w:rsidP="00C43B33">
            <w:pPr>
              <w:autoSpaceDE w:val="0"/>
              <w:autoSpaceDN w:val="0"/>
              <w:spacing w:line="240" w:lineRule="exact"/>
              <w:rPr>
                <w:kern w:val="0"/>
              </w:rPr>
            </w:pPr>
            <w:r w:rsidRPr="00FF3B2A">
              <w:rPr>
                <w:rFonts w:hint="eastAsia"/>
                <w:kern w:val="0"/>
              </w:rPr>
              <w:t>土地</w:t>
            </w:r>
          </w:p>
          <w:p w14:paraId="7CC40205" w14:textId="77777777" w:rsidR="00F205F8" w:rsidRPr="00FF3B2A" w:rsidRDefault="00F205F8" w:rsidP="00C43B33">
            <w:pPr>
              <w:autoSpaceDE w:val="0"/>
              <w:autoSpaceDN w:val="0"/>
              <w:spacing w:line="240" w:lineRule="exact"/>
              <w:rPr>
                <w:kern w:val="0"/>
              </w:rPr>
            </w:pPr>
            <w:r w:rsidRPr="00FF3B2A">
              <w:rPr>
                <w:kern w:val="0"/>
              </w:rPr>
              <w:t>Land</w:t>
            </w:r>
          </w:p>
        </w:tc>
        <w:tc>
          <w:tcPr>
            <w:tcW w:w="845" w:type="dxa"/>
            <w:shd w:val="clear" w:color="auto" w:fill="auto"/>
            <w:vAlign w:val="center"/>
          </w:tcPr>
          <w:p w14:paraId="068E668B" w14:textId="77777777" w:rsidR="00F205F8" w:rsidRPr="00FF3B2A" w:rsidRDefault="00F205F8" w:rsidP="00C43B33">
            <w:pPr>
              <w:autoSpaceDE w:val="0"/>
              <w:autoSpaceDN w:val="0"/>
              <w:spacing w:line="240" w:lineRule="exact"/>
              <w:jc w:val="center"/>
              <w:rPr>
                <w:kern w:val="0"/>
              </w:rPr>
            </w:pPr>
          </w:p>
        </w:tc>
        <w:tc>
          <w:tcPr>
            <w:tcW w:w="1085" w:type="dxa"/>
            <w:shd w:val="clear" w:color="auto" w:fill="auto"/>
            <w:vAlign w:val="center"/>
          </w:tcPr>
          <w:p w14:paraId="20008531" w14:textId="77777777" w:rsidR="00F205F8" w:rsidRPr="00FF3B2A" w:rsidRDefault="00F205F8" w:rsidP="00C43B33">
            <w:pPr>
              <w:autoSpaceDE w:val="0"/>
              <w:autoSpaceDN w:val="0"/>
              <w:spacing w:line="240" w:lineRule="exact"/>
              <w:jc w:val="center"/>
              <w:rPr>
                <w:kern w:val="0"/>
              </w:rPr>
            </w:pPr>
          </w:p>
        </w:tc>
        <w:tc>
          <w:tcPr>
            <w:tcW w:w="845" w:type="dxa"/>
            <w:shd w:val="clear" w:color="auto" w:fill="auto"/>
            <w:vAlign w:val="center"/>
          </w:tcPr>
          <w:p w14:paraId="4F026019" w14:textId="77777777" w:rsidR="00F205F8" w:rsidRPr="00FF3B2A" w:rsidRDefault="00F205F8" w:rsidP="00C43B33">
            <w:pPr>
              <w:autoSpaceDE w:val="0"/>
              <w:autoSpaceDN w:val="0"/>
              <w:spacing w:line="240" w:lineRule="exact"/>
              <w:jc w:val="center"/>
              <w:rPr>
                <w:kern w:val="0"/>
              </w:rPr>
            </w:pPr>
          </w:p>
        </w:tc>
        <w:tc>
          <w:tcPr>
            <w:tcW w:w="1125" w:type="dxa"/>
            <w:shd w:val="clear" w:color="auto" w:fill="auto"/>
            <w:vAlign w:val="center"/>
          </w:tcPr>
          <w:p w14:paraId="292D7ADF" w14:textId="77777777" w:rsidR="00F205F8" w:rsidRPr="00FF3B2A" w:rsidRDefault="00F205F8" w:rsidP="00C43B33">
            <w:pPr>
              <w:autoSpaceDE w:val="0"/>
              <w:autoSpaceDN w:val="0"/>
              <w:spacing w:line="240" w:lineRule="exact"/>
              <w:jc w:val="center"/>
              <w:rPr>
                <w:kern w:val="0"/>
              </w:rPr>
            </w:pPr>
          </w:p>
        </w:tc>
      </w:tr>
      <w:tr w:rsidR="00F205F8" w:rsidRPr="00FF3B2A" w14:paraId="5C954445" w14:textId="77777777" w:rsidTr="00C43B33">
        <w:trPr>
          <w:trHeight w:val="370"/>
        </w:trPr>
        <w:tc>
          <w:tcPr>
            <w:tcW w:w="1349" w:type="dxa"/>
            <w:vMerge/>
            <w:shd w:val="clear" w:color="auto" w:fill="auto"/>
            <w:vAlign w:val="center"/>
          </w:tcPr>
          <w:p w14:paraId="44097B54" w14:textId="77777777" w:rsidR="00F205F8" w:rsidRPr="00FF3B2A" w:rsidRDefault="00F205F8" w:rsidP="00C43B33">
            <w:pPr>
              <w:widowControl/>
              <w:autoSpaceDE w:val="0"/>
              <w:autoSpaceDN w:val="0"/>
              <w:spacing w:line="240" w:lineRule="exact"/>
              <w:jc w:val="left"/>
              <w:rPr>
                <w:kern w:val="0"/>
              </w:rPr>
            </w:pPr>
          </w:p>
        </w:tc>
        <w:tc>
          <w:tcPr>
            <w:tcW w:w="2124" w:type="dxa"/>
            <w:shd w:val="clear" w:color="auto" w:fill="auto"/>
            <w:vAlign w:val="center"/>
          </w:tcPr>
          <w:p w14:paraId="3ACD1D7B" w14:textId="77777777" w:rsidR="00F205F8" w:rsidRPr="00FF3B2A" w:rsidRDefault="00F205F8" w:rsidP="00C43B33">
            <w:pPr>
              <w:autoSpaceDE w:val="0"/>
              <w:autoSpaceDN w:val="0"/>
              <w:spacing w:line="240" w:lineRule="exact"/>
              <w:rPr>
                <w:kern w:val="0"/>
              </w:rPr>
            </w:pPr>
            <w:r w:rsidRPr="00FF3B2A">
              <w:rPr>
                <w:rFonts w:hint="eastAsia"/>
                <w:kern w:val="0"/>
              </w:rPr>
              <w:t>その他</w:t>
            </w:r>
          </w:p>
          <w:p w14:paraId="69F0DAF6" w14:textId="77777777" w:rsidR="00F205F8" w:rsidRPr="00FF3B2A" w:rsidRDefault="00F205F8" w:rsidP="00C43B33">
            <w:pPr>
              <w:autoSpaceDE w:val="0"/>
              <w:autoSpaceDN w:val="0"/>
              <w:spacing w:line="240" w:lineRule="exact"/>
              <w:rPr>
                <w:kern w:val="0"/>
              </w:rPr>
            </w:pPr>
            <w:r w:rsidRPr="00FF3B2A">
              <w:rPr>
                <w:kern w:val="0"/>
              </w:rPr>
              <w:t>Others</w:t>
            </w:r>
          </w:p>
        </w:tc>
        <w:tc>
          <w:tcPr>
            <w:tcW w:w="845" w:type="dxa"/>
            <w:shd w:val="clear" w:color="auto" w:fill="auto"/>
            <w:vAlign w:val="center"/>
          </w:tcPr>
          <w:p w14:paraId="580D030E" w14:textId="77777777" w:rsidR="00F205F8" w:rsidRPr="00FF3B2A" w:rsidRDefault="00F205F8" w:rsidP="00C43B33">
            <w:pPr>
              <w:autoSpaceDE w:val="0"/>
              <w:autoSpaceDN w:val="0"/>
              <w:spacing w:line="240" w:lineRule="exact"/>
              <w:jc w:val="center"/>
              <w:rPr>
                <w:kern w:val="0"/>
              </w:rPr>
            </w:pPr>
          </w:p>
        </w:tc>
        <w:tc>
          <w:tcPr>
            <w:tcW w:w="1085" w:type="dxa"/>
            <w:shd w:val="clear" w:color="auto" w:fill="auto"/>
            <w:vAlign w:val="center"/>
          </w:tcPr>
          <w:p w14:paraId="063B1B50" w14:textId="77777777" w:rsidR="00F205F8" w:rsidRPr="00FF3B2A" w:rsidRDefault="00F205F8" w:rsidP="00C43B33">
            <w:pPr>
              <w:autoSpaceDE w:val="0"/>
              <w:autoSpaceDN w:val="0"/>
              <w:spacing w:line="240" w:lineRule="exact"/>
              <w:jc w:val="center"/>
              <w:rPr>
                <w:kern w:val="0"/>
              </w:rPr>
            </w:pPr>
          </w:p>
        </w:tc>
        <w:tc>
          <w:tcPr>
            <w:tcW w:w="845" w:type="dxa"/>
            <w:shd w:val="clear" w:color="auto" w:fill="auto"/>
            <w:vAlign w:val="center"/>
          </w:tcPr>
          <w:p w14:paraId="24937CC5" w14:textId="77777777" w:rsidR="00F205F8" w:rsidRPr="00FF3B2A" w:rsidRDefault="00F205F8" w:rsidP="00C43B33">
            <w:pPr>
              <w:autoSpaceDE w:val="0"/>
              <w:autoSpaceDN w:val="0"/>
              <w:spacing w:line="240" w:lineRule="exact"/>
              <w:jc w:val="center"/>
              <w:rPr>
                <w:kern w:val="0"/>
              </w:rPr>
            </w:pPr>
          </w:p>
        </w:tc>
        <w:tc>
          <w:tcPr>
            <w:tcW w:w="1125" w:type="dxa"/>
            <w:shd w:val="clear" w:color="auto" w:fill="auto"/>
            <w:vAlign w:val="center"/>
          </w:tcPr>
          <w:p w14:paraId="49264797" w14:textId="77777777" w:rsidR="00F205F8" w:rsidRPr="00FF3B2A" w:rsidRDefault="00F205F8" w:rsidP="00C43B33">
            <w:pPr>
              <w:autoSpaceDE w:val="0"/>
              <w:autoSpaceDN w:val="0"/>
              <w:spacing w:line="240" w:lineRule="exact"/>
              <w:jc w:val="center"/>
              <w:rPr>
                <w:kern w:val="0"/>
              </w:rPr>
            </w:pPr>
          </w:p>
        </w:tc>
      </w:tr>
      <w:tr w:rsidR="00F205F8" w:rsidRPr="00FF3B2A" w14:paraId="4138DF8F" w14:textId="77777777" w:rsidTr="00C43B33">
        <w:trPr>
          <w:trHeight w:val="370"/>
        </w:trPr>
        <w:tc>
          <w:tcPr>
            <w:tcW w:w="1349" w:type="dxa"/>
            <w:vMerge w:val="restart"/>
            <w:shd w:val="clear" w:color="auto" w:fill="auto"/>
            <w:vAlign w:val="center"/>
          </w:tcPr>
          <w:p w14:paraId="6568F1CB" w14:textId="77777777" w:rsidR="00F205F8" w:rsidRPr="00FF3B2A" w:rsidRDefault="00F205F8" w:rsidP="00C43B33">
            <w:pPr>
              <w:autoSpaceDE w:val="0"/>
              <w:autoSpaceDN w:val="0"/>
              <w:spacing w:line="240" w:lineRule="exact"/>
              <w:rPr>
                <w:kern w:val="0"/>
              </w:rPr>
            </w:pPr>
            <w:r w:rsidRPr="00FF3B2A">
              <w:rPr>
                <w:rFonts w:hint="eastAsia"/>
                <w:kern w:val="0"/>
              </w:rPr>
              <w:t>賃貸用以外</w:t>
            </w:r>
          </w:p>
          <w:p w14:paraId="0610D3B7" w14:textId="77777777" w:rsidR="00F205F8" w:rsidRPr="00FF3B2A" w:rsidRDefault="00F205F8" w:rsidP="00C43B33">
            <w:pPr>
              <w:autoSpaceDE w:val="0"/>
              <w:autoSpaceDN w:val="0"/>
              <w:spacing w:line="240" w:lineRule="exact"/>
              <w:jc w:val="left"/>
              <w:rPr>
                <w:kern w:val="0"/>
              </w:rPr>
            </w:pPr>
            <w:r w:rsidRPr="00FF3B2A">
              <w:rPr>
                <w:kern w:val="0"/>
              </w:rPr>
              <w:t>For other purposes</w:t>
            </w:r>
          </w:p>
        </w:tc>
        <w:tc>
          <w:tcPr>
            <w:tcW w:w="2124" w:type="dxa"/>
            <w:shd w:val="clear" w:color="auto" w:fill="auto"/>
            <w:vAlign w:val="center"/>
          </w:tcPr>
          <w:p w14:paraId="4E96B439" w14:textId="77777777" w:rsidR="00F205F8" w:rsidRPr="00FF3B2A" w:rsidRDefault="00F205F8" w:rsidP="00C43B33">
            <w:pPr>
              <w:autoSpaceDE w:val="0"/>
              <w:autoSpaceDN w:val="0"/>
              <w:spacing w:line="240" w:lineRule="exact"/>
              <w:rPr>
                <w:kern w:val="0"/>
              </w:rPr>
            </w:pPr>
            <w:r w:rsidRPr="00FF3B2A">
              <w:rPr>
                <w:rFonts w:hint="eastAsia"/>
                <w:kern w:val="0"/>
              </w:rPr>
              <w:t>建物</w:t>
            </w:r>
          </w:p>
          <w:p w14:paraId="068CD703" w14:textId="77777777" w:rsidR="00F205F8" w:rsidRPr="00FF3B2A" w:rsidRDefault="00F205F8" w:rsidP="00C43B33">
            <w:pPr>
              <w:autoSpaceDE w:val="0"/>
              <w:autoSpaceDN w:val="0"/>
              <w:spacing w:line="240" w:lineRule="exact"/>
              <w:rPr>
                <w:kern w:val="0"/>
              </w:rPr>
            </w:pPr>
            <w:r w:rsidRPr="00FF3B2A">
              <w:rPr>
                <w:kern w:val="0"/>
              </w:rPr>
              <w:t>Buildings</w:t>
            </w:r>
          </w:p>
        </w:tc>
        <w:tc>
          <w:tcPr>
            <w:tcW w:w="845" w:type="dxa"/>
            <w:shd w:val="clear" w:color="auto" w:fill="auto"/>
            <w:vAlign w:val="center"/>
          </w:tcPr>
          <w:p w14:paraId="64213B92" w14:textId="77777777" w:rsidR="00F205F8" w:rsidRPr="00FF3B2A" w:rsidRDefault="00F205F8" w:rsidP="00C43B33">
            <w:pPr>
              <w:autoSpaceDE w:val="0"/>
              <w:autoSpaceDN w:val="0"/>
              <w:spacing w:line="240" w:lineRule="exact"/>
              <w:jc w:val="center"/>
              <w:rPr>
                <w:kern w:val="0"/>
              </w:rPr>
            </w:pPr>
          </w:p>
        </w:tc>
        <w:tc>
          <w:tcPr>
            <w:tcW w:w="1085" w:type="dxa"/>
            <w:shd w:val="clear" w:color="auto" w:fill="auto"/>
            <w:vAlign w:val="center"/>
          </w:tcPr>
          <w:p w14:paraId="69F733B1" w14:textId="77777777" w:rsidR="00F205F8" w:rsidRPr="00FF3B2A" w:rsidRDefault="00F205F8" w:rsidP="00C43B33">
            <w:pPr>
              <w:autoSpaceDE w:val="0"/>
              <w:autoSpaceDN w:val="0"/>
              <w:spacing w:line="240" w:lineRule="exact"/>
              <w:jc w:val="center"/>
              <w:rPr>
                <w:kern w:val="0"/>
              </w:rPr>
            </w:pPr>
          </w:p>
        </w:tc>
        <w:tc>
          <w:tcPr>
            <w:tcW w:w="845" w:type="dxa"/>
            <w:shd w:val="clear" w:color="auto" w:fill="auto"/>
            <w:vAlign w:val="center"/>
          </w:tcPr>
          <w:p w14:paraId="4B86FD78" w14:textId="77777777" w:rsidR="00F205F8" w:rsidRPr="00FF3B2A" w:rsidRDefault="00F205F8" w:rsidP="00C43B33">
            <w:pPr>
              <w:autoSpaceDE w:val="0"/>
              <w:autoSpaceDN w:val="0"/>
              <w:spacing w:line="240" w:lineRule="exact"/>
              <w:jc w:val="center"/>
              <w:rPr>
                <w:kern w:val="0"/>
              </w:rPr>
            </w:pPr>
          </w:p>
        </w:tc>
        <w:tc>
          <w:tcPr>
            <w:tcW w:w="1125" w:type="dxa"/>
            <w:shd w:val="clear" w:color="auto" w:fill="auto"/>
            <w:vAlign w:val="center"/>
          </w:tcPr>
          <w:p w14:paraId="14B6BB37" w14:textId="77777777" w:rsidR="00F205F8" w:rsidRPr="00FF3B2A" w:rsidRDefault="00F205F8" w:rsidP="00C43B33">
            <w:pPr>
              <w:autoSpaceDE w:val="0"/>
              <w:autoSpaceDN w:val="0"/>
              <w:spacing w:line="240" w:lineRule="exact"/>
              <w:jc w:val="center"/>
              <w:rPr>
                <w:kern w:val="0"/>
              </w:rPr>
            </w:pPr>
          </w:p>
        </w:tc>
      </w:tr>
      <w:tr w:rsidR="00F205F8" w:rsidRPr="00FF3B2A" w14:paraId="7F84E06E" w14:textId="77777777" w:rsidTr="00C43B33">
        <w:trPr>
          <w:trHeight w:val="370"/>
        </w:trPr>
        <w:tc>
          <w:tcPr>
            <w:tcW w:w="1349" w:type="dxa"/>
            <w:vMerge/>
            <w:shd w:val="clear" w:color="auto" w:fill="auto"/>
            <w:vAlign w:val="center"/>
          </w:tcPr>
          <w:p w14:paraId="3DE53BBA" w14:textId="77777777" w:rsidR="00F205F8" w:rsidRPr="00FF3B2A" w:rsidRDefault="00F205F8" w:rsidP="00C43B33">
            <w:pPr>
              <w:widowControl/>
              <w:autoSpaceDE w:val="0"/>
              <w:autoSpaceDN w:val="0"/>
              <w:spacing w:line="240" w:lineRule="exact"/>
              <w:jc w:val="left"/>
              <w:rPr>
                <w:kern w:val="0"/>
              </w:rPr>
            </w:pPr>
          </w:p>
        </w:tc>
        <w:tc>
          <w:tcPr>
            <w:tcW w:w="2124" w:type="dxa"/>
            <w:shd w:val="clear" w:color="auto" w:fill="auto"/>
            <w:vAlign w:val="center"/>
          </w:tcPr>
          <w:p w14:paraId="1E31330D" w14:textId="77777777" w:rsidR="00F205F8" w:rsidRPr="00FF3B2A" w:rsidRDefault="00F205F8" w:rsidP="00C43B33">
            <w:pPr>
              <w:autoSpaceDE w:val="0"/>
              <w:autoSpaceDN w:val="0"/>
              <w:spacing w:line="240" w:lineRule="exact"/>
              <w:rPr>
                <w:kern w:val="0"/>
              </w:rPr>
            </w:pPr>
            <w:r w:rsidRPr="00FF3B2A">
              <w:rPr>
                <w:rFonts w:hint="eastAsia"/>
                <w:kern w:val="0"/>
              </w:rPr>
              <w:t>土地</w:t>
            </w:r>
          </w:p>
          <w:p w14:paraId="60804373" w14:textId="77777777" w:rsidR="00F205F8" w:rsidRPr="00FF3B2A" w:rsidRDefault="00F205F8" w:rsidP="00C43B33">
            <w:pPr>
              <w:autoSpaceDE w:val="0"/>
              <w:autoSpaceDN w:val="0"/>
              <w:spacing w:line="240" w:lineRule="exact"/>
              <w:rPr>
                <w:kern w:val="0"/>
              </w:rPr>
            </w:pPr>
            <w:r w:rsidRPr="00FF3B2A">
              <w:rPr>
                <w:kern w:val="0"/>
              </w:rPr>
              <w:t>Land</w:t>
            </w:r>
          </w:p>
        </w:tc>
        <w:tc>
          <w:tcPr>
            <w:tcW w:w="845" w:type="dxa"/>
            <w:shd w:val="clear" w:color="auto" w:fill="auto"/>
            <w:vAlign w:val="center"/>
          </w:tcPr>
          <w:p w14:paraId="33A888CA" w14:textId="77777777" w:rsidR="00F205F8" w:rsidRPr="00FF3B2A" w:rsidRDefault="00F205F8" w:rsidP="00C43B33">
            <w:pPr>
              <w:autoSpaceDE w:val="0"/>
              <w:autoSpaceDN w:val="0"/>
              <w:spacing w:line="240" w:lineRule="exact"/>
              <w:jc w:val="center"/>
              <w:rPr>
                <w:kern w:val="0"/>
              </w:rPr>
            </w:pPr>
          </w:p>
        </w:tc>
        <w:tc>
          <w:tcPr>
            <w:tcW w:w="1085" w:type="dxa"/>
            <w:shd w:val="clear" w:color="auto" w:fill="auto"/>
            <w:vAlign w:val="center"/>
          </w:tcPr>
          <w:p w14:paraId="63948A71" w14:textId="77777777" w:rsidR="00F205F8" w:rsidRPr="00FF3B2A" w:rsidRDefault="00F205F8" w:rsidP="00C43B33">
            <w:pPr>
              <w:autoSpaceDE w:val="0"/>
              <w:autoSpaceDN w:val="0"/>
              <w:spacing w:line="240" w:lineRule="exact"/>
              <w:jc w:val="center"/>
              <w:rPr>
                <w:kern w:val="0"/>
              </w:rPr>
            </w:pPr>
          </w:p>
        </w:tc>
        <w:tc>
          <w:tcPr>
            <w:tcW w:w="845" w:type="dxa"/>
            <w:shd w:val="clear" w:color="auto" w:fill="auto"/>
            <w:vAlign w:val="center"/>
          </w:tcPr>
          <w:p w14:paraId="549001D1" w14:textId="77777777" w:rsidR="00F205F8" w:rsidRPr="00FF3B2A" w:rsidRDefault="00F205F8" w:rsidP="00C43B33">
            <w:pPr>
              <w:autoSpaceDE w:val="0"/>
              <w:autoSpaceDN w:val="0"/>
              <w:spacing w:line="240" w:lineRule="exact"/>
              <w:jc w:val="center"/>
              <w:rPr>
                <w:kern w:val="0"/>
              </w:rPr>
            </w:pPr>
          </w:p>
        </w:tc>
        <w:tc>
          <w:tcPr>
            <w:tcW w:w="1125" w:type="dxa"/>
            <w:shd w:val="clear" w:color="auto" w:fill="auto"/>
            <w:vAlign w:val="center"/>
          </w:tcPr>
          <w:p w14:paraId="33A296ED" w14:textId="77777777" w:rsidR="00F205F8" w:rsidRPr="00FF3B2A" w:rsidRDefault="00F205F8" w:rsidP="00C43B33">
            <w:pPr>
              <w:autoSpaceDE w:val="0"/>
              <w:autoSpaceDN w:val="0"/>
              <w:spacing w:line="240" w:lineRule="exact"/>
              <w:jc w:val="center"/>
              <w:rPr>
                <w:kern w:val="0"/>
              </w:rPr>
            </w:pPr>
          </w:p>
        </w:tc>
      </w:tr>
      <w:tr w:rsidR="00F205F8" w:rsidRPr="00FF3B2A" w14:paraId="6FD742D1" w14:textId="77777777" w:rsidTr="00C43B33">
        <w:trPr>
          <w:trHeight w:val="370"/>
        </w:trPr>
        <w:tc>
          <w:tcPr>
            <w:tcW w:w="1349" w:type="dxa"/>
            <w:vMerge/>
            <w:shd w:val="clear" w:color="auto" w:fill="auto"/>
            <w:vAlign w:val="center"/>
          </w:tcPr>
          <w:p w14:paraId="27A2D01A" w14:textId="77777777" w:rsidR="00F205F8" w:rsidRPr="00FF3B2A" w:rsidRDefault="00F205F8" w:rsidP="00C43B33">
            <w:pPr>
              <w:widowControl/>
              <w:autoSpaceDE w:val="0"/>
              <w:autoSpaceDN w:val="0"/>
              <w:spacing w:line="240" w:lineRule="exact"/>
              <w:jc w:val="left"/>
              <w:rPr>
                <w:kern w:val="0"/>
              </w:rPr>
            </w:pPr>
          </w:p>
        </w:tc>
        <w:tc>
          <w:tcPr>
            <w:tcW w:w="2124" w:type="dxa"/>
            <w:shd w:val="clear" w:color="auto" w:fill="auto"/>
            <w:vAlign w:val="center"/>
          </w:tcPr>
          <w:p w14:paraId="2C163DE7" w14:textId="77777777" w:rsidR="00F205F8" w:rsidRPr="00FF3B2A" w:rsidRDefault="00F205F8" w:rsidP="00C43B33">
            <w:pPr>
              <w:autoSpaceDE w:val="0"/>
              <w:autoSpaceDN w:val="0"/>
              <w:spacing w:line="240" w:lineRule="exact"/>
              <w:rPr>
                <w:kern w:val="0"/>
              </w:rPr>
            </w:pPr>
            <w:r w:rsidRPr="00FF3B2A">
              <w:rPr>
                <w:rFonts w:hint="eastAsia"/>
                <w:kern w:val="0"/>
              </w:rPr>
              <w:t>その他</w:t>
            </w:r>
          </w:p>
          <w:p w14:paraId="6C519331" w14:textId="77777777" w:rsidR="00F205F8" w:rsidRPr="00FF3B2A" w:rsidRDefault="00F205F8" w:rsidP="00C43B33">
            <w:pPr>
              <w:autoSpaceDE w:val="0"/>
              <w:autoSpaceDN w:val="0"/>
              <w:spacing w:line="240" w:lineRule="exact"/>
              <w:rPr>
                <w:kern w:val="0"/>
              </w:rPr>
            </w:pPr>
            <w:r w:rsidRPr="00FF3B2A">
              <w:rPr>
                <w:kern w:val="0"/>
              </w:rPr>
              <w:t>Others</w:t>
            </w:r>
          </w:p>
        </w:tc>
        <w:tc>
          <w:tcPr>
            <w:tcW w:w="845" w:type="dxa"/>
            <w:shd w:val="clear" w:color="auto" w:fill="auto"/>
            <w:vAlign w:val="center"/>
          </w:tcPr>
          <w:p w14:paraId="1088BB8F" w14:textId="77777777" w:rsidR="00F205F8" w:rsidRPr="00FF3B2A" w:rsidRDefault="00F205F8" w:rsidP="00C43B33">
            <w:pPr>
              <w:autoSpaceDE w:val="0"/>
              <w:autoSpaceDN w:val="0"/>
              <w:spacing w:line="240" w:lineRule="exact"/>
              <w:jc w:val="center"/>
              <w:rPr>
                <w:kern w:val="0"/>
              </w:rPr>
            </w:pPr>
          </w:p>
        </w:tc>
        <w:tc>
          <w:tcPr>
            <w:tcW w:w="1085" w:type="dxa"/>
            <w:shd w:val="clear" w:color="auto" w:fill="auto"/>
            <w:vAlign w:val="center"/>
          </w:tcPr>
          <w:p w14:paraId="6890210F" w14:textId="77777777" w:rsidR="00F205F8" w:rsidRPr="00FF3B2A" w:rsidRDefault="00F205F8" w:rsidP="00C43B33">
            <w:pPr>
              <w:autoSpaceDE w:val="0"/>
              <w:autoSpaceDN w:val="0"/>
              <w:spacing w:line="240" w:lineRule="exact"/>
              <w:jc w:val="center"/>
              <w:rPr>
                <w:kern w:val="0"/>
              </w:rPr>
            </w:pPr>
          </w:p>
        </w:tc>
        <w:tc>
          <w:tcPr>
            <w:tcW w:w="845" w:type="dxa"/>
            <w:shd w:val="clear" w:color="auto" w:fill="auto"/>
            <w:vAlign w:val="center"/>
          </w:tcPr>
          <w:p w14:paraId="7C511A8E" w14:textId="77777777" w:rsidR="00F205F8" w:rsidRPr="00FF3B2A" w:rsidRDefault="00F205F8" w:rsidP="00C43B33">
            <w:pPr>
              <w:autoSpaceDE w:val="0"/>
              <w:autoSpaceDN w:val="0"/>
              <w:spacing w:line="240" w:lineRule="exact"/>
              <w:jc w:val="center"/>
              <w:rPr>
                <w:kern w:val="0"/>
              </w:rPr>
            </w:pPr>
          </w:p>
        </w:tc>
        <w:tc>
          <w:tcPr>
            <w:tcW w:w="1125" w:type="dxa"/>
            <w:shd w:val="clear" w:color="auto" w:fill="auto"/>
            <w:vAlign w:val="center"/>
          </w:tcPr>
          <w:p w14:paraId="4E74BF2F" w14:textId="77777777" w:rsidR="00F205F8" w:rsidRPr="00FF3B2A" w:rsidRDefault="00F205F8" w:rsidP="00C43B33">
            <w:pPr>
              <w:autoSpaceDE w:val="0"/>
              <w:autoSpaceDN w:val="0"/>
              <w:spacing w:line="240" w:lineRule="exact"/>
              <w:jc w:val="center"/>
              <w:rPr>
                <w:kern w:val="0"/>
              </w:rPr>
            </w:pPr>
          </w:p>
        </w:tc>
      </w:tr>
    </w:tbl>
    <w:p w14:paraId="302B367A" w14:textId="77777777" w:rsidR="00F205F8" w:rsidRPr="00FF3B2A" w:rsidRDefault="00F205F8" w:rsidP="00A638E9">
      <w:pPr>
        <w:autoSpaceDE w:val="0"/>
        <w:autoSpaceDN w:val="0"/>
        <w:spacing w:line="300" w:lineRule="exact"/>
        <w:rPr>
          <w:kern w:val="0"/>
        </w:rPr>
      </w:pPr>
    </w:p>
    <w:p w14:paraId="04D5A530" w14:textId="3CA4DA22" w:rsidR="00F205F8" w:rsidRPr="00FF3B2A" w:rsidRDefault="00F205F8" w:rsidP="00A93698">
      <w:pPr>
        <w:kinsoku w:val="0"/>
        <w:overflowPunct w:val="0"/>
        <w:autoSpaceDE w:val="0"/>
        <w:autoSpaceDN w:val="0"/>
        <w:ind w:firstLineChars="299" w:firstLine="603"/>
        <w:rPr>
          <w:kern w:val="0"/>
        </w:rPr>
      </w:pPr>
      <w:r w:rsidRPr="00FF3B2A">
        <w:rPr>
          <w:rFonts w:hint="eastAsia"/>
          <w:kern w:val="0"/>
        </w:rPr>
        <w:t>ヘ　その他の特定資産の売買の状況</w:t>
      </w:r>
    </w:p>
    <w:p w14:paraId="132EE520"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f. Status of the purchase and sale of other specified assets</w:t>
      </w:r>
    </w:p>
    <w:tbl>
      <w:tblPr>
        <w:tblW w:w="7373"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8"/>
        <w:gridCol w:w="846"/>
        <w:gridCol w:w="1085"/>
        <w:gridCol w:w="846"/>
        <w:gridCol w:w="1128"/>
      </w:tblGrid>
      <w:tr w:rsidR="00F205F8" w:rsidRPr="00FF3B2A" w14:paraId="6E27B793" w14:textId="77777777" w:rsidTr="00CF34B7">
        <w:trPr>
          <w:trHeight w:val="380"/>
        </w:trPr>
        <w:tc>
          <w:tcPr>
            <w:tcW w:w="3688" w:type="dxa"/>
            <w:shd w:val="clear" w:color="auto" w:fill="auto"/>
            <w:vAlign w:val="center"/>
          </w:tcPr>
          <w:p w14:paraId="0918C96E" w14:textId="77777777" w:rsidR="00F205F8" w:rsidRPr="00FF3B2A" w:rsidRDefault="00F205F8" w:rsidP="00C43B33">
            <w:pPr>
              <w:autoSpaceDE w:val="0"/>
              <w:autoSpaceDN w:val="0"/>
              <w:spacing w:line="240" w:lineRule="exact"/>
              <w:jc w:val="center"/>
              <w:rPr>
                <w:kern w:val="0"/>
              </w:rPr>
            </w:pPr>
            <w:r w:rsidRPr="00FF3B2A">
              <w:rPr>
                <w:rFonts w:hint="eastAsia"/>
                <w:spacing w:val="287"/>
                <w:kern w:val="0"/>
                <w:fitText w:val="993" w:id="-1944814848"/>
              </w:rPr>
              <w:t>区</w:t>
            </w:r>
            <w:r w:rsidRPr="00FF3B2A">
              <w:rPr>
                <w:rFonts w:hint="eastAsia"/>
                <w:kern w:val="0"/>
                <w:fitText w:val="993" w:id="-1944814848"/>
              </w:rPr>
              <w:t>分</w:t>
            </w:r>
          </w:p>
          <w:p w14:paraId="16F43B68" w14:textId="77777777" w:rsidR="00F205F8" w:rsidRPr="00FF3B2A" w:rsidRDefault="00F205F8" w:rsidP="00C43B33">
            <w:pPr>
              <w:autoSpaceDE w:val="0"/>
              <w:autoSpaceDN w:val="0"/>
              <w:spacing w:line="240" w:lineRule="exact"/>
              <w:jc w:val="center"/>
              <w:rPr>
                <w:kern w:val="0"/>
              </w:rPr>
            </w:pPr>
            <w:r w:rsidRPr="00FF3B2A">
              <w:rPr>
                <w:kern w:val="0"/>
              </w:rPr>
              <w:t>Category</w:t>
            </w:r>
          </w:p>
        </w:tc>
        <w:tc>
          <w:tcPr>
            <w:tcW w:w="850" w:type="dxa"/>
            <w:shd w:val="clear" w:color="auto" w:fill="auto"/>
            <w:vAlign w:val="center"/>
          </w:tcPr>
          <w:p w14:paraId="3297D255"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4847"/>
              </w:rPr>
              <w:t>売</w:t>
            </w:r>
            <w:r w:rsidRPr="00FF3B2A">
              <w:rPr>
                <w:rFonts w:hint="eastAsia"/>
                <w:kern w:val="0"/>
                <w:fitText w:val="591" w:id="-1944814847"/>
              </w:rPr>
              <w:t>付</w:t>
            </w:r>
          </w:p>
          <w:p w14:paraId="056CE0A6" w14:textId="77777777" w:rsidR="00F205F8" w:rsidRPr="00FF3B2A" w:rsidRDefault="00F205F8" w:rsidP="00C43B33">
            <w:pPr>
              <w:autoSpaceDE w:val="0"/>
              <w:autoSpaceDN w:val="0"/>
              <w:spacing w:line="240" w:lineRule="exact"/>
              <w:jc w:val="center"/>
              <w:rPr>
                <w:kern w:val="0"/>
              </w:rPr>
            </w:pPr>
            <w:r w:rsidRPr="00FF3B2A">
              <w:rPr>
                <w:kern w:val="0"/>
              </w:rPr>
              <w:t>Sale</w:t>
            </w:r>
          </w:p>
        </w:tc>
        <w:tc>
          <w:tcPr>
            <w:tcW w:w="851" w:type="dxa"/>
            <w:shd w:val="clear" w:color="auto" w:fill="auto"/>
            <w:vAlign w:val="center"/>
          </w:tcPr>
          <w:p w14:paraId="3CF2E4A5"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4846"/>
              </w:rPr>
              <w:t>買</w:t>
            </w:r>
            <w:r w:rsidRPr="00FF3B2A">
              <w:rPr>
                <w:rFonts w:hint="eastAsia"/>
                <w:kern w:val="0"/>
                <w:fitText w:val="591" w:id="-1944814846"/>
              </w:rPr>
              <w:t>付</w:t>
            </w:r>
          </w:p>
          <w:p w14:paraId="4D3A6B74" w14:textId="77777777" w:rsidR="00F205F8" w:rsidRPr="00FF3B2A" w:rsidRDefault="00F205F8" w:rsidP="00C43B33">
            <w:pPr>
              <w:autoSpaceDE w:val="0"/>
              <w:autoSpaceDN w:val="0"/>
              <w:spacing w:line="240" w:lineRule="exact"/>
              <w:jc w:val="center"/>
              <w:rPr>
                <w:kern w:val="0"/>
              </w:rPr>
            </w:pPr>
            <w:r w:rsidRPr="00FF3B2A">
              <w:rPr>
                <w:kern w:val="0"/>
              </w:rPr>
              <w:t>Purchase</w:t>
            </w:r>
          </w:p>
        </w:tc>
        <w:tc>
          <w:tcPr>
            <w:tcW w:w="850" w:type="dxa"/>
            <w:shd w:val="clear" w:color="auto" w:fill="auto"/>
            <w:vAlign w:val="center"/>
          </w:tcPr>
          <w:p w14:paraId="55390EFD"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4845"/>
              </w:rPr>
              <w:t>合</w:t>
            </w:r>
            <w:r w:rsidRPr="00FF3B2A">
              <w:rPr>
                <w:rFonts w:hint="eastAsia"/>
                <w:kern w:val="0"/>
                <w:fitText w:val="591" w:id="-1944814845"/>
              </w:rPr>
              <w:t>計</w:t>
            </w:r>
          </w:p>
          <w:p w14:paraId="0900F58D" w14:textId="77777777" w:rsidR="00F205F8" w:rsidRPr="00FF3B2A" w:rsidRDefault="00F205F8" w:rsidP="00C43B33">
            <w:pPr>
              <w:autoSpaceDE w:val="0"/>
              <w:autoSpaceDN w:val="0"/>
              <w:spacing w:line="240" w:lineRule="exact"/>
              <w:jc w:val="center"/>
              <w:rPr>
                <w:kern w:val="0"/>
              </w:rPr>
            </w:pPr>
            <w:r w:rsidRPr="00FF3B2A">
              <w:rPr>
                <w:kern w:val="0"/>
              </w:rPr>
              <w:t>Total</w:t>
            </w:r>
          </w:p>
        </w:tc>
        <w:tc>
          <w:tcPr>
            <w:tcW w:w="1134" w:type="dxa"/>
            <w:shd w:val="clear" w:color="auto" w:fill="auto"/>
            <w:vAlign w:val="center"/>
          </w:tcPr>
          <w:p w14:paraId="04D8DC72" w14:textId="77777777" w:rsidR="00F205F8" w:rsidRPr="00FF3B2A" w:rsidRDefault="00F205F8" w:rsidP="00C43B33">
            <w:pPr>
              <w:autoSpaceDE w:val="0"/>
              <w:autoSpaceDN w:val="0"/>
              <w:spacing w:line="240" w:lineRule="exact"/>
              <w:jc w:val="center"/>
              <w:rPr>
                <w:kern w:val="0"/>
              </w:rPr>
            </w:pPr>
            <w:r w:rsidRPr="00FF3B2A">
              <w:rPr>
                <w:rFonts w:hint="eastAsia"/>
                <w:spacing w:val="86"/>
                <w:kern w:val="0"/>
                <w:fitText w:val="591" w:id="-1944814844"/>
              </w:rPr>
              <w:t>備</w:t>
            </w:r>
            <w:r w:rsidRPr="00FF3B2A">
              <w:rPr>
                <w:rFonts w:hint="eastAsia"/>
                <w:kern w:val="0"/>
                <w:fitText w:val="591" w:id="-1944814844"/>
              </w:rPr>
              <w:t>考</w:t>
            </w:r>
          </w:p>
          <w:p w14:paraId="0E8DBA10" w14:textId="77777777" w:rsidR="00F205F8" w:rsidRPr="00FF3B2A" w:rsidRDefault="00F205F8" w:rsidP="00C43B33">
            <w:pPr>
              <w:autoSpaceDE w:val="0"/>
              <w:autoSpaceDN w:val="0"/>
              <w:spacing w:line="240" w:lineRule="exact"/>
              <w:jc w:val="center"/>
              <w:rPr>
                <w:kern w:val="0"/>
              </w:rPr>
            </w:pPr>
            <w:r w:rsidRPr="00FF3B2A">
              <w:rPr>
                <w:kern w:val="0"/>
              </w:rPr>
              <w:t>Remarks</w:t>
            </w:r>
          </w:p>
        </w:tc>
      </w:tr>
      <w:tr w:rsidR="00F205F8" w:rsidRPr="00FF3B2A" w14:paraId="3710B463" w14:textId="77777777" w:rsidTr="00CF34B7">
        <w:trPr>
          <w:trHeight w:val="688"/>
        </w:trPr>
        <w:tc>
          <w:tcPr>
            <w:tcW w:w="3688" w:type="dxa"/>
            <w:shd w:val="clear" w:color="auto" w:fill="auto"/>
            <w:vAlign w:val="center"/>
          </w:tcPr>
          <w:p w14:paraId="04BA7259" w14:textId="77777777" w:rsidR="00F205F8" w:rsidRPr="00FF3B2A" w:rsidRDefault="00F205F8" w:rsidP="00C43B33">
            <w:pPr>
              <w:autoSpaceDE w:val="0"/>
              <w:autoSpaceDN w:val="0"/>
              <w:spacing w:line="240" w:lineRule="exact"/>
              <w:jc w:val="center"/>
              <w:rPr>
                <w:kern w:val="0"/>
              </w:rPr>
            </w:pPr>
          </w:p>
        </w:tc>
        <w:tc>
          <w:tcPr>
            <w:tcW w:w="850" w:type="dxa"/>
            <w:shd w:val="clear" w:color="auto" w:fill="auto"/>
          </w:tcPr>
          <w:p w14:paraId="7FC18231"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3DAC850A"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1E78B890"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851" w:type="dxa"/>
            <w:shd w:val="clear" w:color="auto" w:fill="auto"/>
          </w:tcPr>
          <w:p w14:paraId="184D1D51"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616A7E52"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4D7CFE15"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850" w:type="dxa"/>
            <w:shd w:val="clear" w:color="auto" w:fill="auto"/>
          </w:tcPr>
          <w:p w14:paraId="4F2C53DB" w14:textId="77777777" w:rsidR="00F205F8" w:rsidRPr="00FF3B2A" w:rsidRDefault="00F205F8" w:rsidP="00C43B33">
            <w:pPr>
              <w:kinsoku w:val="0"/>
              <w:overflowPunct w:val="0"/>
              <w:autoSpaceDE w:val="0"/>
              <w:autoSpaceDN w:val="0"/>
              <w:spacing w:line="240" w:lineRule="exact"/>
              <w:jc w:val="right"/>
              <w:rPr>
                <w:kern w:val="0"/>
                <w:szCs w:val="21"/>
              </w:rPr>
            </w:pPr>
            <w:r w:rsidRPr="00FF3B2A">
              <w:rPr>
                <w:rFonts w:hint="eastAsia"/>
                <w:kern w:val="0"/>
              </w:rPr>
              <w:t>百万円</w:t>
            </w:r>
          </w:p>
          <w:p w14:paraId="7299C56F" w14:textId="77777777" w:rsidR="00F205F8" w:rsidRPr="00FF3B2A" w:rsidRDefault="00F205F8" w:rsidP="00C43B33">
            <w:pPr>
              <w:kinsoku w:val="0"/>
              <w:overflowPunct w:val="0"/>
              <w:autoSpaceDE w:val="0"/>
              <w:autoSpaceDN w:val="0"/>
              <w:spacing w:line="240" w:lineRule="exact"/>
              <w:jc w:val="right"/>
              <w:rPr>
                <w:kern w:val="0"/>
                <w:sz w:val="18"/>
                <w:szCs w:val="18"/>
              </w:rPr>
            </w:pPr>
            <w:r w:rsidRPr="00FF3B2A">
              <w:rPr>
                <w:kern w:val="0"/>
                <w:sz w:val="18"/>
                <w:szCs w:val="18"/>
              </w:rPr>
              <w:t>million</w:t>
            </w:r>
          </w:p>
          <w:p w14:paraId="10381B1A" w14:textId="77777777" w:rsidR="00F205F8" w:rsidRPr="00FF3B2A" w:rsidRDefault="00F205F8" w:rsidP="00C43B33">
            <w:pPr>
              <w:autoSpaceDE w:val="0"/>
              <w:autoSpaceDN w:val="0"/>
              <w:spacing w:line="240" w:lineRule="exact"/>
              <w:jc w:val="right"/>
              <w:rPr>
                <w:kern w:val="0"/>
              </w:rPr>
            </w:pPr>
            <w:r w:rsidRPr="00FF3B2A">
              <w:rPr>
                <w:kern w:val="0"/>
                <w:sz w:val="18"/>
                <w:szCs w:val="18"/>
              </w:rPr>
              <w:t>yen</w:t>
            </w:r>
          </w:p>
        </w:tc>
        <w:tc>
          <w:tcPr>
            <w:tcW w:w="1134" w:type="dxa"/>
            <w:shd w:val="clear" w:color="auto" w:fill="auto"/>
            <w:vAlign w:val="center"/>
          </w:tcPr>
          <w:p w14:paraId="53747DF3" w14:textId="77777777" w:rsidR="00F205F8" w:rsidRPr="00FF3B2A" w:rsidRDefault="00F205F8" w:rsidP="00C43B33">
            <w:pPr>
              <w:autoSpaceDE w:val="0"/>
              <w:autoSpaceDN w:val="0"/>
              <w:spacing w:line="240" w:lineRule="exact"/>
              <w:jc w:val="center"/>
              <w:rPr>
                <w:kern w:val="0"/>
              </w:rPr>
            </w:pPr>
          </w:p>
        </w:tc>
      </w:tr>
      <w:tr w:rsidR="00F205F8" w:rsidRPr="00FF3B2A" w14:paraId="148F1F29" w14:textId="77777777" w:rsidTr="00CF34B7">
        <w:trPr>
          <w:trHeight w:val="380"/>
        </w:trPr>
        <w:tc>
          <w:tcPr>
            <w:tcW w:w="3688" w:type="dxa"/>
            <w:shd w:val="clear" w:color="auto" w:fill="auto"/>
            <w:vAlign w:val="center"/>
          </w:tcPr>
          <w:p w14:paraId="16E4FD07" w14:textId="77777777" w:rsidR="00F205F8" w:rsidRPr="00FF3B2A" w:rsidRDefault="00F205F8" w:rsidP="00C43B33">
            <w:pPr>
              <w:autoSpaceDE w:val="0"/>
              <w:autoSpaceDN w:val="0"/>
              <w:spacing w:line="240" w:lineRule="exact"/>
              <w:jc w:val="center"/>
              <w:rPr>
                <w:kern w:val="0"/>
              </w:rPr>
            </w:pPr>
          </w:p>
        </w:tc>
        <w:tc>
          <w:tcPr>
            <w:tcW w:w="850" w:type="dxa"/>
            <w:shd w:val="clear" w:color="auto" w:fill="auto"/>
            <w:vAlign w:val="center"/>
          </w:tcPr>
          <w:p w14:paraId="69CBBED2" w14:textId="77777777" w:rsidR="00F205F8" w:rsidRPr="00FF3B2A" w:rsidRDefault="00F205F8" w:rsidP="00C43B33">
            <w:pPr>
              <w:autoSpaceDE w:val="0"/>
              <w:autoSpaceDN w:val="0"/>
              <w:spacing w:line="240" w:lineRule="exact"/>
              <w:jc w:val="center"/>
              <w:rPr>
                <w:kern w:val="0"/>
              </w:rPr>
            </w:pPr>
          </w:p>
        </w:tc>
        <w:tc>
          <w:tcPr>
            <w:tcW w:w="851" w:type="dxa"/>
            <w:shd w:val="clear" w:color="auto" w:fill="auto"/>
            <w:vAlign w:val="center"/>
          </w:tcPr>
          <w:p w14:paraId="486470DB" w14:textId="77777777" w:rsidR="00F205F8" w:rsidRPr="00FF3B2A" w:rsidRDefault="00F205F8" w:rsidP="00C43B33">
            <w:pPr>
              <w:autoSpaceDE w:val="0"/>
              <w:autoSpaceDN w:val="0"/>
              <w:spacing w:line="240" w:lineRule="exact"/>
              <w:jc w:val="center"/>
              <w:rPr>
                <w:kern w:val="0"/>
              </w:rPr>
            </w:pPr>
          </w:p>
        </w:tc>
        <w:tc>
          <w:tcPr>
            <w:tcW w:w="850" w:type="dxa"/>
            <w:shd w:val="clear" w:color="auto" w:fill="auto"/>
            <w:vAlign w:val="center"/>
          </w:tcPr>
          <w:p w14:paraId="504A50FB" w14:textId="77777777" w:rsidR="00F205F8" w:rsidRPr="00FF3B2A" w:rsidRDefault="00F205F8" w:rsidP="00C43B33">
            <w:pPr>
              <w:autoSpaceDE w:val="0"/>
              <w:autoSpaceDN w:val="0"/>
              <w:spacing w:line="240" w:lineRule="exact"/>
              <w:jc w:val="center"/>
              <w:rPr>
                <w:kern w:val="0"/>
              </w:rPr>
            </w:pPr>
          </w:p>
        </w:tc>
        <w:tc>
          <w:tcPr>
            <w:tcW w:w="1134" w:type="dxa"/>
            <w:shd w:val="clear" w:color="auto" w:fill="auto"/>
            <w:vAlign w:val="center"/>
          </w:tcPr>
          <w:p w14:paraId="4E119BB4" w14:textId="77777777" w:rsidR="00F205F8" w:rsidRPr="00FF3B2A" w:rsidRDefault="00F205F8" w:rsidP="00C43B33">
            <w:pPr>
              <w:autoSpaceDE w:val="0"/>
              <w:autoSpaceDN w:val="0"/>
              <w:spacing w:line="240" w:lineRule="exact"/>
              <w:jc w:val="center"/>
              <w:rPr>
                <w:kern w:val="0"/>
              </w:rPr>
            </w:pPr>
          </w:p>
        </w:tc>
      </w:tr>
    </w:tbl>
    <w:p w14:paraId="51AB2868" w14:textId="77777777" w:rsidR="00F205F8" w:rsidRPr="00FF3B2A" w:rsidRDefault="00F205F8" w:rsidP="00A638E9">
      <w:pPr>
        <w:autoSpaceDE w:val="0"/>
        <w:autoSpaceDN w:val="0"/>
        <w:ind w:firstLineChars="299" w:firstLine="603"/>
        <w:rPr>
          <w:kern w:val="0"/>
        </w:rPr>
      </w:pPr>
      <w:r w:rsidRPr="00FF3B2A">
        <w:rPr>
          <w:rFonts w:hint="eastAsia"/>
          <w:kern w:val="0"/>
        </w:rPr>
        <w:t>（注意事項）</w:t>
      </w:r>
    </w:p>
    <w:p w14:paraId="2E3A06AF"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031F2671"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１　当期中に行われた有価証券の売買、デリバティブ取引及び不動産の売買等の状況を記載すること。</w:t>
      </w:r>
    </w:p>
    <w:p w14:paraId="5D127FBC" w14:textId="77777777" w:rsidR="00F205F8" w:rsidRPr="00FF3B2A" w:rsidRDefault="00F205F8" w:rsidP="00A638E9">
      <w:pPr>
        <w:autoSpaceDE w:val="0"/>
        <w:autoSpaceDN w:val="0"/>
        <w:ind w:leftChars="494" w:left="996" w:firstLineChars="106" w:firstLine="214"/>
        <w:rPr>
          <w:kern w:val="0"/>
        </w:rPr>
      </w:pPr>
      <w:r w:rsidRPr="00FF3B2A">
        <w:rPr>
          <w:rFonts w:hint="eastAsia"/>
          <w:kern w:val="0"/>
        </w:rPr>
        <w:t>なお、これら以外の資産の売買等の状況については、当該資産を主たる投資対象としている場合に限り、その状況を記載すること。</w:t>
      </w:r>
    </w:p>
    <w:p w14:paraId="29BB4277" w14:textId="77777777" w:rsidR="00F205F8" w:rsidRPr="00FF3B2A" w:rsidRDefault="00F205F8" w:rsidP="00A638E9">
      <w:pPr>
        <w:autoSpaceDE w:val="0"/>
        <w:autoSpaceDN w:val="0"/>
        <w:ind w:leftChars="394" w:left="996" w:hangingChars="100" w:hanging="202"/>
        <w:rPr>
          <w:kern w:val="0"/>
        </w:rPr>
      </w:pPr>
      <w:r w:rsidRPr="00FF3B2A">
        <w:rPr>
          <w:kern w:val="0"/>
        </w:rPr>
        <w:t>1 Describe the status of the purchase and sale of securities, derivatives transactions, and the purchase and sale, etc. of real estate conducted in the current period.</w:t>
      </w:r>
    </w:p>
    <w:p w14:paraId="0FF1A0AE" w14:textId="77777777" w:rsidR="00F205F8" w:rsidRPr="00FF3B2A" w:rsidRDefault="00F205F8" w:rsidP="00D17BF6">
      <w:pPr>
        <w:autoSpaceDE w:val="0"/>
        <w:autoSpaceDN w:val="0"/>
        <w:ind w:leftChars="492" w:left="992" w:firstLineChars="100" w:firstLine="202"/>
        <w:rPr>
          <w:kern w:val="0"/>
        </w:rPr>
      </w:pPr>
      <w:r w:rsidRPr="00FF3B2A">
        <w:rPr>
          <w:kern w:val="0"/>
        </w:rPr>
        <w:lastRenderedPageBreak/>
        <w:t>With regard to other assets, describe the status of the purchase and sale, etc. thereof only when they are major investment targets.</w:t>
      </w:r>
    </w:p>
    <w:p w14:paraId="43ADF7B2"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２　「有価証券の売買状況」は、デリバティブ取引を除いた計数を記載すること。</w:t>
      </w:r>
    </w:p>
    <w:p w14:paraId="04044242" w14:textId="77777777" w:rsidR="00F205F8" w:rsidRPr="00FF3B2A" w:rsidRDefault="00F205F8" w:rsidP="00A638E9">
      <w:pPr>
        <w:autoSpaceDE w:val="0"/>
        <w:autoSpaceDN w:val="0"/>
        <w:ind w:leftChars="394" w:left="996" w:hangingChars="100" w:hanging="202"/>
        <w:rPr>
          <w:kern w:val="0"/>
        </w:rPr>
      </w:pPr>
      <w:r w:rsidRPr="00FF3B2A">
        <w:rPr>
          <w:kern w:val="0"/>
        </w:rPr>
        <w:t>2 In the table of "Status of the purchase and sale of securities," enter figures excluding those for derivatives transactions.</w:t>
      </w:r>
    </w:p>
    <w:p w14:paraId="326E823E"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３　「市場デリバティブ取引の状況」中、「先物取引」の欄には法第２条第</w:t>
      </w:r>
      <w:r w:rsidRPr="00FF3B2A">
        <w:rPr>
          <w:kern w:val="0"/>
        </w:rPr>
        <w:t>21</w:t>
      </w:r>
      <w:r w:rsidRPr="00FF3B2A">
        <w:rPr>
          <w:rFonts w:hint="eastAsia"/>
          <w:kern w:val="0"/>
        </w:rPr>
        <w:t>項第１号及び第２号に掲げる取引に係る取引額（想定元本ベース。以下３において同じ。）を、「オプション取引」の欄には同項第３号に掲げる取引に係る取引額を記載すること。</w:t>
      </w:r>
    </w:p>
    <w:p w14:paraId="54875B11" w14:textId="77777777" w:rsidR="00F205F8" w:rsidRPr="00FF3B2A" w:rsidRDefault="00F205F8" w:rsidP="00A638E9">
      <w:pPr>
        <w:autoSpaceDE w:val="0"/>
        <w:autoSpaceDN w:val="0"/>
        <w:ind w:leftChars="494" w:left="996" w:firstLineChars="100" w:firstLine="202"/>
        <w:rPr>
          <w:kern w:val="0"/>
        </w:rPr>
      </w:pPr>
      <w:r w:rsidRPr="00FF3B2A">
        <w:rPr>
          <w:rFonts w:hint="eastAsia"/>
          <w:kern w:val="0"/>
        </w:rPr>
        <w:t>「店頭デリバティブ取引の状況」中、「先渡取引」の欄には法第２条第</w:t>
      </w:r>
      <w:r w:rsidRPr="00FF3B2A">
        <w:rPr>
          <w:kern w:val="0"/>
        </w:rPr>
        <w:t>22</w:t>
      </w:r>
      <w:r w:rsidRPr="00FF3B2A">
        <w:rPr>
          <w:rFonts w:hint="eastAsia"/>
          <w:kern w:val="0"/>
        </w:rPr>
        <w:t>項第１号及び第２号に掲げる取引に係る取引額を、「オプション取引」の欄には同項第３号及び第４号掲げる取引に係る取引額を記載すること。</w:t>
      </w:r>
    </w:p>
    <w:p w14:paraId="67BD6D25" w14:textId="77777777" w:rsidR="00F205F8" w:rsidRPr="00FF3B2A" w:rsidRDefault="00F205F8" w:rsidP="00A638E9">
      <w:pPr>
        <w:autoSpaceDE w:val="0"/>
        <w:autoSpaceDN w:val="0"/>
        <w:ind w:leftChars="494" w:left="996" w:firstLineChars="100" w:firstLine="202"/>
        <w:rPr>
          <w:kern w:val="0"/>
        </w:rPr>
      </w:pPr>
      <w:r w:rsidRPr="00FF3B2A">
        <w:rPr>
          <w:rFonts w:hint="eastAsia"/>
          <w:kern w:val="0"/>
        </w:rPr>
        <w:t>「外国市場デリバティブ取引の状況」中、「先物取引」の欄には、法第２条第</w:t>
      </w:r>
      <w:r w:rsidRPr="00FF3B2A">
        <w:rPr>
          <w:kern w:val="0"/>
        </w:rPr>
        <w:t>21</w:t>
      </w:r>
      <w:r w:rsidRPr="00FF3B2A">
        <w:rPr>
          <w:rFonts w:hint="eastAsia"/>
          <w:kern w:val="0"/>
        </w:rPr>
        <w:t>項第１号及び第２号に掲げる取引と類似の取引に係る取引額を、「オプション取引」の欄には同項第３号に掲げる取引と類似の取引に係る取引額を記載すること。</w:t>
      </w:r>
    </w:p>
    <w:p w14:paraId="691119B4" w14:textId="0CBBF9F4" w:rsidR="00F205F8" w:rsidRPr="00FF3B2A" w:rsidRDefault="00F205F8" w:rsidP="00044FB9">
      <w:pPr>
        <w:autoSpaceDE w:val="0"/>
        <w:autoSpaceDN w:val="0"/>
        <w:ind w:leftChars="394" w:left="996" w:hangingChars="100" w:hanging="202"/>
        <w:rPr>
          <w:kern w:val="0"/>
        </w:rPr>
      </w:pPr>
      <w:r w:rsidRPr="00FF3B2A">
        <w:rPr>
          <w:kern w:val="0"/>
        </w:rPr>
        <w:t xml:space="preserve">3 In the table of "Status of </w:t>
      </w:r>
      <w:r w:rsidRPr="00FF3B2A">
        <w:rPr>
          <w:iCs/>
          <w:kern w:val="0"/>
        </w:rPr>
        <w:t>market</w:t>
      </w:r>
      <w:r w:rsidR="00ED2A6C" w:rsidRPr="00FF3B2A">
        <w:rPr>
          <w:iCs/>
          <w:kern w:val="0"/>
        </w:rPr>
        <w:t xml:space="preserve"> </w:t>
      </w:r>
      <w:r w:rsidRPr="00FF3B2A">
        <w:rPr>
          <w:iCs/>
          <w:kern w:val="0"/>
        </w:rPr>
        <w:t>derivatives</w:t>
      </w:r>
      <w:r w:rsidR="00ED2A6C" w:rsidRPr="00FF3B2A">
        <w:t xml:space="preserve"> </w:t>
      </w:r>
      <w:r w:rsidR="00ED2A6C" w:rsidRPr="00FF3B2A">
        <w:rPr>
          <w:iCs/>
          <w:kern w:val="0"/>
        </w:rPr>
        <w:t>transactions</w:t>
      </w:r>
      <w:r w:rsidR="004661DD">
        <w:rPr>
          <w:iCs/>
          <w:kern w:val="0"/>
        </w:rPr>
        <w:t>,</w:t>
      </w:r>
      <w:r w:rsidRPr="00FF3B2A">
        <w:rPr>
          <w:kern w:val="0"/>
        </w:rPr>
        <w:t>" the transaction amount (on the basis of the notional amount; hereinafter, the same applies in 3) pertaining to the transactions set forth in Article 2, paragraph (21), items (i) and (ii) of the Act should be entered in the column of "Futures transactions," and the transaction amount pertaining to the transactions set forth in item (iii) of the same paragraph should be entered in the column of "Options transactions."</w:t>
      </w:r>
    </w:p>
    <w:p w14:paraId="5013F27F" w14:textId="39FADFDE" w:rsidR="00F205F8" w:rsidRPr="00FF3B2A" w:rsidRDefault="00F205F8" w:rsidP="00D17BF6">
      <w:pPr>
        <w:autoSpaceDE w:val="0"/>
        <w:autoSpaceDN w:val="0"/>
        <w:ind w:leftChars="492" w:left="992" w:firstLineChars="100" w:firstLine="202"/>
        <w:rPr>
          <w:kern w:val="0"/>
        </w:rPr>
      </w:pPr>
      <w:r w:rsidRPr="00FF3B2A">
        <w:rPr>
          <w:kern w:val="0"/>
        </w:rPr>
        <w:t>In the table of "Status of over-the-counter derivatives transactions," the transaction amount pertaining to the transactions set forth in Article 2, paragraph (22), items (i) and (ii) of the Act should be entered in the column of "</w:t>
      </w:r>
      <w:r w:rsidR="001C6645" w:rsidRPr="00FF3B2A">
        <w:rPr>
          <w:kern w:val="0"/>
        </w:rPr>
        <w:t>Forward</w:t>
      </w:r>
      <w:r w:rsidRPr="00FF3B2A">
        <w:rPr>
          <w:kern w:val="0"/>
        </w:rPr>
        <w:t xml:space="preserve"> transactions," and the transaction amount pertaining to the transactions set forth in items (iii) and (iv) of the same paragraph should be entered in the column of "Options transactions."</w:t>
      </w:r>
    </w:p>
    <w:p w14:paraId="284ABF64" w14:textId="77777777" w:rsidR="00F205F8" w:rsidRPr="00FF3B2A" w:rsidRDefault="00F205F8" w:rsidP="00D17BF6">
      <w:pPr>
        <w:autoSpaceDE w:val="0"/>
        <w:autoSpaceDN w:val="0"/>
        <w:ind w:leftChars="492" w:left="992" w:firstLineChars="100" w:firstLine="202"/>
        <w:rPr>
          <w:kern w:val="0"/>
        </w:rPr>
      </w:pPr>
      <w:r w:rsidRPr="00FF3B2A">
        <w:rPr>
          <w:kern w:val="0"/>
        </w:rPr>
        <w:t>In the table of "Status of foreign market derivatives transactions," the transaction amount pertaining to the transactions that are similar to those set forth in Article 2, paragraph (21), items (i) and (ii) of the Act should be entered in the column of "Futures transactions," and the transaction amount pertaining to the transactions that are similar to those set forth in items (iii) of the same paragraph should be entered in the column of "Options transactions."</w:t>
      </w:r>
    </w:p>
    <w:p w14:paraId="569D1D38" w14:textId="77777777" w:rsidR="00F205F8" w:rsidRPr="00FF3B2A" w:rsidRDefault="00F205F8" w:rsidP="00A638E9"/>
    <w:p w14:paraId="6476C888" w14:textId="03CA1831" w:rsidR="00F205F8" w:rsidRPr="00FF3B2A" w:rsidRDefault="00F205F8" w:rsidP="00A93698">
      <w:pPr>
        <w:kinsoku w:val="0"/>
        <w:overflowPunct w:val="0"/>
        <w:autoSpaceDE w:val="0"/>
        <w:autoSpaceDN w:val="0"/>
        <w:ind w:firstLineChars="299" w:firstLine="603"/>
      </w:pPr>
      <w:r w:rsidRPr="00FF3B2A">
        <w:rPr>
          <w:rFonts w:hint="eastAsia"/>
        </w:rPr>
        <w:t>ト　金融商品取引行為の相手方の状況</w:t>
      </w:r>
    </w:p>
    <w:p w14:paraId="3BF7E56B"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g. Status of the counterparties to acts of financial instruments transaction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74"/>
        <w:gridCol w:w="2104"/>
      </w:tblGrid>
      <w:tr w:rsidR="00F205F8" w:rsidRPr="00FF3B2A" w14:paraId="7BACF058" w14:textId="77777777" w:rsidTr="00CF34B7">
        <w:tc>
          <w:tcPr>
            <w:tcW w:w="2410" w:type="dxa"/>
            <w:shd w:val="clear" w:color="auto" w:fill="auto"/>
            <w:vAlign w:val="center"/>
          </w:tcPr>
          <w:p w14:paraId="302915CF" w14:textId="77777777" w:rsidR="00F205F8" w:rsidRPr="00FF3B2A" w:rsidRDefault="00F205F8" w:rsidP="00C43B33">
            <w:pPr>
              <w:spacing w:line="240" w:lineRule="exact"/>
              <w:jc w:val="center"/>
              <w:rPr>
                <w:kern w:val="0"/>
              </w:rPr>
            </w:pPr>
            <w:r w:rsidRPr="00FF3B2A">
              <w:rPr>
                <w:rFonts w:hint="eastAsia"/>
                <w:spacing w:val="89"/>
                <w:kern w:val="0"/>
                <w:fitText w:val="985" w:id="-1944915456"/>
              </w:rPr>
              <w:t>相手</w:t>
            </w:r>
            <w:r w:rsidRPr="00FF3B2A">
              <w:rPr>
                <w:rFonts w:hint="eastAsia"/>
                <w:kern w:val="0"/>
                <w:fitText w:val="985" w:id="-1944915456"/>
              </w:rPr>
              <w:t>方</w:t>
            </w:r>
          </w:p>
          <w:p w14:paraId="33367B2B" w14:textId="77777777" w:rsidR="00F205F8" w:rsidRPr="00FF3B2A" w:rsidRDefault="00F205F8" w:rsidP="00C43B33">
            <w:pPr>
              <w:spacing w:line="240" w:lineRule="exact"/>
              <w:jc w:val="center"/>
            </w:pPr>
            <w:r w:rsidRPr="00FF3B2A">
              <w:rPr>
                <w:kern w:val="0"/>
              </w:rPr>
              <w:t>Counterparty</w:t>
            </w:r>
          </w:p>
        </w:tc>
        <w:tc>
          <w:tcPr>
            <w:tcW w:w="2574" w:type="dxa"/>
            <w:shd w:val="clear" w:color="auto" w:fill="auto"/>
            <w:vAlign w:val="center"/>
          </w:tcPr>
          <w:p w14:paraId="4C1FF9B6" w14:textId="77777777" w:rsidR="00F205F8" w:rsidRPr="00FF3B2A" w:rsidRDefault="00F205F8" w:rsidP="00C43B33">
            <w:pPr>
              <w:spacing w:line="240" w:lineRule="exact"/>
              <w:jc w:val="center"/>
              <w:rPr>
                <w:kern w:val="0"/>
              </w:rPr>
            </w:pPr>
            <w:r w:rsidRPr="00FF3B2A">
              <w:rPr>
                <w:rFonts w:hint="eastAsia"/>
                <w:spacing w:val="89"/>
                <w:kern w:val="0"/>
                <w:fitText w:val="985" w:id="-1944915200"/>
              </w:rPr>
              <w:t>取引</w:t>
            </w:r>
            <w:r w:rsidRPr="00FF3B2A">
              <w:rPr>
                <w:rFonts w:hint="eastAsia"/>
                <w:kern w:val="0"/>
                <w:fitText w:val="985" w:id="-1944915200"/>
              </w:rPr>
              <w:t>額</w:t>
            </w:r>
          </w:p>
          <w:p w14:paraId="01BB93D6" w14:textId="77777777" w:rsidR="00F205F8" w:rsidRPr="00FF3B2A" w:rsidRDefault="00F205F8" w:rsidP="00C43B33">
            <w:pPr>
              <w:spacing w:line="240" w:lineRule="exact"/>
              <w:jc w:val="center"/>
            </w:pPr>
            <w:r w:rsidRPr="00FF3B2A">
              <w:rPr>
                <w:kern w:val="0"/>
              </w:rPr>
              <w:t>Transaction amount</w:t>
            </w:r>
          </w:p>
        </w:tc>
        <w:tc>
          <w:tcPr>
            <w:tcW w:w="2104" w:type="dxa"/>
            <w:shd w:val="clear" w:color="auto" w:fill="auto"/>
            <w:vAlign w:val="center"/>
          </w:tcPr>
          <w:p w14:paraId="14232E9E" w14:textId="77777777" w:rsidR="00F205F8" w:rsidRPr="00FF3B2A" w:rsidRDefault="00F205F8" w:rsidP="00C43B33">
            <w:pPr>
              <w:spacing w:line="240" w:lineRule="exact"/>
              <w:jc w:val="center"/>
              <w:rPr>
                <w:kern w:val="0"/>
              </w:rPr>
            </w:pPr>
            <w:r w:rsidRPr="00FF3B2A">
              <w:rPr>
                <w:rFonts w:hint="eastAsia"/>
                <w:spacing w:val="86"/>
                <w:kern w:val="0"/>
                <w:fitText w:val="591" w:id="-1944915199"/>
              </w:rPr>
              <w:t>備</w:t>
            </w:r>
            <w:r w:rsidRPr="00FF3B2A">
              <w:rPr>
                <w:rFonts w:hint="eastAsia"/>
                <w:kern w:val="0"/>
                <w:fitText w:val="591" w:id="-1944915199"/>
              </w:rPr>
              <w:t>考</w:t>
            </w:r>
          </w:p>
          <w:p w14:paraId="24C02DE2" w14:textId="77777777" w:rsidR="00F205F8" w:rsidRPr="00FF3B2A" w:rsidRDefault="00F205F8" w:rsidP="00C43B33">
            <w:pPr>
              <w:spacing w:line="240" w:lineRule="exact"/>
              <w:jc w:val="center"/>
            </w:pPr>
            <w:r w:rsidRPr="00FF3B2A">
              <w:rPr>
                <w:kern w:val="0"/>
              </w:rPr>
              <w:t>Remarks</w:t>
            </w:r>
          </w:p>
        </w:tc>
      </w:tr>
      <w:tr w:rsidR="00F205F8" w:rsidRPr="00FF3B2A" w14:paraId="14088ED5" w14:textId="77777777" w:rsidTr="00CF34B7">
        <w:tc>
          <w:tcPr>
            <w:tcW w:w="2410" w:type="dxa"/>
            <w:shd w:val="clear" w:color="auto" w:fill="auto"/>
          </w:tcPr>
          <w:p w14:paraId="348D577B" w14:textId="77777777" w:rsidR="00F205F8" w:rsidRPr="00FF3B2A" w:rsidRDefault="00F205F8" w:rsidP="00C43B33">
            <w:pPr>
              <w:spacing w:line="240" w:lineRule="exact"/>
            </w:pPr>
          </w:p>
        </w:tc>
        <w:tc>
          <w:tcPr>
            <w:tcW w:w="2574" w:type="dxa"/>
            <w:shd w:val="clear" w:color="auto" w:fill="auto"/>
          </w:tcPr>
          <w:p w14:paraId="2D61D8BC" w14:textId="77777777" w:rsidR="00F205F8" w:rsidRPr="00FF3B2A" w:rsidRDefault="00F205F8" w:rsidP="00C43B33">
            <w:pPr>
              <w:spacing w:line="240" w:lineRule="exact"/>
            </w:pPr>
          </w:p>
        </w:tc>
        <w:tc>
          <w:tcPr>
            <w:tcW w:w="2104" w:type="dxa"/>
            <w:shd w:val="clear" w:color="auto" w:fill="auto"/>
          </w:tcPr>
          <w:p w14:paraId="1DC46FFA" w14:textId="77777777" w:rsidR="00F205F8" w:rsidRPr="00FF3B2A" w:rsidRDefault="00F205F8" w:rsidP="00C43B33">
            <w:pPr>
              <w:spacing w:line="240" w:lineRule="exact"/>
            </w:pPr>
          </w:p>
        </w:tc>
      </w:tr>
      <w:tr w:rsidR="00F205F8" w:rsidRPr="00FF3B2A" w14:paraId="64310A16" w14:textId="77777777" w:rsidTr="00CF34B7">
        <w:tc>
          <w:tcPr>
            <w:tcW w:w="2410" w:type="dxa"/>
            <w:shd w:val="clear" w:color="auto" w:fill="auto"/>
          </w:tcPr>
          <w:p w14:paraId="275C4005" w14:textId="77777777" w:rsidR="00F205F8" w:rsidRPr="00FF3B2A" w:rsidRDefault="00F205F8" w:rsidP="00C43B33">
            <w:pPr>
              <w:spacing w:line="240" w:lineRule="exact"/>
            </w:pPr>
          </w:p>
        </w:tc>
        <w:tc>
          <w:tcPr>
            <w:tcW w:w="2574" w:type="dxa"/>
            <w:shd w:val="clear" w:color="auto" w:fill="auto"/>
          </w:tcPr>
          <w:p w14:paraId="1910D3F7" w14:textId="77777777" w:rsidR="00F205F8" w:rsidRPr="00FF3B2A" w:rsidRDefault="00F205F8" w:rsidP="00C43B33">
            <w:pPr>
              <w:spacing w:line="240" w:lineRule="exact"/>
            </w:pPr>
          </w:p>
        </w:tc>
        <w:tc>
          <w:tcPr>
            <w:tcW w:w="2104" w:type="dxa"/>
            <w:shd w:val="clear" w:color="auto" w:fill="auto"/>
          </w:tcPr>
          <w:p w14:paraId="35A05D88" w14:textId="77777777" w:rsidR="00F205F8" w:rsidRPr="00FF3B2A" w:rsidRDefault="00F205F8" w:rsidP="00C43B33">
            <w:pPr>
              <w:spacing w:line="240" w:lineRule="exact"/>
            </w:pPr>
          </w:p>
        </w:tc>
      </w:tr>
      <w:tr w:rsidR="00F205F8" w:rsidRPr="00FF3B2A" w14:paraId="396FBDEA" w14:textId="77777777" w:rsidTr="00CF34B7">
        <w:tc>
          <w:tcPr>
            <w:tcW w:w="2410" w:type="dxa"/>
            <w:shd w:val="clear" w:color="auto" w:fill="auto"/>
          </w:tcPr>
          <w:p w14:paraId="485CEC79" w14:textId="77777777" w:rsidR="00F205F8" w:rsidRPr="00FF3B2A" w:rsidRDefault="00F205F8" w:rsidP="00C43B33">
            <w:pPr>
              <w:spacing w:line="240" w:lineRule="exact"/>
            </w:pPr>
          </w:p>
        </w:tc>
        <w:tc>
          <w:tcPr>
            <w:tcW w:w="2574" w:type="dxa"/>
            <w:shd w:val="clear" w:color="auto" w:fill="auto"/>
          </w:tcPr>
          <w:p w14:paraId="2FE8A8D0" w14:textId="77777777" w:rsidR="00F205F8" w:rsidRPr="00FF3B2A" w:rsidRDefault="00F205F8" w:rsidP="00C43B33">
            <w:pPr>
              <w:spacing w:line="240" w:lineRule="exact"/>
            </w:pPr>
          </w:p>
        </w:tc>
        <w:tc>
          <w:tcPr>
            <w:tcW w:w="2104" w:type="dxa"/>
            <w:shd w:val="clear" w:color="auto" w:fill="auto"/>
          </w:tcPr>
          <w:p w14:paraId="0BA0F8A6" w14:textId="77777777" w:rsidR="00F205F8" w:rsidRPr="00FF3B2A" w:rsidRDefault="00F205F8" w:rsidP="00C43B33">
            <w:pPr>
              <w:spacing w:line="240" w:lineRule="exact"/>
            </w:pPr>
          </w:p>
        </w:tc>
      </w:tr>
      <w:tr w:rsidR="00F205F8" w:rsidRPr="00FF3B2A" w14:paraId="53A89C46" w14:textId="77777777" w:rsidTr="00CF34B7">
        <w:tc>
          <w:tcPr>
            <w:tcW w:w="2410" w:type="dxa"/>
            <w:shd w:val="clear" w:color="auto" w:fill="auto"/>
          </w:tcPr>
          <w:p w14:paraId="0ED58A09" w14:textId="77777777" w:rsidR="00F205F8" w:rsidRPr="00FF3B2A" w:rsidRDefault="00F205F8" w:rsidP="00C43B33">
            <w:pPr>
              <w:spacing w:line="240" w:lineRule="exact"/>
            </w:pPr>
          </w:p>
        </w:tc>
        <w:tc>
          <w:tcPr>
            <w:tcW w:w="2574" w:type="dxa"/>
            <w:shd w:val="clear" w:color="auto" w:fill="auto"/>
          </w:tcPr>
          <w:p w14:paraId="311D2E72" w14:textId="77777777" w:rsidR="00F205F8" w:rsidRPr="00FF3B2A" w:rsidRDefault="00F205F8" w:rsidP="00C43B33">
            <w:pPr>
              <w:spacing w:line="240" w:lineRule="exact"/>
            </w:pPr>
          </w:p>
        </w:tc>
        <w:tc>
          <w:tcPr>
            <w:tcW w:w="2104" w:type="dxa"/>
            <w:shd w:val="clear" w:color="auto" w:fill="auto"/>
          </w:tcPr>
          <w:p w14:paraId="478BA793" w14:textId="77777777" w:rsidR="00F205F8" w:rsidRPr="00FF3B2A" w:rsidRDefault="00F205F8" w:rsidP="00C43B33">
            <w:pPr>
              <w:spacing w:line="240" w:lineRule="exact"/>
            </w:pPr>
          </w:p>
        </w:tc>
      </w:tr>
    </w:tbl>
    <w:p w14:paraId="06801C86" w14:textId="77777777" w:rsidR="00F205F8" w:rsidRPr="00FF3B2A" w:rsidRDefault="00F205F8" w:rsidP="00A638E9">
      <w:r w:rsidRPr="00FF3B2A">
        <w:rPr>
          <w:rFonts w:hint="eastAsia"/>
        </w:rPr>
        <w:t xml:space="preserve">　　　（注意事項）</w:t>
      </w:r>
    </w:p>
    <w:p w14:paraId="7BD2F427"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66ED7433" w14:textId="77777777" w:rsidR="00F205F8" w:rsidRPr="00FF3B2A" w:rsidRDefault="00F205F8" w:rsidP="00A00855">
      <w:pPr>
        <w:kinsoku w:val="0"/>
        <w:overflowPunct w:val="0"/>
        <w:autoSpaceDE w:val="0"/>
        <w:autoSpaceDN w:val="0"/>
        <w:ind w:leftChars="400" w:left="1008" w:hangingChars="100" w:hanging="202"/>
        <w:rPr>
          <w:kern w:val="0"/>
          <w:szCs w:val="21"/>
        </w:rPr>
      </w:pPr>
      <w:r w:rsidRPr="00FF3B2A">
        <w:rPr>
          <w:rFonts w:hint="eastAsia"/>
        </w:rPr>
        <w:t xml:space="preserve">１　</w:t>
      </w:r>
      <w:r w:rsidRPr="00FF3B2A">
        <w:rPr>
          <w:rFonts w:hint="eastAsia"/>
          <w:kern w:val="0"/>
          <w:szCs w:val="21"/>
        </w:rPr>
        <w:t>「相手方」の欄には、権利者のために行った金融商品取引行為の相手方の商号又は名称を記載すること。</w:t>
      </w:r>
    </w:p>
    <w:p w14:paraId="3E8FC86E" w14:textId="77777777" w:rsidR="00F205F8" w:rsidRPr="00FF3B2A" w:rsidRDefault="00F205F8" w:rsidP="00FA7387">
      <w:pPr>
        <w:kinsoku w:val="0"/>
        <w:autoSpaceDE w:val="0"/>
        <w:autoSpaceDN w:val="0"/>
        <w:ind w:leftChars="500" w:left="1008" w:firstLineChars="100" w:firstLine="202"/>
        <w:rPr>
          <w:kern w:val="0"/>
          <w:szCs w:val="21"/>
        </w:rPr>
      </w:pPr>
      <w:r w:rsidRPr="00FF3B2A">
        <w:rPr>
          <w:rFonts w:hint="eastAsia"/>
          <w:kern w:val="0"/>
          <w:szCs w:val="21"/>
        </w:rPr>
        <w:t>相手方が、自己又は関係会社（親法人等、子法人等又は第</w:t>
      </w:r>
      <w:r w:rsidRPr="00FF3B2A">
        <w:rPr>
          <w:kern w:val="0"/>
          <w:szCs w:val="21"/>
        </w:rPr>
        <w:t>126</w:t>
      </w:r>
      <w:r w:rsidRPr="00FF3B2A">
        <w:rPr>
          <w:rFonts w:hint="eastAsia"/>
          <w:kern w:val="0"/>
          <w:szCs w:val="21"/>
        </w:rPr>
        <w:t>条第３号に規定する関係外</w:t>
      </w:r>
      <w:r w:rsidRPr="00FF3B2A">
        <w:rPr>
          <w:rFonts w:hint="eastAsia"/>
          <w:kern w:val="0"/>
          <w:szCs w:val="21"/>
        </w:rPr>
        <w:lastRenderedPageBreak/>
        <w:t>国法人等をいう。以下</w:t>
      </w:r>
      <w:r w:rsidRPr="00FF3B2A">
        <w:rPr>
          <w:kern w:val="0"/>
          <w:szCs w:val="21"/>
        </w:rPr>
        <w:t>(21)</w:t>
      </w:r>
      <w:r w:rsidRPr="00FF3B2A">
        <w:rPr>
          <w:rFonts w:hint="eastAsia"/>
          <w:kern w:val="0"/>
          <w:szCs w:val="21"/>
        </w:rPr>
        <w:t>において同じ。）以外の場合は、その取引額が当事業年度において権利者のために行った金融商品取引行為に係る取引総額の百分の十以上に相当する額である者について記載し、主として不動産を原資産とする有価証券を投資の対象とする投資信託、外国投資信託及び投資法人に関する運用に係る業務を行う場合において、相手方から商号又は名称を開示することについて同意が得られていないときは記載を要しないが、「相手方」の欄にその旨を記載すること。</w:t>
      </w:r>
    </w:p>
    <w:p w14:paraId="2D090020" w14:textId="77777777" w:rsidR="00F205F8" w:rsidRPr="00FF3B2A" w:rsidRDefault="00F205F8" w:rsidP="00A00855">
      <w:pPr>
        <w:kinsoku w:val="0"/>
        <w:overflowPunct w:val="0"/>
        <w:autoSpaceDE w:val="0"/>
        <w:autoSpaceDN w:val="0"/>
        <w:ind w:leftChars="500" w:left="1008" w:firstLineChars="100" w:firstLine="202"/>
        <w:rPr>
          <w:kern w:val="0"/>
          <w:szCs w:val="21"/>
        </w:rPr>
      </w:pPr>
      <w:r w:rsidRPr="00FF3B2A">
        <w:rPr>
          <w:rFonts w:hint="eastAsia"/>
          <w:kern w:val="0"/>
          <w:szCs w:val="21"/>
        </w:rPr>
        <w:t>ただし、相手方が、自己又は関係会社の場合は、全ての相手方について記載し、商号又は名称に下線を引いた上で、自己と相手方との関係内容（資本関係及び人的関係をいう。以下</w:t>
      </w:r>
      <w:r w:rsidRPr="00FF3B2A">
        <w:rPr>
          <w:kern w:val="0"/>
          <w:szCs w:val="21"/>
        </w:rPr>
        <w:t>(21)</w:t>
      </w:r>
      <w:r w:rsidRPr="00FF3B2A">
        <w:rPr>
          <w:rFonts w:hint="eastAsia"/>
          <w:kern w:val="0"/>
          <w:szCs w:val="21"/>
        </w:rPr>
        <w:t>において同じ。）を記載すること。</w:t>
      </w:r>
    </w:p>
    <w:p w14:paraId="4D568F23" w14:textId="77777777" w:rsidR="00F205F8" w:rsidRPr="00FF3B2A" w:rsidRDefault="00F205F8" w:rsidP="00402985">
      <w:pPr>
        <w:kinsoku w:val="0"/>
        <w:overflowPunct w:val="0"/>
        <w:autoSpaceDE w:val="0"/>
        <w:autoSpaceDN w:val="0"/>
        <w:ind w:leftChars="405" w:left="1088" w:hangingChars="135" w:hanging="272"/>
        <w:rPr>
          <w:kern w:val="0"/>
          <w:szCs w:val="21"/>
        </w:rPr>
      </w:pPr>
      <w:r w:rsidRPr="00FF3B2A">
        <w:t xml:space="preserve">1 </w:t>
      </w:r>
      <w:r w:rsidRPr="00FF3B2A">
        <w:rPr>
          <w:kern w:val="0"/>
          <w:szCs w:val="21"/>
        </w:rPr>
        <w:t>In the column of "Counterparty," enter the trade name or name of the counterparty to acts of financial instrument transaction conducted on behalf of the right holder.</w:t>
      </w:r>
    </w:p>
    <w:p w14:paraId="0CBDFE72" w14:textId="686B1293" w:rsidR="00F205F8" w:rsidRPr="00FF3B2A" w:rsidRDefault="00F205F8" w:rsidP="00D17BF6">
      <w:pPr>
        <w:kinsoku w:val="0"/>
        <w:overflowPunct w:val="0"/>
        <w:autoSpaceDE w:val="0"/>
        <w:autoSpaceDN w:val="0"/>
        <w:ind w:leftChars="540" w:left="1088" w:firstLineChars="100" w:firstLine="202"/>
        <w:rPr>
          <w:kern w:val="0"/>
          <w:szCs w:val="21"/>
        </w:rPr>
      </w:pPr>
      <w:r w:rsidRPr="00FF3B2A">
        <w:rPr>
          <w:kern w:val="0"/>
          <w:szCs w:val="21"/>
        </w:rPr>
        <w:t xml:space="preserve">When the counterparty is other than the </w:t>
      </w:r>
      <w:r w:rsidR="00171463" w:rsidRPr="00FF3B2A">
        <w:rPr>
          <w:kern w:val="0"/>
          <w:szCs w:val="21"/>
        </w:rPr>
        <w:t>submitter</w:t>
      </w:r>
      <w:r w:rsidRPr="00FF3B2A">
        <w:rPr>
          <w:kern w:val="0"/>
          <w:szCs w:val="21"/>
        </w:rPr>
        <w:t xml:space="preserve"> itself or an </w:t>
      </w:r>
      <w:r w:rsidRPr="00FF3B2A">
        <w:t xml:space="preserve">affiliated company (meaning the parent juridical person, etc., the subsidiary juridical person, etc., or the related foreign juridical person, etc. prescribed in Article 126, item (iii); hereinafter, the same applies in (21)), enter information regarding those whose transaction amount accounts for ten percent or more of the total transaction amount pertaining to the acts of financial instruments transaction conducted on behalf of the right holder in the current business year. </w:t>
      </w:r>
      <w:r w:rsidRPr="00FF3B2A">
        <w:rPr>
          <w:kern w:val="0"/>
          <w:szCs w:val="21"/>
        </w:rPr>
        <w:t>Entries are not required when conducting business pertaining to investment relating to investment trusts, foreign investment trusts, and investment corporations, mainly covering securities whose underlying assets consist of real estate as investment targets, and when the consent of the counterparty has not been obtained for disclosing its trade name or name, but in that case, state to that effect in the column of "Counterparty."</w:t>
      </w:r>
    </w:p>
    <w:p w14:paraId="6FD70EE3" w14:textId="1E31D0C7" w:rsidR="00F205F8" w:rsidRPr="00FF3B2A" w:rsidRDefault="00F205F8" w:rsidP="00D17BF6">
      <w:pPr>
        <w:kinsoku w:val="0"/>
        <w:overflowPunct w:val="0"/>
        <w:autoSpaceDE w:val="0"/>
        <w:autoSpaceDN w:val="0"/>
        <w:ind w:leftChars="540" w:left="1088" w:firstLineChars="100" w:firstLine="202"/>
      </w:pPr>
      <w:r w:rsidRPr="00FF3B2A">
        <w:rPr>
          <w:kern w:val="0"/>
          <w:szCs w:val="21"/>
        </w:rPr>
        <w:t xml:space="preserve">When the counterparty is the </w:t>
      </w:r>
      <w:r w:rsidR="00171463" w:rsidRPr="00FF3B2A">
        <w:rPr>
          <w:kern w:val="0"/>
          <w:szCs w:val="21"/>
        </w:rPr>
        <w:t>submitter</w:t>
      </w:r>
      <w:r w:rsidRPr="00FF3B2A">
        <w:rPr>
          <w:kern w:val="0"/>
          <w:szCs w:val="21"/>
        </w:rPr>
        <w:t xml:space="preserve"> itself or an affiliated company, enter information regarding all counterparties, underline their trade names or names, and state the details of the relationship (meaning the share-capital relationship and personnel relationship; hereinafter, the same applies in (21)) between the </w:t>
      </w:r>
      <w:r w:rsidR="00171463" w:rsidRPr="00FF3B2A">
        <w:rPr>
          <w:kern w:val="0"/>
          <w:szCs w:val="21"/>
        </w:rPr>
        <w:t>submitter</w:t>
      </w:r>
      <w:r w:rsidRPr="00FF3B2A">
        <w:rPr>
          <w:kern w:val="0"/>
          <w:szCs w:val="21"/>
        </w:rPr>
        <w:t xml:space="preserve"> itself and the counterparties.</w:t>
      </w:r>
    </w:p>
    <w:p w14:paraId="28631280" w14:textId="77777777" w:rsidR="00F205F8" w:rsidRPr="00FF3B2A" w:rsidRDefault="00F205F8" w:rsidP="002C0997">
      <w:pPr>
        <w:overflowPunct w:val="0"/>
        <w:autoSpaceDE w:val="0"/>
        <w:autoSpaceDN w:val="0"/>
        <w:ind w:leftChars="400" w:left="1008" w:hangingChars="100" w:hanging="202"/>
      </w:pPr>
      <w:r w:rsidRPr="00FF3B2A">
        <w:rPr>
          <w:rFonts w:hint="eastAsia"/>
        </w:rPr>
        <w:t>２　「取引額」の欄には、「相手方」ごとに権利者のために行った金融商品取引行為に係る有価証券の売買高及び想定元本ベースのデリバティブ取引高の合計金額を記載すること。</w:t>
      </w:r>
    </w:p>
    <w:p w14:paraId="7BC99209" w14:textId="77777777" w:rsidR="00F205F8" w:rsidRPr="00FF3B2A" w:rsidRDefault="00F205F8" w:rsidP="00A00855">
      <w:pPr>
        <w:kinsoku w:val="0"/>
        <w:overflowPunct w:val="0"/>
        <w:autoSpaceDE w:val="0"/>
        <w:autoSpaceDN w:val="0"/>
        <w:ind w:leftChars="400" w:left="1008" w:hangingChars="100" w:hanging="202"/>
      </w:pPr>
      <w:r w:rsidRPr="00FF3B2A">
        <w:t xml:space="preserve">2 In the column of "Transaction amount," enter the total summing up the trading volume of securities and the </w:t>
      </w:r>
      <w:r w:rsidRPr="00FF3B2A">
        <w:rPr>
          <w:kern w:val="0"/>
        </w:rPr>
        <w:t xml:space="preserve">volume of derivatives transactions on the basis of the notional principal pertaining to </w:t>
      </w:r>
      <w:r w:rsidRPr="00FF3B2A">
        <w:rPr>
          <w:kern w:val="0"/>
          <w:szCs w:val="21"/>
        </w:rPr>
        <w:t>acts of financial instrument transaction conducted on behalf of the right holder, for each of the counterparties.</w:t>
      </w:r>
    </w:p>
    <w:p w14:paraId="7EF465CB" w14:textId="77777777" w:rsidR="00F205F8" w:rsidRPr="00FF3B2A" w:rsidRDefault="00F205F8" w:rsidP="00A00855">
      <w:pPr>
        <w:autoSpaceDE w:val="0"/>
        <w:autoSpaceDN w:val="0"/>
        <w:ind w:leftChars="400" w:left="1008" w:hangingChars="100" w:hanging="202"/>
      </w:pPr>
      <w:r w:rsidRPr="00FF3B2A">
        <w:rPr>
          <w:rFonts w:hint="eastAsia"/>
        </w:rPr>
        <w:t>３　「備考」の欄には、「相手方」ごとに権利者のために行った主な金融商品取引行為の概要について注記すること。</w:t>
      </w:r>
    </w:p>
    <w:p w14:paraId="00F206C6" w14:textId="77777777" w:rsidR="00F205F8" w:rsidRPr="00FF3B2A" w:rsidRDefault="00F205F8" w:rsidP="00A00855">
      <w:pPr>
        <w:autoSpaceDE w:val="0"/>
        <w:autoSpaceDN w:val="0"/>
        <w:ind w:leftChars="400" w:left="1008" w:hangingChars="100" w:hanging="202"/>
        <w:rPr>
          <w:kern w:val="0"/>
        </w:rPr>
      </w:pPr>
      <w:r w:rsidRPr="00FF3B2A">
        <w:t xml:space="preserve">3 In the "Remarks" column, add a note on the outline of major </w:t>
      </w:r>
      <w:r w:rsidRPr="00FF3B2A">
        <w:rPr>
          <w:kern w:val="0"/>
          <w:szCs w:val="21"/>
        </w:rPr>
        <w:t>acts of financial instrument transaction conducted on behalf of the right holder, for each of the counterparties.</w:t>
      </w:r>
    </w:p>
    <w:p w14:paraId="5FFA8E4E" w14:textId="77777777" w:rsidR="00F205F8" w:rsidRPr="00FF3B2A" w:rsidRDefault="00F205F8" w:rsidP="00A638E9">
      <w:pPr>
        <w:autoSpaceDE w:val="0"/>
        <w:autoSpaceDN w:val="0"/>
        <w:spacing w:line="300" w:lineRule="exact"/>
        <w:ind w:leftChars="200" w:left="403"/>
        <w:rPr>
          <w:rFonts w:ascii="ＭＳ 明朝" w:hAnsi="ＭＳ 明朝" w:cs="ＭＳ 明朝"/>
          <w:kern w:val="0"/>
        </w:rPr>
      </w:pPr>
    </w:p>
    <w:p w14:paraId="2A321EE7" w14:textId="77777777" w:rsidR="00F205F8" w:rsidRPr="00FF3B2A" w:rsidRDefault="00F205F8" w:rsidP="00A638E9">
      <w:pPr>
        <w:autoSpaceDE w:val="0"/>
        <w:autoSpaceDN w:val="0"/>
        <w:spacing w:line="300" w:lineRule="exact"/>
        <w:ind w:leftChars="200" w:left="403"/>
        <w:rPr>
          <w:kern w:val="0"/>
        </w:rPr>
      </w:pPr>
      <w:r w:rsidRPr="00FF3B2A">
        <w:rPr>
          <w:rFonts w:ascii="ＭＳ 明朝" w:hAnsi="ＭＳ 明朝" w:cs="ＭＳ 明朝" w:hint="eastAsia"/>
          <w:kern w:val="0"/>
        </w:rPr>
        <w:t>⑤</w:t>
      </w:r>
      <w:r w:rsidRPr="00FF3B2A">
        <w:rPr>
          <w:rFonts w:hint="eastAsia"/>
          <w:kern w:val="0"/>
        </w:rPr>
        <w:t xml:space="preserve">　投資信託、外国投資信託及び投資法人運用資産一覧表</w:t>
      </w:r>
    </w:p>
    <w:p w14:paraId="5FD85DAE" w14:textId="77777777" w:rsidR="00F205F8" w:rsidRPr="00FF3B2A" w:rsidRDefault="00F205F8" w:rsidP="00D17BF6">
      <w:pPr>
        <w:autoSpaceDE w:val="0"/>
        <w:autoSpaceDN w:val="0"/>
        <w:ind w:leftChars="200" w:left="605" w:hangingChars="100" w:hanging="202"/>
        <w:rPr>
          <w:kern w:val="0"/>
        </w:rPr>
      </w:pPr>
      <w:r w:rsidRPr="00FF3B2A">
        <w:rPr>
          <w:kern w:val="0"/>
        </w:rPr>
        <w:t xml:space="preserve">(v) List of the assets for investment </w:t>
      </w:r>
      <w:r w:rsidRPr="00FF3B2A">
        <w:rPr>
          <w:kern w:val="0"/>
          <w:szCs w:val="21"/>
        </w:rPr>
        <w:t>of investment trusts, foreign investment trusts, and investment corporations</w:t>
      </w:r>
    </w:p>
    <w:p w14:paraId="0A8ECD48" w14:textId="77777777" w:rsidR="00F205F8" w:rsidRPr="00FF3B2A" w:rsidRDefault="00F205F8" w:rsidP="00A638E9">
      <w:pPr>
        <w:autoSpaceDE w:val="0"/>
        <w:autoSpaceDN w:val="0"/>
        <w:spacing w:line="300" w:lineRule="exact"/>
        <w:ind w:leftChars="200" w:left="403" w:firstLineChars="100" w:firstLine="202"/>
        <w:rPr>
          <w:kern w:val="0"/>
        </w:rPr>
      </w:pPr>
      <w:r w:rsidRPr="00FF3B2A">
        <w:rPr>
          <w:rFonts w:hint="eastAsia"/>
          <w:kern w:val="0"/>
        </w:rPr>
        <w:t>イ　投資信託</w:t>
      </w:r>
    </w:p>
    <w:p w14:paraId="2365FA4E"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a. Investment trusts</w:t>
      </w:r>
    </w:p>
    <w:tbl>
      <w:tblPr>
        <w:tblW w:w="836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704"/>
        <w:gridCol w:w="704"/>
        <w:gridCol w:w="836"/>
        <w:gridCol w:w="836"/>
        <w:gridCol w:w="732"/>
        <w:gridCol w:w="732"/>
        <w:gridCol w:w="735"/>
        <w:gridCol w:w="825"/>
        <w:gridCol w:w="851"/>
        <w:gridCol w:w="708"/>
      </w:tblGrid>
      <w:tr w:rsidR="00F205F8" w:rsidRPr="00FF3B2A" w14:paraId="7D95E02B" w14:textId="77777777" w:rsidTr="00B17EED">
        <w:tc>
          <w:tcPr>
            <w:tcW w:w="702" w:type="dxa"/>
            <w:vMerge w:val="restart"/>
            <w:shd w:val="clear" w:color="auto" w:fill="auto"/>
            <w:textDirection w:val="tbRlV"/>
            <w:vAlign w:val="center"/>
          </w:tcPr>
          <w:p w14:paraId="1A405030"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lastRenderedPageBreak/>
              <w:t>Investment trust name</w:t>
            </w:r>
          </w:p>
          <w:p w14:paraId="305110B7"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投資信託名</w:t>
            </w:r>
          </w:p>
        </w:tc>
        <w:tc>
          <w:tcPr>
            <w:tcW w:w="704" w:type="dxa"/>
            <w:vMerge w:val="restart"/>
            <w:shd w:val="clear" w:color="auto" w:fill="auto"/>
            <w:textDirection w:val="tbRlV"/>
            <w:vAlign w:val="center"/>
          </w:tcPr>
          <w:p w14:paraId="30FAF6B3" w14:textId="77777777" w:rsidR="00F205F8" w:rsidRPr="00FF3B2A" w:rsidRDefault="00F205F8" w:rsidP="00370037">
            <w:pPr>
              <w:autoSpaceDE w:val="0"/>
              <w:autoSpaceDN w:val="0"/>
              <w:spacing w:line="240" w:lineRule="exact"/>
              <w:ind w:leftChars="-50" w:left="-101" w:rightChars="-50" w:right="-101"/>
              <w:jc w:val="center"/>
              <w:rPr>
                <w:kern w:val="0"/>
                <w:szCs w:val="21"/>
              </w:rPr>
            </w:pPr>
            <w:r w:rsidRPr="00FF3B2A">
              <w:rPr>
                <w:kern w:val="0"/>
                <w:szCs w:val="21"/>
              </w:rPr>
              <w:t>Date of establishment</w:t>
            </w:r>
          </w:p>
          <w:p w14:paraId="26D7100A" w14:textId="77777777" w:rsidR="00F205F8" w:rsidRPr="00FF3B2A" w:rsidRDefault="00F205F8" w:rsidP="00370037">
            <w:pPr>
              <w:autoSpaceDE w:val="0"/>
              <w:autoSpaceDN w:val="0"/>
              <w:spacing w:line="240" w:lineRule="exact"/>
              <w:ind w:leftChars="-50" w:left="-101" w:rightChars="-50" w:right="-101"/>
              <w:jc w:val="center"/>
              <w:rPr>
                <w:kern w:val="0"/>
                <w:szCs w:val="21"/>
              </w:rPr>
            </w:pPr>
            <w:r w:rsidRPr="00FF3B2A">
              <w:rPr>
                <w:rFonts w:hint="eastAsia"/>
                <w:kern w:val="0"/>
                <w:szCs w:val="21"/>
              </w:rPr>
              <w:t>設定年月日</w:t>
            </w:r>
          </w:p>
        </w:tc>
        <w:tc>
          <w:tcPr>
            <w:tcW w:w="704" w:type="dxa"/>
            <w:vMerge w:val="restart"/>
            <w:shd w:val="clear" w:color="auto" w:fill="auto"/>
            <w:textDirection w:val="tbRlV"/>
            <w:vAlign w:val="center"/>
          </w:tcPr>
          <w:p w14:paraId="238F0F66"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Term of the trust</w:t>
            </w:r>
          </w:p>
          <w:p w14:paraId="424E85A2"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信託期間</w:t>
            </w:r>
          </w:p>
        </w:tc>
        <w:tc>
          <w:tcPr>
            <w:tcW w:w="836" w:type="dxa"/>
            <w:vMerge w:val="restart"/>
            <w:shd w:val="clear" w:color="auto" w:fill="auto"/>
            <w:textDirection w:val="tbRlV"/>
            <w:vAlign w:val="center"/>
          </w:tcPr>
          <w:p w14:paraId="59697FED"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Initial target amount</w:t>
            </w:r>
          </w:p>
          <w:p w14:paraId="3F5D8C67"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当初設定額</w:t>
            </w:r>
          </w:p>
        </w:tc>
        <w:tc>
          <w:tcPr>
            <w:tcW w:w="836" w:type="dxa"/>
            <w:vMerge w:val="restart"/>
            <w:shd w:val="clear" w:color="auto" w:fill="auto"/>
            <w:textDirection w:val="tbRlV"/>
            <w:vAlign w:val="center"/>
          </w:tcPr>
          <w:p w14:paraId="02E01514" w14:textId="77777777" w:rsidR="00F205F8" w:rsidRPr="00FF3B2A" w:rsidRDefault="00F205F8" w:rsidP="00370037">
            <w:pPr>
              <w:autoSpaceDE w:val="0"/>
              <w:autoSpaceDN w:val="0"/>
              <w:spacing w:line="240" w:lineRule="exact"/>
              <w:ind w:left="113" w:right="113"/>
              <w:jc w:val="center"/>
              <w:rPr>
                <w:kern w:val="0"/>
                <w:szCs w:val="21"/>
                <w:lang w:val="fr-FR"/>
              </w:rPr>
            </w:pPr>
            <w:r w:rsidRPr="00FF3B2A">
              <w:rPr>
                <w:kern w:val="0"/>
                <w:szCs w:val="21"/>
                <w:lang w:val="fr-FR"/>
              </w:rPr>
              <w:t>Total net assets</w:t>
            </w:r>
          </w:p>
          <w:p w14:paraId="69954295" w14:textId="77777777" w:rsidR="00F205F8" w:rsidRPr="00FF3B2A" w:rsidRDefault="00F205F8" w:rsidP="00370037">
            <w:pPr>
              <w:autoSpaceDE w:val="0"/>
              <w:autoSpaceDN w:val="0"/>
              <w:spacing w:line="240" w:lineRule="exact"/>
              <w:ind w:left="113" w:right="113"/>
              <w:jc w:val="center"/>
              <w:rPr>
                <w:kern w:val="0"/>
                <w:szCs w:val="21"/>
                <w:lang w:val="fr-FR"/>
              </w:rPr>
            </w:pPr>
            <w:r w:rsidRPr="00FF3B2A">
              <w:rPr>
                <w:rFonts w:hint="eastAsia"/>
                <w:kern w:val="0"/>
                <w:szCs w:val="21"/>
              </w:rPr>
              <w:t>純資産総額</w:t>
            </w:r>
          </w:p>
        </w:tc>
        <w:tc>
          <w:tcPr>
            <w:tcW w:w="1464" w:type="dxa"/>
            <w:gridSpan w:val="2"/>
            <w:shd w:val="clear" w:color="auto" w:fill="auto"/>
            <w:vAlign w:val="center"/>
          </w:tcPr>
          <w:p w14:paraId="1E282F51" w14:textId="77777777" w:rsidR="00F205F8" w:rsidRPr="00FF3B2A" w:rsidRDefault="00F205F8" w:rsidP="00370037">
            <w:pPr>
              <w:autoSpaceDE w:val="0"/>
              <w:autoSpaceDN w:val="0"/>
              <w:spacing w:line="240" w:lineRule="exact"/>
              <w:jc w:val="center"/>
              <w:rPr>
                <w:kern w:val="0"/>
                <w:szCs w:val="21"/>
              </w:rPr>
            </w:pPr>
            <w:r w:rsidRPr="00FF3B2A">
              <w:rPr>
                <w:rFonts w:hint="eastAsia"/>
                <w:kern w:val="0"/>
                <w:szCs w:val="21"/>
              </w:rPr>
              <w:t>特定資産</w:t>
            </w:r>
          </w:p>
          <w:p w14:paraId="06ABF119" w14:textId="77777777" w:rsidR="00F205F8" w:rsidRPr="00FF3B2A" w:rsidRDefault="00F205F8" w:rsidP="00370037">
            <w:pPr>
              <w:autoSpaceDE w:val="0"/>
              <w:autoSpaceDN w:val="0"/>
              <w:spacing w:line="240" w:lineRule="exact"/>
              <w:jc w:val="center"/>
              <w:rPr>
                <w:kern w:val="0"/>
                <w:szCs w:val="21"/>
              </w:rPr>
            </w:pPr>
            <w:r w:rsidRPr="00FF3B2A">
              <w:rPr>
                <w:rFonts w:hint="eastAsia"/>
                <w:kern w:val="0"/>
                <w:szCs w:val="21"/>
              </w:rPr>
              <w:t>組入比率</w:t>
            </w:r>
          </w:p>
          <w:p w14:paraId="0D4D082E" w14:textId="77777777" w:rsidR="00F205F8" w:rsidRPr="00FF3B2A" w:rsidRDefault="00F205F8" w:rsidP="00370037">
            <w:pPr>
              <w:autoSpaceDE w:val="0"/>
              <w:autoSpaceDN w:val="0"/>
              <w:spacing w:line="240" w:lineRule="exact"/>
              <w:jc w:val="center"/>
              <w:rPr>
                <w:kern w:val="0"/>
                <w:szCs w:val="21"/>
              </w:rPr>
            </w:pPr>
            <w:r w:rsidRPr="00FF3B2A">
              <w:rPr>
                <w:kern w:val="0"/>
                <w:szCs w:val="21"/>
              </w:rPr>
              <w:t>Specified assets incorporation ratio</w:t>
            </w:r>
          </w:p>
        </w:tc>
        <w:tc>
          <w:tcPr>
            <w:tcW w:w="735" w:type="dxa"/>
            <w:vMerge w:val="restart"/>
            <w:shd w:val="clear" w:color="auto" w:fill="auto"/>
            <w:textDirection w:val="tbRlV"/>
            <w:vAlign w:val="center"/>
          </w:tcPr>
          <w:p w14:paraId="5F3F73BF"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Constant value</w:t>
            </w:r>
          </w:p>
          <w:p w14:paraId="20485894"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基準価額</w:t>
            </w:r>
          </w:p>
        </w:tc>
        <w:tc>
          <w:tcPr>
            <w:tcW w:w="825" w:type="dxa"/>
            <w:vMerge w:val="restart"/>
            <w:shd w:val="clear" w:color="auto" w:fill="auto"/>
            <w:tcMar>
              <w:left w:w="57" w:type="dxa"/>
              <w:right w:w="57" w:type="dxa"/>
            </w:tcMar>
            <w:textDirection w:val="tbRlV"/>
            <w:vAlign w:val="center"/>
          </w:tcPr>
          <w:p w14:paraId="127AF8B7"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Percentage change in constant values including earnings for the last one year</w:t>
            </w:r>
          </w:p>
          <w:p w14:paraId="12A43AE2"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過去１年間の収益金込み基準価額の</w:t>
            </w:r>
            <w:r w:rsidRPr="00FF3B2A">
              <w:rPr>
                <w:rFonts w:hint="eastAsia"/>
              </w:rPr>
              <w:t>騰落率</w:t>
            </w:r>
          </w:p>
        </w:tc>
        <w:tc>
          <w:tcPr>
            <w:tcW w:w="851" w:type="dxa"/>
            <w:vMerge w:val="restart"/>
            <w:shd w:val="clear" w:color="auto" w:fill="auto"/>
            <w:tcMar>
              <w:left w:w="57" w:type="dxa"/>
              <w:right w:w="57" w:type="dxa"/>
            </w:tcMar>
            <w:textDirection w:val="tbRlV"/>
            <w:vAlign w:val="center"/>
          </w:tcPr>
          <w:p w14:paraId="41739EA2" w14:textId="77777777" w:rsidR="00F205F8" w:rsidRPr="00FF3B2A" w:rsidRDefault="00F205F8" w:rsidP="00370037">
            <w:pPr>
              <w:autoSpaceDE w:val="0"/>
              <w:autoSpaceDN w:val="0"/>
              <w:spacing w:line="240" w:lineRule="exact"/>
              <w:ind w:left="113" w:right="113"/>
              <w:jc w:val="center"/>
              <w:rPr>
                <w:kern w:val="0"/>
                <w:szCs w:val="21"/>
              </w:rPr>
            </w:pPr>
            <w:bookmarkStart w:id="13" w:name="_Hlk57881959"/>
            <w:r w:rsidRPr="00FF3B2A">
              <w:rPr>
                <w:kern w:val="0"/>
                <w:szCs w:val="21"/>
              </w:rPr>
              <w:t>Annual average beneficiary yield since establishment</w:t>
            </w:r>
          </w:p>
          <w:bookmarkEnd w:id="13"/>
          <w:p w14:paraId="0B997EFA"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設定来年平均受益者利回り</w:t>
            </w:r>
          </w:p>
        </w:tc>
        <w:tc>
          <w:tcPr>
            <w:tcW w:w="708" w:type="dxa"/>
            <w:vMerge w:val="restart"/>
            <w:shd w:val="clear" w:color="auto" w:fill="auto"/>
            <w:textDirection w:val="tbRlV"/>
            <w:vAlign w:val="center"/>
          </w:tcPr>
          <w:p w14:paraId="1AA8F34C"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Remarks</w:t>
            </w:r>
          </w:p>
          <w:p w14:paraId="5E8A601B"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備考</w:t>
            </w:r>
          </w:p>
        </w:tc>
      </w:tr>
      <w:tr w:rsidR="00F205F8" w:rsidRPr="00FF3B2A" w14:paraId="08C79F7E" w14:textId="77777777" w:rsidTr="000A18E9">
        <w:trPr>
          <w:cantSplit/>
          <w:trHeight w:val="2259"/>
        </w:trPr>
        <w:tc>
          <w:tcPr>
            <w:tcW w:w="702" w:type="dxa"/>
            <w:vMerge/>
            <w:shd w:val="clear" w:color="auto" w:fill="auto"/>
            <w:vAlign w:val="center"/>
          </w:tcPr>
          <w:p w14:paraId="79C5D531" w14:textId="77777777" w:rsidR="00F205F8" w:rsidRPr="00FF3B2A" w:rsidRDefault="00F205F8" w:rsidP="00370037">
            <w:pPr>
              <w:widowControl/>
              <w:autoSpaceDE w:val="0"/>
              <w:autoSpaceDN w:val="0"/>
              <w:spacing w:line="240" w:lineRule="exact"/>
              <w:jc w:val="center"/>
              <w:rPr>
                <w:kern w:val="0"/>
                <w:szCs w:val="21"/>
              </w:rPr>
            </w:pPr>
          </w:p>
        </w:tc>
        <w:tc>
          <w:tcPr>
            <w:tcW w:w="704" w:type="dxa"/>
            <w:vMerge/>
            <w:shd w:val="clear" w:color="auto" w:fill="auto"/>
            <w:vAlign w:val="center"/>
          </w:tcPr>
          <w:p w14:paraId="3590B781" w14:textId="77777777" w:rsidR="00F205F8" w:rsidRPr="00FF3B2A" w:rsidRDefault="00F205F8" w:rsidP="00370037">
            <w:pPr>
              <w:widowControl/>
              <w:autoSpaceDE w:val="0"/>
              <w:autoSpaceDN w:val="0"/>
              <w:spacing w:line="240" w:lineRule="exact"/>
              <w:jc w:val="center"/>
              <w:rPr>
                <w:kern w:val="0"/>
                <w:szCs w:val="21"/>
              </w:rPr>
            </w:pPr>
          </w:p>
        </w:tc>
        <w:tc>
          <w:tcPr>
            <w:tcW w:w="704" w:type="dxa"/>
            <w:vMerge/>
            <w:shd w:val="clear" w:color="auto" w:fill="auto"/>
            <w:vAlign w:val="center"/>
          </w:tcPr>
          <w:p w14:paraId="0BDCAFB3" w14:textId="77777777" w:rsidR="00F205F8" w:rsidRPr="00FF3B2A" w:rsidRDefault="00F205F8" w:rsidP="00370037">
            <w:pPr>
              <w:widowControl/>
              <w:autoSpaceDE w:val="0"/>
              <w:autoSpaceDN w:val="0"/>
              <w:spacing w:line="240" w:lineRule="exact"/>
              <w:jc w:val="center"/>
              <w:rPr>
                <w:kern w:val="0"/>
                <w:szCs w:val="21"/>
              </w:rPr>
            </w:pPr>
          </w:p>
        </w:tc>
        <w:tc>
          <w:tcPr>
            <w:tcW w:w="836" w:type="dxa"/>
            <w:vMerge/>
            <w:shd w:val="clear" w:color="auto" w:fill="auto"/>
            <w:vAlign w:val="center"/>
          </w:tcPr>
          <w:p w14:paraId="2C4D25B8" w14:textId="77777777" w:rsidR="00F205F8" w:rsidRPr="00FF3B2A" w:rsidRDefault="00F205F8" w:rsidP="00370037">
            <w:pPr>
              <w:widowControl/>
              <w:autoSpaceDE w:val="0"/>
              <w:autoSpaceDN w:val="0"/>
              <w:spacing w:line="240" w:lineRule="exact"/>
              <w:jc w:val="center"/>
              <w:rPr>
                <w:kern w:val="0"/>
                <w:szCs w:val="21"/>
              </w:rPr>
            </w:pPr>
          </w:p>
        </w:tc>
        <w:tc>
          <w:tcPr>
            <w:tcW w:w="836" w:type="dxa"/>
            <w:vMerge/>
            <w:shd w:val="clear" w:color="auto" w:fill="auto"/>
            <w:vAlign w:val="center"/>
          </w:tcPr>
          <w:p w14:paraId="26ACC675" w14:textId="77777777" w:rsidR="00F205F8" w:rsidRPr="00FF3B2A" w:rsidRDefault="00F205F8" w:rsidP="00370037">
            <w:pPr>
              <w:widowControl/>
              <w:autoSpaceDE w:val="0"/>
              <w:autoSpaceDN w:val="0"/>
              <w:spacing w:line="240" w:lineRule="exact"/>
              <w:jc w:val="center"/>
              <w:rPr>
                <w:kern w:val="0"/>
                <w:szCs w:val="21"/>
              </w:rPr>
            </w:pPr>
          </w:p>
        </w:tc>
        <w:tc>
          <w:tcPr>
            <w:tcW w:w="732" w:type="dxa"/>
            <w:shd w:val="clear" w:color="auto" w:fill="auto"/>
            <w:textDirection w:val="tbRlV"/>
            <w:vAlign w:val="center"/>
          </w:tcPr>
          <w:p w14:paraId="4D463C56"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Specified assets</w:t>
            </w:r>
          </w:p>
          <w:p w14:paraId="1A85942C"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特定資産</w:t>
            </w:r>
          </w:p>
        </w:tc>
        <w:tc>
          <w:tcPr>
            <w:tcW w:w="732" w:type="dxa"/>
            <w:shd w:val="clear" w:color="auto" w:fill="auto"/>
            <w:textDirection w:val="tbRlV"/>
            <w:vAlign w:val="center"/>
          </w:tcPr>
          <w:p w14:paraId="1192292A" w14:textId="77777777" w:rsidR="00F205F8" w:rsidRPr="00FF3B2A" w:rsidRDefault="00F205F8" w:rsidP="00370037">
            <w:pPr>
              <w:autoSpaceDE w:val="0"/>
              <w:autoSpaceDN w:val="0"/>
              <w:spacing w:line="240" w:lineRule="exact"/>
              <w:ind w:left="113" w:right="113"/>
              <w:jc w:val="center"/>
              <w:rPr>
                <w:kern w:val="0"/>
                <w:szCs w:val="21"/>
              </w:rPr>
            </w:pPr>
            <w:r w:rsidRPr="00FF3B2A">
              <w:rPr>
                <w:kern w:val="0"/>
                <w:szCs w:val="21"/>
              </w:rPr>
              <w:t>Ratio</w:t>
            </w:r>
          </w:p>
          <w:p w14:paraId="2F41E72E" w14:textId="77777777" w:rsidR="00F205F8" w:rsidRPr="00FF3B2A" w:rsidRDefault="00F205F8" w:rsidP="00370037">
            <w:pPr>
              <w:autoSpaceDE w:val="0"/>
              <w:autoSpaceDN w:val="0"/>
              <w:spacing w:line="240" w:lineRule="exact"/>
              <w:ind w:left="113" w:right="113"/>
              <w:jc w:val="center"/>
              <w:rPr>
                <w:kern w:val="0"/>
                <w:szCs w:val="21"/>
              </w:rPr>
            </w:pPr>
            <w:r w:rsidRPr="00FF3B2A">
              <w:rPr>
                <w:rFonts w:hint="eastAsia"/>
                <w:kern w:val="0"/>
                <w:szCs w:val="21"/>
              </w:rPr>
              <w:t>比率</w:t>
            </w:r>
          </w:p>
        </w:tc>
        <w:tc>
          <w:tcPr>
            <w:tcW w:w="735" w:type="dxa"/>
            <w:vMerge/>
            <w:shd w:val="clear" w:color="auto" w:fill="auto"/>
            <w:vAlign w:val="center"/>
          </w:tcPr>
          <w:p w14:paraId="0E4EAF06" w14:textId="77777777" w:rsidR="00F205F8" w:rsidRPr="00FF3B2A" w:rsidRDefault="00F205F8" w:rsidP="00370037">
            <w:pPr>
              <w:widowControl/>
              <w:autoSpaceDE w:val="0"/>
              <w:autoSpaceDN w:val="0"/>
              <w:spacing w:line="240" w:lineRule="exact"/>
              <w:jc w:val="center"/>
              <w:rPr>
                <w:kern w:val="0"/>
                <w:szCs w:val="21"/>
              </w:rPr>
            </w:pPr>
          </w:p>
        </w:tc>
        <w:tc>
          <w:tcPr>
            <w:tcW w:w="825" w:type="dxa"/>
            <w:vMerge/>
            <w:shd w:val="clear" w:color="auto" w:fill="auto"/>
            <w:vAlign w:val="center"/>
          </w:tcPr>
          <w:p w14:paraId="7B9D2E73" w14:textId="77777777" w:rsidR="00F205F8" w:rsidRPr="00FF3B2A" w:rsidRDefault="00F205F8" w:rsidP="00370037">
            <w:pPr>
              <w:widowControl/>
              <w:autoSpaceDE w:val="0"/>
              <w:autoSpaceDN w:val="0"/>
              <w:spacing w:line="240" w:lineRule="exact"/>
              <w:jc w:val="center"/>
              <w:rPr>
                <w:kern w:val="0"/>
                <w:szCs w:val="21"/>
              </w:rPr>
            </w:pPr>
          </w:p>
        </w:tc>
        <w:tc>
          <w:tcPr>
            <w:tcW w:w="851" w:type="dxa"/>
            <w:vMerge/>
            <w:shd w:val="clear" w:color="auto" w:fill="auto"/>
            <w:vAlign w:val="center"/>
          </w:tcPr>
          <w:p w14:paraId="580BF799" w14:textId="77777777" w:rsidR="00F205F8" w:rsidRPr="00FF3B2A" w:rsidRDefault="00F205F8" w:rsidP="00370037">
            <w:pPr>
              <w:widowControl/>
              <w:autoSpaceDE w:val="0"/>
              <w:autoSpaceDN w:val="0"/>
              <w:spacing w:line="240" w:lineRule="exact"/>
              <w:jc w:val="center"/>
              <w:rPr>
                <w:kern w:val="0"/>
                <w:szCs w:val="21"/>
              </w:rPr>
            </w:pPr>
          </w:p>
        </w:tc>
        <w:tc>
          <w:tcPr>
            <w:tcW w:w="708" w:type="dxa"/>
            <w:vMerge/>
            <w:shd w:val="clear" w:color="auto" w:fill="auto"/>
            <w:vAlign w:val="center"/>
          </w:tcPr>
          <w:p w14:paraId="5E26924E" w14:textId="77777777" w:rsidR="00F205F8" w:rsidRPr="00FF3B2A" w:rsidRDefault="00F205F8" w:rsidP="00370037">
            <w:pPr>
              <w:widowControl/>
              <w:autoSpaceDE w:val="0"/>
              <w:autoSpaceDN w:val="0"/>
              <w:spacing w:line="240" w:lineRule="exact"/>
              <w:jc w:val="center"/>
              <w:rPr>
                <w:kern w:val="0"/>
                <w:szCs w:val="21"/>
              </w:rPr>
            </w:pPr>
          </w:p>
        </w:tc>
      </w:tr>
      <w:tr w:rsidR="00F205F8" w:rsidRPr="00FF3B2A" w14:paraId="20A05F52" w14:textId="77777777" w:rsidTr="00370037">
        <w:trPr>
          <w:trHeight w:val="625"/>
        </w:trPr>
        <w:tc>
          <w:tcPr>
            <w:tcW w:w="702" w:type="dxa"/>
            <w:shd w:val="clear" w:color="auto" w:fill="auto"/>
            <w:vAlign w:val="center"/>
          </w:tcPr>
          <w:p w14:paraId="6D3E607D" w14:textId="77777777" w:rsidR="00F205F8" w:rsidRPr="00FF3B2A" w:rsidRDefault="00F205F8" w:rsidP="00370037">
            <w:pPr>
              <w:autoSpaceDE w:val="0"/>
              <w:autoSpaceDN w:val="0"/>
              <w:spacing w:line="240" w:lineRule="exact"/>
              <w:jc w:val="right"/>
              <w:rPr>
                <w:kern w:val="0"/>
                <w:szCs w:val="21"/>
              </w:rPr>
            </w:pPr>
          </w:p>
        </w:tc>
        <w:tc>
          <w:tcPr>
            <w:tcW w:w="704" w:type="dxa"/>
            <w:shd w:val="clear" w:color="auto" w:fill="auto"/>
            <w:vAlign w:val="center"/>
          </w:tcPr>
          <w:p w14:paraId="0D0892B3" w14:textId="77777777" w:rsidR="00F205F8" w:rsidRPr="00FF3B2A" w:rsidRDefault="00F205F8" w:rsidP="00370037">
            <w:pPr>
              <w:autoSpaceDE w:val="0"/>
              <w:autoSpaceDN w:val="0"/>
              <w:spacing w:line="240" w:lineRule="exact"/>
              <w:jc w:val="right"/>
              <w:rPr>
                <w:kern w:val="0"/>
                <w:szCs w:val="21"/>
              </w:rPr>
            </w:pPr>
          </w:p>
        </w:tc>
        <w:tc>
          <w:tcPr>
            <w:tcW w:w="704" w:type="dxa"/>
            <w:shd w:val="clear" w:color="auto" w:fill="auto"/>
            <w:vAlign w:val="center"/>
          </w:tcPr>
          <w:p w14:paraId="1CF09719" w14:textId="77777777" w:rsidR="00F205F8" w:rsidRPr="00FF3B2A" w:rsidRDefault="00F205F8" w:rsidP="00370037">
            <w:pPr>
              <w:autoSpaceDE w:val="0"/>
              <w:autoSpaceDN w:val="0"/>
              <w:spacing w:line="240" w:lineRule="exact"/>
              <w:jc w:val="right"/>
              <w:rPr>
                <w:kern w:val="0"/>
                <w:szCs w:val="21"/>
              </w:rPr>
            </w:pPr>
          </w:p>
        </w:tc>
        <w:tc>
          <w:tcPr>
            <w:tcW w:w="836" w:type="dxa"/>
            <w:shd w:val="clear" w:color="auto" w:fill="auto"/>
          </w:tcPr>
          <w:p w14:paraId="54E16B27"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百万円</w:t>
            </w:r>
          </w:p>
          <w:p w14:paraId="66D8A589" w14:textId="77777777" w:rsidR="00F205F8" w:rsidRPr="00FF3B2A" w:rsidRDefault="00F205F8" w:rsidP="00370037">
            <w:pPr>
              <w:autoSpaceDE w:val="0"/>
              <w:autoSpaceDN w:val="0"/>
              <w:spacing w:line="240" w:lineRule="exact"/>
              <w:jc w:val="right"/>
              <w:rPr>
                <w:kern w:val="0"/>
                <w:sz w:val="18"/>
                <w:szCs w:val="18"/>
              </w:rPr>
            </w:pPr>
            <w:r w:rsidRPr="00FF3B2A">
              <w:rPr>
                <w:kern w:val="0"/>
                <w:sz w:val="18"/>
                <w:szCs w:val="18"/>
              </w:rPr>
              <w:t>million</w:t>
            </w:r>
          </w:p>
          <w:p w14:paraId="205367F7" w14:textId="77777777" w:rsidR="00F205F8" w:rsidRPr="00FF3B2A" w:rsidRDefault="00F205F8" w:rsidP="00370037">
            <w:pPr>
              <w:autoSpaceDE w:val="0"/>
              <w:autoSpaceDN w:val="0"/>
              <w:spacing w:line="240" w:lineRule="exact"/>
              <w:jc w:val="right"/>
              <w:rPr>
                <w:kern w:val="0"/>
                <w:szCs w:val="21"/>
              </w:rPr>
            </w:pPr>
            <w:r w:rsidRPr="00FF3B2A">
              <w:rPr>
                <w:kern w:val="0"/>
                <w:sz w:val="18"/>
                <w:szCs w:val="18"/>
              </w:rPr>
              <w:t>yen</w:t>
            </w:r>
          </w:p>
        </w:tc>
        <w:tc>
          <w:tcPr>
            <w:tcW w:w="836" w:type="dxa"/>
            <w:shd w:val="clear" w:color="auto" w:fill="auto"/>
          </w:tcPr>
          <w:p w14:paraId="3AC8377D"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百万円</w:t>
            </w:r>
          </w:p>
          <w:p w14:paraId="2E057833" w14:textId="77777777" w:rsidR="00F205F8" w:rsidRPr="00FF3B2A" w:rsidRDefault="00F205F8" w:rsidP="00370037">
            <w:pPr>
              <w:autoSpaceDE w:val="0"/>
              <w:autoSpaceDN w:val="0"/>
              <w:spacing w:line="240" w:lineRule="exact"/>
              <w:jc w:val="right"/>
              <w:rPr>
                <w:kern w:val="0"/>
                <w:sz w:val="18"/>
                <w:szCs w:val="18"/>
              </w:rPr>
            </w:pPr>
            <w:r w:rsidRPr="00FF3B2A">
              <w:rPr>
                <w:kern w:val="0"/>
                <w:sz w:val="18"/>
                <w:szCs w:val="18"/>
              </w:rPr>
              <w:t>million</w:t>
            </w:r>
          </w:p>
          <w:p w14:paraId="22E10270" w14:textId="77777777" w:rsidR="00F205F8" w:rsidRPr="00FF3B2A" w:rsidRDefault="00F205F8" w:rsidP="00370037">
            <w:pPr>
              <w:autoSpaceDE w:val="0"/>
              <w:autoSpaceDN w:val="0"/>
              <w:spacing w:line="240" w:lineRule="exact"/>
              <w:jc w:val="right"/>
              <w:rPr>
                <w:kern w:val="0"/>
                <w:szCs w:val="21"/>
              </w:rPr>
            </w:pPr>
            <w:r w:rsidRPr="00FF3B2A">
              <w:rPr>
                <w:kern w:val="0"/>
                <w:sz w:val="18"/>
                <w:szCs w:val="18"/>
              </w:rPr>
              <w:t>yen</w:t>
            </w:r>
          </w:p>
        </w:tc>
        <w:tc>
          <w:tcPr>
            <w:tcW w:w="732" w:type="dxa"/>
            <w:shd w:val="clear" w:color="auto" w:fill="auto"/>
          </w:tcPr>
          <w:p w14:paraId="2D274839" w14:textId="77777777" w:rsidR="00F205F8" w:rsidRPr="00FF3B2A" w:rsidRDefault="00F205F8" w:rsidP="00370037">
            <w:pPr>
              <w:autoSpaceDE w:val="0"/>
              <w:autoSpaceDN w:val="0"/>
              <w:spacing w:line="240" w:lineRule="exact"/>
              <w:jc w:val="right"/>
              <w:rPr>
                <w:kern w:val="0"/>
                <w:szCs w:val="21"/>
              </w:rPr>
            </w:pPr>
          </w:p>
        </w:tc>
        <w:tc>
          <w:tcPr>
            <w:tcW w:w="732" w:type="dxa"/>
            <w:shd w:val="clear" w:color="auto" w:fill="auto"/>
          </w:tcPr>
          <w:p w14:paraId="570A7BC3"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w:t>
            </w:r>
          </w:p>
        </w:tc>
        <w:tc>
          <w:tcPr>
            <w:tcW w:w="735" w:type="dxa"/>
            <w:shd w:val="clear" w:color="auto" w:fill="auto"/>
          </w:tcPr>
          <w:p w14:paraId="483AC580"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円</w:t>
            </w:r>
          </w:p>
          <w:p w14:paraId="11B79B4A" w14:textId="77777777" w:rsidR="00F205F8" w:rsidRPr="00FF3B2A" w:rsidRDefault="00F205F8" w:rsidP="00370037">
            <w:pPr>
              <w:autoSpaceDE w:val="0"/>
              <w:autoSpaceDN w:val="0"/>
              <w:spacing w:line="240" w:lineRule="exact"/>
              <w:jc w:val="right"/>
              <w:rPr>
                <w:kern w:val="0"/>
                <w:sz w:val="18"/>
                <w:szCs w:val="18"/>
              </w:rPr>
            </w:pPr>
            <w:r w:rsidRPr="00FF3B2A">
              <w:rPr>
                <w:kern w:val="0"/>
                <w:sz w:val="18"/>
                <w:szCs w:val="18"/>
              </w:rPr>
              <w:t>yen</w:t>
            </w:r>
          </w:p>
        </w:tc>
        <w:tc>
          <w:tcPr>
            <w:tcW w:w="825" w:type="dxa"/>
            <w:shd w:val="clear" w:color="auto" w:fill="auto"/>
          </w:tcPr>
          <w:p w14:paraId="4BCD2CEA"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w:t>
            </w:r>
          </w:p>
        </w:tc>
        <w:tc>
          <w:tcPr>
            <w:tcW w:w="851" w:type="dxa"/>
            <w:shd w:val="clear" w:color="auto" w:fill="auto"/>
          </w:tcPr>
          <w:p w14:paraId="1940EE58" w14:textId="77777777" w:rsidR="00F205F8" w:rsidRPr="00FF3B2A" w:rsidRDefault="00F205F8" w:rsidP="00370037">
            <w:pPr>
              <w:autoSpaceDE w:val="0"/>
              <w:autoSpaceDN w:val="0"/>
              <w:spacing w:line="240" w:lineRule="exact"/>
              <w:jc w:val="right"/>
              <w:rPr>
                <w:kern w:val="0"/>
                <w:szCs w:val="21"/>
              </w:rPr>
            </w:pPr>
            <w:r w:rsidRPr="00FF3B2A">
              <w:rPr>
                <w:rFonts w:hint="eastAsia"/>
                <w:kern w:val="0"/>
                <w:szCs w:val="21"/>
              </w:rPr>
              <w:t>％</w:t>
            </w:r>
          </w:p>
        </w:tc>
        <w:tc>
          <w:tcPr>
            <w:tcW w:w="708" w:type="dxa"/>
            <w:shd w:val="clear" w:color="auto" w:fill="auto"/>
            <w:vAlign w:val="center"/>
          </w:tcPr>
          <w:p w14:paraId="6B045792" w14:textId="77777777" w:rsidR="00F205F8" w:rsidRPr="00FF3B2A" w:rsidRDefault="00F205F8" w:rsidP="00370037">
            <w:pPr>
              <w:autoSpaceDE w:val="0"/>
              <w:autoSpaceDN w:val="0"/>
              <w:spacing w:line="240" w:lineRule="exact"/>
              <w:jc w:val="right"/>
              <w:rPr>
                <w:kern w:val="0"/>
                <w:szCs w:val="21"/>
              </w:rPr>
            </w:pPr>
          </w:p>
        </w:tc>
      </w:tr>
      <w:tr w:rsidR="00F205F8" w:rsidRPr="00FF3B2A" w14:paraId="6AB590F4" w14:textId="77777777" w:rsidTr="00370037">
        <w:trPr>
          <w:trHeight w:val="336"/>
        </w:trPr>
        <w:tc>
          <w:tcPr>
            <w:tcW w:w="702" w:type="dxa"/>
            <w:shd w:val="clear" w:color="auto" w:fill="auto"/>
            <w:vAlign w:val="center"/>
          </w:tcPr>
          <w:p w14:paraId="43759A31"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11A915A2"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1EAF9470"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50DE4316"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79C077E2"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67C41196"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67E38454" w14:textId="77777777" w:rsidR="00F205F8" w:rsidRPr="00FF3B2A" w:rsidRDefault="00F205F8" w:rsidP="00370037">
            <w:pPr>
              <w:autoSpaceDE w:val="0"/>
              <w:autoSpaceDN w:val="0"/>
              <w:spacing w:line="240" w:lineRule="exact"/>
              <w:jc w:val="center"/>
              <w:rPr>
                <w:kern w:val="0"/>
                <w:szCs w:val="21"/>
              </w:rPr>
            </w:pPr>
          </w:p>
        </w:tc>
        <w:tc>
          <w:tcPr>
            <w:tcW w:w="735" w:type="dxa"/>
            <w:shd w:val="clear" w:color="auto" w:fill="auto"/>
            <w:vAlign w:val="center"/>
          </w:tcPr>
          <w:p w14:paraId="1E586661" w14:textId="77777777" w:rsidR="00F205F8" w:rsidRPr="00FF3B2A" w:rsidRDefault="00F205F8" w:rsidP="00370037">
            <w:pPr>
              <w:autoSpaceDE w:val="0"/>
              <w:autoSpaceDN w:val="0"/>
              <w:spacing w:line="240" w:lineRule="exact"/>
              <w:jc w:val="center"/>
              <w:rPr>
                <w:kern w:val="0"/>
                <w:szCs w:val="21"/>
              </w:rPr>
            </w:pPr>
          </w:p>
        </w:tc>
        <w:tc>
          <w:tcPr>
            <w:tcW w:w="825" w:type="dxa"/>
            <w:shd w:val="clear" w:color="auto" w:fill="auto"/>
            <w:vAlign w:val="center"/>
          </w:tcPr>
          <w:p w14:paraId="405C653D" w14:textId="77777777" w:rsidR="00F205F8" w:rsidRPr="00FF3B2A" w:rsidRDefault="00F205F8" w:rsidP="00370037">
            <w:pPr>
              <w:autoSpaceDE w:val="0"/>
              <w:autoSpaceDN w:val="0"/>
              <w:spacing w:line="240" w:lineRule="exact"/>
              <w:jc w:val="center"/>
              <w:rPr>
                <w:kern w:val="0"/>
                <w:szCs w:val="21"/>
              </w:rPr>
            </w:pPr>
          </w:p>
        </w:tc>
        <w:tc>
          <w:tcPr>
            <w:tcW w:w="851" w:type="dxa"/>
            <w:shd w:val="clear" w:color="auto" w:fill="auto"/>
            <w:vAlign w:val="center"/>
          </w:tcPr>
          <w:p w14:paraId="33A4B25F" w14:textId="77777777" w:rsidR="00F205F8" w:rsidRPr="00FF3B2A" w:rsidRDefault="00F205F8" w:rsidP="00370037">
            <w:pPr>
              <w:autoSpaceDE w:val="0"/>
              <w:autoSpaceDN w:val="0"/>
              <w:spacing w:line="240" w:lineRule="exact"/>
              <w:jc w:val="center"/>
              <w:rPr>
                <w:kern w:val="0"/>
                <w:szCs w:val="21"/>
              </w:rPr>
            </w:pPr>
          </w:p>
        </w:tc>
        <w:tc>
          <w:tcPr>
            <w:tcW w:w="708" w:type="dxa"/>
            <w:shd w:val="clear" w:color="auto" w:fill="auto"/>
            <w:vAlign w:val="center"/>
          </w:tcPr>
          <w:p w14:paraId="505BBEDA" w14:textId="77777777" w:rsidR="00F205F8" w:rsidRPr="00FF3B2A" w:rsidRDefault="00F205F8" w:rsidP="00370037">
            <w:pPr>
              <w:autoSpaceDE w:val="0"/>
              <w:autoSpaceDN w:val="0"/>
              <w:spacing w:line="240" w:lineRule="exact"/>
              <w:jc w:val="center"/>
              <w:rPr>
                <w:kern w:val="0"/>
                <w:szCs w:val="21"/>
              </w:rPr>
            </w:pPr>
          </w:p>
        </w:tc>
      </w:tr>
      <w:tr w:rsidR="00F205F8" w:rsidRPr="00FF3B2A" w14:paraId="17DFCBB5" w14:textId="77777777" w:rsidTr="00370037">
        <w:trPr>
          <w:trHeight w:val="347"/>
        </w:trPr>
        <w:tc>
          <w:tcPr>
            <w:tcW w:w="702" w:type="dxa"/>
            <w:shd w:val="clear" w:color="auto" w:fill="auto"/>
            <w:vAlign w:val="center"/>
          </w:tcPr>
          <w:p w14:paraId="5286BFB9"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1676094E"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494FBACB"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12BDE633"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1A34EDF3"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7B993853"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4012B912" w14:textId="77777777" w:rsidR="00F205F8" w:rsidRPr="00FF3B2A" w:rsidRDefault="00F205F8" w:rsidP="00370037">
            <w:pPr>
              <w:autoSpaceDE w:val="0"/>
              <w:autoSpaceDN w:val="0"/>
              <w:spacing w:line="240" w:lineRule="exact"/>
              <w:jc w:val="center"/>
              <w:rPr>
                <w:kern w:val="0"/>
                <w:szCs w:val="21"/>
              </w:rPr>
            </w:pPr>
          </w:p>
        </w:tc>
        <w:tc>
          <w:tcPr>
            <w:tcW w:w="735" w:type="dxa"/>
            <w:shd w:val="clear" w:color="auto" w:fill="auto"/>
            <w:vAlign w:val="center"/>
          </w:tcPr>
          <w:p w14:paraId="2952B731" w14:textId="77777777" w:rsidR="00F205F8" w:rsidRPr="00FF3B2A" w:rsidRDefault="00F205F8" w:rsidP="00370037">
            <w:pPr>
              <w:autoSpaceDE w:val="0"/>
              <w:autoSpaceDN w:val="0"/>
              <w:spacing w:line="240" w:lineRule="exact"/>
              <w:jc w:val="center"/>
              <w:rPr>
                <w:kern w:val="0"/>
                <w:szCs w:val="21"/>
              </w:rPr>
            </w:pPr>
          </w:p>
        </w:tc>
        <w:tc>
          <w:tcPr>
            <w:tcW w:w="825" w:type="dxa"/>
            <w:shd w:val="clear" w:color="auto" w:fill="auto"/>
            <w:vAlign w:val="center"/>
          </w:tcPr>
          <w:p w14:paraId="654A897F" w14:textId="77777777" w:rsidR="00F205F8" w:rsidRPr="00FF3B2A" w:rsidRDefault="00F205F8" w:rsidP="00370037">
            <w:pPr>
              <w:autoSpaceDE w:val="0"/>
              <w:autoSpaceDN w:val="0"/>
              <w:spacing w:line="240" w:lineRule="exact"/>
              <w:jc w:val="center"/>
              <w:rPr>
                <w:kern w:val="0"/>
                <w:szCs w:val="21"/>
              </w:rPr>
            </w:pPr>
          </w:p>
        </w:tc>
        <w:tc>
          <w:tcPr>
            <w:tcW w:w="851" w:type="dxa"/>
            <w:shd w:val="clear" w:color="auto" w:fill="auto"/>
            <w:vAlign w:val="center"/>
          </w:tcPr>
          <w:p w14:paraId="7789BDE7" w14:textId="77777777" w:rsidR="00F205F8" w:rsidRPr="00FF3B2A" w:rsidRDefault="00F205F8" w:rsidP="00370037">
            <w:pPr>
              <w:autoSpaceDE w:val="0"/>
              <w:autoSpaceDN w:val="0"/>
              <w:spacing w:line="240" w:lineRule="exact"/>
              <w:jc w:val="center"/>
              <w:rPr>
                <w:kern w:val="0"/>
                <w:szCs w:val="21"/>
              </w:rPr>
            </w:pPr>
          </w:p>
        </w:tc>
        <w:tc>
          <w:tcPr>
            <w:tcW w:w="708" w:type="dxa"/>
            <w:shd w:val="clear" w:color="auto" w:fill="auto"/>
            <w:vAlign w:val="center"/>
          </w:tcPr>
          <w:p w14:paraId="7A472EEA" w14:textId="77777777" w:rsidR="00F205F8" w:rsidRPr="00FF3B2A" w:rsidRDefault="00F205F8" w:rsidP="00370037">
            <w:pPr>
              <w:autoSpaceDE w:val="0"/>
              <w:autoSpaceDN w:val="0"/>
              <w:spacing w:line="240" w:lineRule="exact"/>
              <w:jc w:val="center"/>
              <w:rPr>
                <w:kern w:val="0"/>
                <w:szCs w:val="21"/>
              </w:rPr>
            </w:pPr>
          </w:p>
        </w:tc>
      </w:tr>
      <w:tr w:rsidR="00F205F8" w:rsidRPr="00FF3B2A" w14:paraId="53F5FE88" w14:textId="77777777" w:rsidTr="00370037">
        <w:trPr>
          <w:trHeight w:val="357"/>
        </w:trPr>
        <w:tc>
          <w:tcPr>
            <w:tcW w:w="702" w:type="dxa"/>
            <w:shd w:val="clear" w:color="auto" w:fill="auto"/>
            <w:vAlign w:val="center"/>
          </w:tcPr>
          <w:p w14:paraId="7F96AC9A"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52688595" w14:textId="77777777" w:rsidR="00F205F8" w:rsidRPr="00FF3B2A" w:rsidRDefault="00F205F8" w:rsidP="00370037">
            <w:pPr>
              <w:autoSpaceDE w:val="0"/>
              <w:autoSpaceDN w:val="0"/>
              <w:spacing w:line="240" w:lineRule="exact"/>
              <w:jc w:val="center"/>
              <w:rPr>
                <w:kern w:val="0"/>
                <w:szCs w:val="21"/>
              </w:rPr>
            </w:pPr>
          </w:p>
        </w:tc>
        <w:tc>
          <w:tcPr>
            <w:tcW w:w="704" w:type="dxa"/>
            <w:shd w:val="clear" w:color="auto" w:fill="auto"/>
            <w:vAlign w:val="center"/>
          </w:tcPr>
          <w:p w14:paraId="0ED985DD"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49F135DE" w14:textId="77777777" w:rsidR="00F205F8" w:rsidRPr="00FF3B2A" w:rsidRDefault="00F205F8" w:rsidP="00370037">
            <w:pPr>
              <w:autoSpaceDE w:val="0"/>
              <w:autoSpaceDN w:val="0"/>
              <w:spacing w:line="240" w:lineRule="exact"/>
              <w:jc w:val="center"/>
              <w:rPr>
                <w:kern w:val="0"/>
                <w:szCs w:val="21"/>
              </w:rPr>
            </w:pPr>
          </w:p>
        </w:tc>
        <w:tc>
          <w:tcPr>
            <w:tcW w:w="836" w:type="dxa"/>
            <w:shd w:val="clear" w:color="auto" w:fill="auto"/>
            <w:vAlign w:val="center"/>
          </w:tcPr>
          <w:p w14:paraId="45AC6389"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0173491A" w14:textId="77777777" w:rsidR="00F205F8" w:rsidRPr="00FF3B2A" w:rsidRDefault="00F205F8" w:rsidP="00370037">
            <w:pPr>
              <w:autoSpaceDE w:val="0"/>
              <w:autoSpaceDN w:val="0"/>
              <w:spacing w:line="240" w:lineRule="exact"/>
              <w:jc w:val="center"/>
              <w:rPr>
                <w:kern w:val="0"/>
                <w:szCs w:val="21"/>
              </w:rPr>
            </w:pPr>
          </w:p>
        </w:tc>
        <w:tc>
          <w:tcPr>
            <w:tcW w:w="732" w:type="dxa"/>
            <w:shd w:val="clear" w:color="auto" w:fill="auto"/>
            <w:vAlign w:val="center"/>
          </w:tcPr>
          <w:p w14:paraId="3EC8251D" w14:textId="77777777" w:rsidR="00F205F8" w:rsidRPr="00FF3B2A" w:rsidRDefault="00F205F8" w:rsidP="00370037">
            <w:pPr>
              <w:autoSpaceDE w:val="0"/>
              <w:autoSpaceDN w:val="0"/>
              <w:spacing w:line="240" w:lineRule="exact"/>
              <w:jc w:val="center"/>
              <w:rPr>
                <w:kern w:val="0"/>
                <w:szCs w:val="21"/>
              </w:rPr>
            </w:pPr>
          </w:p>
        </w:tc>
        <w:tc>
          <w:tcPr>
            <w:tcW w:w="735" w:type="dxa"/>
            <w:shd w:val="clear" w:color="auto" w:fill="auto"/>
            <w:vAlign w:val="center"/>
          </w:tcPr>
          <w:p w14:paraId="1F44ABFF" w14:textId="77777777" w:rsidR="00F205F8" w:rsidRPr="00FF3B2A" w:rsidRDefault="00F205F8" w:rsidP="00370037">
            <w:pPr>
              <w:autoSpaceDE w:val="0"/>
              <w:autoSpaceDN w:val="0"/>
              <w:spacing w:line="240" w:lineRule="exact"/>
              <w:jc w:val="center"/>
              <w:rPr>
                <w:kern w:val="0"/>
                <w:szCs w:val="21"/>
              </w:rPr>
            </w:pPr>
          </w:p>
        </w:tc>
        <w:tc>
          <w:tcPr>
            <w:tcW w:w="825" w:type="dxa"/>
            <w:shd w:val="clear" w:color="auto" w:fill="auto"/>
            <w:vAlign w:val="center"/>
          </w:tcPr>
          <w:p w14:paraId="28870824" w14:textId="77777777" w:rsidR="00F205F8" w:rsidRPr="00FF3B2A" w:rsidRDefault="00F205F8" w:rsidP="00370037">
            <w:pPr>
              <w:autoSpaceDE w:val="0"/>
              <w:autoSpaceDN w:val="0"/>
              <w:spacing w:line="240" w:lineRule="exact"/>
              <w:jc w:val="center"/>
              <w:rPr>
                <w:kern w:val="0"/>
                <w:szCs w:val="21"/>
              </w:rPr>
            </w:pPr>
          </w:p>
        </w:tc>
        <w:tc>
          <w:tcPr>
            <w:tcW w:w="851" w:type="dxa"/>
            <w:shd w:val="clear" w:color="auto" w:fill="auto"/>
            <w:vAlign w:val="center"/>
          </w:tcPr>
          <w:p w14:paraId="5F5010E3" w14:textId="77777777" w:rsidR="00F205F8" w:rsidRPr="00FF3B2A" w:rsidRDefault="00F205F8" w:rsidP="00370037">
            <w:pPr>
              <w:autoSpaceDE w:val="0"/>
              <w:autoSpaceDN w:val="0"/>
              <w:spacing w:line="240" w:lineRule="exact"/>
              <w:jc w:val="center"/>
              <w:rPr>
                <w:kern w:val="0"/>
                <w:szCs w:val="21"/>
              </w:rPr>
            </w:pPr>
          </w:p>
        </w:tc>
        <w:tc>
          <w:tcPr>
            <w:tcW w:w="708" w:type="dxa"/>
            <w:shd w:val="clear" w:color="auto" w:fill="auto"/>
            <w:vAlign w:val="center"/>
          </w:tcPr>
          <w:p w14:paraId="1DA4BD11" w14:textId="77777777" w:rsidR="00F205F8" w:rsidRPr="00FF3B2A" w:rsidRDefault="00F205F8" w:rsidP="00370037">
            <w:pPr>
              <w:autoSpaceDE w:val="0"/>
              <w:autoSpaceDN w:val="0"/>
              <w:spacing w:line="240" w:lineRule="exact"/>
              <w:jc w:val="center"/>
              <w:rPr>
                <w:kern w:val="0"/>
                <w:szCs w:val="21"/>
              </w:rPr>
            </w:pPr>
          </w:p>
        </w:tc>
      </w:tr>
    </w:tbl>
    <w:p w14:paraId="1F327A94" w14:textId="77777777" w:rsidR="00F205F8" w:rsidRPr="00FF3B2A" w:rsidRDefault="00F205F8" w:rsidP="00A638E9">
      <w:pPr>
        <w:autoSpaceDE w:val="0"/>
        <w:autoSpaceDN w:val="0"/>
        <w:spacing w:line="300" w:lineRule="exact"/>
        <w:ind w:firstLineChars="299" w:firstLine="603"/>
        <w:rPr>
          <w:kern w:val="0"/>
        </w:rPr>
      </w:pPr>
      <w:r w:rsidRPr="00FF3B2A">
        <w:rPr>
          <w:rFonts w:hint="eastAsia"/>
          <w:kern w:val="0"/>
        </w:rPr>
        <w:t>（注意事項）</w:t>
      </w:r>
    </w:p>
    <w:p w14:paraId="6E954B11"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706DBA11" w14:textId="77777777" w:rsidR="00F205F8" w:rsidRPr="00FF3B2A" w:rsidRDefault="00F205F8" w:rsidP="00E210F0">
      <w:pPr>
        <w:autoSpaceDE w:val="0"/>
        <w:autoSpaceDN w:val="0"/>
        <w:spacing w:line="300" w:lineRule="exact"/>
        <w:ind w:leftChars="400" w:left="1008" w:hangingChars="100" w:hanging="202"/>
        <w:rPr>
          <w:kern w:val="0"/>
        </w:rPr>
      </w:pPr>
      <w:r w:rsidRPr="00FF3B2A">
        <w:rPr>
          <w:rFonts w:hint="eastAsia"/>
          <w:kern w:val="0"/>
        </w:rPr>
        <w:t>１　単位型株式投資信託、追加型株式投資信託、単位型公社債投資信託、追加型公社債投資信託、単位型不動産投資信託、追加型不動産投資信託、単位型その他投資信託、追加型その他投資信託及び親投資信託ごとに分けて記載すること。</w:t>
      </w:r>
    </w:p>
    <w:p w14:paraId="3C8817C9" w14:textId="77777777" w:rsidR="00F205F8" w:rsidRPr="00FF3B2A" w:rsidRDefault="00F205F8" w:rsidP="00E210F0">
      <w:pPr>
        <w:autoSpaceDE w:val="0"/>
        <w:autoSpaceDN w:val="0"/>
        <w:spacing w:line="300" w:lineRule="exact"/>
        <w:ind w:leftChars="400" w:left="1008" w:hangingChars="100" w:hanging="202"/>
        <w:rPr>
          <w:kern w:val="0"/>
        </w:rPr>
      </w:pPr>
      <w:r w:rsidRPr="00FF3B2A">
        <w:rPr>
          <w:kern w:val="0"/>
        </w:rPr>
        <w:t>1 Enter information separately for unit-type stock investment trusts, open stock investment trusts, unit-type bond investment trusts, open bond investment trusts, unit-type</w:t>
      </w:r>
      <w:r w:rsidRPr="00FF3B2A">
        <w:t xml:space="preserve"> real-estate investment trusts, open real-estate investment trusts, other </w:t>
      </w:r>
      <w:r w:rsidRPr="00FF3B2A">
        <w:rPr>
          <w:kern w:val="0"/>
        </w:rPr>
        <w:t>unit-type investment trusts, other open investment trusts, and mother funds.</w:t>
      </w:r>
    </w:p>
    <w:p w14:paraId="4C054C5E" w14:textId="77777777" w:rsidR="00F205F8" w:rsidRPr="00FF3B2A" w:rsidRDefault="00F205F8" w:rsidP="00E210F0">
      <w:pPr>
        <w:autoSpaceDE w:val="0"/>
        <w:autoSpaceDN w:val="0"/>
        <w:spacing w:line="300" w:lineRule="exact"/>
        <w:ind w:leftChars="400" w:left="1008" w:hangingChars="100" w:hanging="202"/>
        <w:rPr>
          <w:kern w:val="0"/>
        </w:rPr>
      </w:pPr>
      <w:r w:rsidRPr="00FF3B2A">
        <w:rPr>
          <w:rFonts w:hint="eastAsia"/>
          <w:kern w:val="0"/>
        </w:rPr>
        <w:t>２　記載は、設定日の順序で記載すること。なお、他の投資信託委託会社から引き継いだ投資信託財産がある場合には、その旨及び当該投資信託財産を引き継いだ年月日を「備考」の欄に記載すること。</w:t>
      </w:r>
    </w:p>
    <w:p w14:paraId="024F7D88" w14:textId="77777777" w:rsidR="00F205F8" w:rsidRPr="00FF3B2A" w:rsidRDefault="00F205F8" w:rsidP="00E210F0">
      <w:pPr>
        <w:autoSpaceDE w:val="0"/>
        <w:autoSpaceDN w:val="0"/>
        <w:spacing w:line="300" w:lineRule="exact"/>
        <w:ind w:leftChars="400" w:left="1008" w:hangingChars="100" w:hanging="202"/>
        <w:rPr>
          <w:kern w:val="0"/>
        </w:rPr>
      </w:pPr>
      <w:r w:rsidRPr="00FF3B2A">
        <w:rPr>
          <w:kern w:val="0"/>
        </w:rPr>
        <w:t xml:space="preserve">2 Enter information in the order of </w:t>
      </w:r>
      <w:r w:rsidRPr="00FF3B2A">
        <w:t>establishment dates. When there any investment trust properties succeeded to from another settlor company of investment trust, state to that effect and enter the date of succession in the "Remarks" column.</w:t>
      </w:r>
    </w:p>
    <w:p w14:paraId="3E8F738B" w14:textId="77777777" w:rsidR="00F205F8" w:rsidRPr="00FF3B2A" w:rsidRDefault="00F205F8" w:rsidP="00E210F0">
      <w:pPr>
        <w:autoSpaceDE w:val="0"/>
        <w:autoSpaceDN w:val="0"/>
        <w:spacing w:line="300" w:lineRule="exact"/>
        <w:ind w:leftChars="400" w:left="1008" w:hangingChars="100" w:hanging="202"/>
        <w:rPr>
          <w:kern w:val="0"/>
        </w:rPr>
      </w:pPr>
      <w:r w:rsidRPr="00FF3B2A">
        <w:rPr>
          <w:rFonts w:hint="eastAsia"/>
          <w:kern w:val="0"/>
        </w:rPr>
        <w:t>３　特定資産組入比率について、「特定資産」の欄には組入比率</w:t>
      </w:r>
      <w:r w:rsidRPr="00FF3B2A">
        <w:rPr>
          <w:kern w:val="0"/>
        </w:rPr>
        <w:t>50</w:t>
      </w:r>
      <w:r w:rsidRPr="00FF3B2A">
        <w:rPr>
          <w:rFonts w:hint="eastAsia"/>
          <w:kern w:val="0"/>
        </w:rPr>
        <w:t>％以上の特定資産の種類を、「比率」の欄には当該特定資産の組入比率を記載すること。なお、組入比率</w:t>
      </w:r>
      <w:r w:rsidRPr="00FF3B2A">
        <w:rPr>
          <w:kern w:val="0"/>
        </w:rPr>
        <w:t>50</w:t>
      </w:r>
      <w:r w:rsidRPr="00FF3B2A">
        <w:rPr>
          <w:rFonts w:hint="eastAsia"/>
          <w:kern w:val="0"/>
        </w:rPr>
        <w:t>％以上の特定資産がない場合、組入比率が一番高い特定資産の種類及び当該特定資産の組入比率を記載すること。</w:t>
      </w:r>
    </w:p>
    <w:p w14:paraId="20506AA0" w14:textId="77777777" w:rsidR="00F205F8" w:rsidRPr="00FF3B2A" w:rsidRDefault="00F205F8" w:rsidP="00E210F0">
      <w:pPr>
        <w:autoSpaceDE w:val="0"/>
        <w:autoSpaceDN w:val="0"/>
        <w:spacing w:line="300" w:lineRule="exact"/>
        <w:ind w:leftChars="400" w:left="1008" w:hangingChars="100" w:hanging="202"/>
        <w:rPr>
          <w:kern w:val="0"/>
        </w:rPr>
      </w:pPr>
      <w:r w:rsidRPr="00FF3B2A">
        <w:rPr>
          <w:kern w:val="0"/>
        </w:rPr>
        <w:t xml:space="preserve">3 With regard to the </w:t>
      </w:r>
      <w:r w:rsidRPr="00FF3B2A">
        <w:rPr>
          <w:kern w:val="0"/>
          <w:szCs w:val="21"/>
        </w:rPr>
        <w:t>specified assets incorporation ratio, enter the types of specified assets whose incorporation ratios are 50% or more in the column of "Specified assets," and enter the incorporation ratios of the relevant specified assets in the column of "Ratio." If there are no specified assets whose incorporation ratios are 50% or more, enter the type of the specified assets with the highest incorporation ratio and the relevant incorporation ratio.</w:t>
      </w:r>
    </w:p>
    <w:p w14:paraId="48173F69" w14:textId="77777777" w:rsidR="00F205F8" w:rsidRPr="00FF3B2A" w:rsidRDefault="00F205F8" w:rsidP="00E210F0">
      <w:pPr>
        <w:autoSpaceDE w:val="0"/>
        <w:autoSpaceDN w:val="0"/>
        <w:spacing w:line="300" w:lineRule="exact"/>
        <w:ind w:leftChars="400" w:left="1008" w:hangingChars="100" w:hanging="202"/>
        <w:rPr>
          <w:kern w:val="0"/>
        </w:rPr>
      </w:pPr>
      <w:r w:rsidRPr="00FF3B2A">
        <w:rPr>
          <w:rFonts w:hint="eastAsia"/>
          <w:kern w:val="0"/>
        </w:rPr>
        <w:t>４　追加型投資信託については、「設定来年平均受益者利回り」の欄の記載を要しない。</w:t>
      </w:r>
    </w:p>
    <w:p w14:paraId="3EE87D54" w14:textId="77777777" w:rsidR="00F205F8" w:rsidRPr="00FF3B2A" w:rsidRDefault="00F205F8" w:rsidP="00E210F0">
      <w:pPr>
        <w:autoSpaceDE w:val="0"/>
        <w:autoSpaceDN w:val="0"/>
        <w:spacing w:line="300" w:lineRule="exact"/>
        <w:ind w:leftChars="400" w:left="1008" w:hangingChars="100" w:hanging="202"/>
        <w:rPr>
          <w:kern w:val="0"/>
        </w:rPr>
      </w:pPr>
      <w:r w:rsidRPr="00FF3B2A">
        <w:rPr>
          <w:kern w:val="0"/>
        </w:rPr>
        <w:t>4 With regard to open investment trusts, entries in the column of "Annual average beneficiary yield since establishment" are not required.</w:t>
      </w:r>
    </w:p>
    <w:p w14:paraId="781CE5B7" w14:textId="77777777" w:rsidR="00F205F8" w:rsidRPr="00FF3B2A" w:rsidRDefault="00F205F8" w:rsidP="00E210F0">
      <w:pPr>
        <w:autoSpaceDE w:val="0"/>
        <w:autoSpaceDN w:val="0"/>
        <w:spacing w:line="300" w:lineRule="exact"/>
        <w:ind w:leftChars="400" w:left="1008" w:hangingChars="100" w:hanging="202"/>
        <w:rPr>
          <w:kern w:val="0"/>
        </w:rPr>
      </w:pPr>
      <w:r w:rsidRPr="00FF3B2A">
        <w:rPr>
          <w:rFonts w:hint="eastAsia"/>
          <w:kern w:val="0"/>
        </w:rPr>
        <w:lastRenderedPageBreak/>
        <w:t>５　運用の指図に係る外部委託を行っている場合は、「備考」の欄に外部委託先名を付記すること。</w:t>
      </w:r>
    </w:p>
    <w:p w14:paraId="07A59465" w14:textId="77777777" w:rsidR="00F205F8" w:rsidRPr="00FF3B2A" w:rsidRDefault="00F205F8" w:rsidP="00A638E9">
      <w:pPr>
        <w:autoSpaceDE w:val="0"/>
        <w:autoSpaceDN w:val="0"/>
        <w:spacing w:line="300" w:lineRule="exact"/>
        <w:ind w:leftChars="499" w:left="1006" w:firstLineChars="101" w:firstLine="204"/>
        <w:rPr>
          <w:kern w:val="0"/>
        </w:rPr>
      </w:pPr>
      <w:r w:rsidRPr="00FF3B2A">
        <w:rPr>
          <w:rFonts w:hint="eastAsia"/>
          <w:kern w:val="0"/>
        </w:rPr>
        <w:t>また、他の投資運用業を行う者から業務を引き継いだ場合は、その旨及び当該引き継いだ年月日を「備考」の欄に記載すること。</w:t>
      </w:r>
    </w:p>
    <w:p w14:paraId="763AA45B" w14:textId="77777777" w:rsidR="00F205F8" w:rsidRPr="00FF3B2A" w:rsidRDefault="00F205F8" w:rsidP="00E2714C">
      <w:pPr>
        <w:autoSpaceDE w:val="0"/>
        <w:autoSpaceDN w:val="0"/>
        <w:spacing w:line="300" w:lineRule="exact"/>
        <w:ind w:leftChars="400" w:left="1008" w:hangingChars="100" w:hanging="202"/>
        <w:rPr>
          <w:kern w:val="0"/>
        </w:rPr>
      </w:pPr>
      <w:r w:rsidRPr="00FF3B2A">
        <w:rPr>
          <w:kern w:val="0"/>
        </w:rPr>
        <w:t>5 When conducting outsourcing to give instructions on investment, also enter the name of the outsourcee in the "Remarks" column.</w:t>
      </w:r>
    </w:p>
    <w:p w14:paraId="42C023B4" w14:textId="77777777" w:rsidR="00F205F8" w:rsidRPr="00FF3B2A" w:rsidRDefault="00F205F8" w:rsidP="00D17BF6">
      <w:pPr>
        <w:autoSpaceDE w:val="0"/>
        <w:autoSpaceDN w:val="0"/>
        <w:spacing w:line="300" w:lineRule="exact"/>
        <w:ind w:leftChars="492" w:left="992" w:firstLineChars="100" w:firstLine="202"/>
        <w:rPr>
          <w:kern w:val="0"/>
        </w:rPr>
      </w:pPr>
      <w:r w:rsidRPr="00FF3B2A">
        <w:rPr>
          <w:kern w:val="0"/>
        </w:rPr>
        <w:t xml:space="preserve">When having succeeded to the business from another person engaged in the investment management business, state to that effect and enter the date of succession </w:t>
      </w:r>
      <w:r w:rsidRPr="00FF3B2A">
        <w:t>in the "Remarks" column.</w:t>
      </w:r>
    </w:p>
    <w:p w14:paraId="43C531C2" w14:textId="77777777" w:rsidR="00F205F8" w:rsidRPr="00FF3B2A" w:rsidRDefault="00F205F8" w:rsidP="00A638E9">
      <w:pPr>
        <w:autoSpaceDE w:val="0"/>
        <w:autoSpaceDN w:val="0"/>
        <w:ind w:leftChars="200" w:left="403" w:firstLineChars="100" w:firstLine="202"/>
        <w:rPr>
          <w:kern w:val="0"/>
        </w:rPr>
      </w:pPr>
      <w:r w:rsidRPr="00FF3B2A">
        <w:rPr>
          <w:rFonts w:hint="eastAsia"/>
          <w:kern w:val="0"/>
        </w:rPr>
        <w:t>ロ　外国投資信託</w:t>
      </w:r>
    </w:p>
    <w:p w14:paraId="7F12B6C4"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b. Foreign investment trusts</w:t>
      </w:r>
    </w:p>
    <w:tbl>
      <w:tblPr>
        <w:tblW w:w="875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819"/>
        <w:gridCol w:w="819"/>
        <w:gridCol w:w="819"/>
        <w:gridCol w:w="819"/>
        <w:gridCol w:w="819"/>
        <w:gridCol w:w="1766"/>
        <w:gridCol w:w="1260"/>
        <w:gridCol w:w="819"/>
      </w:tblGrid>
      <w:tr w:rsidR="00F205F8" w:rsidRPr="00FF3B2A" w14:paraId="159ADBAD" w14:textId="77777777" w:rsidTr="00946404">
        <w:trPr>
          <w:trHeight w:val="567"/>
        </w:trPr>
        <w:tc>
          <w:tcPr>
            <w:tcW w:w="737" w:type="dxa"/>
            <w:vMerge w:val="restart"/>
            <w:shd w:val="clear" w:color="auto" w:fill="auto"/>
            <w:tcMar>
              <w:top w:w="0" w:type="dxa"/>
              <w:left w:w="0" w:type="dxa"/>
              <w:bottom w:w="0" w:type="dxa"/>
              <w:right w:w="0" w:type="dxa"/>
            </w:tcMar>
            <w:textDirection w:val="tbRlV"/>
            <w:vAlign w:val="center"/>
          </w:tcPr>
          <w:p w14:paraId="0BFA6E80"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Foreign investment trust name</w:t>
            </w:r>
          </w:p>
          <w:p w14:paraId="216DCA31"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外国投資信託名</w:t>
            </w:r>
          </w:p>
        </w:tc>
        <w:tc>
          <w:tcPr>
            <w:tcW w:w="737" w:type="dxa"/>
            <w:vMerge w:val="restart"/>
            <w:shd w:val="clear" w:color="auto" w:fill="auto"/>
            <w:tcMar>
              <w:top w:w="0" w:type="dxa"/>
              <w:left w:w="0" w:type="dxa"/>
              <w:bottom w:w="0" w:type="dxa"/>
              <w:right w:w="0" w:type="dxa"/>
            </w:tcMar>
            <w:textDirection w:val="tbRlV"/>
            <w:vAlign w:val="center"/>
          </w:tcPr>
          <w:p w14:paraId="0BF27B4B" w14:textId="77777777" w:rsidR="00F205F8" w:rsidRPr="00FF3B2A" w:rsidRDefault="00F205F8" w:rsidP="00200864">
            <w:pPr>
              <w:autoSpaceDE w:val="0"/>
              <w:autoSpaceDN w:val="0"/>
              <w:spacing w:line="240" w:lineRule="exact"/>
              <w:ind w:leftChars="-50" w:left="-101" w:rightChars="-50" w:right="-101"/>
              <w:jc w:val="center"/>
              <w:rPr>
                <w:kern w:val="0"/>
                <w:szCs w:val="21"/>
              </w:rPr>
            </w:pPr>
            <w:r w:rsidRPr="00FF3B2A">
              <w:rPr>
                <w:kern w:val="0"/>
                <w:szCs w:val="21"/>
              </w:rPr>
              <w:t>Date of establishment</w:t>
            </w:r>
          </w:p>
          <w:p w14:paraId="70709647" w14:textId="77777777" w:rsidR="00F205F8" w:rsidRPr="00FF3B2A" w:rsidRDefault="00F205F8" w:rsidP="00200864">
            <w:pPr>
              <w:autoSpaceDE w:val="0"/>
              <w:autoSpaceDN w:val="0"/>
              <w:spacing w:line="240" w:lineRule="exact"/>
              <w:ind w:leftChars="-50" w:left="-101" w:rightChars="-50" w:right="-101"/>
              <w:jc w:val="center"/>
              <w:rPr>
                <w:kern w:val="0"/>
                <w:szCs w:val="21"/>
              </w:rPr>
            </w:pPr>
            <w:r w:rsidRPr="00FF3B2A">
              <w:rPr>
                <w:rFonts w:hint="eastAsia"/>
                <w:kern w:val="0"/>
                <w:szCs w:val="21"/>
              </w:rPr>
              <w:t>設定年月日</w:t>
            </w:r>
          </w:p>
        </w:tc>
        <w:tc>
          <w:tcPr>
            <w:tcW w:w="737" w:type="dxa"/>
            <w:vMerge w:val="restart"/>
            <w:shd w:val="clear" w:color="auto" w:fill="auto"/>
            <w:tcMar>
              <w:top w:w="0" w:type="dxa"/>
              <w:left w:w="0" w:type="dxa"/>
              <w:bottom w:w="0" w:type="dxa"/>
              <w:right w:w="0" w:type="dxa"/>
            </w:tcMar>
            <w:textDirection w:val="tbRlV"/>
            <w:vAlign w:val="center"/>
          </w:tcPr>
          <w:p w14:paraId="2A421E2D"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Term of the trust</w:t>
            </w:r>
          </w:p>
          <w:p w14:paraId="458C6BE7"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信託期間</w:t>
            </w:r>
          </w:p>
        </w:tc>
        <w:tc>
          <w:tcPr>
            <w:tcW w:w="737" w:type="dxa"/>
            <w:vMerge w:val="restart"/>
            <w:shd w:val="clear" w:color="auto" w:fill="auto"/>
            <w:tcMar>
              <w:top w:w="0" w:type="dxa"/>
              <w:left w:w="0" w:type="dxa"/>
              <w:bottom w:w="0" w:type="dxa"/>
              <w:right w:w="0" w:type="dxa"/>
            </w:tcMar>
            <w:textDirection w:val="tbRlV"/>
            <w:vAlign w:val="center"/>
          </w:tcPr>
          <w:p w14:paraId="371468AA"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Initial target amount</w:t>
            </w:r>
          </w:p>
          <w:p w14:paraId="2500233E"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当初設定額</w:t>
            </w:r>
          </w:p>
        </w:tc>
        <w:tc>
          <w:tcPr>
            <w:tcW w:w="737" w:type="dxa"/>
            <w:vMerge w:val="restart"/>
            <w:shd w:val="clear" w:color="auto" w:fill="auto"/>
            <w:tcMar>
              <w:top w:w="0" w:type="dxa"/>
              <w:left w:w="0" w:type="dxa"/>
              <w:bottom w:w="0" w:type="dxa"/>
              <w:right w:w="0" w:type="dxa"/>
            </w:tcMar>
            <w:textDirection w:val="tbRlV"/>
            <w:vAlign w:val="center"/>
          </w:tcPr>
          <w:p w14:paraId="1154C111" w14:textId="77777777" w:rsidR="00F205F8" w:rsidRPr="00FF3B2A" w:rsidRDefault="00F205F8" w:rsidP="00200864">
            <w:pPr>
              <w:autoSpaceDE w:val="0"/>
              <w:autoSpaceDN w:val="0"/>
              <w:spacing w:line="240" w:lineRule="exact"/>
              <w:ind w:left="113" w:right="113"/>
              <w:jc w:val="center"/>
              <w:rPr>
                <w:kern w:val="0"/>
                <w:szCs w:val="21"/>
                <w:lang w:val="fr-FR"/>
              </w:rPr>
            </w:pPr>
            <w:r w:rsidRPr="00FF3B2A">
              <w:rPr>
                <w:kern w:val="0"/>
                <w:szCs w:val="21"/>
                <w:lang w:val="fr-FR"/>
              </w:rPr>
              <w:t>Total net assets</w:t>
            </w:r>
          </w:p>
          <w:p w14:paraId="7B7F5DD9" w14:textId="77777777" w:rsidR="00F205F8" w:rsidRPr="00FF3B2A" w:rsidRDefault="00F205F8" w:rsidP="00200864">
            <w:pPr>
              <w:autoSpaceDE w:val="0"/>
              <w:autoSpaceDN w:val="0"/>
              <w:spacing w:line="240" w:lineRule="exact"/>
              <w:ind w:left="113" w:right="113"/>
              <w:jc w:val="center"/>
              <w:rPr>
                <w:kern w:val="0"/>
                <w:szCs w:val="21"/>
                <w:lang w:val="fr-FR"/>
              </w:rPr>
            </w:pPr>
            <w:r w:rsidRPr="00FF3B2A">
              <w:rPr>
                <w:rFonts w:hint="eastAsia"/>
                <w:kern w:val="0"/>
                <w:szCs w:val="21"/>
              </w:rPr>
              <w:t>純資産総額</w:t>
            </w:r>
          </w:p>
        </w:tc>
        <w:tc>
          <w:tcPr>
            <w:tcW w:w="737" w:type="dxa"/>
            <w:vMerge w:val="restart"/>
            <w:shd w:val="clear" w:color="auto" w:fill="auto"/>
            <w:tcMar>
              <w:top w:w="0" w:type="dxa"/>
              <w:left w:w="0" w:type="dxa"/>
              <w:bottom w:w="0" w:type="dxa"/>
              <w:right w:w="0" w:type="dxa"/>
            </w:tcMar>
            <w:textDirection w:val="tbRlV"/>
            <w:vAlign w:val="center"/>
          </w:tcPr>
          <w:p w14:paraId="60404245"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Constant value</w:t>
            </w:r>
          </w:p>
          <w:p w14:paraId="1C3B3566"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基準価額</w:t>
            </w:r>
          </w:p>
        </w:tc>
        <w:tc>
          <w:tcPr>
            <w:tcW w:w="1590" w:type="dxa"/>
            <w:vMerge w:val="restart"/>
            <w:shd w:val="clear" w:color="auto" w:fill="auto"/>
            <w:tcMar>
              <w:top w:w="0" w:type="dxa"/>
              <w:left w:w="0" w:type="dxa"/>
              <w:bottom w:w="0" w:type="dxa"/>
              <w:right w:w="0" w:type="dxa"/>
            </w:tcMar>
            <w:textDirection w:val="tbRlV"/>
            <w:vAlign w:val="center"/>
          </w:tcPr>
          <w:p w14:paraId="267C45D9"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Percentage change in constant values including earnings for the last one year</w:t>
            </w:r>
          </w:p>
          <w:p w14:paraId="08906DBA" w14:textId="12803C8E"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過去１年間の収益金込み</w:t>
            </w:r>
            <w:r w:rsidR="00946404">
              <w:rPr>
                <w:kern w:val="0"/>
                <w:szCs w:val="21"/>
              </w:rPr>
              <w:br/>
            </w:r>
            <w:r w:rsidRPr="00FF3B2A">
              <w:rPr>
                <w:rFonts w:hint="eastAsia"/>
                <w:kern w:val="0"/>
                <w:szCs w:val="21"/>
              </w:rPr>
              <w:t>基準価額の騰落率</w:t>
            </w:r>
          </w:p>
        </w:tc>
        <w:tc>
          <w:tcPr>
            <w:tcW w:w="1134" w:type="dxa"/>
            <w:vMerge w:val="restart"/>
            <w:shd w:val="clear" w:color="auto" w:fill="auto"/>
            <w:tcMar>
              <w:top w:w="0" w:type="dxa"/>
              <w:left w:w="0" w:type="dxa"/>
              <w:bottom w:w="0" w:type="dxa"/>
              <w:right w:w="0" w:type="dxa"/>
            </w:tcMar>
            <w:textDirection w:val="tbRlV"/>
            <w:vAlign w:val="center"/>
          </w:tcPr>
          <w:p w14:paraId="27CE2E85"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Annual average beneficiary yield since establishment</w:t>
            </w:r>
          </w:p>
          <w:p w14:paraId="2BDB75C4"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設定来年平均受益者利回り</w:t>
            </w:r>
          </w:p>
        </w:tc>
        <w:tc>
          <w:tcPr>
            <w:tcW w:w="737" w:type="dxa"/>
            <w:vMerge w:val="restart"/>
            <w:shd w:val="clear" w:color="auto" w:fill="auto"/>
            <w:tcMar>
              <w:top w:w="0" w:type="dxa"/>
              <w:left w:w="0" w:type="dxa"/>
              <w:bottom w:w="0" w:type="dxa"/>
              <w:right w:w="0" w:type="dxa"/>
            </w:tcMar>
            <w:textDirection w:val="tbRlV"/>
            <w:vAlign w:val="center"/>
          </w:tcPr>
          <w:p w14:paraId="1D41A4B1" w14:textId="77777777" w:rsidR="00F205F8" w:rsidRPr="00FF3B2A" w:rsidRDefault="00F205F8" w:rsidP="00200864">
            <w:pPr>
              <w:autoSpaceDE w:val="0"/>
              <w:autoSpaceDN w:val="0"/>
              <w:spacing w:line="240" w:lineRule="exact"/>
              <w:ind w:left="113" w:right="113"/>
              <w:jc w:val="center"/>
              <w:rPr>
                <w:kern w:val="0"/>
                <w:szCs w:val="21"/>
              </w:rPr>
            </w:pPr>
            <w:r w:rsidRPr="00FF3B2A">
              <w:rPr>
                <w:kern w:val="0"/>
                <w:szCs w:val="21"/>
              </w:rPr>
              <w:t>Remarks</w:t>
            </w:r>
          </w:p>
          <w:p w14:paraId="7A57CE86" w14:textId="77777777" w:rsidR="00F205F8" w:rsidRPr="00FF3B2A" w:rsidRDefault="00F205F8" w:rsidP="00200864">
            <w:pPr>
              <w:autoSpaceDE w:val="0"/>
              <w:autoSpaceDN w:val="0"/>
              <w:spacing w:line="240" w:lineRule="exact"/>
              <w:ind w:left="113" w:right="113"/>
              <w:jc w:val="center"/>
              <w:rPr>
                <w:kern w:val="0"/>
                <w:szCs w:val="21"/>
              </w:rPr>
            </w:pPr>
            <w:r w:rsidRPr="00FF3B2A">
              <w:rPr>
                <w:rFonts w:hint="eastAsia"/>
                <w:kern w:val="0"/>
                <w:szCs w:val="21"/>
              </w:rPr>
              <w:t>備考</w:t>
            </w:r>
          </w:p>
        </w:tc>
      </w:tr>
      <w:tr w:rsidR="00F205F8" w:rsidRPr="00FF3B2A" w14:paraId="4AB9ED22" w14:textId="77777777" w:rsidTr="00946404">
        <w:trPr>
          <w:trHeight w:val="2121"/>
        </w:trPr>
        <w:tc>
          <w:tcPr>
            <w:tcW w:w="737" w:type="dxa"/>
            <w:vMerge/>
            <w:shd w:val="clear" w:color="auto" w:fill="auto"/>
            <w:vAlign w:val="center"/>
          </w:tcPr>
          <w:p w14:paraId="70EA2C06"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62A7DA83"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5C76C900"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5409F70A"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1D572602"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3359D95E" w14:textId="77777777" w:rsidR="00F205F8" w:rsidRPr="00FF3B2A" w:rsidRDefault="00F205F8" w:rsidP="00200864">
            <w:pPr>
              <w:widowControl/>
              <w:autoSpaceDE w:val="0"/>
              <w:autoSpaceDN w:val="0"/>
              <w:spacing w:line="240" w:lineRule="exact"/>
              <w:jc w:val="center"/>
              <w:rPr>
                <w:kern w:val="0"/>
                <w:szCs w:val="21"/>
                <w:u w:val="single"/>
              </w:rPr>
            </w:pPr>
          </w:p>
        </w:tc>
        <w:tc>
          <w:tcPr>
            <w:tcW w:w="1590" w:type="dxa"/>
            <w:vMerge/>
            <w:shd w:val="clear" w:color="auto" w:fill="auto"/>
            <w:vAlign w:val="center"/>
          </w:tcPr>
          <w:p w14:paraId="18F4BF4C" w14:textId="77777777" w:rsidR="00F205F8" w:rsidRPr="00FF3B2A" w:rsidRDefault="00F205F8" w:rsidP="00200864">
            <w:pPr>
              <w:widowControl/>
              <w:autoSpaceDE w:val="0"/>
              <w:autoSpaceDN w:val="0"/>
              <w:spacing w:line="240" w:lineRule="exact"/>
              <w:jc w:val="center"/>
              <w:rPr>
                <w:kern w:val="0"/>
                <w:szCs w:val="21"/>
                <w:u w:val="single"/>
              </w:rPr>
            </w:pPr>
          </w:p>
        </w:tc>
        <w:tc>
          <w:tcPr>
            <w:tcW w:w="1134" w:type="dxa"/>
            <w:vMerge/>
            <w:shd w:val="clear" w:color="auto" w:fill="auto"/>
            <w:vAlign w:val="center"/>
          </w:tcPr>
          <w:p w14:paraId="005B796A" w14:textId="77777777" w:rsidR="00F205F8" w:rsidRPr="00FF3B2A" w:rsidRDefault="00F205F8" w:rsidP="00200864">
            <w:pPr>
              <w:widowControl/>
              <w:autoSpaceDE w:val="0"/>
              <w:autoSpaceDN w:val="0"/>
              <w:spacing w:line="240" w:lineRule="exact"/>
              <w:jc w:val="center"/>
              <w:rPr>
                <w:kern w:val="0"/>
                <w:szCs w:val="21"/>
                <w:u w:val="single"/>
              </w:rPr>
            </w:pPr>
          </w:p>
        </w:tc>
        <w:tc>
          <w:tcPr>
            <w:tcW w:w="737" w:type="dxa"/>
            <w:vMerge/>
            <w:shd w:val="clear" w:color="auto" w:fill="auto"/>
            <w:vAlign w:val="center"/>
          </w:tcPr>
          <w:p w14:paraId="504D90D4" w14:textId="77777777" w:rsidR="00F205F8" w:rsidRPr="00FF3B2A" w:rsidRDefault="00F205F8" w:rsidP="00200864">
            <w:pPr>
              <w:widowControl/>
              <w:autoSpaceDE w:val="0"/>
              <w:autoSpaceDN w:val="0"/>
              <w:spacing w:line="240" w:lineRule="exact"/>
              <w:jc w:val="center"/>
              <w:rPr>
                <w:kern w:val="0"/>
                <w:szCs w:val="21"/>
                <w:u w:val="single"/>
              </w:rPr>
            </w:pPr>
          </w:p>
        </w:tc>
      </w:tr>
      <w:tr w:rsidR="00F205F8" w:rsidRPr="00FF3B2A" w14:paraId="7EA04593" w14:textId="77777777" w:rsidTr="00946404">
        <w:trPr>
          <w:trHeight w:val="611"/>
        </w:trPr>
        <w:tc>
          <w:tcPr>
            <w:tcW w:w="737" w:type="dxa"/>
            <w:shd w:val="clear" w:color="auto" w:fill="auto"/>
            <w:vAlign w:val="center"/>
          </w:tcPr>
          <w:p w14:paraId="59CB0A97" w14:textId="77777777" w:rsidR="00F205F8" w:rsidRPr="00FF3B2A" w:rsidRDefault="00F205F8" w:rsidP="00200864">
            <w:pPr>
              <w:autoSpaceDE w:val="0"/>
              <w:autoSpaceDN w:val="0"/>
              <w:spacing w:line="240" w:lineRule="exact"/>
              <w:jc w:val="right"/>
              <w:rPr>
                <w:kern w:val="0"/>
                <w:szCs w:val="21"/>
                <w:u w:val="single"/>
              </w:rPr>
            </w:pPr>
          </w:p>
        </w:tc>
        <w:tc>
          <w:tcPr>
            <w:tcW w:w="737" w:type="dxa"/>
            <w:shd w:val="clear" w:color="auto" w:fill="auto"/>
            <w:vAlign w:val="center"/>
          </w:tcPr>
          <w:p w14:paraId="5D622981" w14:textId="77777777" w:rsidR="00F205F8" w:rsidRPr="00FF3B2A" w:rsidRDefault="00F205F8" w:rsidP="00200864">
            <w:pPr>
              <w:autoSpaceDE w:val="0"/>
              <w:autoSpaceDN w:val="0"/>
              <w:spacing w:line="240" w:lineRule="exact"/>
              <w:jc w:val="right"/>
              <w:rPr>
                <w:kern w:val="0"/>
                <w:szCs w:val="21"/>
                <w:u w:val="single"/>
              </w:rPr>
            </w:pPr>
          </w:p>
        </w:tc>
        <w:tc>
          <w:tcPr>
            <w:tcW w:w="737" w:type="dxa"/>
            <w:shd w:val="clear" w:color="auto" w:fill="auto"/>
            <w:vAlign w:val="center"/>
          </w:tcPr>
          <w:p w14:paraId="19DF3439" w14:textId="77777777" w:rsidR="00F205F8" w:rsidRPr="00FF3B2A" w:rsidRDefault="00F205F8" w:rsidP="00200864">
            <w:pPr>
              <w:autoSpaceDE w:val="0"/>
              <w:autoSpaceDN w:val="0"/>
              <w:spacing w:line="240" w:lineRule="exact"/>
              <w:jc w:val="right"/>
              <w:rPr>
                <w:kern w:val="0"/>
                <w:szCs w:val="21"/>
                <w:u w:val="single"/>
              </w:rPr>
            </w:pPr>
          </w:p>
        </w:tc>
        <w:tc>
          <w:tcPr>
            <w:tcW w:w="737" w:type="dxa"/>
            <w:shd w:val="clear" w:color="auto" w:fill="auto"/>
          </w:tcPr>
          <w:p w14:paraId="22E339F0" w14:textId="77777777" w:rsidR="00F205F8" w:rsidRPr="00FF3B2A" w:rsidRDefault="00F205F8" w:rsidP="00200864">
            <w:pPr>
              <w:autoSpaceDE w:val="0"/>
              <w:autoSpaceDN w:val="0"/>
              <w:spacing w:line="240" w:lineRule="exact"/>
              <w:jc w:val="right"/>
              <w:rPr>
                <w:kern w:val="0"/>
                <w:szCs w:val="21"/>
              </w:rPr>
            </w:pPr>
            <w:r w:rsidRPr="00FF3B2A">
              <w:rPr>
                <w:rFonts w:hint="eastAsia"/>
                <w:kern w:val="0"/>
                <w:szCs w:val="21"/>
              </w:rPr>
              <w:t>百万円</w:t>
            </w:r>
          </w:p>
          <w:p w14:paraId="02326DC1" w14:textId="77777777" w:rsidR="00F205F8" w:rsidRPr="00FF3B2A" w:rsidRDefault="00F205F8" w:rsidP="00200864">
            <w:pPr>
              <w:autoSpaceDE w:val="0"/>
              <w:autoSpaceDN w:val="0"/>
              <w:spacing w:line="240" w:lineRule="exact"/>
              <w:jc w:val="right"/>
              <w:rPr>
                <w:kern w:val="0"/>
                <w:sz w:val="18"/>
                <w:szCs w:val="18"/>
              </w:rPr>
            </w:pPr>
            <w:r w:rsidRPr="00FF3B2A">
              <w:rPr>
                <w:kern w:val="0"/>
                <w:sz w:val="18"/>
                <w:szCs w:val="18"/>
              </w:rPr>
              <w:t>million</w:t>
            </w:r>
          </w:p>
          <w:p w14:paraId="63A9361D" w14:textId="77777777" w:rsidR="00F205F8" w:rsidRPr="00FF3B2A" w:rsidRDefault="00F205F8" w:rsidP="00200864">
            <w:pPr>
              <w:autoSpaceDE w:val="0"/>
              <w:autoSpaceDN w:val="0"/>
              <w:spacing w:line="240" w:lineRule="exact"/>
              <w:jc w:val="right"/>
              <w:rPr>
                <w:kern w:val="0"/>
                <w:szCs w:val="21"/>
              </w:rPr>
            </w:pPr>
            <w:r w:rsidRPr="00FF3B2A">
              <w:rPr>
                <w:kern w:val="0"/>
                <w:sz w:val="18"/>
                <w:szCs w:val="18"/>
              </w:rPr>
              <w:t>yen</w:t>
            </w:r>
          </w:p>
        </w:tc>
        <w:tc>
          <w:tcPr>
            <w:tcW w:w="737" w:type="dxa"/>
            <w:shd w:val="clear" w:color="auto" w:fill="auto"/>
          </w:tcPr>
          <w:p w14:paraId="6D8DEECC" w14:textId="77777777" w:rsidR="00F205F8" w:rsidRPr="00FF3B2A" w:rsidRDefault="00F205F8" w:rsidP="00200864">
            <w:pPr>
              <w:autoSpaceDE w:val="0"/>
              <w:autoSpaceDN w:val="0"/>
              <w:spacing w:line="240" w:lineRule="exact"/>
              <w:jc w:val="right"/>
              <w:rPr>
                <w:kern w:val="0"/>
                <w:szCs w:val="21"/>
              </w:rPr>
            </w:pPr>
            <w:r w:rsidRPr="00FF3B2A">
              <w:rPr>
                <w:rFonts w:hint="eastAsia"/>
                <w:kern w:val="0"/>
                <w:szCs w:val="21"/>
              </w:rPr>
              <w:t>百万円</w:t>
            </w:r>
          </w:p>
          <w:p w14:paraId="790EE70A" w14:textId="77777777" w:rsidR="00F205F8" w:rsidRPr="00FF3B2A" w:rsidRDefault="00F205F8" w:rsidP="00200864">
            <w:pPr>
              <w:autoSpaceDE w:val="0"/>
              <w:autoSpaceDN w:val="0"/>
              <w:spacing w:line="240" w:lineRule="exact"/>
              <w:jc w:val="right"/>
              <w:rPr>
                <w:kern w:val="0"/>
                <w:sz w:val="18"/>
                <w:szCs w:val="18"/>
              </w:rPr>
            </w:pPr>
            <w:r w:rsidRPr="00FF3B2A">
              <w:rPr>
                <w:kern w:val="0"/>
                <w:sz w:val="18"/>
                <w:szCs w:val="18"/>
              </w:rPr>
              <w:t>million</w:t>
            </w:r>
          </w:p>
          <w:p w14:paraId="4BC2703B" w14:textId="77777777" w:rsidR="00F205F8" w:rsidRPr="00FF3B2A" w:rsidRDefault="00F205F8" w:rsidP="00200864">
            <w:pPr>
              <w:autoSpaceDE w:val="0"/>
              <w:autoSpaceDN w:val="0"/>
              <w:spacing w:line="240" w:lineRule="exact"/>
              <w:jc w:val="right"/>
              <w:rPr>
                <w:kern w:val="0"/>
                <w:szCs w:val="21"/>
              </w:rPr>
            </w:pPr>
            <w:r w:rsidRPr="00FF3B2A">
              <w:rPr>
                <w:kern w:val="0"/>
                <w:sz w:val="18"/>
                <w:szCs w:val="18"/>
              </w:rPr>
              <w:t>yen</w:t>
            </w:r>
          </w:p>
        </w:tc>
        <w:tc>
          <w:tcPr>
            <w:tcW w:w="737" w:type="dxa"/>
            <w:shd w:val="clear" w:color="auto" w:fill="auto"/>
          </w:tcPr>
          <w:p w14:paraId="7D585C2D" w14:textId="77777777" w:rsidR="00F205F8" w:rsidRPr="00FF3B2A" w:rsidRDefault="00F205F8" w:rsidP="00200864">
            <w:pPr>
              <w:autoSpaceDE w:val="0"/>
              <w:autoSpaceDN w:val="0"/>
              <w:spacing w:line="240" w:lineRule="exact"/>
              <w:jc w:val="right"/>
              <w:rPr>
                <w:kern w:val="0"/>
                <w:sz w:val="18"/>
                <w:szCs w:val="18"/>
              </w:rPr>
            </w:pPr>
            <w:r w:rsidRPr="00FF3B2A">
              <w:rPr>
                <w:rFonts w:hint="eastAsia"/>
                <w:kern w:val="0"/>
                <w:szCs w:val="21"/>
              </w:rPr>
              <w:t>円</w:t>
            </w:r>
          </w:p>
          <w:p w14:paraId="41D514E5" w14:textId="77777777" w:rsidR="00F205F8" w:rsidRPr="00FF3B2A" w:rsidRDefault="00F205F8" w:rsidP="00200864">
            <w:pPr>
              <w:autoSpaceDE w:val="0"/>
              <w:autoSpaceDN w:val="0"/>
              <w:spacing w:line="240" w:lineRule="exact"/>
              <w:jc w:val="right"/>
              <w:rPr>
                <w:kern w:val="0"/>
                <w:szCs w:val="21"/>
              </w:rPr>
            </w:pPr>
            <w:r w:rsidRPr="00FF3B2A">
              <w:rPr>
                <w:kern w:val="0"/>
                <w:sz w:val="18"/>
                <w:szCs w:val="18"/>
              </w:rPr>
              <w:t>yen</w:t>
            </w:r>
          </w:p>
        </w:tc>
        <w:tc>
          <w:tcPr>
            <w:tcW w:w="1590" w:type="dxa"/>
            <w:shd w:val="clear" w:color="auto" w:fill="auto"/>
          </w:tcPr>
          <w:p w14:paraId="268F7A6C" w14:textId="77777777" w:rsidR="00F205F8" w:rsidRPr="00FF3B2A" w:rsidRDefault="00F205F8" w:rsidP="00200864">
            <w:pPr>
              <w:autoSpaceDE w:val="0"/>
              <w:autoSpaceDN w:val="0"/>
              <w:spacing w:line="240" w:lineRule="exact"/>
              <w:jc w:val="right"/>
              <w:rPr>
                <w:kern w:val="0"/>
                <w:szCs w:val="21"/>
              </w:rPr>
            </w:pPr>
            <w:r w:rsidRPr="00FF3B2A">
              <w:rPr>
                <w:rFonts w:hint="eastAsia"/>
                <w:kern w:val="0"/>
                <w:szCs w:val="21"/>
              </w:rPr>
              <w:t>％</w:t>
            </w:r>
          </w:p>
        </w:tc>
        <w:tc>
          <w:tcPr>
            <w:tcW w:w="1134" w:type="dxa"/>
            <w:shd w:val="clear" w:color="auto" w:fill="auto"/>
          </w:tcPr>
          <w:p w14:paraId="695843EB" w14:textId="77777777" w:rsidR="00F205F8" w:rsidRPr="00FF3B2A" w:rsidRDefault="00F205F8" w:rsidP="00200864">
            <w:pPr>
              <w:autoSpaceDE w:val="0"/>
              <w:autoSpaceDN w:val="0"/>
              <w:spacing w:line="240" w:lineRule="exact"/>
              <w:jc w:val="right"/>
              <w:rPr>
                <w:kern w:val="0"/>
                <w:szCs w:val="21"/>
              </w:rPr>
            </w:pPr>
            <w:r w:rsidRPr="00FF3B2A">
              <w:rPr>
                <w:rFonts w:hint="eastAsia"/>
                <w:kern w:val="0"/>
                <w:szCs w:val="21"/>
              </w:rPr>
              <w:t>％</w:t>
            </w:r>
          </w:p>
        </w:tc>
        <w:tc>
          <w:tcPr>
            <w:tcW w:w="737" w:type="dxa"/>
            <w:shd w:val="clear" w:color="auto" w:fill="auto"/>
            <w:vAlign w:val="center"/>
          </w:tcPr>
          <w:p w14:paraId="7A328188" w14:textId="77777777" w:rsidR="00F205F8" w:rsidRPr="00FF3B2A" w:rsidRDefault="00F205F8" w:rsidP="00200864">
            <w:pPr>
              <w:autoSpaceDE w:val="0"/>
              <w:autoSpaceDN w:val="0"/>
              <w:spacing w:line="240" w:lineRule="exact"/>
              <w:jc w:val="right"/>
              <w:rPr>
                <w:kern w:val="0"/>
                <w:szCs w:val="21"/>
                <w:u w:val="single"/>
              </w:rPr>
            </w:pPr>
          </w:p>
        </w:tc>
      </w:tr>
      <w:tr w:rsidR="00F205F8" w:rsidRPr="00FF3B2A" w14:paraId="6E6F4830" w14:textId="77777777" w:rsidTr="00946404">
        <w:trPr>
          <w:trHeight w:val="336"/>
        </w:trPr>
        <w:tc>
          <w:tcPr>
            <w:tcW w:w="737" w:type="dxa"/>
            <w:shd w:val="clear" w:color="auto" w:fill="auto"/>
            <w:vAlign w:val="center"/>
          </w:tcPr>
          <w:p w14:paraId="659A0C50"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61D75943"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1D885761"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128CD744"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402B19EE"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508E8B36" w14:textId="77777777" w:rsidR="00F205F8" w:rsidRPr="00FF3B2A" w:rsidRDefault="00F205F8" w:rsidP="00200864">
            <w:pPr>
              <w:autoSpaceDE w:val="0"/>
              <w:autoSpaceDN w:val="0"/>
              <w:spacing w:line="240" w:lineRule="exact"/>
              <w:jc w:val="center"/>
              <w:rPr>
                <w:kern w:val="0"/>
                <w:szCs w:val="21"/>
                <w:u w:val="single"/>
              </w:rPr>
            </w:pPr>
          </w:p>
        </w:tc>
        <w:tc>
          <w:tcPr>
            <w:tcW w:w="1590" w:type="dxa"/>
            <w:shd w:val="clear" w:color="auto" w:fill="auto"/>
            <w:vAlign w:val="center"/>
          </w:tcPr>
          <w:p w14:paraId="077F88F6" w14:textId="77777777" w:rsidR="00F205F8" w:rsidRPr="00FF3B2A" w:rsidRDefault="00F205F8" w:rsidP="00200864">
            <w:pPr>
              <w:autoSpaceDE w:val="0"/>
              <w:autoSpaceDN w:val="0"/>
              <w:spacing w:line="240" w:lineRule="exact"/>
              <w:jc w:val="center"/>
              <w:rPr>
                <w:kern w:val="0"/>
                <w:szCs w:val="21"/>
                <w:u w:val="single"/>
              </w:rPr>
            </w:pPr>
          </w:p>
        </w:tc>
        <w:tc>
          <w:tcPr>
            <w:tcW w:w="1134" w:type="dxa"/>
            <w:shd w:val="clear" w:color="auto" w:fill="auto"/>
            <w:vAlign w:val="center"/>
          </w:tcPr>
          <w:p w14:paraId="42B5FFE3"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5B267BFC" w14:textId="77777777" w:rsidR="00F205F8" w:rsidRPr="00FF3B2A" w:rsidRDefault="00F205F8" w:rsidP="00200864">
            <w:pPr>
              <w:autoSpaceDE w:val="0"/>
              <w:autoSpaceDN w:val="0"/>
              <w:spacing w:line="240" w:lineRule="exact"/>
              <w:jc w:val="center"/>
              <w:rPr>
                <w:kern w:val="0"/>
                <w:szCs w:val="21"/>
                <w:u w:val="single"/>
              </w:rPr>
            </w:pPr>
          </w:p>
        </w:tc>
      </w:tr>
      <w:tr w:rsidR="00F205F8" w:rsidRPr="00FF3B2A" w14:paraId="637E967C" w14:textId="77777777" w:rsidTr="00946404">
        <w:trPr>
          <w:trHeight w:val="347"/>
        </w:trPr>
        <w:tc>
          <w:tcPr>
            <w:tcW w:w="737" w:type="dxa"/>
            <w:shd w:val="clear" w:color="auto" w:fill="auto"/>
            <w:vAlign w:val="center"/>
          </w:tcPr>
          <w:p w14:paraId="3E314AE1"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041273E2"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52F445EB"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002B37A5"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15025E4E"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16E89402" w14:textId="77777777" w:rsidR="00F205F8" w:rsidRPr="00FF3B2A" w:rsidRDefault="00F205F8" w:rsidP="00200864">
            <w:pPr>
              <w:autoSpaceDE w:val="0"/>
              <w:autoSpaceDN w:val="0"/>
              <w:spacing w:line="240" w:lineRule="exact"/>
              <w:jc w:val="center"/>
              <w:rPr>
                <w:kern w:val="0"/>
                <w:szCs w:val="21"/>
                <w:u w:val="single"/>
              </w:rPr>
            </w:pPr>
          </w:p>
        </w:tc>
        <w:tc>
          <w:tcPr>
            <w:tcW w:w="1590" w:type="dxa"/>
            <w:shd w:val="clear" w:color="auto" w:fill="auto"/>
            <w:vAlign w:val="center"/>
          </w:tcPr>
          <w:p w14:paraId="7382BF03" w14:textId="77777777" w:rsidR="00F205F8" w:rsidRPr="00FF3B2A" w:rsidRDefault="00F205F8" w:rsidP="00200864">
            <w:pPr>
              <w:autoSpaceDE w:val="0"/>
              <w:autoSpaceDN w:val="0"/>
              <w:spacing w:line="240" w:lineRule="exact"/>
              <w:jc w:val="center"/>
              <w:rPr>
                <w:kern w:val="0"/>
                <w:szCs w:val="21"/>
                <w:u w:val="single"/>
              </w:rPr>
            </w:pPr>
          </w:p>
        </w:tc>
        <w:tc>
          <w:tcPr>
            <w:tcW w:w="1134" w:type="dxa"/>
            <w:shd w:val="clear" w:color="auto" w:fill="auto"/>
            <w:vAlign w:val="center"/>
          </w:tcPr>
          <w:p w14:paraId="79E6C184"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249AD8DF" w14:textId="77777777" w:rsidR="00F205F8" w:rsidRPr="00FF3B2A" w:rsidRDefault="00F205F8" w:rsidP="00200864">
            <w:pPr>
              <w:autoSpaceDE w:val="0"/>
              <w:autoSpaceDN w:val="0"/>
              <w:spacing w:line="240" w:lineRule="exact"/>
              <w:jc w:val="center"/>
              <w:rPr>
                <w:kern w:val="0"/>
                <w:szCs w:val="21"/>
                <w:u w:val="single"/>
              </w:rPr>
            </w:pPr>
          </w:p>
        </w:tc>
      </w:tr>
      <w:tr w:rsidR="00F205F8" w:rsidRPr="00FF3B2A" w14:paraId="0CEBFB50" w14:textId="77777777" w:rsidTr="00946404">
        <w:trPr>
          <w:trHeight w:val="357"/>
        </w:trPr>
        <w:tc>
          <w:tcPr>
            <w:tcW w:w="737" w:type="dxa"/>
            <w:shd w:val="clear" w:color="auto" w:fill="auto"/>
            <w:vAlign w:val="center"/>
          </w:tcPr>
          <w:p w14:paraId="0A600B16"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2195FE05"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123ED40B"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0F5975C0"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760712B9"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08664A75" w14:textId="77777777" w:rsidR="00F205F8" w:rsidRPr="00FF3B2A" w:rsidRDefault="00F205F8" w:rsidP="00200864">
            <w:pPr>
              <w:autoSpaceDE w:val="0"/>
              <w:autoSpaceDN w:val="0"/>
              <w:spacing w:line="240" w:lineRule="exact"/>
              <w:jc w:val="center"/>
              <w:rPr>
                <w:kern w:val="0"/>
                <w:szCs w:val="21"/>
                <w:u w:val="single"/>
              </w:rPr>
            </w:pPr>
          </w:p>
        </w:tc>
        <w:tc>
          <w:tcPr>
            <w:tcW w:w="1590" w:type="dxa"/>
            <w:shd w:val="clear" w:color="auto" w:fill="auto"/>
            <w:vAlign w:val="center"/>
          </w:tcPr>
          <w:p w14:paraId="574318BC" w14:textId="77777777" w:rsidR="00F205F8" w:rsidRPr="00FF3B2A" w:rsidRDefault="00F205F8" w:rsidP="00200864">
            <w:pPr>
              <w:autoSpaceDE w:val="0"/>
              <w:autoSpaceDN w:val="0"/>
              <w:spacing w:line="240" w:lineRule="exact"/>
              <w:jc w:val="center"/>
              <w:rPr>
                <w:kern w:val="0"/>
                <w:szCs w:val="21"/>
                <w:u w:val="single"/>
              </w:rPr>
            </w:pPr>
          </w:p>
        </w:tc>
        <w:tc>
          <w:tcPr>
            <w:tcW w:w="1134" w:type="dxa"/>
            <w:shd w:val="clear" w:color="auto" w:fill="auto"/>
            <w:vAlign w:val="center"/>
          </w:tcPr>
          <w:p w14:paraId="4418C0E9" w14:textId="77777777" w:rsidR="00F205F8" w:rsidRPr="00FF3B2A" w:rsidRDefault="00F205F8" w:rsidP="00200864">
            <w:pPr>
              <w:autoSpaceDE w:val="0"/>
              <w:autoSpaceDN w:val="0"/>
              <w:spacing w:line="240" w:lineRule="exact"/>
              <w:jc w:val="center"/>
              <w:rPr>
                <w:kern w:val="0"/>
                <w:szCs w:val="21"/>
                <w:u w:val="single"/>
              </w:rPr>
            </w:pPr>
          </w:p>
        </w:tc>
        <w:tc>
          <w:tcPr>
            <w:tcW w:w="737" w:type="dxa"/>
            <w:shd w:val="clear" w:color="auto" w:fill="auto"/>
            <w:vAlign w:val="center"/>
          </w:tcPr>
          <w:p w14:paraId="04AD719B" w14:textId="77777777" w:rsidR="00F205F8" w:rsidRPr="00FF3B2A" w:rsidRDefault="00F205F8" w:rsidP="00200864">
            <w:pPr>
              <w:autoSpaceDE w:val="0"/>
              <w:autoSpaceDN w:val="0"/>
              <w:spacing w:line="240" w:lineRule="exact"/>
              <w:jc w:val="center"/>
              <w:rPr>
                <w:kern w:val="0"/>
                <w:szCs w:val="21"/>
                <w:u w:val="single"/>
              </w:rPr>
            </w:pPr>
          </w:p>
        </w:tc>
      </w:tr>
    </w:tbl>
    <w:p w14:paraId="5414E1C9" w14:textId="77777777" w:rsidR="00F205F8" w:rsidRPr="00FF3B2A" w:rsidRDefault="00F205F8" w:rsidP="00A638E9">
      <w:pPr>
        <w:autoSpaceDE w:val="0"/>
        <w:autoSpaceDN w:val="0"/>
        <w:ind w:firstLineChars="399" w:firstLine="804"/>
        <w:rPr>
          <w:kern w:val="0"/>
        </w:rPr>
      </w:pPr>
      <w:r w:rsidRPr="00FF3B2A">
        <w:rPr>
          <w:rFonts w:hint="eastAsia"/>
          <w:kern w:val="0"/>
        </w:rPr>
        <w:t>（注意事項）</w:t>
      </w:r>
    </w:p>
    <w:p w14:paraId="4026BEED"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29775AF2" w14:textId="77777777" w:rsidR="00F205F8" w:rsidRPr="00FF3B2A" w:rsidRDefault="00F205F8" w:rsidP="00A638E9">
      <w:pPr>
        <w:autoSpaceDE w:val="0"/>
        <w:autoSpaceDN w:val="0"/>
        <w:ind w:leftChars="499" w:left="1208" w:hangingChars="100" w:hanging="202"/>
        <w:rPr>
          <w:kern w:val="0"/>
        </w:rPr>
      </w:pPr>
      <w:r w:rsidRPr="00FF3B2A">
        <w:rPr>
          <w:rFonts w:hint="eastAsia"/>
          <w:kern w:val="0"/>
        </w:rPr>
        <w:t>１　単位型株式外国投資信託、追加型株式外国投資信託、単位型公社債外国投資信託、追加型公社債外国投資信託、単位型不動産外国投資信託、追加型不動産外国投資信託、単位型その他外国投資信託、追加型その他外国投資信託及び親外国投資信託ごとに分けて記載すること。</w:t>
      </w:r>
    </w:p>
    <w:p w14:paraId="62E8CF60" w14:textId="77777777" w:rsidR="00F205F8" w:rsidRPr="00FF3B2A" w:rsidRDefault="00F205F8" w:rsidP="00A638E9">
      <w:pPr>
        <w:autoSpaceDE w:val="0"/>
        <w:autoSpaceDN w:val="0"/>
        <w:ind w:leftChars="499" w:left="1208" w:hangingChars="100" w:hanging="202"/>
        <w:rPr>
          <w:kern w:val="0"/>
        </w:rPr>
      </w:pPr>
      <w:r w:rsidRPr="00FF3B2A">
        <w:rPr>
          <w:kern w:val="0"/>
        </w:rPr>
        <w:t>1 Enter information separately for unit-type foreign stock investment trusts, open foreign stock investment trusts, unit-type foreign bond investment trusts, open foreign bond investment trusts, unit-type</w:t>
      </w:r>
      <w:r w:rsidRPr="00FF3B2A">
        <w:t xml:space="preserve"> </w:t>
      </w:r>
      <w:r w:rsidRPr="00FF3B2A">
        <w:rPr>
          <w:kern w:val="0"/>
        </w:rPr>
        <w:t xml:space="preserve">foreign </w:t>
      </w:r>
      <w:r w:rsidRPr="00FF3B2A">
        <w:t xml:space="preserve">real-estate investment trusts, open </w:t>
      </w:r>
      <w:r w:rsidRPr="00FF3B2A">
        <w:rPr>
          <w:kern w:val="0"/>
        </w:rPr>
        <w:t xml:space="preserve">foreign </w:t>
      </w:r>
      <w:r w:rsidRPr="00FF3B2A">
        <w:t xml:space="preserve">real-estate investment trusts, other </w:t>
      </w:r>
      <w:r w:rsidRPr="00FF3B2A">
        <w:rPr>
          <w:kern w:val="0"/>
        </w:rPr>
        <w:t>unit-type foreign investment trusts, other open foreign investment trusts, and foreign mother funds.</w:t>
      </w:r>
    </w:p>
    <w:p w14:paraId="1868916F" w14:textId="77777777" w:rsidR="00F205F8" w:rsidRPr="00FF3B2A" w:rsidRDefault="00F205F8" w:rsidP="00A638E9">
      <w:pPr>
        <w:autoSpaceDE w:val="0"/>
        <w:autoSpaceDN w:val="0"/>
        <w:ind w:leftChars="499" w:left="1006"/>
        <w:rPr>
          <w:kern w:val="0"/>
        </w:rPr>
      </w:pPr>
      <w:r w:rsidRPr="00FF3B2A">
        <w:rPr>
          <w:rFonts w:hint="eastAsia"/>
          <w:kern w:val="0"/>
        </w:rPr>
        <w:t>２　記載は、設定日の順序で記載すること。</w:t>
      </w:r>
    </w:p>
    <w:p w14:paraId="7EA016F4" w14:textId="77777777" w:rsidR="00F205F8" w:rsidRPr="00FF3B2A" w:rsidRDefault="00F205F8" w:rsidP="00A638E9">
      <w:pPr>
        <w:autoSpaceDE w:val="0"/>
        <w:autoSpaceDN w:val="0"/>
        <w:ind w:leftChars="499" w:left="1006"/>
        <w:rPr>
          <w:kern w:val="0"/>
        </w:rPr>
      </w:pPr>
      <w:r w:rsidRPr="00FF3B2A">
        <w:rPr>
          <w:kern w:val="0"/>
        </w:rPr>
        <w:t xml:space="preserve">2 Enter information in the order of </w:t>
      </w:r>
      <w:r w:rsidRPr="00FF3B2A">
        <w:t>establishment dates.</w:t>
      </w:r>
    </w:p>
    <w:p w14:paraId="5E9D815B" w14:textId="77777777" w:rsidR="00F205F8" w:rsidRPr="00FF3B2A" w:rsidRDefault="00F205F8" w:rsidP="00A638E9">
      <w:pPr>
        <w:autoSpaceDE w:val="0"/>
        <w:autoSpaceDN w:val="0"/>
        <w:ind w:leftChars="499" w:left="1208" w:hangingChars="100" w:hanging="202"/>
        <w:rPr>
          <w:kern w:val="0"/>
        </w:rPr>
      </w:pPr>
      <w:r w:rsidRPr="00FF3B2A">
        <w:rPr>
          <w:rFonts w:hint="eastAsia"/>
          <w:kern w:val="0"/>
        </w:rPr>
        <w:t>３　追加型外国投資信託については、「設定来年平均受益者利回り」の欄の記載を要しない。</w:t>
      </w:r>
    </w:p>
    <w:p w14:paraId="5B785D7E" w14:textId="77777777" w:rsidR="00F205F8" w:rsidRPr="00FF3B2A" w:rsidRDefault="00F205F8" w:rsidP="00A638E9">
      <w:pPr>
        <w:autoSpaceDE w:val="0"/>
        <w:autoSpaceDN w:val="0"/>
        <w:ind w:leftChars="499" w:left="1208" w:hangingChars="100" w:hanging="202"/>
        <w:rPr>
          <w:kern w:val="0"/>
        </w:rPr>
      </w:pPr>
      <w:r w:rsidRPr="00FF3B2A">
        <w:rPr>
          <w:kern w:val="0"/>
        </w:rPr>
        <w:t>3 With regard to open foreign investment trusts, entries in the column of "Annual average beneficiary yield since establishment" are not required.</w:t>
      </w:r>
    </w:p>
    <w:p w14:paraId="33A79805" w14:textId="77777777" w:rsidR="00F205F8" w:rsidRPr="00FF3B2A" w:rsidRDefault="00F205F8" w:rsidP="00A638E9">
      <w:pPr>
        <w:autoSpaceDE w:val="0"/>
        <w:autoSpaceDN w:val="0"/>
        <w:ind w:leftChars="499" w:left="1208" w:hangingChars="100" w:hanging="202"/>
        <w:rPr>
          <w:kern w:val="0"/>
        </w:rPr>
      </w:pPr>
      <w:r w:rsidRPr="00FF3B2A">
        <w:rPr>
          <w:rFonts w:hint="eastAsia"/>
          <w:kern w:val="0"/>
        </w:rPr>
        <w:t>４　運用の指図に係る外部委託を行っている場合は、「備考」の欄に外部委託先名を付記</w:t>
      </w:r>
      <w:r w:rsidRPr="00FF3B2A">
        <w:rPr>
          <w:rFonts w:hint="eastAsia"/>
          <w:kern w:val="0"/>
        </w:rPr>
        <w:lastRenderedPageBreak/>
        <w:t>すること。</w:t>
      </w:r>
    </w:p>
    <w:p w14:paraId="3F7FCB36" w14:textId="77777777" w:rsidR="00F205F8" w:rsidRPr="00FF3B2A" w:rsidRDefault="00F205F8" w:rsidP="00A638E9">
      <w:pPr>
        <w:autoSpaceDE w:val="0"/>
        <w:autoSpaceDN w:val="0"/>
        <w:ind w:leftChars="599" w:left="1207" w:firstLineChars="100" w:firstLine="202"/>
        <w:rPr>
          <w:kern w:val="0"/>
        </w:rPr>
      </w:pPr>
      <w:r w:rsidRPr="00FF3B2A">
        <w:rPr>
          <w:rFonts w:hint="eastAsia"/>
          <w:kern w:val="0"/>
        </w:rPr>
        <w:t>また、他の投資運用業を行う者から業務を引き継いだ場合は、その旨及び当該引き継いだ年月日を「備考」の欄に記載すること。</w:t>
      </w:r>
    </w:p>
    <w:p w14:paraId="24A3B6D4" w14:textId="77777777" w:rsidR="00F205F8" w:rsidRPr="00FF3B2A" w:rsidRDefault="00F205F8" w:rsidP="00CA279A">
      <w:pPr>
        <w:autoSpaceDE w:val="0"/>
        <w:autoSpaceDN w:val="0"/>
        <w:spacing w:line="300" w:lineRule="exact"/>
        <w:ind w:leftChars="461" w:left="1131" w:hangingChars="100" w:hanging="202"/>
        <w:rPr>
          <w:kern w:val="0"/>
        </w:rPr>
      </w:pPr>
      <w:r w:rsidRPr="00FF3B2A">
        <w:rPr>
          <w:kern w:val="0"/>
        </w:rPr>
        <w:t>4 When conducting outsourcing to give instructions on investment, also enter the name of the outsourcee in the "Remarks" column.</w:t>
      </w:r>
    </w:p>
    <w:p w14:paraId="37A99F2F" w14:textId="77777777" w:rsidR="00F205F8" w:rsidRPr="00FF3B2A" w:rsidRDefault="00F205F8" w:rsidP="00D17BF6">
      <w:pPr>
        <w:autoSpaceDE w:val="0"/>
        <w:autoSpaceDN w:val="0"/>
        <w:ind w:leftChars="561" w:left="1131" w:firstLineChars="100" w:firstLine="202"/>
        <w:rPr>
          <w:kern w:val="0"/>
        </w:rPr>
      </w:pPr>
      <w:r w:rsidRPr="00FF3B2A">
        <w:rPr>
          <w:kern w:val="0"/>
        </w:rPr>
        <w:t xml:space="preserve">When having succeeded to the business from another person engaged in the investment management business, state to that effect and enter the date of succession </w:t>
      </w:r>
      <w:r w:rsidRPr="00FF3B2A">
        <w:t>in the "Remarks" column.</w:t>
      </w:r>
    </w:p>
    <w:p w14:paraId="014CA273" w14:textId="77777777" w:rsidR="00F205F8" w:rsidRPr="00FF3B2A" w:rsidRDefault="00F205F8" w:rsidP="00A638E9">
      <w:pPr>
        <w:autoSpaceDE w:val="0"/>
        <w:autoSpaceDN w:val="0"/>
        <w:ind w:leftChars="495" w:left="1208" w:hangingChars="104" w:hanging="210"/>
        <w:rPr>
          <w:szCs w:val="21"/>
        </w:rPr>
      </w:pPr>
      <w:r w:rsidRPr="00FF3B2A">
        <w:rPr>
          <w:rFonts w:hint="eastAsia"/>
          <w:kern w:val="0"/>
        </w:rPr>
        <w:t xml:space="preserve">５　</w:t>
      </w:r>
      <w:r w:rsidRPr="00FF3B2A">
        <w:rPr>
          <w:rFonts w:hint="eastAsia"/>
          <w:szCs w:val="21"/>
        </w:rPr>
        <w:t>外貨建てファンドの場合は、設定日及び期末の外国為替レートにより邦貨換算すること。</w:t>
      </w:r>
    </w:p>
    <w:p w14:paraId="7400B71E" w14:textId="77777777" w:rsidR="00F205F8" w:rsidRPr="00FF3B2A" w:rsidRDefault="00F205F8" w:rsidP="00A638E9">
      <w:pPr>
        <w:autoSpaceDE w:val="0"/>
        <w:autoSpaceDN w:val="0"/>
        <w:ind w:leftChars="581" w:left="1171" w:firstLineChars="100" w:firstLine="202"/>
        <w:rPr>
          <w:kern w:val="0"/>
        </w:rPr>
      </w:pPr>
      <w:r w:rsidRPr="00FF3B2A">
        <w:rPr>
          <w:rFonts w:hint="eastAsia"/>
          <w:szCs w:val="21"/>
        </w:rPr>
        <w:t>また、「過去１年間の収益金込み基準価額の騰落率」については、期首及び期末の外国為替レートにより邦貨換算した基準価額により計算すること。「設定来年平均受益者利回り」については、設定日及び期末の外国為替レートにより邦貨換算した基準価額により計算すること。</w:t>
      </w:r>
    </w:p>
    <w:p w14:paraId="5A7DF395" w14:textId="77777777" w:rsidR="00F205F8" w:rsidRPr="00FF3B2A" w:rsidRDefault="00F205F8" w:rsidP="00CA279A">
      <w:pPr>
        <w:autoSpaceDE w:val="0"/>
        <w:autoSpaceDN w:val="0"/>
        <w:spacing w:line="300" w:lineRule="exact"/>
        <w:ind w:leftChars="461" w:left="1131" w:hangingChars="100" w:hanging="202"/>
        <w:rPr>
          <w:kern w:val="0"/>
        </w:rPr>
      </w:pPr>
      <w:r w:rsidRPr="00FF3B2A">
        <w:rPr>
          <w:kern w:val="0"/>
        </w:rPr>
        <w:t xml:space="preserve">5 In the case of foreign currency-denominated funds, </w:t>
      </w:r>
      <w:r w:rsidRPr="00FF3B2A">
        <w:rPr>
          <w:kern w:val="0"/>
          <w:szCs w:val="21"/>
        </w:rPr>
        <w:t>convert the amounts into yen based on the foreign exchange rates as of the establishment date and the end of the period.</w:t>
      </w:r>
    </w:p>
    <w:p w14:paraId="2CF67FE9" w14:textId="29835C0D" w:rsidR="00F205F8" w:rsidRPr="00FF3B2A" w:rsidRDefault="00F205F8" w:rsidP="00D17BF6">
      <w:pPr>
        <w:autoSpaceDE w:val="0"/>
        <w:autoSpaceDN w:val="0"/>
        <w:ind w:leftChars="561" w:left="1131" w:firstLineChars="100" w:firstLine="202"/>
        <w:rPr>
          <w:kern w:val="0"/>
        </w:rPr>
      </w:pPr>
      <w:r w:rsidRPr="00FF3B2A">
        <w:rPr>
          <w:kern w:val="0"/>
        </w:rPr>
        <w:t xml:space="preserve">With regard to the "percentage change in constant values including earnings for the last one year," do a calculation using the constant values converted into yen </w:t>
      </w:r>
      <w:r w:rsidRPr="00FF3B2A">
        <w:rPr>
          <w:kern w:val="0"/>
          <w:szCs w:val="21"/>
        </w:rPr>
        <w:t>based on the foreign exchange rates as of the beginning of the period and the end of the period. With regard to the "annual average beneficiary yield since establishment," do a calculation</w:t>
      </w:r>
      <w:r w:rsidRPr="00FF3B2A">
        <w:rPr>
          <w:kern w:val="0"/>
        </w:rPr>
        <w:t xml:space="preserve"> using the constant values converted into yen </w:t>
      </w:r>
      <w:r w:rsidRPr="00FF3B2A">
        <w:rPr>
          <w:kern w:val="0"/>
          <w:szCs w:val="21"/>
        </w:rPr>
        <w:t>based on the foreign exchange rates as of the establishment date and the end of the period.</w:t>
      </w:r>
    </w:p>
    <w:p w14:paraId="4413EE3F" w14:textId="77777777" w:rsidR="00AB2208" w:rsidRDefault="00AB2208" w:rsidP="00AB2208">
      <w:pPr>
        <w:autoSpaceDE w:val="0"/>
        <w:autoSpaceDN w:val="0"/>
        <w:spacing w:line="300" w:lineRule="exact"/>
        <w:rPr>
          <w:kern w:val="0"/>
        </w:rPr>
      </w:pPr>
    </w:p>
    <w:p w14:paraId="18E1DFA2" w14:textId="0688AAFA" w:rsidR="00F205F8" w:rsidRPr="00FF3B2A" w:rsidRDefault="00F205F8" w:rsidP="00AB2208">
      <w:pPr>
        <w:autoSpaceDE w:val="0"/>
        <w:autoSpaceDN w:val="0"/>
        <w:spacing w:line="300" w:lineRule="exact"/>
        <w:ind w:leftChars="280" w:left="564" w:firstLineChars="1" w:firstLine="2"/>
        <w:rPr>
          <w:kern w:val="0"/>
        </w:rPr>
      </w:pPr>
      <w:r w:rsidRPr="00FF3B2A">
        <w:rPr>
          <w:rFonts w:hint="eastAsia"/>
          <w:kern w:val="0"/>
        </w:rPr>
        <w:t>ハ　投資法人</w:t>
      </w:r>
    </w:p>
    <w:p w14:paraId="2C4D020D" w14:textId="77777777" w:rsidR="00F205F8" w:rsidRPr="00FF3B2A" w:rsidRDefault="00F205F8" w:rsidP="00770FC3">
      <w:pPr>
        <w:kinsoku w:val="0"/>
        <w:overflowPunct w:val="0"/>
        <w:autoSpaceDE w:val="0"/>
        <w:autoSpaceDN w:val="0"/>
        <w:ind w:leftChars="280" w:left="564" w:firstLineChars="17" w:firstLine="34"/>
        <w:rPr>
          <w:kern w:val="0"/>
          <w:szCs w:val="21"/>
        </w:rPr>
      </w:pPr>
      <w:r w:rsidRPr="00FF3B2A">
        <w:rPr>
          <w:kern w:val="0"/>
          <w:szCs w:val="21"/>
        </w:rPr>
        <w:t>c. Investment corporations</w:t>
      </w:r>
    </w:p>
    <w:tbl>
      <w:tblPr>
        <w:tblW w:w="83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665"/>
        <w:gridCol w:w="652"/>
        <w:gridCol w:w="816"/>
        <w:gridCol w:w="816"/>
        <w:gridCol w:w="652"/>
        <w:gridCol w:w="652"/>
        <w:gridCol w:w="775"/>
        <w:gridCol w:w="1024"/>
        <w:gridCol w:w="961"/>
        <w:gridCol w:w="702"/>
      </w:tblGrid>
      <w:tr w:rsidR="00F205F8" w:rsidRPr="00FF3B2A" w14:paraId="75F48269" w14:textId="77777777" w:rsidTr="002C6386">
        <w:tc>
          <w:tcPr>
            <w:tcW w:w="66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154690B" w14:textId="77777777" w:rsidR="00F205F8" w:rsidRPr="00FF3B2A" w:rsidRDefault="00F205F8" w:rsidP="009F4FA3">
            <w:pPr>
              <w:autoSpaceDE w:val="0"/>
              <w:autoSpaceDN w:val="0"/>
              <w:spacing w:line="240" w:lineRule="exact"/>
              <w:jc w:val="center"/>
              <w:rPr>
                <w:kern w:val="0"/>
              </w:rPr>
            </w:pPr>
            <w:r w:rsidRPr="00FF3B2A">
              <w:rPr>
                <w:kern w:val="0"/>
              </w:rPr>
              <w:t>Name</w:t>
            </w:r>
          </w:p>
          <w:p w14:paraId="3E4E86F0" w14:textId="77777777" w:rsidR="00F205F8" w:rsidRPr="00FF3B2A" w:rsidRDefault="00F205F8" w:rsidP="009F4FA3">
            <w:pPr>
              <w:autoSpaceDE w:val="0"/>
              <w:autoSpaceDN w:val="0"/>
              <w:spacing w:line="240" w:lineRule="exact"/>
              <w:jc w:val="center"/>
              <w:rPr>
                <w:kern w:val="0"/>
              </w:rPr>
            </w:pPr>
            <w:r w:rsidRPr="00FF3B2A">
              <w:rPr>
                <w:rFonts w:hint="eastAsia"/>
                <w:kern w:val="0"/>
              </w:rPr>
              <w:t>名称</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59B8B03" w14:textId="77777777" w:rsidR="00F205F8" w:rsidRPr="00FF3B2A" w:rsidRDefault="00F205F8" w:rsidP="009F4FA3">
            <w:pPr>
              <w:autoSpaceDE w:val="0"/>
              <w:autoSpaceDN w:val="0"/>
              <w:spacing w:line="240" w:lineRule="exact"/>
              <w:ind w:left="113" w:right="113"/>
              <w:jc w:val="center"/>
              <w:rPr>
                <w:kern w:val="0"/>
              </w:rPr>
            </w:pPr>
            <w:r w:rsidRPr="00FF3B2A">
              <w:rPr>
                <w:kern w:val="0"/>
                <w:szCs w:val="21"/>
              </w:rPr>
              <w:t>Date of establishment</w:t>
            </w:r>
          </w:p>
          <w:p w14:paraId="1B30EC86"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設立年月日</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3EEEA2E0" w14:textId="77777777" w:rsidR="00F205F8" w:rsidRPr="00FF3B2A" w:rsidRDefault="00F205F8" w:rsidP="009F4FA3">
            <w:pPr>
              <w:autoSpaceDE w:val="0"/>
              <w:autoSpaceDN w:val="0"/>
              <w:spacing w:line="240" w:lineRule="exact"/>
              <w:ind w:left="113" w:right="113"/>
              <w:jc w:val="center"/>
              <w:rPr>
                <w:kern w:val="0"/>
              </w:rPr>
            </w:pPr>
            <w:r w:rsidRPr="00FF3B2A">
              <w:rPr>
                <w:kern w:val="0"/>
              </w:rPr>
              <w:t>Duration</w:t>
            </w:r>
          </w:p>
          <w:p w14:paraId="63EB4F2D"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存続期間</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5496F73" w14:textId="77777777" w:rsidR="00F205F8" w:rsidRPr="00FF3B2A" w:rsidRDefault="00F205F8" w:rsidP="009F4FA3">
            <w:pPr>
              <w:autoSpaceDE w:val="0"/>
              <w:autoSpaceDN w:val="0"/>
              <w:spacing w:line="240" w:lineRule="exact"/>
              <w:ind w:left="113" w:right="113"/>
              <w:jc w:val="center"/>
              <w:rPr>
                <w:kern w:val="0"/>
              </w:rPr>
            </w:pPr>
            <w:r w:rsidRPr="00FF3B2A">
              <w:rPr>
                <w:kern w:val="0"/>
              </w:rPr>
              <w:t>Initial investment amount</w:t>
            </w:r>
          </w:p>
          <w:p w14:paraId="7D458383"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当初出資額</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D338A4" w14:textId="77777777" w:rsidR="00F205F8" w:rsidRPr="00FF3B2A" w:rsidRDefault="00F205F8" w:rsidP="009F4FA3">
            <w:pPr>
              <w:autoSpaceDE w:val="0"/>
              <w:autoSpaceDN w:val="0"/>
              <w:spacing w:line="240" w:lineRule="exact"/>
              <w:ind w:left="113" w:right="113"/>
              <w:jc w:val="center"/>
              <w:rPr>
                <w:kern w:val="0"/>
              </w:rPr>
            </w:pPr>
            <w:r w:rsidRPr="00FF3B2A">
              <w:rPr>
                <w:kern w:val="0"/>
              </w:rPr>
              <w:t>Net assets</w:t>
            </w:r>
          </w:p>
          <w:p w14:paraId="3830D5C1"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純資産額</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850F6D" w14:textId="77777777" w:rsidR="00F205F8" w:rsidRPr="00FF3B2A" w:rsidRDefault="00F205F8" w:rsidP="009F4FA3">
            <w:pPr>
              <w:autoSpaceDE w:val="0"/>
              <w:autoSpaceDN w:val="0"/>
              <w:spacing w:line="240" w:lineRule="exact"/>
              <w:jc w:val="center"/>
              <w:rPr>
                <w:kern w:val="0"/>
              </w:rPr>
            </w:pPr>
            <w:r w:rsidRPr="00FF3B2A">
              <w:rPr>
                <w:rFonts w:hint="eastAsia"/>
                <w:kern w:val="0"/>
              </w:rPr>
              <w:t>特定資産</w:t>
            </w:r>
          </w:p>
          <w:p w14:paraId="3FAD98EC" w14:textId="77777777" w:rsidR="00F205F8" w:rsidRPr="00FF3B2A" w:rsidRDefault="00F205F8" w:rsidP="009F4FA3">
            <w:pPr>
              <w:autoSpaceDE w:val="0"/>
              <w:autoSpaceDN w:val="0"/>
              <w:spacing w:line="240" w:lineRule="exact"/>
              <w:jc w:val="center"/>
              <w:rPr>
                <w:kern w:val="0"/>
              </w:rPr>
            </w:pPr>
            <w:r w:rsidRPr="00FF3B2A">
              <w:rPr>
                <w:rFonts w:hint="eastAsia"/>
                <w:kern w:val="0"/>
              </w:rPr>
              <w:t>組入比率</w:t>
            </w:r>
          </w:p>
          <w:p w14:paraId="01D064CA" w14:textId="77777777" w:rsidR="00F205F8" w:rsidRPr="00FF3B2A" w:rsidRDefault="00F205F8" w:rsidP="009F4FA3">
            <w:pPr>
              <w:autoSpaceDE w:val="0"/>
              <w:autoSpaceDN w:val="0"/>
              <w:spacing w:line="240" w:lineRule="exact"/>
              <w:jc w:val="center"/>
              <w:rPr>
                <w:kern w:val="0"/>
              </w:rPr>
            </w:pPr>
            <w:r w:rsidRPr="00FF3B2A">
              <w:rPr>
                <w:kern w:val="0"/>
                <w:szCs w:val="21"/>
              </w:rPr>
              <w:t>Specified assets incorporation ratio</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2B73EB3" w14:textId="77777777" w:rsidR="00F205F8" w:rsidRPr="00FF3B2A" w:rsidRDefault="00F205F8" w:rsidP="009F4FA3">
            <w:pPr>
              <w:autoSpaceDE w:val="0"/>
              <w:autoSpaceDN w:val="0"/>
              <w:spacing w:line="240" w:lineRule="exact"/>
              <w:ind w:left="113" w:right="113"/>
              <w:jc w:val="center"/>
              <w:rPr>
                <w:kern w:val="0"/>
              </w:rPr>
            </w:pPr>
            <w:r w:rsidRPr="00FF3B2A">
              <w:t>Net assets per unit</w:t>
            </w:r>
          </w:p>
          <w:p w14:paraId="3AED1E0A"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１口当たり純資産額</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5A63B47" w14:textId="77777777" w:rsidR="00F205F8" w:rsidRPr="00FF3B2A" w:rsidRDefault="00F205F8" w:rsidP="009F4FA3">
            <w:pPr>
              <w:spacing w:line="240" w:lineRule="exact"/>
              <w:jc w:val="center"/>
            </w:pPr>
            <w:r w:rsidRPr="00FF3B2A">
              <w:rPr>
                <w:kern w:val="0"/>
                <w:szCs w:val="21"/>
              </w:rPr>
              <w:t>Percentage change in refund amounts including dividends for the last one year</w:t>
            </w:r>
          </w:p>
          <w:p w14:paraId="453CDDDF" w14:textId="77777777" w:rsidR="00F205F8" w:rsidRPr="00FF3B2A" w:rsidRDefault="00F205F8" w:rsidP="009F4FA3">
            <w:pPr>
              <w:spacing w:line="240" w:lineRule="exact"/>
              <w:jc w:val="center"/>
            </w:pPr>
            <w:r w:rsidRPr="00FF3B2A">
              <w:rPr>
                <w:rFonts w:hint="eastAsia"/>
              </w:rPr>
              <w:t>過去１年の分配金込み払戻金額の騰落率</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B188E00" w14:textId="77777777" w:rsidR="00F205F8" w:rsidRPr="00FF3B2A" w:rsidRDefault="00F205F8" w:rsidP="009F4FA3">
            <w:pPr>
              <w:autoSpaceDE w:val="0"/>
              <w:autoSpaceDN w:val="0"/>
              <w:spacing w:line="240" w:lineRule="exact"/>
              <w:ind w:left="113" w:right="113"/>
              <w:jc w:val="center"/>
              <w:rPr>
                <w:kern w:val="0"/>
              </w:rPr>
            </w:pPr>
            <w:r w:rsidRPr="00FF3B2A">
              <w:rPr>
                <w:kern w:val="0"/>
                <w:szCs w:val="21"/>
              </w:rPr>
              <w:t>Annual average investment yield since establishment</w:t>
            </w:r>
          </w:p>
          <w:p w14:paraId="080C759D"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設定来年平均運用利回り</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108B2D1" w14:textId="77777777" w:rsidR="00F205F8" w:rsidRPr="00FF3B2A" w:rsidRDefault="00F205F8" w:rsidP="009F4FA3">
            <w:pPr>
              <w:autoSpaceDE w:val="0"/>
              <w:autoSpaceDN w:val="0"/>
              <w:spacing w:line="240" w:lineRule="exact"/>
              <w:jc w:val="center"/>
              <w:rPr>
                <w:kern w:val="0"/>
              </w:rPr>
            </w:pPr>
            <w:r w:rsidRPr="00FF3B2A">
              <w:rPr>
                <w:kern w:val="0"/>
              </w:rPr>
              <w:t>Remarks</w:t>
            </w:r>
          </w:p>
          <w:p w14:paraId="25C0F144" w14:textId="77777777" w:rsidR="00F205F8" w:rsidRPr="00FF3B2A" w:rsidRDefault="00F205F8" w:rsidP="009F4FA3">
            <w:pPr>
              <w:autoSpaceDE w:val="0"/>
              <w:autoSpaceDN w:val="0"/>
              <w:spacing w:line="240" w:lineRule="exact"/>
              <w:jc w:val="center"/>
              <w:rPr>
                <w:kern w:val="0"/>
              </w:rPr>
            </w:pPr>
            <w:r w:rsidRPr="00FF3B2A">
              <w:rPr>
                <w:rFonts w:hint="eastAsia"/>
                <w:kern w:val="0"/>
              </w:rPr>
              <w:t>備考</w:t>
            </w:r>
          </w:p>
        </w:tc>
      </w:tr>
      <w:tr w:rsidR="00F205F8" w:rsidRPr="00FF3B2A" w14:paraId="0A13CF92" w14:textId="77777777" w:rsidTr="0066141F">
        <w:trPr>
          <w:cantSplit/>
          <w:trHeight w:val="2351"/>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BE5A3" w14:textId="77777777" w:rsidR="00F205F8" w:rsidRPr="00FF3B2A" w:rsidRDefault="00F205F8" w:rsidP="009F4FA3">
            <w:pPr>
              <w:widowControl/>
              <w:autoSpaceDE w:val="0"/>
              <w:autoSpaceDN w:val="0"/>
              <w:spacing w:line="240" w:lineRule="exact"/>
              <w:jc w:val="left"/>
              <w:rPr>
                <w:kern w:val="0"/>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582D8" w14:textId="77777777" w:rsidR="00F205F8" w:rsidRPr="00FF3B2A" w:rsidRDefault="00F205F8" w:rsidP="009F4FA3">
            <w:pPr>
              <w:widowControl/>
              <w:autoSpaceDE w:val="0"/>
              <w:autoSpaceDN w:val="0"/>
              <w:spacing w:line="240" w:lineRule="exact"/>
              <w:jc w:val="left"/>
              <w:rPr>
                <w:kern w:val="0"/>
              </w:rPr>
            </w:pPr>
          </w:p>
        </w:tc>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97024" w14:textId="77777777" w:rsidR="00F205F8" w:rsidRPr="00FF3B2A" w:rsidRDefault="00F205F8" w:rsidP="009F4FA3">
            <w:pPr>
              <w:widowControl/>
              <w:autoSpaceDE w:val="0"/>
              <w:autoSpaceDN w:val="0"/>
              <w:spacing w:line="240" w:lineRule="exact"/>
              <w:jc w:val="left"/>
              <w:rPr>
                <w:kern w:val="0"/>
              </w:rPr>
            </w:pPr>
          </w:p>
        </w:tc>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FB61F" w14:textId="77777777" w:rsidR="00F205F8" w:rsidRPr="00FF3B2A" w:rsidRDefault="00F205F8" w:rsidP="009F4FA3">
            <w:pPr>
              <w:widowControl/>
              <w:autoSpaceDE w:val="0"/>
              <w:autoSpaceDN w:val="0"/>
              <w:spacing w:line="240" w:lineRule="exact"/>
              <w:jc w:val="left"/>
              <w:rPr>
                <w:kern w:val="0"/>
              </w:rPr>
            </w:pPr>
          </w:p>
        </w:tc>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AA113" w14:textId="77777777" w:rsidR="00F205F8" w:rsidRPr="00FF3B2A" w:rsidRDefault="00F205F8" w:rsidP="009F4FA3">
            <w:pPr>
              <w:widowControl/>
              <w:autoSpaceDE w:val="0"/>
              <w:autoSpaceDN w:val="0"/>
              <w:spacing w:line="240" w:lineRule="exact"/>
              <w:jc w:val="left"/>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56321943" w14:textId="77777777" w:rsidR="00F205F8" w:rsidRPr="00FF3B2A" w:rsidRDefault="00F205F8" w:rsidP="009F4FA3">
            <w:pPr>
              <w:autoSpaceDE w:val="0"/>
              <w:autoSpaceDN w:val="0"/>
              <w:spacing w:line="240" w:lineRule="exact"/>
              <w:ind w:left="113" w:right="113"/>
              <w:jc w:val="center"/>
              <w:rPr>
                <w:kern w:val="0"/>
              </w:rPr>
            </w:pPr>
            <w:r w:rsidRPr="00FF3B2A">
              <w:rPr>
                <w:kern w:val="0"/>
              </w:rPr>
              <w:t>Specified assets</w:t>
            </w:r>
          </w:p>
          <w:p w14:paraId="5B00047E"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特定資産</w:t>
            </w:r>
          </w:p>
        </w:tc>
        <w:tc>
          <w:tcPr>
            <w:tcW w:w="65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2AB937DB" w14:textId="77777777" w:rsidR="00F205F8" w:rsidRPr="00FF3B2A" w:rsidRDefault="00F205F8" w:rsidP="009F4FA3">
            <w:pPr>
              <w:autoSpaceDE w:val="0"/>
              <w:autoSpaceDN w:val="0"/>
              <w:spacing w:line="240" w:lineRule="exact"/>
              <w:ind w:left="113" w:right="113"/>
              <w:jc w:val="center"/>
              <w:rPr>
                <w:kern w:val="0"/>
              </w:rPr>
            </w:pPr>
            <w:r w:rsidRPr="00FF3B2A">
              <w:rPr>
                <w:kern w:val="0"/>
              </w:rPr>
              <w:t>Ratio</w:t>
            </w:r>
          </w:p>
          <w:p w14:paraId="1EA09D7C" w14:textId="77777777" w:rsidR="00F205F8" w:rsidRPr="00FF3B2A" w:rsidRDefault="00F205F8" w:rsidP="009F4FA3">
            <w:pPr>
              <w:autoSpaceDE w:val="0"/>
              <w:autoSpaceDN w:val="0"/>
              <w:spacing w:line="240" w:lineRule="exact"/>
              <w:ind w:left="113" w:right="113"/>
              <w:jc w:val="center"/>
              <w:rPr>
                <w:kern w:val="0"/>
              </w:rPr>
            </w:pPr>
            <w:r w:rsidRPr="00FF3B2A">
              <w:rPr>
                <w:rFonts w:hint="eastAsia"/>
                <w:kern w:val="0"/>
              </w:rPr>
              <w:t>比率</w:t>
            </w:r>
          </w:p>
        </w:tc>
        <w:tc>
          <w:tcPr>
            <w:tcW w:w="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6581F" w14:textId="77777777" w:rsidR="00F205F8" w:rsidRPr="00FF3B2A" w:rsidRDefault="00F205F8" w:rsidP="009F4FA3">
            <w:pPr>
              <w:widowControl/>
              <w:autoSpaceDE w:val="0"/>
              <w:autoSpaceDN w:val="0"/>
              <w:spacing w:line="240" w:lineRule="exact"/>
              <w:jc w:val="left"/>
              <w:rPr>
                <w:kern w:val="0"/>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F47F8" w14:textId="77777777" w:rsidR="00F205F8" w:rsidRPr="00FF3B2A" w:rsidRDefault="00F205F8" w:rsidP="009F4FA3">
            <w:pPr>
              <w:widowControl/>
              <w:autoSpaceDE w:val="0"/>
              <w:autoSpaceDN w:val="0"/>
              <w:spacing w:line="240" w:lineRule="exact"/>
              <w:jc w:val="left"/>
              <w:rPr>
                <w:kern w:val="0"/>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8E376" w14:textId="77777777" w:rsidR="00F205F8" w:rsidRPr="00FF3B2A" w:rsidRDefault="00F205F8" w:rsidP="009F4FA3">
            <w:pPr>
              <w:widowControl/>
              <w:autoSpaceDE w:val="0"/>
              <w:autoSpaceDN w:val="0"/>
              <w:spacing w:line="240" w:lineRule="exact"/>
              <w:jc w:val="left"/>
              <w:rPr>
                <w:kern w:val="0"/>
              </w:rPr>
            </w:pPr>
          </w:p>
        </w:tc>
        <w:tc>
          <w:tcPr>
            <w:tcW w:w="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B1510" w14:textId="77777777" w:rsidR="00F205F8" w:rsidRPr="00FF3B2A" w:rsidRDefault="00F205F8" w:rsidP="009F4FA3">
            <w:pPr>
              <w:widowControl/>
              <w:autoSpaceDE w:val="0"/>
              <w:autoSpaceDN w:val="0"/>
              <w:spacing w:line="240" w:lineRule="exact"/>
              <w:jc w:val="left"/>
              <w:rPr>
                <w:kern w:val="0"/>
              </w:rPr>
            </w:pPr>
          </w:p>
        </w:tc>
      </w:tr>
      <w:tr w:rsidR="00F205F8" w:rsidRPr="00FF3B2A" w14:paraId="39CF486A" w14:textId="77777777" w:rsidTr="00C409AF">
        <w:trPr>
          <w:trHeight w:val="567"/>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50ED5D4" w14:textId="77777777" w:rsidR="00F205F8" w:rsidRPr="00FF3B2A" w:rsidRDefault="00F205F8" w:rsidP="009F4FA3">
            <w:pPr>
              <w:autoSpaceDE w:val="0"/>
              <w:autoSpaceDN w:val="0"/>
              <w:spacing w:line="240" w:lineRule="exact"/>
              <w:jc w:val="center"/>
              <w:rPr>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52DEBED"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DC0A8A2"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31217E9" w14:textId="77777777" w:rsidR="00F205F8" w:rsidRPr="00FF3B2A" w:rsidRDefault="00F205F8" w:rsidP="00E71E38">
            <w:pPr>
              <w:autoSpaceDE w:val="0"/>
              <w:autoSpaceDN w:val="0"/>
              <w:spacing w:line="240" w:lineRule="exact"/>
              <w:jc w:val="right"/>
              <w:rPr>
                <w:kern w:val="0"/>
                <w:szCs w:val="21"/>
              </w:rPr>
            </w:pPr>
            <w:r w:rsidRPr="00FF3B2A">
              <w:rPr>
                <w:rFonts w:hint="eastAsia"/>
                <w:kern w:val="0"/>
              </w:rPr>
              <w:t>百万円</w:t>
            </w:r>
          </w:p>
          <w:p w14:paraId="682BFCF1" w14:textId="77777777" w:rsidR="00F205F8" w:rsidRPr="00FF3B2A" w:rsidRDefault="00F205F8" w:rsidP="00E71E38">
            <w:pPr>
              <w:autoSpaceDE w:val="0"/>
              <w:autoSpaceDN w:val="0"/>
              <w:spacing w:line="240" w:lineRule="exact"/>
              <w:jc w:val="right"/>
              <w:rPr>
                <w:kern w:val="0"/>
                <w:sz w:val="18"/>
                <w:szCs w:val="18"/>
              </w:rPr>
            </w:pPr>
            <w:r w:rsidRPr="00FF3B2A">
              <w:rPr>
                <w:kern w:val="0"/>
                <w:sz w:val="18"/>
                <w:szCs w:val="18"/>
              </w:rPr>
              <w:t>million</w:t>
            </w:r>
          </w:p>
          <w:p w14:paraId="7A938556" w14:textId="77777777" w:rsidR="00F205F8" w:rsidRPr="00FF3B2A" w:rsidRDefault="00F205F8" w:rsidP="00E71E38">
            <w:pPr>
              <w:autoSpaceDE w:val="0"/>
              <w:autoSpaceDN w:val="0"/>
              <w:spacing w:line="240" w:lineRule="exact"/>
              <w:jc w:val="right"/>
              <w:rPr>
                <w:kern w:val="0"/>
              </w:rPr>
            </w:pPr>
            <w:r w:rsidRPr="00FF3B2A">
              <w:rPr>
                <w:kern w:val="0"/>
                <w:sz w:val="18"/>
                <w:szCs w:val="18"/>
              </w:rPr>
              <w:t>yen</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86F38A5" w14:textId="77777777" w:rsidR="00F205F8" w:rsidRPr="00FF3B2A" w:rsidRDefault="00F205F8" w:rsidP="00E71E38">
            <w:pPr>
              <w:autoSpaceDE w:val="0"/>
              <w:autoSpaceDN w:val="0"/>
              <w:spacing w:line="240" w:lineRule="exact"/>
              <w:jc w:val="right"/>
              <w:rPr>
                <w:kern w:val="0"/>
                <w:szCs w:val="21"/>
              </w:rPr>
            </w:pPr>
            <w:r w:rsidRPr="00FF3B2A">
              <w:rPr>
                <w:rFonts w:hint="eastAsia"/>
                <w:kern w:val="0"/>
              </w:rPr>
              <w:t>百万円</w:t>
            </w:r>
          </w:p>
          <w:p w14:paraId="2DDCC3EC" w14:textId="77777777" w:rsidR="00F205F8" w:rsidRPr="00FF3B2A" w:rsidRDefault="00F205F8" w:rsidP="00E71E38">
            <w:pPr>
              <w:autoSpaceDE w:val="0"/>
              <w:autoSpaceDN w:val="0"/>
              <w:spacing w:line="240" w:lineRule="exact"/>
              <w:jc w:val="right"/>
              <w:rPr>
                <w:kern w:val="0"/>
                <w:sz w:val="18"/>
                <w:szCs w:val="18"/>
              </w:rPr>
            </w:pPr>
            <w:r w:rsidRPr="00FF3B2A">
              <w:rPr>
                <w:kern w:val="0"/>
                <w:sz w:val="18"/>
                <w:szCs w:val="18"/>
              </w:rPr>
              <w:t>million</w:t>
            </w:r>
          </w:p>
          <w:p w14:paraId="0954EE22" w14:textId="77777777" w:rsidR="00F205F8" w:rsidRPr="00FF3B2A" w:rsidRDefault="00F205F8" w:rsidP="00E71E38">
            <w:pPr>
              <w:autoSpaceDE w:val="0"/>
              <w:autoSpaceDN w:val="0"/>
              <w:spacing w:line="240" w:lineRule="exact"/>
              <w:jc w:val="right"/>
              <w:rPr>
                <w:kern w:val="0"/>
              </w:rPr>
            </w:pPr>
            <w:r w:rsidRPr="00FF3B2A">
              <w:rPr>
                <w:kern w:val="0"/>
                <w:sz w:val="18"/>
                <w:szCs w:val="18"/>
              </w:rPr>
              <w:t>yen</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1A404713" w14:textId="77777777" w:rsidR="00F205F8" w:rsidRPr="00FF3B2A" w:rsidRDefault="00F205F8" w:rsidP="009F4FA3">
            <w:pPr>
              <w:autoSpaceDE w:val="0"/>
              <w:autoSpaceDN w:val="0"/>
              <w:spacing w:line="240" w:lineRule="exact"/>
              <w:jc w:val="right"/>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2EF36AA3" w14:textId="77777777" w:rsidR="00F205F8" w:rsidRPr="00FF3B2A" w:rsidRDefault="00F205F8" w:rsidP="009F4FA3">
            <w:pPr>
              <w:autoSpaceDE w:val="0"/>
              <w:autoSpaceDN w:val="0"/>
              <w:spacing w:line="240" w:lineRule="exact"/>
              <w:jc w:val="right"/>
              <w:rPr>
                <w:kern w:val="0"/>
              </w:rPr>
            </w:pPr>
            <w:r w:rsidRPr="00FF3B2A">
              <w:rPr>
                <w:rFonts w:hint="eastAsia"/>
                <w:kern w:val="0"/>
              </w:rPr>
              <w:t>％</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B4EB4AC" w14:textId="77777777" w:rsidR="00F205F8" w:rsidRPr="00FF3B2A" w:rsidRDefault="00F205F8" w:rsidP="00E71E38">
            <w:pPr>
              <w:autoSpaceDE w:val="0"/>
              <w:autoSpaceDN w:val="0"/>
              <w:spacing w:line="240" w:lineRule="exact"/>
              <w:jc w:val="right"/>
              <w:rPr>
                <w:kern w:val="0"/>
                <w:szCs w:val="21"/>
              </w:rPr>
            </w:pPr>
            <w:r w:rsidRPr="00FF3B2A">
              <w:rPr>
                <w:rFonts w:hint="eastAsia"/>
                <w:kern w:val="0"/>
              </w:rPr>
              <w:t>円</w:t>
            </w:r>
          </w:p>
          <w:p w14:paraId="257612F0" w14:textId="77777777" w:rsidR="00F205F8" w:rsidRPr="00FF3B2A" w:rsidRDefault="00F205F8" w:rsidP="00E71E38">
            <w:pPr>
              <w:autoSpaceDE w:val="0"/>
              <w:autoSpaceDN w:val="0"/>
              <w:spacing w:line="240" w:lineRule="exact"/>
              <w:jc w:val="right"/>
              <w:rPr>
                <w:kern w:val="0"/>
              </w:rPr>
            </w:pPr>
            <w:r w:rsidRPr="00FF3B2A">
              <w:rPr>
                <w:kern w:val="0"/>
                <w:sz w:val="18"/>
                <w:szCs w:val="18"/>
              </w:rPr>
              <w:t>yen</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3DC13C9B" w14:textId="77777777" w:rsidR="00F205F8" w:rsidRPr="00FF3B2A" w:rsidRDefault="00F205F8" w:rsidP="009F4FA3">
            <w:pPr>
              <w:autoSpaceDE w:val="0"/>
              <w:autoSpaceDN w:val="0"/>
              <w:spacing w:line="240" w:lineRule="exact"/>
              <w:jc w:val="right"/>
              <w:rPr>
                <w:kern w:val="0"/>
              </w:rPr>
            </w:pPr>
            <w:r w:rsidRPr="00FF3B2A">
              <w:rPr>
                <w:rFonts w:hint="eastAsia"/>
                <w:kern w:val="0"/>
              </w:rPr>
              <w:t>％</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93EE1B9" w14:textId="77777777" w:rsidR="00F205F8" w:rsidRPr="00FF3B2A" w:rsidRDefault="00F205F8" w:rsidP="009F4FA3">
            <w:pPr>
              <w:autoSpaceDE w:val="0"/>
              <w:autoSpaceDN w:val="0"/>
              <w:spacing w:line="240" w:lineRule="exact"/>
              <w:jc w:val="right"/>
              <w:rPr>
                <w:kern w:val="0"/>
              </w:rPr>
            </w:pPr>
            <w:r w:rsidRPr="00FF3B2A">
              <w:rPr>
                <w:rFonts w:hint="eastAsia"/>
                <w:kern w:val="0"/>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6640C3" w14:textId="77777777" w:rsidR="00F205F8" w:rsidRPr="00FF3B2A" w:rsidRDefault="00F205F8" w:rsidP="009F4FA3">
            <w:pPr>
              <w:autoSpaceDE w:val="0"/>
              <w:autoSpaceDN w:val="0"/>
              <w:spacing w:line="240" w:lineRule="exact"/>
              <w:jc w:val="center"/>
              <w:rPr>
                <w:kern w:val="0"/>
              </w:rPr>
            </w:pPr>
          </w:p>
        </w:tc>
      </w:tr>
      <w:tr w:rsidR="00F205F8" w:rsidRPr="00FF3B2A" w14:paraId="577155B9" w14:textId="77777777" w:rsidTr="00C409AF">
        <w:trPr>
          <w:trHeight w:val="361"/>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019E099" w14:textId="77777777" w:rsidR="00F205F8" w:rsidRPr="00FF3B2A" w:rsidRDefault="00F205F8" w:rsidP="009F4FA3">
            <w:pPr>
              <w:autoSpaceDE w:val="0"/>
              <w:autoSpaceDN w:val="0"/>
              <w:spacing w:line="240" w:lineRule="exact"/>
              <w:jc w:val="center"/>
              <w:rPr>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BCA4278"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964DD37"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D878F34"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48D7A0F"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29065D3"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89EF0FE" w14:textId="77777777" w:rsidR="00F205F8" w:rsidRPr="00FF3B2A" w:rsidRDefault="00F205F8" w:rsidP="009F4FA3">
            <w:pPr>
              <w:autoSpaceDE w:val="0"/>
              <w:autoSpaceDN w:val="0"/>
              <w:spacing w:line="240" w:lineRule="exact"/>
              <w:jc w:val="center"/>
              <w:rPr>
                <w:kern w:val="0"/>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049039F7" w14:textId="77777777" w:rsidR="00F205F8" w:rsidRPr="00FF3B2A" w:rsidRDefault="00F205F8" w:rsidP="009F4FA3">
            <w:pPr>
              <w:autoSpaceDE w:val="0"/>
              <w:autoSpaceDN w:val="0"/>
              <w:spacing w:line="240" w:lineRule="exact"/>
              <w:jc w:val="center"/>
              <w:rPr>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C0C5C53" w14:textId="77777777" w:rsidR="00F205F8" w:rsidRPr="00FF3B2A" w:rsidRDefault="00F205F8" w:rsidP="009F4FA3">
            <w:pPr>
              <w:autoSpaceDE w:val="0"/>
              <w:autoSpaceDN w:val="0"/>
              <w:spacing w:line="240" w:lineRule="exact"/>
              <w:jc w:val="center"/>
              <w:rPr>
                <w:kern w:val="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13E9A57" w14:textId="77777777" w:rsidR="00F205F8" w:rsidRPr="00FF3B2A" w:rsidRDefault="00F205F8" w:rsidP="009F4FA3">
            <w:pPr>
              <w:autoSpaceDE w:val="0"/>
              <w:autoSpaceDN w:val="0"/>
              <w:spacing w:line="240" w:lineRule="exact"/>
              <w:jc w:val="center"/>
              <w:rPr>
                <w:kern w:val="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9B3F2AC" w14:textId="77777777" w:rsidR="00F205F8" w:rsidRPr="00FF3B2A" w:rsidRDefault="00F205F8" w:rsidP="009F4FA3">
            <w:pPr>
              <w:autoSpaceDE w:val="0"/>
              <w:autoSpaceDN w:val="0"/>
              <w:spacing w:line="240" w:lineRule="exact"/>
              <w:jc w:val="center"/>
              <w:rPr>
                <w:kern w:val="0"/>
              </w:rPr>
            </w:pPr>
          </w:p>
        </w:tc>
      </w:tr>
      <w:tr w:rsidR="00F205F8" w:rsidRPr="00FF3B2A" w14:paraId="3A84758F" w14:textId="77777777" w:rsidTr="00C409AF">
        <w:trPr>
          <w:trHeight w:val="343"/>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1F27E9D" w14:textId="77777777" w:rsidR="00F205F8" w:rsidRPr="00FF3B2A" w:rsidRDefault="00F205F8" w:rsidP="009F4FA3">
            <w:pPr>
              <w:autoSpaceDE w:val="0"/>
              <w:autoSpaceDN w:val="0"/>
              <w:spacing w:line="240" w:lineRule="exact"/>
              <w:jc w:val="center"/>
              <w:rPr>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EF00FCC"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A9AD8E2"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17F0C6D"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20C7F86"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4850DEB"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2F73F332" w14:textId="77777777" w:rsidR="00F205F8" w:rsidRPr="00FF3B2A" w:rsidRDefault="00F205F8" w:rsidP="009F4FA3">
            <w:pPr>
              <w:autoSpaceDE w:val="0"/>
              <w:autoSpaceDN w:val="0"/>
              <w:spacing w:line="240" w:lineRule="exact"/>
              <w:jc w:val="center"/>
              <w:rPr>
                <w:kern w:val="0"/>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0E45A4B3" w14:textId="77777777" w:rsidR="00F205F8" w:rsidRPr="00FF3B2A" w:rsidRDefault="00F205F8" w:rsidP="009F4FA3">
            <w:pPr>
              <w:autoSpaceDE w:val="0"/>
              <w:autoSpaceDN w:val="0"/>
              <w:spacing w:line="240" w:lineRule="exact"/>
              <w:jc w:val="center"/>
              <w:rPr>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0CC3135" w14:textId="77777777" w:rsidR="00F205F8" w:rsidRPr="00FF3B2A" w:rsidRDefault="00F205F8" w:rsidP="009F4FA3">
            <w:pPr>
              <w:autoSpaceDE w:val="0"/>
              <w:autoSpaceDN w:val="0"/>
              <w:spacing w:line="240" w:lineRule="exact"/>
              <w:jc w:val="center"/>
              <w:rPr>
                <w:kern w:val="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4889159" w14:textId="77777777" w:rsidR="00F205F8" w:rsidRPr="00FF3B2A" w:rsidRDefault="00F205F8" w:rsidP="009F4FA3">
            <w:pPr>
              <w:autoSpaceDE w:val="0"/>
              <w:autoSpaceDN w:val="0"/>
              <w:spacing w:line="240" w:lineRule="exact"/>
              <w:jc w:val="center"/>
              <w:rPr>
                <w:kern w:val="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63CEE08" w14:textId="77777777" w:rsidR="00F205F8" w:rsidRPr="00FF3B2A" w:rsidRDefault="00F205F8" w:rsidP="009F4FA3">
            <w:pPr>
              <w:autoSpaceDE w:val="0"/>
              <w:autoSpaceDN w:val="0"/>
              <w:spacing w:line="240" w:lineRule="exact"/>
              <w:jc w:val="center"/>
              <w:rPr>
                <w:kern w:val="0"/>
              </w:rPr>
            </w:pPr>
          </w:p>
        </w:tc>
      </w:tr>
      <w:tr w:rsidR="00F205F8" w:rsidRPr="00FF3B2A" w14:paraId="089A9EC8" w14:textId="77777777" w:rsidTr="00C409AF">
        <w:trPr>
          <w:trHeight w:val="354"/>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69EC1D3" w14:textId="77777777" w:rsidR="00F205F8" w:rsidRPr="00FF3B2A" w:rsidRDefault="00F205F8" w:rsidP="009F4FA3">
            <w:pPr>
              <w:autoSpaceDE w:val="0"/>
              <w:autoSpaceDN w:val="0"/>
              <w:spacing w:line="240" w:lineRule="exact"/>
              <w:jc w:val="center"/>
              <w:rPr>
                <w:kern w:val="0"/>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37E6B16"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3DEDDA4"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7E9D4B0" w14:textId="77777777" w:rsidR="00F205F8" w:rsidRPr="00FF3B2A" w:rsidRDefault="00F205F8" w:rsidP="009F4FA3">
            <w:pPr>
              <w:autoSpaceDE w:val="0"/>
              <w:autoSpaceDN w:val="0"/>
              <w:spacing w:line="240" w:lineRule="exact"/>
              <w:jc w:val="center"/>
              <w:rPr>
                <w:kern w:val="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091445E"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FF8C196" w14:textId="77777777" w:rsidR="00F205F8" w:rsidRPr="00FF3B2A" w:rsidRDefault="00F205F8" w:rsidP="009F4FA3">
            <w:pPr>
              <w:autoSpaceDE w:val="0"/>
              <w:autoSpaceDN w:val="0"/>
              <w:spacing w:line="240" w:lineRule="exact"/>
              <w:jc w:val="center"/>
              <w:rPr>
                <w:kern w:val="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5275FA6" w14:textId="77777777" w:rsidR="00F205F8" w:rsidRPr="00FF3B2A" w:rsidRDefault="00F205F8" w:rsidP="009F4FA3">
            <w:pPr>
              <w:autoSpaceDE w:val="0"/>
              <w:autoSpaceDN w:val="0"/>
              <w:spacing w:line="240" w:lineRule="exact"/>
              <w:jc w:val="center"/>
              <w:rPr>
                <w:kern w:val="0"/>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628D3A12" w14:textId="77777777" w:rsidR="00F205F8" w:rsidRPr="00FF3B2A" w:rsidRDefault="00F205F8" w:rsidP="009F4FA3">
            <w:pPr>
              <w:autoSpaceDE w:val="0"/>
              <w:autoSpaceDN w:val="0"/>
              <w:spacing w:line="240" w:lineRule="exact"/>
              <w:jc w:val="center"/>
              <w:rPr>
                <w:kern w:val="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5EF9AB6A" w14:textId="77777777" w:rsidR="00F205F8" w:rsidRPr="00FF3B2A" w:rsidRDefault="00F205F8" w:rsidP="009F4FA3">
            <w:pPr>
              <w:autoSpaceDE w:val="0"/>
              <w:autoSpaceDN w:val="0"/>
              <w:spacing w:line="240" w:lineRule="exact"/>
              <w:jc w:val="center"/>
              <w:rPr>
                <w:kern w:val="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31EA69" w14:textId="77777777" w:rsidR="00F205F8" w:rsidRPr="00FF3B2A" w:rsidRDefault="00F205F8" w:rsidP="009F4FA3">
            <w:pPr>
              <w:autoSpaceDE w:val="0"/>
              <w:autoSpaceDN w:val="0"/>
              <w:spacing w:line="240" w:lineRule="exact"/>
              <w:jc w:val="center"/>
              <w:rPr>
                <w:kern w:val="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4FA7D03" w14:textId="77777777" w:rsidR="00F205F8" w:rsidRPr="00FF3B2A" w:rsidRDefault="00F205F8" w:rsidP="009F4FA3">
            <w:pPr>
              <w:autoSpaceDE w:val="0"/>
              <w:autoSpaceDN w:val="0"/>
              <w:spacing w:line="240" w:lineRule="exact"/>
              <w:jc w:val="center"/>
              <w:rPr>
                <w:kern w:val="0"/>
              </w:rPr>
            </w:pPr>
          </w:p>
        </w:tc>
      </w:tr>
    </w:tbl>
    <w:p w14:paraId="2ECA0519" w14:textId="77777777" w:rsidR="00F205F8" w:rsidRPr="00FF3B2A" w:rsidRDefault="00F205F8" w:rsidP="00A638E9">
      <w:pPr>
        <w:autoSpaceDE w:val="0"/>
        <w:autoSpaceDN w:val="0"/>
        <w:spacing w:line="300" w:lineRule="exact"/>
        <w:ind w:leftChars="300" w:left="605"/>
        <w:rPr>
          <w:kern w:val="0"/>
        </w:rPr>
      </w:pPr>
      <w:r w:rsidRPr="00FF3B2A">
        <w:rPr>
          <w:rFonts w:hint="eastAsia"/>
          <w:kern w:val="0"/>
        </w:rPr>
        <w:lastRenderedPageBreak/>
        <w:t>（注意事項）</w:t>
      </w:r>
    </w:p>
    <w:p w14:paraId="17324A87"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7F61EA97" w14:textId="77777777" w:rsidR="00F205F8" w:rsidRPr="00FF3B2A" w:rsidRDefault="00F205F8" w:rsidP="00A638E9">
      <w:pPr>
        <w:autoSpaceDE w:val="0"/>
        <w:autoSpaceDN w:val="0"/>
        <w:spacing w:line="300" w:lineRule="exact"/>
        <w:ind w:leftChars="400" w:left="1008" w:hangingChars="100" w:hanging="202"/>
        <w:rPr>
          <w:kern w:val="0"/>
        </w:rPr>
      </w:pPr>
      <w:r w:rsidRPr="00FF3B2A">
        <w:rPr>
          <w:rFonts w:hint="eastAsia"/>
          <w:kern w:val="0"/>
        </w:rPr>
        <w:t>１　クローズド・エンド型投資法人、オープン・エンド型投資法人及び投資法人以外のビークルに分けて、かつ、その主たる投資対象資産により株式、公社債、不動産、その他の資産ごとに分けて記載すること。</w:t>
      </w:r>
    </w:p>
    <w:p w14:paraId="6A71A2FB" w14:textId="4E31765A" w:rsidR="00F205F8" w:rsidRPr="00FF3B2A" w:rsidRDefault="00F205F8" w:rsidP="00A638E9">
      <w:pPr>
        <w:autoSpaceDE w:val="0"/>
        <w:autoSpaceDN w:val="0"/>
        <w:spacing w:line="300" w:lineRule="exact"/>
        <w:ind w:leftChars="400" w:left="1008" w:hangingChars="100" w:hanging="202"/>
        <w:rPr>
          <w:kern w:val="0"/>
        </w:rPr>
      </w:pPr>
      <w:r w:rsidRPr="00FF3B2A">
        <w:rPr>
          <w:kern w:val="0"/>
        </w:rPr>
        <w:t>1 Enter information by categorizing into closed-ended investment corporations, open-ended investment corporations, and vehicles other than investment corporations, and separately for share</w:t>
      </w:r>
      <w:r w:rsidR="00772910" w:rsidRPr="00FF3B2A">
        <w:rPr>
          <w:kern w:val="0"/>
        </w:rPr>
        <w:t xml:space="preserve"> certificates</w:t>
      </w:r>
      <w:r w:rsidRPr="00FF3B2A">
        <w:rPr>
          <w:kern w:val="0"/>
        </w:rPr>
        <w:t>, public and corporate bonds, real estate, and other assets depending on their major investment targets.</w:t>
      </w:r>
    </w:p>
    <w:p w14:paraId="24866867" w14:textId="77777777" w:rsidR="00F205F8" w:rsidRPr="00FF3B2A" w:rsidRDefault="00F205F8" w:rsidP="00A638E9">
      <w:pPr>
        <w:tabs>
          <w:tab w:val="left" w:pos="707"/>
          <w:tab w:val="left" w:pos="1212"/>
        </w:tabs>
        <w:autoSpaceDE w:val="0"/>
        <w:autoSpaceDN w:val="0"/>
        <w:spacing w:line="300" w:lineRule="exact"/>
        <w:ind w:leftChars="400" w:left="1008" w:hangingChars="100" w:hanging="202"/>
        <w:rPr>
          <w:kern w:val="0"/>
        </w:rPr>
      </w:pPr>
      <w:r w:rsidRPr="00FF3B2A">
        <w:rPr>
          <w:rFonts w:hint="eastAsia"/>
          <w:kern w:val="0"/>
        </w:rPr>
        <w:t>２　記載は、資産運用委託契約を締結した日の順序で記載すること。なお、投資法人及び投資法人以外のファンドの設立の当初から資産運用を受託していない場合は、その旨を「備考」の欄に付記すること。</w:t>
      </w:r>
    </w:p>
    <w:p w14:paraId="535FFC80" w14:textId="77777777" w:rsidR="00F205F8" w:rsidRPr="00FF3B2A" w:rsidRDefault="00F205F8" w:rsidP="00186CFA">
      <w:pPr>
        <w:tabs>
          <w:tab w:val="left" w:pos="707"/>
          <w:tab w:val="left" w:pos="1212"/>
        </w:tabs>
        <w:autoSpaceDE w:val="0"/>
        <w:autoSpaceDN w:val="0"/>
        <w:spacing w:line="300" w:lineRule="exact"/>
        <w:ind w:leftChars="400" w:left="1008" w:hangingChars="100" w:hanging="202"/>
        <w:rPr>
          <w:kern w:val="0"/>
        </w:rPr>
      </w:pPr>
      <w:r w:rsidRPr="00FF3B2A">
        <w:rPr>
          <w:kern w:val="0"/>
        </w:rPr>
        <w:t>2 Enter information in the order of dates of concluding entrustment contracts for asset investment. If asset investment has not been entrusted since the establishment of the investment corporation and the fund other than an investment corporation, state to that effect in the "Remarks" column.</w:t>
      </w:r>
    </w:p>
    <w:p w14:paraId="2466A679" w14:textId="77777777" w:rsidR="00F205F8" w:rsidRPr="00FF3B2A" w:rsidRDefault="00F205F8" w:rsidP="00A638E9">
      <w:pPr>
        <w:autoSpaceDE w:val="0"/>
        <w:autoSpaceDN w:val="0"/>
        <w:spacing w:line="300" w:lineRule="exact"/>
        <w:ind w:leftChars="400" w:left="1008" w:hangingChars="100" w:hanging="202"/>
        <w:rPr>
          <w:kern w:val="0"/>
        </w:rPr>
      </w:pPr>
      <w:r w:rsidRPr="00FF3B2A">
        <w:rPr>
          <w:rFonts w:hint="eastAsia"/>
          <w:kern w:val="0"/>
        </w:rPr>
        <w:t>３　特定資産組入比率について、「特定資産」の欄には組入比率</w:t>
      </w:r>
      <w:r w:rsidRPr="00FF3B2A">
        <w:rPr>
          <w:kern w:val="0"/>
        </w:rPr>
        <w:t>50</w:t>
      </w:r>
      <w:r w:rsidRPr="00FF3B2A">
        <w:rPr>
          <w:rFonts w:hint="eastAsia"/>
          <w:kern w:val="0"/>
        </w:rPr>
        <w:t>％以上の特定資産の種類を、「比率」の欄には当該特定資産の組入比率を記載すること。なお、組入比率</w:t>
      </w:r>
      <w:r w:rsidRPr="00FF3B2A">
        <w:rPr>
          <w:kern w:val="0"/>
        </w:rPr>
        <w:t>50</w:t>
      </w:r>
      <w:r w:rsidRPr="00FF3B2A">
        <w:rPr>
          <w:rFonts w:hint="eastAsia"/>
          <w:kern w:val="0"/>
        </w:rPr>
        <w:t>％以上の特定資産がない場合、組入比率が一番高い特定資産の種類及び当該特定資産の組入比率を記載すること。</w:t>
      </w:r>
    </w:p>
    <w:p w14:paraId="110D3FFC" w14:textId="77777777" w:rsidR="00F205F8" w:rsidRPr="00FF3B2A" w:rsidRDefault="00F205F8" w:rsidP="00A638E9">
      <w:pPr>
        <w:autoSpaceDE w:val="0"/>
        <w:autoSpaceDN w:val="0"/>
        <w:spacing w:line="300" w:lineRule="exact"/>
        <w:ind w:leftChars="400" w:left="1008" w:hangingChars="100" w:hanging="202"/>
        <w:rPr>
          <w:kern w:val="0"/>
        </w:rPr>
      </w:pPr>
      <w:r w:rsidRPr="00FF3B2A">
        <w:rPr>
          <w:kern w:val="0"/>
        </w:rPr>
        <w:t xml:space="preserve">3 With regard to the </w:t>
      </w:r>
      <w:r w:rsidRPr="00FF3B2A">
        <w:rPr>
          <w:kern w:val="0"/>
          <w:szCs w:val="21"/>
        </w:rPr>
        <w:t>specified assets incorporation ratio, enter the types of specified assets whose incorporation ratios are 50% or more in the column of "Specified assets," and enter the incorporation ratios of the relevant specified assets in the column of "Ratio." If there are no specified assets whose incorporation ratios are 50% or more, enter the type of the specified assets with the highest incorporation ratio and the relevant incorporation ratio.</w:t>
      </w:r>
    </w:p>
    <w:p w14:paraId="445C59B9" w14:textId="77777777" w:rsidR="00F205F8" w:rsidRPr="00FF3B2A" w:rsidRDefault="00F205F8" w:rsidP="00812DD2">
      <w:pPr>
        <w:autoSpaceDE w:val="0"/>
        <w:autoSpaceDN w:val="0"/>
        <w:spacing w:line="300" w:lineRule="exact"/>
        <w:ind w:leftChars="400" w:left="1008" w:hangingChars="100" w:hanging="202"/>
        <w:rPr>
          <w:kern w:val="0"/>
        </w:rPr>
      </w:pPr>
      <w:r w:rsidRPr="00FF3B2A">
        <w:rPr>
          <w:rFonts w:hint="eastAsia"/>
          <w:kern w:val="0"/>
        </w:rPr>
        <w:t>４　クローズド・エンド型投資法人については、「過去１年の分配金込み払戻金額の騰落率」の記載を要しない。</w:t>
      </w:r>
    </w:p>
    <w:p w14:paraId="25EAEA5F" w14:textId="77777777" w:rsidR="00F205F8" w:rsidRPr="00FF3B2A" w:rsidRDefault="00F205F8" w:rsidP="00812DD2">
      <w:pPr>
        <w:autoSpaceDE w:val="0"/>
        <w:autoSpaceDN w:val="0"/>
        <w:spacing w:line="300" w:lineRule="exact"/>
        <w:ind w:leftChars="400" w:left="1008" w:hangingChars="100" w:hanging="202"/>
        <w:rPr>
          <w:kern w:val="0"/>
        </w:rPr>
      </w:pPr>
      <w:r w:rsidRPr="00FF3B2A">
        <w:rPr>
          <w:kern w:val="0"/>
        </w:rPr>
        <w:t>4 With regard to closed-ended investment corporations, entries in the column of "</w:t>
      </w:r>
      <w:r w:rsidRPr="00FF3B2A">
        <w:rPr>
          <w:kern w:val="0"/>
          <w:szCs w:val="21"/>
        </w:rPr>
        <w:t>Percentage change in refund amounts including dividends for the last one year</w:t>
      </w:r>
      <w:r w:rsidRPr="00FF3B2A">
        <w:rPr>
          <w:kern w:val="0"/>
        </w:rPr>
        <w:t>" are not required.</w:t>
      </w:r>
    </w:p>
    <w:p w14:paraId="402E0206" w14:textId="77777777" w:rsidR="00F205F8" w:rsidRPr="00FF3B2A" w:rsidRDefault="00F205F8" w:rsidP="00A638E9">
      <w:pPr>
        <w:autoSpaceDE w:val="0"/>
        <w:autoSpaceDN w:val="0"/>
        <w:spacing w:line="300" w:lineRule="exact"/>
        <w:ind w:leftChars="400" w:left="1008" w:hangingChars="100" w:hanging="202"/>
        <w:rPr>
          <w:kern w:val="0"/>
        </w:rPr>
      </w:pPr>
      <w:r w:rsidRPr="00FF3B2A">
        <w:rPr>
          <w:rFonts w:hint="eastAsia"/>
          <w:kern w:val="0"/>
        </w:rPr>
        <w:t>５　オープン・エンド型投資法人については、「設定来年平均運用利回り」の記載を要しない。</w:t>
      </w:r>
    </w:p>
    <w:p w14:paraId="40106CE8" w14:textId="77777777" w:rsidR="00F205F8" w:rsidRPr="00FF3B2A" w:rsidRDefault="00F205F8" w:rsidP="00162D63">
      <w:pPr>
        <w:autoSpaceDE w:val="0"/>
        <w:autoSpaceDN w:val="0"/>
        <w:spacing w:line="300" w:lineRule="exact"/>
        <w:ind w:leftChars="400" w:left="1008" w:hangingChars="100" w:hanging="202"/>
        <w:rPr>
          <w:kern w:val="0"/>
        </w:rPr>
      </w:pPr>
      <w:r w:rsidRPr="00FF3B2A">
        <w:rPr>
          <w:kern w:val="0"/>
        </w:rPr>
        <w:t>5 With regard to open-ended investment corporations, entries in the column of "</w:t>
      </w:r>
      <w:r w:rsidRPr="00FF3B2A">
        <w:rPr>
          <w:kern w:val="0"/>
          <w:szCs w:val="21"/>
        </w:rPr>
        <w:t>Annual average investment yield since establishment</w:t>
      </w:r>
      <w:r w:rsidRPr="00FF3B2A">
        <w:rPr>
          <w:kern w:val="0"/>
        </w:rPr>
        <w:t>" are not required.</w:t>
      </w:r>
    </w:p>
    <w:p w14:paraId="512EDA1F" w14:textId="77777777" w:rsidR="00F205F8" w:rsidRPr="00FF3B2A" w:rsidRDefault="00F205F8" w:rsidP="00A638E9">
      <w:pPr>
        <w:autoSpaceDE w:val="0"/>
        <w:autoSpaceDN w:val="0"/>
        <w:spacing w:line="300" w:lineRule="exact"/>
        <w:ind w:leftChars="400" w:left="1008" w:hangingChars="100" w:hanging="202"/>
        <w:rPr>
          <w:kern w:val="0"/>
        </w:rPr>
      </w:pPr>
      <w:r w:rsidRPr="00FF3B2A">
        <w:rPr>
          <w:rFonts w:hint="eastAsia"/>
          <w:kern w:val="0"/>
        </w:rPr>
        <w:t>６　運用の指図に係る外部委託を行っている場合は、「備考」の欄に外部委託先名を付記すること。また、他の投資運用業を行う者から業務を引き継いだ場合は、その旨及び当該引継いだ年月日を「備考」の欄に記載すること。</w:t>
      </w:r>
    </w:p>
    <w:p w14:paraId="0D72A8F0" w14:textId="77777777" w:rsidR="00F205F8" w:rsidRPr="00FF3B2A" w:rsidRDefault="00F205F8" w:rsidP="00A638E9">
      <w:pPr>
        <w:autoSpaceDE w:val="0"/>
        <w:autoSpaceDN w:val="0"/>
        <w:spacing w:line="300" w:lineRule="exact"/>
        <w:ind w:leftChars="400" w:left="1008" w:hangingChars="100" w:hanging="202"/>
        <w:rPr>
          <w:kern w:val="0"/>
        </w:rPr>
      </w:pPr>
      <w:r w:rsidRPr="00FF3B2A">
        <w:rPr>
          <w:kern w:val="0"/>
        </w:rPr>
        <w:t xml:space="preserve">6 When conducting outsourcing to give instructions on investment, also enter the name of the outsourcee in the "Remarks" column. When having succeeded to the business from another person engaged in the investment management business, state to that effect and enter the date of succession </w:t>
      </w:r>
      <w:r w:rsidRPr="00FF3B2A">
        <w:t>in the "Remarks" column.</w:t>
      </w:r>
    </w:p>
    <w:p w14:paraId="02C7B238" w14:textId="77777777" w:rsidR="00F205F8" w:rsidRPr="00FF3B2A" w:rsidRDefault="00F205F8" w:rsidP="00A638E9">
      <w:pPr>
        <w:autoSpaceDE w:val="0"/>
        <w:autoSpaceDN w:val="0"/>
        <w:spacing w:line="300" w:lineRule="exact"/>
        <w:ind w:left="2"/>
        <w:rPr>
          <w:kern w:val="0"/>
        </w:rPr>
      </w:pPr>
    </w:p>
    <w:p w14:paraId="420CB635" w14:textId="01283CAC" w:rsidR="00F205F8" w:rsidRPr="00FF3B2A" w:rsidRDefault="00F205F8" w:rsidP="00A93698">
      <w:pPr>
        <w:autoSpaceDE w:val="0"/>
        <w:autoSpaceDN w:val="0"/>
        <w:spacing w:line="300" w:lineRule="exact"/>
        <w:ind w:leftChars="200" w:left="403"/>
        <w:rPr>
          <w:kern w:val="0"/>
        </w:rPr>
      </w:pPr>
      <w:r w:rsidRPr="00FF3B2A">
        <w:rPr>
          <w:rFonts w:ascii="ＭＳ 明朝" w:hAnsi="ＭＳ 明朝" w:cs="ＭＳ 明朝" w:hint="eastAsia"/>
          <w:kern w:val="0"/>
        </w:rPr>
        <w:t>⑥</w:t>
      </w:r>
      <w:r w:rsidRPr="00FF3B2A">
        <w:rPr>
          <w:rFonts w:hint="eastAsia"/>
          <w:kern w:val="0"/>
        </w:rPr>
        <w:t xml:space="preserve">　委託者報酬及び運用受託報酬　　　</w:t>
      </w:r>
      <w:r w:rsidRPr="00FF3B2A">
        <w:rPr>
          <w:rFonts w:hint="eastAsia"/>
          <w:kern w:val="0"/>
          <w:u w:val="single"/>
        </w:rPr>
        <w:t xml:space="preserve">　　　　　　百万円</w:t>
      </w:r>
    </w:p>
    <w:p w14:paraId="7CB6DB01" w14:textId="77777777" w:rsidR="00F205F8" w:rsidRPr="00FF3B2A" w:rsidRDefault="00F205F8" w:rsidP="00305CC6">
      <w:pPr>
        <w:autoSpaceDE w:val="0"/>
        <w:autoSpaceDN w:val="0"/>
        <w:ind w:leftChars="200" w:left="403"/>
        <w:rPr>
          <w:kern w:val="0"/>
        </w:rPr>
      </w:pPr>
      <w:r w:rsidRPr="00FF3B2A">
        <w:rPr>
          <w:kern w:val="0"/>
        </w:rPr>
        <w:t>(vi) Settlor's remuneration and remuneration for entrustment of investment</w:t>
      </w:r>
    </w:p>
    <w:p w14:paraId="0DFCBEB6" w14:textId="77777777" w:rsidR="00F205F8" w:rsidRPr="00FF3B2A" w:rsidRDefault="00F205F8" w:rsidP="00162D63">
      <w:pPr>
        <w:wordWrap w:val="0"/>
        <w:autoSpaceDE w:val="0"/>
        <w:autoSpaceDN w:val="0"/>
        <w:ind w:leftChars="200" w:left="403"/>
        <w:jc w:val="right"/>
        <w:rPr>
          <w:kern w:val="0"/>
        </w:rPr>
      </w:pPr>
      <w:r w:rsidRPr="00FF3B2A">
        <w:rPr>
          <w:rFonts w:hint="eastAsia"/>
          <w:kern w:val="0"/>
          <w:u w:val="single"/>
        </w:rPr>
        <w:t xml:space="preserve">　　　　　　</w:t>
      </w:r>
      <w:r w:rsidRPr="00FF3B2A">
        <w:rPr>
          <w:kern w:val="0"/>
          <w:u w:val="single"/>
        </w:rPr>
        <w:t>million yen</w:t>
      </w:r>
    </w:p>
    <w:p w14:paraId="342CFDA5" w14:textId="77777777" w:rsidR="00F205F8" w:rsidRPr="00FF3B2A" w:rsidRDefault="00F205F8" w:rsidP="00A638E9">
      <w:pPr>
        <w:autoSpaceDE w:val="0"/>
        <w:autoSpaceDN w:val="0"/>
        <w:spacing w:line="300" w:lineRule="exact"/>
        <w:ind w:leftChars="-1" w:left="-2"/>
        <w:rPr>
          <w:kern w:val="0"/>
        </w:rPr>
      </w:pPr>
    </w:p>
    <w:p w14:paraId="3D0B7F41" w14:textId="5D690ED0" w:rsidR="00F205F8" w:rsidRPr="00FF3B2A" w:rsidRDefault="00F205F8" w:rsidP="00A93698">
      <w:pPr>
        <w:autoSpaceDE w:val="0"/>
        <w:autoSpaceDN w:val="0"/>
        <w:spacing w:line="300" w:lineRule="exact"/>
        <w:ind w:leftChars="200" w:left="403"/>
        <w:rPr>
          <w:kern w:val="0"/>
        </w:rPr>
      </w:pPr>
      <w:r w:rsidRPr="00FF3B2A">
        <w:rPr>
          <w:rFonts w:ascii="ＭＳ 明朝" w:hAnsi="ＭＳ 明朝" w:cs="ＭＳ 明朝" w:hint="eastAsia"/>
          <w:kern w:val="0"/>
        </w:rPr>
        <w:lastRenderedPageBreak/>
        <w:t>⑦</w:t>
      </w:r>
      <w:r w:rsidRPr="00FF3B2A">
        <w:rPr>
          <w:rFonts w:hint="eastAsia"/>
          <w:kern w:val="0"/>
        </w:rPr>
        <w:t xml:space="preserve">　自己又は関係会社が発行・設定する有価証券の組入れ状況</w:t>
      </w:r>
    </w:p>
    <w:p w14:paraId="7D1DB20F" w14:textId="77777777" w:rsidR="00F205F8" w:rsidRPr="00FF3B2A" w:rsidRDefault="00F205F8" w:rsidP="00D17BF6">
      <w:pPr>
        <w:autoSpaceDE w:val="0"/>
        <w:autoSpaceDN w:val="0"/>
        <w:ind w:leftChars="200" w:left="605" w:hangingChars="100" w:hanging="202"/>
        <w:rPr>
          <w:kern w:val="0"/>
        </w:rPr>
      </w:pPr>
      <w:r w:rsidRPr="00FF3B2A">
        <w:rPr>
          <w:kern w:val="0"/>
        </w:rPr>
        <w:t>(vii) Status of the incorporation of securities issued or established by itself or affiliated companies</w:t>
      </w:r>
    </w:p>
    <w:tbl>
      <w:tblPr>
        <w:tblW w:w="8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1701"/>
        <w:gridCol w:w="1701"/>
        <w:gridCol w:w="1701"/>
      </w:tblGrid>
      <w:tr w:rsidR="00F205F8" w:rsidRPr="00FF3B2A" w14:paraId="274E213D" w14:textId="77777777" w:rsidTr="00F66438">
        <w:tc>
          <w:tcPr>
            <w:tcW w:w="1559" w:type="dxa"/>
            <w:vMerge w:val="restart"/>
            <w:tcBorders>
              <w:right w:val="nil"/>
            </w:tcBorders>
            <w:shd w:val="clear" w:color="auto" w:fill="auto"/>
          </w:tcPr>
          <w:p w14:paraId="7744D44B" w14:textId="77777777" w:rsidR="00F205F8" w:rsidRPr="00FF3B2A" w:rsidRDefault="00F205F8" w:rsidP="00F66438">
            <w:pPr>
              <w:kinsoku w:val="0"/>
              <w:overflowPunct w:val="0"/>
              <w:autoSpaceDE w:val="0"/>
              <w:autoSpaceDN w:val="0"/>
              <w:spacing w:line="240" w:lineRule="exact"/>
              <w:jc w:val="center"/>
              <w:rPr>
                <w:kern w:val="0"/>
                <w:szCs w:val="21"/>
                <w:u w:val="single"/>
              </w:rPr>
            </w:pPr>
          </w:p>
          <w:p w14:paraId="2691425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運用財産総額</w:t>
            </w:r>
          </w:p>
          <w:p w14:paraId="2DAB28F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Total amount of investment properties</w:t>
            </w:r>
          </w:p>
        </w:tc>
        <w:tc>
          <w:tcPr>
            <w:tcW w:w="1701" w:type="dxa"/>
            <w:tcBorders>
              <w:left w:val="nil"/>
              <w:right w:val="nil"/>
            </w:tcBorders>
            <w:shd w:val="clear" w:color="auto" w:fill="auto"/>
          </w:tcPr>
          <w:p w14:paraId="1A4FADBA" w14:textId="77777777" w:rsidR="00F205F8" w:rsidRPr="00FF3B2A" w:rsidRDefault="00F205F8" w:rsidP="00F66438">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7DC8872B" w14:textId="77777777" w:rsidR="00F205F8" w:rsidRPr="00FF3B2A" w:rsidRDefault="00F205F8" w:rsidP="00F66438">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10F66B38" w14:textId="77777777" w:rsidR="00F205F8" w:rsidRPr="00FF3B2A" w:rsidRDefault="00F205F8" w:rsidP="00F66438">
            <w:pPr>
              <w:kinsoku w:val="0"/>
              <w:overflowPunct w:val="0"/>
              <w:autoSpaceDE w:val="0"/>
              <w:autoSpaceDN w:val="0"/>
              <w:spacing w:line="240" w:lineRule="exact"/>
              <w:jc w:val="center"/>
              <w:rPr>
                <w:kern w:val="0"/>
                <w:szCs w:val="21"/>
              </w:rPr>
            </w:pPr>
          </w:p>
        </w:tc>
        <w:tc>
          <w:tcPr>
            <w:tcW w:w="1701" w:type="dxa"/>
            <w:tcBorders>
              <w:left w:val="nil"/>
            </w:tcBorders>
            <w:shd w:val="clear" w:color="auto" w:fill="auto"/>
          </w:tcPr>
          <w:p w14:paraId="587BFAB7" w14:textId="77777777" w:rsidR="00F205F8" w:rsidRPr="00FF3B2A" w:rsidRDefault="00F205F8" w:rsidP="00F66438">
            <w:pPr>
              <w:kinsoku w:val="0"/>
              <w:overflowPunct w:val="0"/>
              <w:autoSpaceDE w:val="0"/>
              <w:autoSpaceDN w:val="0"/>
              <w:spacing w:line="240" w:lineRule="exact"/>
              <w:jc w:val="center"/>
              <w:rPr>
                <w:kern w:val="0"/>
                <w:szCs w:val="21"/>
              </w:rPr>
            </w:pPr>
          </w:p>
        </w:tc>
      </w:tr>
      <w:tr w:rsidR="00F205F8" w:rsidRPr="00FF3B2A" w14:paraId="644F7A33" w14:textId="77777777" w:rsidTr="00F66438">
        <w:tc>
          <w:tcPr>
            <w:tcW w:w="1559" w:type="dxa"/>
            <w:vMerge/>
            <w:shd w:val="clear" w:color="auto" w:fill="auto"/>
          </w:tcPr>
          <w:p w14:paraId="7B5DE411" w14:textId="77777777" w:rsidR="00F205F8" w:rsidRPr="00FF3B2A" w:rsidRDefault="00F205F8" w:rsidP="00F66438">
            <w:pPr>
              <w:kinsoku w:val="0"/>
              <w:overflowPunct w:val="0"/>
              <w:autoSpaceDE w:val="0"/>
              <w:autoSpaceDN w:val="0"/>
              <w:spacing w:line="240" w:lineRule="exact"/>
              <w:jc w:val="center"/>
              <w:rPr>
                <w:kern w:val="0"/>
                <w:szCs w:val="21"/>
                <w:u w:val="single"/>
              </w:rPr>
            </w:pPr>
          </w:p>
        </w:tc>
        <w:tc>
          <w:tcPr>
            <w:tcW w:w="1701" w:type="dxa"/>
            <w:shd w:val="clear" w:color="auto" w:fill="auto"/>
          </w:tcPr>
          <w:p w14:paraId="5C03683F"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うち自己発行有価証券</w:t>
            </w:r>
          </w:p>
          <w:p w14:paraId="09C30D5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Of which, securities issued by itself</w:t>
            </w:r>
          </w:p>
        </w:tc>
        <w:tc>
          <w:tcPr>
            <w:tcW w:w="1701" w:type="dxa"/>
            <w:shd w:val="clear" w:color="auto" w:fill="auto"/>
          </w:tcPr>
          <w:p w14:paraId="1AE3448E"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うち関係会社発行有価証券</w:t>
            </w:r>
          </w:p>
          <w:p w14:paraId="1BC9CACA"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Of which, securities issued by affiliated companies</w:t>
            </w:r>
          </w:p>
        </w:tc>
        <w:tc>
          <w:tcPr>
            <w:tcW w:w="1701" w:type="dxa"/>
            <w:shd w:val="clear" w:color="auto" w:fill="auto"/>
          </w:tcPr>
          <w:p w14:paraId="27755AA3"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うち自己設定投資信託の受益証券等</w:t>
            </w:r>
          </w:p>
          <w:p w14:paraId="5C22DBF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itself</w:t>
            </w:r>
          </w:p>
        </w:tc>
        <w:tc>
          <w:tcPr>
            <w:tcW w:w="1701" w:type="dxa"/>
            <w:shd w:val="clear" w:color="auto" w:fill="auto"/>
          </w:tcPr>
          <w:p w14:paraId="405E11F0"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うち関係会社設定投資信託の受益証券等</w:t>
            </w:r>
          </w:p>
          <w:p w14:paraId="73E2F14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affiliated companies</w:t>
            </w:r>
          </w:p>
        </w:tc>
      </w:tr>
      <w:tr w:rsidR="00F205F8" w:rsidRPr="00FF3B2A" w14:paraId="0CD53C55" w14:textId="77777777" w:rsidTr="00F66438">
        <w:tc>
          <w:tcPr>
            <w:tcW w:w="1559" w:type="dxa"/>
            <w:shd w:val="clear" w:color="auto" w:fill="auto"/>
          </w:tcPr>
          <w:p w14:paraId="580FD9F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73296744"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million</w:t>
            </w:r>
          </w:p>
          <w:p w14:paraId="166B7EB0" w14:textId="77777777" w:rsidR="00F205F8" w:rsidRPr="00FF3B2A" w:rsidRDefault="00F205F8" w:rsidP="00F66438">
            <w:pPr>
              <w:kinsoku w:val="0"/>
              <w:overflowPunct w:val="0"/>
              <w:autoSpaceDE w:val="0"/>
              <w:autoSpaceDN w:val="0"/>
              <w:spacing w:line="240" w:lineRule="exact"/>
              <w:jc w:val="right"/>
              <w:rPr>
                <w:kern w:val="0"/>
                <w:szCs w:val="21"/>
                <w:u w:val="single"/>
              </w:rPr>
            </w:pPr>
            <w:r w:rsidRPr="00FF3B2A">
              <w:rPr>
                <w:kern w:val="0"/>
                <w:szCs w:val="21"/>
              </w:rPr>
              <w:t>yen</w:t>
            </w:r>
          </w:p>
        </w:tc>
        <w:tc>
          <w:tcPr>
            <w:tcW w:w="1701" w:type="dxa"/>
            <w:shd w:val="clear" w:color="auto" w:fill="auto"/>
          </w:tcPr>
          <w:p w14:paraId="34E7D777"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3D41CC8B" w14:textId="77777777" w:rsidR="00F205F8" w:rsidRPr="00FF3B2A" w:rsidRDefault="00F205F8" w:rsidP="00162D63">
            <w:pPr>
              <w:kinsoku w:val="0"/>
              <w:overflowPunct w:val="0"/>
              <w:autoSpaceDE w:val="0"/>
              <w:autoSpaceDN w:val="0"/>
              <w:spacing w:line="240" w:lineRule="exact"/>
              <w:jc w:val="right"/>
              <w:rPr>
                <w:kern w:val="0"/>
                <w:szCs w:val="21"/>
              </w:rPr>
            </w:pPr>
            <w:r w:rsidRPr="00FF3B2A">
              <w:rPr>
                <w:kern w:val="0"/>
                <w:szCs w:val="21"/>
              </w:rPr>
              <w:t>million</w:t>
            </w:r>
          </w:p>
          <w:p w14:paraId="2050C1F2"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552D2566"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400094A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million</w:t>
            </w:r>
          </w:p>
          <w:p w14:paraId="71534891"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2313DF9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4C75292D"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million</w:t>
            </w:r>
          </w:p>
          <w:p w14:paraId="45B97937"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776C12F6"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08205B5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million</w:t>
            </w:r>
          </w:p>
          <w:p w14:paraId="5C5D92CA"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yen</w:t>
            </w:r>
          </w:p>
        </w:tc>
      </w:tr>
      <w:tr w:rsidR="00F205F8" w:rsidRPr="00FF3B2A" w14:paraId="348EB5AD" w14:textId="77777777" w:rsidTr="00F66438">
        <w:tc>
          <w:tcPr>
            <w:tcW w:w="1559" w:type="dxa"/>
            <w:shd w:val="clear" w:color="auto" w:fill="auto"/>
            <w:vAlign w:val="center"/>
          </w:tcPr>
          <w:p w14:paraId="6B78406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割合</w:t>
            </w:r>
          </w:p>
          <w:p w14:paraId="7F4B79BE"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Percentage</w:t>
            </w:r>
          </w:p>
        </w:tc>
        <w:tc>
          <w:tcPr>
            <w:tcW w:w="1701" w:type="dxa"/>
            <w:shd w:val="clear" w:color="auto" w:fill="auto"/>
          </w:tcPr>
          <w:p w14:paraId="0D8A756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13C76C68"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64967FC9"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7CB13016"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61DC8716"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64373DA4"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3644B6F0" w14:textId="77777777" w:rsidR="00F205F8" w:rsidRPr="00FF3B2A" w:rsidRDefault="00F205F8" w:rsidP="00A638E9">
      <w:pPr>
        <w:kinsoku w:val="0"/>
        <w:overflowPunct w:val="0"/>
        <w:autoSpaceDE w:val="0"/>
        <w:autoSpaceDN w:val="0"/>
        <w:ind w:leftChars="300" w:left="605" w:firstLineChars="100" w:firstLine="202"/>
        <w:rPr>
          <w:kern w:val="0"/>
          <w:szCs w:val="21"/>
        </w:rPr>
      </w:pPr>
      <w:r w:rsidRPr="00FF3B2A">
        <w:rPr>
          <w:rFonts w:hint="eastAsia"/>
          <w:kern w:val="0"/>
          <w:szCs w:val="21"/>
        </w:rPr>
        <w:t>自己若しくは関係会社が発行する有価証券又は設定する投資信託の受益証券等（投資信託及び外国投資信託の受益証券、投資法人の投資証券及び投資法人債券並びに法第２条第８項第</w:t>
      </w:r>
      <w:r w:rsidRPr="00FF3B2A">
        <w:rPr>
          <w:kern w:val="0"/>
          <w:szCs w:val="21"/>
        </w:rPr>
        <w:t>15</w:t>
      </w:r>
      <w:r w:rsidRPr="00FF3B2A">
        <w:rPr>
          <w:rFonts w:hint="eastAsia"/>
          <w:kern w:val="0"/>
          <w:szCs w:val="21"/>
        </w:rPr>
        <w:t>号に掲げる権利その他同号に規定する政令で定める権利をいう。）の組入れ金額及び当該金額の運用財産総額に占める割合（小数点以下第２位以下を切り捨て、小数点以下第１位まで記載すること。）について記載すること。</w:t>
      </w:r>
    </w:p>
    <w:p w14:paraId="052AE06B" w14:textId="5A963A61" w:rsidR="00F205F8" w:rsidRPr="00FF3B2A" w:rsidRDefault="00F205F8" w:rsidP="00A638E9">
      <w:pPr>
        <w:kinsoku w:val="0"/>
        <w:overflowPunct w:val="0"/>
        <w:autoSpaceDE w:val="0"/>
        <w:autoSpaceDN w:val="0"/>
        <w:ind w:leftChars="300" w:left="605" w:firstLineChars="100" w:firstLine="202"/>
        <w:rPr>
          <w:kern w:val="0"/>
          <w:szCs w:val="21"/>
        </w:rPr>
      </w:pPr>
      <w:r w:rsidRPr="00FF3B2A">
        <w:rPr>
          <w:kern w:val="0"/>
          <w:szCs w:val="21"/>
        </w:rPr>
        <w:t xml:space="preserve">Enter the amounts of incorporated securities issued by itself or affiliated companies or beneficiary certificates, etc. of investment trusts (meaning beneficiary certificates of investment trusts and foreign investment trusts, investment securities of investment corporations, and investment corporation bonds, as well as the rights set forth in Article 2, paragraph (8), item (xv) of the Act and other rights specified by Cabinet Order as prescribed in the same item) established by itself or affiliated companies, and also enter the percentage that the relevant amounts account for of the total amount of the investment properties (the figures should be rounded </w:t>
      </w:r>
      <w:r w:rsidR="00EA3793" w:rsidRPr="00FF3B2A">
        <w:rPr>
          <w:kern w:val="0"/>
          <w:szCs w:val="21"/>
        </w:rPr>
        <w:t xml:space="preserve">down </w:t>
      </w:r>
      <w:r w:rsidRPr="00FF3B2A">
        <w:rPr>
          <w:kern w:val="0"/>
          <w:szCs w:val="21"/>
        </w:rPr>
        <w:t xml:space="preserve">to </w:t>
      </w:r>
      <w:r w:rsidRPr="00FF3B2A">
        <w:rPr>
          <w:kern w:val="0"/>
        </w:rPr>
        <w:t>one decimal place).</w:t>
      </w:r>
    </w:p>
    <w:p w14:paraId="58F02A6F" w14:textId="77777777" w:rsidR="00F205F8" w:rsidRPr="00FF3B2A" w:rsidRDefault="00F205F8" w:rsidP="00A638E9">
      <w:pPr>
        <w:autoSpaceDE w:val="0"/>
        <w:autoSpaceDN w:val="0"/>
        <w:ind w:right="808"/>
        <w:rPr>
          <w:kern w:val="0"/>
        </w:rPr>
      </w:pPr>
    </w:p>
    <w:p w14:paraId="1098BBB2" w14:textId="241A8B03" w:rsidR="00F205F8" w:rsidRPr="00FF3B2A" w:rsidRDefault="00F205F8" w:rsidP="00A93698">
      <w:pPr>
        <w:autoSpaceDE w:val="0"/>
        <w:autoSpaceDN w:val="0"/>
        <w:spacing w:line="300" w:lineRule="exact"/>
        <w:ind w:leftChars="200" w:left="403"/>
        <w:rPr>
          <w:kern w:val="0"/>
          <w:szCs w:val="21"/>
        </w:rPr>
      </w:pPr>
      <w:r w:rsidRPr="00FF3B2A">
        <w:rPr>
          <w:rFonts w:ascii="ＭＳ 明朝" w:hAnsi="ＭＳ 明朝" w:cs="ＭＳ 明朝" w:hint="eastAsia"/>
          <w:kern w:val="0"/>
        </w:rPr>
        <w:t>⑧</w:t>
      </w:r>
      <w:r w:rsidRPr="00FF3B2A">
        <w:rPr>
          <w:rFonts w:hint="eastAsia"/>
          <w:kern w:val="0"/>
        </w:rPr>
        <w:t xml:space="preserve">　</w:t>
      </w:r>
      <w:r w:rsidRPr="00FF3B2A">
        <w:rPr>
          <w:rFonts w:hint="eastAsia"/>
          <w:kern w:val="0"/>
          <w:szCs w:val="21"/>
        </w:rPr>
        <w:t>運用財産のファンドへの投資の状況</w:t>
      </w:r>
    </w:p>
    <w:p w14:paraId="4E654732" w14:textId="77777777" w:rsidR="00F205F8" w:rsidRPr="00FF3B2A" w:rsidRDefault="00F205F8" w:rsidP="00305CC6">
      <w:pPr>
        <w:autoSpaceDE w:val="0"/>
        <w:autoSpaceDN w:val="0"/>
        <w:ind w:leftChars="200" w:left="403"/>
        <w:rPr>
          <w:kern w:val="0"/>
        </w:rPr>
      </w:pPr>
      <w:r w:rsidRPr="00FF3B2A">
        <w:rPr>
          <w:kern w:val="0"/>
        </w:rPr>
        <w:t>(viii) Status of the investment of investment properties in funds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835"/>
      </w:tblGrid>
      <w:tr w:rsidR="00F205F8" w:rsidRPr="00FF3B2A" w14:paraId="4D2E2D82" w14:textId="77777777" w:rsidTr="00F66438">
        <w:tc>
          <w:tcPr>
            <w:tcW w:w="2835" w:type="dxa"/>
            <w:shd w:val="clear" w:color="auto" w:fill="auto"/>
            <w:vAlign w:val="center"/>
          </w:tcPr>
          <w:p w14:paraId="1E69377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投資先ファンドの種類</w:t>
            </w:r>
          </w:p>
          <w:p w14:paraId="45816BBB" w14:textId="77777777" w:rsidR="00F205F8" w:rsidRPr="00FF3B2A" w:rsidRDefault="00F205F8" w:rsidP="00F205F8">
            <w:pPr>
              <w:kinsoku w:val="0"/>
              <w:overflowPunct w:val="0"/>
              <w:autoSpaceDE w:val="0"/>
              <w:autoSpaceDN w:val="0"/>
              <w:spacing w:line="240" w:lineRule="exact"/>
              <w:jc w:val="center"/>
              <w:rPr>
                <w:kern w:val="0"/>
                <w:szCs w:val="21"/>
              </w:rPr>
            </w:pPr>
            <w:r w:rsidRPr="00FF3B2A">
              <w:rPr>
                <w:kern w:val="0"/>
                <w:szCs w:val="21"/>
              </w:rPr>
              <w:t>Type of the portfolio funds</w:t>
            </w:r>
          </w:p>
        </w:tc>
        <w:tc>
          <w:tcPr>
            <w:tcW w:w="2835" w:type="dxa"/>
            <w:shd w:val="clear" w:color="auto" w:fill="auto"/>
            <w:vAlign w:val="center"/>
          </w:tcPr>
          <w:p w14:paraId="110EB1D0"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価額の算出者</w:t>
            </w:r>
          </w:p>
          <w:p w14:paraId="7BC839F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Agent calculating the price</w:t>
            </w:r>
          </w:p>
        </w:tc>
        <w:tc>
          <w:tcPr>
            <w:tcW w:w="2835" w:type="dxa"/>
            <w:shd w:val="clear" w:color="auto" w:fill="auto"/>
            <w:vAlign w:val="center"/>
          </w:tcPr>
          <w:p w14:paraId="4B64F540"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ファンド関係者における関係会社の名称等</w:t>
            </w:r>
          </w:p>
          <w:p w14:paraId="7B217263"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Name, etc. of an affiliated company of a person related to fund</w:t>
            </w:r>
          </w:p>
        </w:tc>
      </w:tr>
      <w:tr w:rsidR="00F205F8" w:rsidRPr="00FF3B2A" w14:paraId="75F4E411" w14:textId="77777777" w:rsidTr="00F66438">
        <w:tc>
          <w:tcPr>
            <w:tcW w:w="2835" w:type="dxa"/>
            <w:shd w:val="clear" w:color="auto" w:fill="auto"/>
          </w:tcPr>
          <w:p w14:paraId="7F94C3A4" w14:textId="77777777" w:rsidR="00F205F8" w:rsidRPr="00FF3B2A" w:rsidRDefault="00F205F8" w:rsidP="00F66438">
            <w:pPr>
              <w:kinsoku w:val="0"/>
              <w:overflowPunct w:val="0"/>
              <w:autoSpaceDE w:val="0"/>
              <w:autoSpaceDN w:val="0"/>
              <w:spacing w:line="240" w:lineRule="exact"/>
              <w:rPr>
                <w:kern w:val="0"/>
                <w:szCs w:val="21"/>
              </w:rPr>
            </w:pPr>
          </w:p>
        </w:tc>
        <w:tc>
          <w:tcPr>
            <w:tcW w:w="2835" w:type="dxa"/>
            <w:shd w:val="clear" w:color="auto" w:fill="auto"/>
          </w:tcPr>
          <w:p w14:paraId="09226E9B" w14:textId="77777777" w:rsidR="00F205F8" w:rsidRPr="00FF3B2A" w:rsidRDefault="00F205F8" w:rsidP="00F66438">
            <w:pPr>
              <w:kinsoku w:val="0"/>
              <w:overflowPunct w:val="0"/>
              <w:autoSpaceDE w:val="0"/>
              <w:autoSpaceDN w:val="0"/>
              <w:spacing w:line="240" w:lineRule="exact"/>
              <w:rPr>
                <w:kern w:val="0"/>
                <w:szCs w:val="21"/>
              </w:rPr>
            </w:pPr>
          </w:p>
        </w:tc>
        <w:tc>
          <w:tcPr>
            <w:tcW w:w="2835" w:type="dxa"/>
            <w:shd w:val="clear" w:color="auto" w:fill="auto"/>
          </w:tcPr>
          <w:p w14:paraId="08F9E5E3"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650F2D5B" w14:textId="77777777" w:rsidTr="00F66438">
        <w:tc>
          <w:tcPr>
            <w:tcW w:w="2835" w:type="dxa"/>
            <w:shd w:val="clear" w:color="auto" w:fill="auto"/>
          </w:tcPr>
          <w:p w14:paraId="4EDE5FA1" w14:textId="77777777" w:rsidR="00F205F8" w:rsidRPr="00FF3B2A" w:rsidRDefault="00F205F8" w:rsidP="00F66438">
            <w:pPr>
              <w:kinsoku w:val="0"/>
              <w:overflowPunct w:val="0"/>
              <w:autoSpaceDE w:val="0"/>
              <w:autoSpaceDN w:val="0"/>
              <w:spacing w:line="240" w:lineRule="exact"/>
              <w:rPr>
                <w:kern w:val="0"/>
                <w:szCs w:val="21"/>
              </w:rPr>
            </w:pPr>
          </w:p>
        </w:tc>
        <w:tc>
          <w:tcPr>
            <w:tcW w:w="2835" w:type="dxa"/>
            <w:shd w:val="clear" w:color="auto" w:fill="auto"/>
          </w:tcPr>
          <w:p w14:paraId="44077C47" w14:textId="77777777" w:rsidR="00F205F8" w:rsidRPr="00FF3B2A" w:rsidRDefault="00F205F8" w:rsidP="00F66438">
            <w:pPr>
              <w:kinsoku w:val="0"/>
              <w:overflowPunct w:val="0"/>
              <w:autoSpaceDE w:val="0"/>
              <w:autoSpaceDN w:val="0"/>
              <w:spacing w:line="240" w:lineRule="exact"/>
              <w:rPr>
                <w:kern w:val="0"/>
                <w:szCs w:val="21"/>
              </w:rPr>
            </w:pPr>
          </w:p>
        </w:tc>
        <w:tc>
          <w:tcPr>
            <w:tcW w:w="2835" w:type="dxa"/>
            <w:shd w:val="clear" w:color="auto" w:fill="auto"/>
          </w:tcPr>
          <w:p w14:paraId="6E3792FF" w14:textId="77777777" w:rsidR="00F205F8" w:rsidRPr="00FF3B2A" w:rsidRDefault="00F205F8" w:rsidP="00F66438">
            <w:pPr>
              <w:kinsoku w:val="0"/>
              <w:overflowPunct w:val="0"/>
              <w:autoSpaceDE w:val="0"/>
              <w:autoSpaceDN w:val="0"/>
              <w:spacing w:line="240" w:lineRule="exact"/>
              <w:rPr>
                <w:kern w:val="0"/>
                <w:szCs w:val="21"/>
              </w:rPr>
            </w:pPr>
          </w:p>
        </w:tc>
      </w:tr>
    </w:tbl>
    <w:p w14:paraId="124BEB7B"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059584FC"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541B6CF8" w14:textId="77777777" w:rsidR="00F205F8" w:rsidRPr="00FF3B2A" w:rsidRDefault="00F205F8" w:rsidP="00147D87">
      <w:pPr>
        <w:overflowPunct w:val="0"/>
        <w:autoSpaceDE w:val="0"/>
        <w:autoSpaceDN w:val="0"/>
        <w:ind w:leftChars="300" w:left="807" w:hangingChars="100" w:hanging="202"/>
        <w:rPr>
          <w:kern w:val="0"/>
          <w:szCs w:val="21"/>
        </w:rPr>
      </w:pPr>
      <w:r w:rsidRPr="00FF3B2A">
        <w:rPr>
          <w:rFonts w:hint="eastAsia"/>
          <w:kern w:val="0"/>
          <w:szCs w:val="21"/>
        </w:rPr>
        <w:t>１　運用財産の運用として対象有価証券（第</w:t>
      </w:r>
      <w:r w:rsidRPr="00FF3B2A">
        <w:rPr>
          <w:kern w:val="0"/>
          <w:szCs w:val="21"/>
        </w:rPr>
        <w:t>130</w:t>
      </w:r>
      <w:r w:rsidRPr="00FF3B2A">
        <w:rPr>
          <w:rFonts w:hint="eastAsia"/>
          <w:kern w:val="0"/>
          <w:szCs w:val="21"/>
        </w:rPr>
        <w:t>条第３項に規定する対象有価証券をいう。以下この注意事項において同じ。）に投資している場合に、投資先ファンドの種類（投資先とな</w:t>
      </w:r>
      <w:r w:rsidRPr="00FF3B2A">
        <w:rPr>
          <w:rFonts w:hint="eastAsia"/>
          <w:kern w:val="0"/>
          <w:szCs w:val="21"/>
        </w:rPr>
        <w:lastRenderedPageBreak/>
        <w:t>る対象有価証券の種類をいう。）ごとに区分して、当該対象有価証券の価額の算出を行う者の商号又は名称並びにファンド関係者（当該対象有価証券の発行者、当該対象有価証券に係る権利を有する者から出資又は拠出を受けた資産（以下この注意事項において「ファンド資産」という。）の運用に係る重要な業務を行う者、ファンド資産の保管に係る重要な業務を行う者、ファンド資産の監査に係る業務を行う者その他ファンド資産の運用、保管及び監査に係る業務以外の当該対象有価証券の価額の算出方法又は当該価額を報告する方法に関する事項に係る重要な業務を行う者等をいう。以下この注意事項において同じ。）のうちに関係会社がある場合には、当該関係会社の商号又は名称、それらの者の役割分担及び提出会社との関係内容を記載すること。また、ファンド関係者のうちに関係会社がない場合には、「無」と記載すること。</w:t>
      </w:r>
    </w:p>
    <w:p w14:paraId="3B30537D" w14:textId="6EA4189B"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1 When making an investment in subject securities (meaning the subject securities prescribed in Article 130, paragraph (3); hereinafter, the same applies in these Notes) as the investment of the investment properties, categorize information for each of the types of the portfolio funds (meaning classes of subject securities in which investments are made), and enter the trade name or name of the agent that calculates the price of the relevant subject securities. When persons related to fund (meaning the issuer of the subject securities, the person who engages in important business pertaining to the investment of assets invested or contributed by the person who holds the right pertaining to the subject securities (hereinafter referred to as the "fund assets" in these Notes), the person who engages in important business pertaining to </w:t>
      </w:r>
      <w:r w:rsidR="008C4A86" w:rsidRPr="008C4A86">
        <w:rPr>
          <w:kern w:val="0"/>
          <w:szCs w:val="21"/>
        </w:rPr>
        <w:t>custody</w:t>
      </w:r>
      <w:r w:rsidRPr="00FF3B2A">
        <w:rPr>
          <w:kern w:val="0"/>
          <w:szCs w:val="21"/>
        </w:rPr>
        <w:t xml:space="preserve"> of the fund assets, the person who engages in business pertaining to the audit of the fund assets, and another person who engages in important business pertaining to the matters concerning the method of calculating the price of the relevant subject securities or the method of reporting the calculated price, other than business pertaining to the investment, </w:t>
      </w:r>
      <w:r w:rsidR="008C4A86" w:rsidRPr="008C4A86">
        <w:rPr>
          <w:kern w:val="0"/>
          <w:szCs w:val="21"/>
        </w:rPr>
        <w:t>custody</w:t>
      </w:r>
      <w:r w:rsidRPr="00FF3B2A">
        <w:rPr>
          <w:kern w:val="0"/>
          <w:szCs w:val="21"/>
        </w:rPr>
        <w:t xml:space="preserve">, and audit of the fund assets; hereinafter, the same applies in these Notes) include affiliated companies, also enter their trade names or names, and state the details of the division of roles among them and the relationship with the </w:t>
      </w:r>
      <w:r w:rsidR="00171463" w:rsidRPr="00FF3B2A">
        <w:rPr>
          <w:kern w:val="0"/>
          <w:szCs w:val="21"/>
        </w:rPr>
        <w:t>submitter</w:t>
      </w:r>
      <w:r w:rsidRPr="00FF3B2A">
        <w:rPr>
          <w:kern w:val="0"/>
          <w:szCs w:val="21"/>
        </w:rPr>
        <w:t>. When persons related to fund do not include any affiliated company, enter "None."</w:t>
      </w:r>
    </w:p>
    <w:p w14:paraId="47FFC3BE"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２　基準日における対象有価証券の価額が全ての投資先となる対象有価証券の価額の合計額の百分の一以上に相当する額である当該対象有価証券に係るファンドについて記載すること。</w:t>
      </w:r>
    </w:p>
    <w:p w14:paraId="3A0527FD"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2 </w:t>
      </w:r>
      <w:r w:rsidRPr="00FF3B2A">
        <w:t>Enter information regarding funds pertaining to subject securities whose prices as of the base date account for one percent or more of the total of the prices of all subject securities in which investments are made.</w:t>
      </w:r>
    </w:p>
    <w:p w14:paraId="72DBF830" w14:textId="77777777" w:rsidR="00F205F8" w:rsidRPr="00FF3B2A" w:rsidRDefault="00F205F8" w:rsidP="00A638E9">
      <w:pPr>
        <w:kinsoku w:val="0"/>
        <w:overflowPunct w:val="0"/>
        <w:autoSpaceDE w:val="0"/>
        <w:autoSpaceDN w:val="0"/>
        <w:rPr>
          <w:kern w:val="0"/>
        </w:rPr>
      </w:pPr>
    </w:p>
    <w:p w14:paraId="7BCD3D20" w14:textId="70A3192A" w:rsidR="00F205F8" w:rsidRPr="00FF3B2A" w:rsidRDefault="00F205F8" w:rsidP="00A93698">
      <w:pPr>
        <w:autoSpaceDE w:val="0"/>
        <w:autoSpaceDN w:val="0"/>
        <w:spacing w:line="300" w:lineRule="exact"/>
        <w:ind w:leftChars="200" w:left="403"/>
        <w:rPr>
          <w:kern w:val="0"/>
          <w:szCs w:val="21"/>
        </w:rPr>
      </w:pPr>
      <w:r w:rsidRPr="00FF3B2A">
        <w:rPr>
          <w:rFonts w:ascii="ＭＳ 明朝" w:hAnsi="ＭＳ 明朝" w:cs="ＭＳ 明朝" w:hint="eastAsia"/>
          <w:kern w:val="0"/>
          <w:szCs w:val="21"/>
        </w:rPr>
        <w:t>⑨</w:t>
      </w:r>
      <w:r w:rsidRPr="00FF3B2A">
        <w:rPr>
          <w:rFonts w:hint="eastAsia"/>
          <w:kern w:val="0"/>
          <w:szCs w:val="21"/>
        </w:rPr>
        <w:t xml:space="preserve">　運用財産の投資対象の時価に係る情報</w:t>
      </w:r>
    </w:p>
    <w:p w14:paraId="0BAEDFDA" w14:textId="77777777" w:rsidR="00F205F8" w:rsidRPr="00FF3B2A" w:rsidRDefault="00F205F8" w:rsidP="00305CC6">
      <w:pPr>
        <w:autoSpaceDE w:val="0"/>
        <w:autoSpaceDN w:val="0"/>
        <w:ind w:leftChars="200" w:left="403"/>
        <w:rPr>
          <w:kern w:val="0"/>
        </w:rPr>
      </w:pPr>
      <w:r w:rsidRPr="00FF3B2A">
        <w:rPr>
          <w:kern w:val="0"/>
        </w:rPr>
        <w:t>(ix) Information pertaining to market values of investment targets of investment properties</w:t>
      </w:r>
    </w:p>
    <w:p w14:paraId="4ECE5EF9"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イ　時価を把握することが困難である投資対象</w:t>
      </w:r>
    </w:p>
    <w:p w14:paraId="5E1E59CF" w14:textId="77777777" w:rsidR="00F205F8" w:rsidRPr="00FF3B2A" w:rsidRDefault="00F205F8" w:rsidP="001E6756">
      <w:pPr>
        <w:kinsoku w:val="0"/>
        <w:overflowPunct w:val="0"/>
        <w:autoSpaceDE w:val="0"/>
        <w:autoSpaceDN w:val="0"/>
        <w:ind w:leftChars="280" w:left="564" w:firstLineChars="17" w:firstLine="34"/>
        <w:rPr>
          <w:kern w:val="0"/>
          <w:szCs w:val="21"/>
        </w:rPr>
      </w:pPr>
      <w:r w:rsidRPr="00FF3B2A">
        <w:rPr>
          <w:kern w:val="0"/>
          <w:szCs w:val="21"/>
        </w:rPr>
        <w:t>a. Investment targets whose market value is difficult to ascertain</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1985"/>
        <w:gridCol w:w="2346"/>
        <w:gridCol w:w="1418"/>
      </w:tblGrid>
      <w:tr w:rsidR="00F205F8" w:rsidRPr="00FF3B2A" w14:paraId="30E94588" w14:textId="77777777" w:rsidTr="00F66438">
        <w:tc>
          <w:tcPr>
            <w:tcW w:w="2555" w:type="dxa"/>
            <w:shd w:val="clear" w:color="auto" w:fill="auto"/>
            <w:vAlign w:val="center"/>
          </w:tcPr>
          <w:p w14:paraId="4D6854D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運用財産が保有する</w:t>
            </w:r>
          </w:p>
          <w:p w14:paraId="368C3CA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投資対象の区分</w:t>
            </w:r>
          </w:p>
          <w:p w14:paraId="3CFFF6D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Category of investment targets held by investment properties</w:t>
            </w:r>
          </w:p>
        </w:tc>
        <w:tc>
          <w:tcPr>
            <w:tcW w:w="1985" w:type="dxa"/>
            <w:shd w:val="clear" w:color="auto" w:fill="auto"/>
            <w:vAlign w:val="center"/>
          </w:tcPr>
          <w:p w14:paraId="42AD489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投資対象の保有額</w:t>
            </w:r>
          </w:p>
          <w:p w14:paraId="0CC74C7C"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Amount of investment targets held</w:t>
            </w:r>
          </w:p>
        </w:tc>
        <w:tc>
          <w:tcPr>
            <w:tcW w:w="2346" w:type="dxa"/>
            <w:shd w:val="clear" w:color="auto" w:fill="auto"/>
            <w:vAlign w:val="center"/>
          </w:tcPr>
          <w:p w14:paraId="54CDF348"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左記のうち時価を把握することが困難である投資対象の保有額</w:t>
            </w:r>
          </w:p>
          <w:p w14:paraId="7BFB00DF"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Of which, amount of investment targets whose market value is difficult to ascertain</w:t>
            </w:r>
          </w:p>
        </w:tc>
        <w:tc>
          <w:tcPr>
            <w:tcW w:w="1418" w:type="dxa"/>
            <w:shd w:val="clear" w:color="auto" w:fill="auto"/>
            <w:vAlign w:val="center"/>
          </w:tcPr>
          <w:p w14:paraId="675D648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kern w:val="0"/>
                <w:szCs w:val="21"/>
              </w:rPr>
              <w:t>割合</w:t>
            </w:r>
          </w:p>
          <w:p w14:paraId="04E71A51"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Percentage</w:t>
            </w:r>
          </w:p>
        </w:tc>
      </w:tr>
      <w:tr w:rsidR="00F205F8" w:rsidRPr="00FF3B2A" w14:paraId="6B1132BD" w14:textId="77777777" w:rsidTr="00F66438">
        <w:tc>
          <w:tcPr>
            <w:tcW w:w="2555" w:type="dxa"/>
            <w:shd w:val="clear" w:color="auto" w:fill="auto"/>
            <w:vAlign w:val="center"/>
          </w:tcPr>
          <w:p w14:paraId="001D3D6A"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lastRenderedPageBreak/>
              <w:t>株式</w:t>
            </w:r>
          </w:p>
          <w:p w14:paraId="7CC9B829" w14:textId="533834E9"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Share</w:t>
            </w:r>
            <w:r w:rsidR="00772910" w:rsidRPr="00FF3B2A">
              <w:rPr>
                <w:kern w:val="0"/>
                <w:szCs w:val="21"/>
              </w:rPr>
              <w:t xml:space="preserve"> certificates</w:t>
            </w:r>
          </w:p>
        </w:tc>
        <w:tc>
          <w:tcPr>
            <w:tcW w:w="1985" w:type="dxa"/>
            <w:shd w:val="clear" w:color="auto" w:fill="auto"/>
          </w:tcPr>
          <w:p w14:paraId="61AB06FD"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7937F724" w14:textId="77777777" w:rsidR="00F205F8" w:rsidRPr="00FF3B2A" w:rsidRDefault="00F205F8" w:rsidP="00F66438">
            <w:pPr>
              <w:kinsoku w:val="0"/>
              <w:wordWrap w:val="0"/>
              <w:overflowPunct w:val="0"/>
              <w:autoSpaceDE w:val="0"/>
              <w:autoSpaceDN w:val="0"/>
              <w:spacing w:line="240" w:lineRule="exact"/>
              <w:jc w:val="right"/>
              <w:rPr>
                <w:kern w:val="0"/>
                <w:szCs w:val="21"/>
              </w:rPr>
            </w:pPr>
            <w:r w:rsidRPr="00FF3B2A">
              <w:rPr>
                <w:kern w:val="0"/>
                <w:szCs w:val="21"/>
              </w:rPr>
              <w:t>million yen</w:t>
            </w:r>
          </w:p>
        </w:tc>
        <w:tc>
          <w:tcPr>
            <w:tcW w:w="2346" w:type="dxa"/>
            <w:shd w:val="clear" w:color="auto" w:fill="auto"/>
          </w:tcPr>
          <w:p w14:paraId="73111B1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7249E4E6"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Cs w:val="21"/>
              </w:rPr>
              <w:t>million yen</w:t>
            </w:r>
          </w:p>
        </w:tc>
        <w:tc>
          <w:tcPr>
            <w:tcW w:w="1418" w:type="dxa"/>
            <w:shd w:val="clear" w:color="auto" w:fill="auto"/>
          </w:tcPr>
          <w:p w14:paraId="17DF42C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039FA272" w14:textId="77777777" w:rsidTr="00F66438">
        <w:tc>
          <w:tcPr>
            <w:tcW w:w="2555" w:type="dxa"/>
            <w:shd w:val="clear" w:color="auto" w:fill="auto"/>
            <w:vAlign w:val="center"/>
          </w:tcPr>
          <w:p w14:paraId="0DD47F3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公社債券</w:t>
            </w:r>
          </w:p>
          <w:p w14:paraId="2C201819"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Public and corporate bonds</w:t>
            </w:r>
          </w:p>
        </w:tc>
        <w:tc>
          <w:tcPr>
            <w:tcW w:w="1985" w:type="dxa"/>
            <w:shd w:val="clear" w:color="auto" w:fill="auto"/>
          </w:tcPr>
          <w:p w14:paraId="664951BE"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25D1DDFC"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7F3DDEF7"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20396DF0" w14:textId="77777777" w:rsidTr="00F66438">
        <w:tc>
          <w:tcPr>
            <w:tcW w:w="2555" w:type="dxa"/>
            <w:shd w:val="clear" w:color="auto" w:fill="auto"/>
            <w:vAlign w:val="center"/>
          </w:tcPr>
          <w:p w14:paraId="1E279482"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受益証券</w:t>
            </w:r>
          </w:p>
          <w:p w14:paraId="6F78EF54"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Beneficiary certificates</w:t>
            </w:r>
          </w:p>
        </w:tc>
        <w:tc>
          <w:tcPr>
            <w:tcW w:w="1985" w:type="dxa"/>
            <w:shd w:val="clear" w:color="auto" w:fill="auto"/>
          </w:tcPr>
          <w:p w14:paraId="0D825AE3"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5CE56332"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671B5FD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ED5F356" w14:textId="77777777" w:rsidTr="00F66438">
        <w:tc>
          <w:tcPr>
            <w:tcW w:w="2555" w:type="dxa"/>
            <w:shd w:val="clear" w:color="auto" w:fill="auto"/>
            <w:vAlign w:val="center"/>
          </w:tcPr>
          <w:p w14:paraId="563B630F"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信託受益権</w:t>
            </w:r>
          </w:p>
          <w:p w14:paraId="3F540C3E"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Beneficiary interest in trust</w:t>
            </w:r>
          </w:p>
        </w:tc>
        <w:tc>
          <w:tcPr>
            <w:tcW w:w="1985" w:type="dxa"/>
            <w:shd w:val="clear" w:color="auto" w:fill="auto"/>
          </w:tcPr>
          <w:p w14:paraId="16667F8B"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7537A2E0"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72707218"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1B859DF7" w14:textId="77777777" w:rsidTr="00F66438">
        <w:tc>
          <w:tcPr>
            <w:tcW w:w="2555" w:type="dxa"/>
            <w:shd w:val="clear" w:color="auto" w:fill="auto"/>
            <w:vAlign w:val="center"/>
          </w:tcPr>
          <w:p w14:paraId="50E50461"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その他の有価証券</w:t>
            </w:r>
          </w:p>
          <w:p w14:paraId="7CE5EAC8"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Other securities</w:t>
            </w:r>
          </w:p>
        </w:tc>
        <w:tc>
          <w:tcPr>
            <w:tcW w:w="1985" w:type="dxa"/>
            <w:shd w:val="clear" w:color="auto" w:fill="auto"/>
          </w:tcPr>
          <w:p w14:paraId="1B6CE9ED"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3C56F8E6"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6F975430"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998EB43" w14:textId="77777777" w:rsidTr="00F66438">
        <w:tc>
          <w:tcPr>
            <w:tcW w:w="2555" w:type="dxa"/>
            <w:shd w:val="clear" w:color="auto" w:fill="auto"/>
            <w:vAlign w:val="center"/>
          </w:tcPr>
          <w:p w14:paraId="7009CF3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その他の資産</w:t>
            </w:r>
          </w:p>
          <w:p w14:paraId="435E691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（現金・預金を含む。）</w:t>
            </w:r>
          </w:p>
          <w:p w14:paraId="17F151C6"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Other assets</w:t>
            </w:r>
          </w:p>
          <w:p w14:paraId="1FDACCEF"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(Including cash and deposits)</w:t>
            </w:r>
          </w:p>
        </w:tc>
        <w:tc>
          <w:tcPr>
            <w:tcW w:w="1985" w:type="dxa"/>
            <w:shd w:val="clear" w:color="auto" w:fill="auto"/>
          </w:tcPr>
          <w:p w14:paraId="27F4A28D"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6F0CB7C3"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55F2AB0D"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60A408D7" w14:textId="77777777" w:rsidTr="00F66438">
        <w:tc>
          <w:tcPr>
            <w:tcW w:w="2555" w:type="dxa"/>
            <w:shd w:val="clear" w:color="auto" w:fill="auto"/>
            <w:vAlign w:val="center"/>
          </w:tcPr>
          <w:p w14:paraId="5A86458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全体</w:t>
            </w:r>
          </w:p>
          <w:p w14:paraId="6C25295F"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Overall</w:t>
            </w:r>
          </w:p>
        </w:tc>
        <w:tc>
          <w:tcPr>
            <w:tcW w:w="1985" w:type="dxa"/>
            <w:shd w:val="clear" w:color="auto" w:fill="auto"/>
          </w:tcPr>
          <w:p w14:paraId="68B11499" w14:textId="77777777" w:rsidR="00F205F8" w:rsidRPr="00FF3B2A" w:rsidRDefault="00F205F8" w:rsidP="00F66438">
            <w:pPr>
              <w:kinsoku w:val="0"/>
              <w:overflowPunct w:val="0"/>
              <w:autoSpaceDE w:val="0"/>
              <w:autoSpaceDN w:val="0"/>
              <w:spacing w:line="240" w:lineRule="exact"/>
              <w:rPr>
                <w:kern w:val="0"/>
                <w:szCs w:val="21"/>
              </w:rPr>
            </w:pPr>
          </w:p>
        </w:tc>
        <w:tc>
          <w:tcPr>
            <w:tcW w:w="2346" w:type="dxa"/>
            <w:shd w:val="clear" w:color="auto" w:fill="auto"/>
          </w:tcPr>
          <w:p w14:paraId="6C7031C8" w14:textId="77777777" w:rsidR="00F205F8" w:rsidRPr="00FF3B2A" w:rsidRDefault="00F205F8" w:rsidP="00F66438">
            <w:pPr>
              <w:kinsoku w:val="0"/>
              <w:overflowPunct w:val="0"/>
              <w:autoSpaceDE w:val="0"/>
              <w:autoSpaceDN w:val="0"/>
              <w:spacing w:line="240" w:lineRule="exact"/>
              <w:rPr>
                <w:kern w:val="0"/>
                <w:szCs w:val="21"/>
              </w:rPr>
            </w:pPr>
          </w:p>
        </w:tc>
        <w:tc>
          <w:tcPr>
            <w:tcW w:w="1418" w:type="dxa"/>
            <w:shd w:val="clear" w:color="auto" w:fill="auto"/>
          </w:tcPr>
          <w:p w14:paraId="2732BDB1"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0FF3FC45"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1E21A694"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0C00487F" w14:textId="77777777" w:rsidR="00F205F8" w:rsidRPr="00FF3B2A" w:rsidRDefault="00F205F8" w:rsidP="00A638E9">
      <w:pPr>
        <w:kinsoku w:val="0"/>
        <w:overflowPunct w:val="0"/>
        <w:autoSpaceDE w:val="0"/>
        <w:autoSpaceDN w:val="0"/>
        <w:ind w:leftChars="400" w:left="806" w:firstLineChars="100" w:firstLine="202"/>
        <w:rPr>
          <w:kern w:val="0"/>
          <w:szCs w:val="21"/>
        </w:rPr>
      </w:pPr>
      <w:r w:rsidRPr="00FF3B2A">
        <w:rPr>
          <w:rFonts w:hint="eastAsia"/>
          <w:kern w:val="0"/>
          <w:szCs w:val="21"/>
        </w:rPr>
        <w:t>運用財産が保有する投資対象の区分ごとに、投資対象の保有額、情報ベンダー（投資に関する情報を提供する業者の総称で、経済指標、市場情報、時価情報等の提供を行っている者をいう。）から価格を入手できない等、時価を把握することが困難と認められる投資対象の保有額及び当該保有額の投資対象の保有額に占める割合（小数点以下第２位以下を切り捨て、小数点以下第１位まで記載すること。）を記載すること。</w:t>
      </w:r>
    </w:p>
    <w:p w14:paraId="01E9E39E" w14:textId="0D08A14A" w:rsidR="00F205F8" w:rsidRPr="00FF3B2A" w:rsidRDefault="00F205F8" w:rsidP="00A638E9">
      <w:pPr>
        <w:kinsoku w:val="0"/>
        <w:overflowPunct w:val="0"/>
        <w:autoSpaceDE w:val="0"/>
        <w:autoSpaceDN w:val="0"/>
        <w:ind w:leftChars="400" w:left="806" w:firstLineChars="100" w:firstLine="202"/>
        <w:rPr>
          <w:kern w:val="0"/>
          <w:szCs w:val="21"/>
        </w:rPr>
      </w:pPr>
      <w:r w:rsidRPr="00FF3B2A">
        <w:rPr>
          <w:kern w:val="0"/>
          <w:szCs w:val="21"/>
        </w:rPr>
        <w:t>For each category of investment targets held by investment properties, enter the amount of investment targets held, the amount of investment targets whose market value is difficult to ascertain due to such reasons as the prices cannot be obtained from the information vendor (a collective term for providers of investment-related information, meaning those providing economic indicators, market information, market value information, etc.), and the percentage that the relevant amount held accounts for of the total amount of investment targets held (the figures should be rounded</w:t>
      </w:r>
      <w:r w:rsidR="00EA3793" w:rsidRPr="00FF3B2A">
        <w:rPr>
          <w:kern w:val="0"/>
          <w:szCs w:val="21"/>
        </w:rPr>
        <w:t xml:space="preserve"> down</w:t>
      </w:r>
      <w:r w:rsidRPr="00FF3B2A">
        <w:rPr>
          <w:kern w:val="0"/>
          <w:szCs w:val="21"/>
        </w:rPr>
        <w:t xml:space="preserve"> to </w:t>
      </w:r>
      <w:r w:rsidRPr="00FF3B2A">
        <w:rPr>
          <w:kern w:val="0"/>
        </w:rPr>
        <w:t>one decimal place).</w:t>
      </w:r>
    </w:p>
    <w:p w14:paraId="04CDCFB6" w14:textId="77777777" w:rsidR="00F205F8" w:rsidRPr="00FF3B2A" w:rsidRDefault="00F205F8" w:rsidP="00A638E9">
      <w:pPr>
        <w:kinsoku w:val="0"/>
        <w:overflowPunct w:val="0"/>
        <w:autoSpaceDE w:val="0"/>
        <w:autoSpaceDN w:val="0"/>
        <w:rPr>
          <w:kern w:val="0"/>
          <w:szCs w:val="21"/>
        </w:rPr>
      </w:pPr>
    </w:p>
    <w:p w14:paraId="66A62C25"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ロ　時価を把握することが困難である理由</w:t>
      </w:r>
    </w:p>
    <w:p w14:paraId="0FF86CAA" w14:textId="77777777" w:rsidR="00F205F8" w:rsidRPr="00FF3B2A" w:rsidRDefault="00F205F8" w:rsidP="001E6756">
      <w:pPr>
        <w:kinsoku w:val="0"/>
        <w:overflowPunct w:val="0"/>
        <w:autoSpaceDE w:val="0"/>
        <w:autoSpaceDN w:val="0"/>
        <w:ind w:leftChars="280" w:left="564" w:firstLineChars="17" w:firstLine="34"/>
        <w:rPr>
          <w:kern w:val="0"/>
          <w:szCs w:val="21"/>
        </w:rPr>
      </w:pPr>
      <w:r w:rsidRPr="00FF3B2A">
        <w:rPr>
          <w:kern w:val="0"/>
          <w:szCs w:val="21"/>
        </w:rPr>
        <w:t>b. Reasons for the difficulty in ascertaining the market value</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tblGrid>
      <w:tr w:rsidR="00F205F8" w:rsidRPr="00FF3B2A" w14:paraId="43AED992" w14:textId="77777777" w:rsidTr="00CF34B7">
        <w:tc>
          <w:tcPr>
            <w:tcW w:w="8370" w:type="dxa"/>
            <w:shd w:val="clear" w:color="auto" w:fill="auto"/>
          </w:tcPr>
          <w:p w14:paraId="486D6929" w14:textId="77777777" w:rsidR="00F205F8" w:rsidRPr="00FF3B2A" w:rsidRDefault="00F205F8" w:rsidP="00CF34B7">
            <w:pPr>
              <w:kinsoku w:val="0"/>
              <w:overflowPunct w:val="0"/>
              <w:autoSpaceDE w:val="0"/>
              <w:autoSpaceDN w:val="0"/>
              <w:rPr>
                <w:kern w:val="0"/>
                <w:szCs w:val="21"/>
              </w:rPr>
            </w:pPr>
          </w:p>
          <w:p w14:paraId="2868149A" w14:textId="77777777" w:rsidR="00F205F8" w:rsidRPr="00FF3B2A" w:rsidRDefault="00F205F8" w:rsidP="00CF34B7">
            <w:pPr>
              <w:kinsoku w:val="0"/>
              <w:overflowPunct w:val="0"/>
              <w:autoSpaceDE w:val="0"/>
              <w:autoSpaceDN w:val="0"/>
              <w:rPr>
                <w:kern w:val="0"/>
                <w:szCs w:val="21"/>
              </w:rPr>
            </w:pPr>
          </w:p>
          <w:p w14:paraId="3BEB0F18" w14:textId="77777777" w:rsidR="00F205F8" w:rsidRPr="00FF3B2A" w:rsidRDefault="00F205F8" w:rsidP="00CF34B7">
            <w:pPr>
              <w:kinsoku w:val="0"/>
              <w:overflowPunct w:val="0"/>
              <w:autoSpaceDE w:val="0"/>
              <w:autoSpaceDN w:val="0"/>
              <w:rPr>
                <w:kern w:val="0"/>
                <w:szCs w:val="21"/>
              </w:rPr>
            </w:pPr>
          </w:p>
        </w:tc>
      </w:tr>
    </w:tbl>
    <w:p w14:paraId="25DD8551" w14:textId="77777777" w:rsidR="00F205F8" w:rsidRPr="00FF3B2A" w:rsidRDefault="00F205F8" w:rsidP="00A638E9">
      <w:pPr>
        <w:tabs>
          <w:tab w:val="left" w:pos="602"/>
        </w:tabs>
        <w:autoSpaceDE w:val="0"/>
        <w:autoSpaceDN w:val="0"/>
        <w:ind w:leftChars="50" w:left="422" w:hangingChars="248" w:hanging="321"/>
        <w:rPr>
          <w:w w:val="66"/>
          <w:kern w:val="0"/>
        </w:rPr>
      </w:pPr>
    </w:p>
    <w:p w14:paraId="3E502EA5" w14:textId="77777777" w:rsidR="00F205F8" w:rsidRPr="00FF3B2A" w:rsidRDefault="00F205F8" w:rsidP="00A638E9">
      <w:pPr>
        <w:tabs>
          <w:tab w:val="left" w:pos="602"/>
        </w:tabs>
        <w:autoSpaceDE w:val="0"/>
        <w:autoSpaceDN w:val="0"/>
        <w:ind w:leftChars="50" w:left="422" w:hangingChars="248" w:hanging="321"/>
        <w:rPr>
          <w:kern w:val="0"/>
        </w:rPr>
      </w:pPr>
      <w:r w:rsidRPr="00FF3B2A">
        <w:rPr>
          <w:w w:val="66"/>
          <w:kern w:val="0"/>
        </w:rPr>
        <w:t>(22)</w:t>
      </w:r>
      <w:r w:rsidRPr="00FF3B2A">
        <w:rPr>
          <w:rFonts w:hint="eastAsia"/>
          <w:kern w:val="0"/>
        </w:rPr>
        <w:t xml:space="preserve">　法第２条第８項第</w:t>
      </w:r>
      <w:r w:rsidRPr="00FF3B2A">
        <w:rPr>
          <w:kern w:val="0"/>
        </w:rPr>
        <w:t>15</w:t>
      </w:r>
      <w:r w:rsidRPr="00FF3B2A">
        <w:rPr>
          <w:rFonts w:hint="eastAsia"/>
          <w:kern w:val="0"/>
        </w:rPr>
        <w:t>号に掲げる行為に係る業務の状況</w:t>
      </w:r>
    </w:p>
    <w:p w14:paraId="251A4EF4" w14:textId="77777777" w:rsidR="00F205F8" w:rsidRPr="00FF3B2A" w:rsidRDefault="00F205F8" w:rsidP="00D17BF6">
      <w:pPr>
        <w:autoSpaceDE w:val="0"/>
        <w:autoSpaceDN w:val="0"/>
        <w:ind w:leftChars="40" w:left="283" w:hangingChars="100" w:hanging="202"/>
        <w:rPr>
          <w:kern w:val="0"/>
        </w:rPr>
      </w:pPr>
      <w:r w:rsidRPr="00FF3B2A">
        <w:rPr>
          <w:kern w:val="0"/>
        </w:rPr>
        <w:t>(22) Status of business pertaining to the acts set forth in Article 2, paragraph (8), item (xv) of the Act</w:t>
      </w:r>
    </w:p>
    <w:p w14:paraId="7D53A667" w14:textId="77777777" w:rsidR="00F205F8" w:rsidRPr="00FF3B2A" w:rsidRDefault="00F205F8" w:rsidP="00A638E9">
      <w:pPr>
        <w:autoSpaceDE w:val="0"/>
        <w:autoSpaceDN w:val="0"/>
        <w:ind w:leftChars="200" w:left="403"/>
        <w:rPr>
          <w:kern w:val="0"/>
        </w:rPr>
      </w:pPr>
      <w:r w:rsidRPr="00FF3B2A">
        <w:rPr>
          <w:rFonts w:ascii="ＭＳ 明朝" w:hAnsi="ＭＳ 明朝" w:cs="ＭＳ 明朝" w:hint="eastAsia"/>
          <w:kern w:val="0"/>
        </w:rPr>
        <w:t>①</w:t>
      </w:r>
      <w:r w:rsidRPr="00FF3B2A">
        <w:rPr>
          <w:rFonts w:hint="eastAsia"/>
          <w:kern w:val="0"/>
        </w:rPr>
        <w:t xml:space="preserve">　設定及び償還の状況</w:t>
      </w:r>
    </w:p>
    <w:p w14:paraId="0D23AD5D" w14:textId="77777777" w:rsidR="00F205F8" w:rsidRPr="00FF3B2A" w:rsidRDefault="00F205F8" w:rsidP="00A638E9">
      <w:pPr>
        <w:autoSpaceDE w:val="0"/>
        <w:autoSpaceDN w:val="0"/>
        <w:ind w:leftChars="200" w:left="403"/>
        <w:rPr>
          <w:kern w:val="0"/>
        </w:rPr>
      </w:pPr>
      <w:r w:rsidRPr="00FF3B2A">
        <w:rPr>
          <w:kern w:val="0"/>
        </w:rPr>
        <w:t>(i) Status of the establishment and redemption</w:t>
      </w:r>
    </w:p>
    <w:tbl>
      <w:tblPr>
        <w:tblW w:w="858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2025"/>
        <w:gridCol w:w="1010"/>
        <w:gridCol w:w="918"/>
        <w:gridCol w:w="890"/>
        <w:gridCol w:w="889"/>
        <w:gridCol w:w="931"/>
        <w:gridCol w:w="1010"/>
        <w:gridCol w:w="911"/>
      </w:tblGrid>
      <w:tr w:rsidR="00F205F8" w:rsidRPr="00FF3B2A" w14:paraId="36F122B8" w14:textId="77777777" w:rsidTr="00712086">
        <w:tc>
          <w:tcPr>
            <w:tcW w:w="2045" w:type="dxa"/>
            <w:vMerge w:val="restart"/>
            <w:tcBorders>
              <w:top w:val="single" w:sz="4" w:space="0" w:color="auto"/>
              <w:left w:val="single" w:sz="4" w:space="0" w:color="auto"/>
              <w:right w:val="single" w:sz="4" w:space="0" w:color="auto"/>
            </w:tcBorders>
            <w:shd w:val="clear" w:color="auto" w:fill="auto"/>
            <w:vAlign w:val="center"/>
          </w:tcPr>
          <w:p w14:paraId="2CBE8AA6" w14:textId="77777777" w:rsidR="00F205F8" w:rsidRPr="00FF3B2A" w:rsidRDefault="00F205F8" w:rsidP="0083134D">
            <w:pPr>
              <w:autoSpaceDE w:val="0"/>
              <w:autoSpaceDN w:val="0"/>
              <w:spacing w:line="240" w:lineRule="exact"/>
              <w:jc w:val="center"/>
              <w:rPr>
                <w:kern w:val="0"/>
              </w:rPr>
            </w:pPr>
            <w:r w:rsidRPr="00FF3B2A">
              <w:rPr>
                <w:rFonts w:hint="eastAsia"/>
                <w:kern w:val="0"/>
              </w:rPr>
              <w:t>区分</w:t>
            </w:r>
          </w:p>
          <w:p w14:paraId="24D9CF2F" w14:textId="77777777" w:rsidR="00F205F8" w:rsidRPr="00FF3B2A" w:rsidRDefault="00F205F8" w:rsidP="00A87AD8">
            <w:pPr>
              <w:autoSpaceDE w:val="0"/>
              <w:autoSpaceDN w:val="0"/>
              <w:spacing w:line="240" w:lineRule="exact"/>
              <w:jc w:val="center"/>
              <w:rPr>
                <w:kern w:val="0"/>
              </w:rPr>
            </w:pPr>
            <w:r w:rsidRPr="00FF3B2A">
              <w:rPr>
                <w:kern w:val="0"/>
              </w:rPr>
              <w:t>Category</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DFF7C" w14:textId="77777777" w:rsidR="00F205F8" w:rsidRPr="00FF3B2A" w:rsidRDefault="00F205F8" w:rsidP="0083134D">
            <w:pPr>
              <w:autoSpaceDE w:val="0"/>
              <w:autoSpaceDN w:val="0"/>
              <w:spacing w:line="240" w:lineRule="exact"/>
              <w:ind w:leftChars="-50" w:left="-101" w:rightChars="-50" w:right="-101"/>
              <w:jc w:val="center"/>
              <w:rPr>
                <w:kern w:val="0"/>
              </w:rPr>
            </w:pPr>
            <w:r w:rsidRPr="00FF3B2A">
              <w:rPr>
                <w:rFonts w:hint="eastAsia"/>
                <w:kern w:val="0"/>
              </w:rPr>
              <w:t>前期末</w:t>
            </w:r>
          </w:p>
          <w:p w14:paraId="0F6F27D8" w14:textId="77777777" w:rsidR="00F205F8" w:rsidRPr="00FF3B2A" w:rsidRDefault="00F205F8" w:rsidP="0083134D">
            <w:pPr>
              <w:autoSpaceDE w:val="0"/>
              <w:autoSpaceDN w:val="0"/>
              <w:spacing w:line="240" w:lineRule="exact"/>
              <w:jc w:val="center"/>
              <w:rPr>
                <w:kern w:val="0"/>
              </w:rPr>
            </w:pPr>
            <w:r w:rsidRPr="00FF3B2A">
              <w:rPr>
                <w:kern w:val="0"/>
              </w:rPr>
              <w:t xml:space="preserve">End of the </w:t>
            </w:r>
            <w:r w:rsidRPr="00FF3B2A">
              <w:rPr>
                <w:kern w:val="0"/>
              </w:rPr>
              <w:lastRenderedPageBreak/>
              <w:t>previous period</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6583D3F" w14:textId="77777777" w:rsidR="00F205F8" w:rsidRPr="00FF3B2A" w:rsidRDefault="00F205F8" w:rsidP="0083134D">
            <w:pPr>
              <w:autoSpaceDE w:val="0"/>
              <w:autoSpaceDN w:val="0"/>
              <w:spacing w:line="240" w:lineRule="exact"/>
              <w:ind w:leftChars="-53" w:left="-107" w:rightChars="-53" w:right="-107"/>
              <w:jc w:val="center"/>
              <w:rPr>
                <w:kern w:val="0"/>
              </w:rPr>
            </w:pPr>
            <w:r w:rsidRPr="00FF3B2A">
              <w:rPr>
                <w:kern w:val="0"/>
              </w:rPr>
              <w:lastRenderedPageBreak/>
              <w:t>Number of established funds</w:t>
            </w:r>
          </w:p>
          <w:p w14:paraId="72326111" w14:textId="77777777" w:rsidR="00F205F8" w:rsidRPr="00FF3B2A" w:rsidRDefault="00F205F8" w:rsidP="0083134D">
            <w:pPr>
              <w:autoSpaceDE w:val="0"/>
              <w:autoSpaceDN w:val="0"/>
              <w:spacing w:line="240" w:lineRule="exact"/>
              <w:ind w:leftChars="-53" w:left="-107" w:rightChars="-53" w:right="-107"/>
              <w:jc w:val="center"/>
              <w:rPr>
                <w:kern w:val="0"/>
              </w:rPr>
            </w:pPr>
            <w:r w:rsidRPr="00FF3B2A">
              <w:rPr>
                <w:rFonts w:hint="eastAsia"/>
                <w:kern w:val="0"/>
              </w:rPr>
              <w:t>設定ファンド数</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1C2B873" w14:textId="77777777" w:rsidR="00F205F8" w:rsidRPr="00FF3B2A" w:rsidRDefault="00F205F8" w:rsidP="0083134D">
            <w:pPr>
              <w:autoSpaceDE w:val="0"/>
              <w:autoSpaceDN w:val="0"/>
              <w:spacing w:line="240" w:lineRule="exact"/>
              <w:ind w:leftChars="-53" w:left="-107" w:rightChars="-50" w:right="-101"/>
              <w:jc w:val="center"/>
              <w:rPr>
                <w:kern w:val="0"/>
              </w:rPr>
            </w:pPr>
            <w:r w:rsidRPr="00FF3B2A">
              <w:rPr>
                <w:kern w:val="0"/>
              </w:rPr>
              <w:t>Number of redeemed funds</w:t>
            </w:r>
          </w:p>
          <w:p w14:paraId="762ABD36" w14:textId="77777777" w:rsidR="00F205F8" w:rsidRPr="00FF3B2A" w:rsidRDefault="00F205F8" w:rsidP="0083134D">
            <w:pPr>
              <w:autoSpaceDE w:val="0"/>
              <w:autoSpaceDN w:val="0"/>
              <w:spacing w:line="240" w:lineRule="exact"/>
              <w:ind w:leftChars="-53" w:left="-107" w:rightChars="-50" w:right="-101"/>
              <w:jc w:val="center"/>
              <w:rPr>
                <w:kern w:val="0"/>
              </w:rPr>
            </w:pPr>
            <w:r w:rsidRPr="00FF3B2A">
              <w:rPr>
                <w:rFonts w:hint="eastAsia"/>
                <w:kern w:val="0"/>
              </w:rPr>
              <w:t>償還ファンド数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60A9AB9D" w14:textId="77777777" w:rsidR="00F205F8" w:rsidRPr="00FF3B2A" w:rsidRDefault="00F205F8" w:rsidP="0083134D">
            <w:pPr>
              <w:autoSpaceDE w:val="0"/>
              <w:autoSpaceDN w:val="0"/>
              <w:spacing w:line="240" w:lineRule="exact"/>
              <w:ind w:leftChars="-50" w:left="-101" w:rightChars="-50" w:right="-101"/>
              <w:jc w:val="center"/>
              <w:rPr>
                <w:kern w:val="0"/>
              </w:rPr>
            </w:pPr>
            <w:r w:rsidRPr="00FF3B2A">
              <w:rPr>
                <w:kern w:val="0"/>
              </w:rPr>
              <w:t>Changes in principals in the period</w:t>
            </w:r>
          </w:p>
          <w:p w14:paraId="68298E8F" w14:textId="77777777" w:rsidR="00F205F8" w:rsidRPr="00FF3B2A" w:rsidRDefault="00F205F8" w:rsidP="0083134D">
            <w:pPr>
              <w:spacing w:line="240" w:lineRule="exact"/>
              <w:jc w:val="center"/>
            </w:pPr>
            <w:r w:rsidRPr="00FF3B2A">
              <w:rPr>
                <w:rFonts w:hint="eastAsia"/>
              </w:rPr>
              <w:t>期中元本増減額</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EECB4" w14:textId="77777777" w:rsidR="00F205F8" w:rsidRPr="00FF3B2A" w:rsidRDefault="00F205F8" w:rsidP="0083134D">
            <w:pPr>
              <w:autoSpaceDE w:val="0"/>
              <w:autoSpaceDN w:val="0"/>
              <w:spacing w:line="240" w:lineRule="exact"/>
              <w:ind w:leftChars="-50" w:left="-101" w:rightChars="-50" w:right="-101"/>
              <w:jc w:val="center"/>
              <w:rPr>
                <w:kern w:val="0"/>
              </w:rPr>
            </w:pPr>
            <w:r w:rsidRPr="00FF3B2A">
              <w:rPr>
                <w:rFonts w:hint="eastAsia"/>
                <w:kern w:val="0"/>
              </w:rPr>
              <w:t>当期末</w:t>
            </w:r>
          </w:p>
          <w:p w14:paraId="77DB6651" w14:textId="77777777" w:rsidR="00F205F8" w:rsidRPr="00FF3B2A" w:rsidRDefault="00F205F8" w:rsidP="0083134D">
            <w:pPr>
              <w:autoSpaceDE w:val="0"/>
              <w:autoSpaceDN w:val="0"/>
              <w:spacing w:line="240" w:lineRule="exact"/>
              <w:jc w:val="center"/>
              <w:rPr>
                <w:kern w:val="0"/>
              </w:rPr>
            </w:pPr>
            <w:r w:rsidRPr="00FF3B2A">
              <w:rPr>
                <w:kern w:val="0"/>
              </w:rPr>
              <w:t xml:space="preserve">End of the </w:t>
            </w:r>
            <w:r w:rsidRPr="00FF3B2A">
              <w:rPr>
                <w:kern w:val="0"/>
              </w:rPr>
              <w:lastRenderedPageBreak/>
              <w:t>current period</w:t>
            </w:r>
          </w:p>
        </w:tc>
      </w:tr>
      <w:tr w:rsidR="00F205F8" w:rsidRPr="00FF3B2A" w14:paraId="302C7C25" w14:textId="77777777" w:rsidTr="0083134D">
        <w:trPr>
          <w:trHeight w:val="2102"/>
        </w:trPr>
        <w:tc>
          <w:tcPr>
            <w:tcW w:w="2045" w:type="dxa"/>
            <w:vMerge/>
            <w:tcBorders>
              <w:left w:val="single" w:sz="4" w:space="0" w:color="auto"/>
              <w:right w:val="single" w:sz="4" w:space="0" w:color="auto"/>
            </w:tcBorders>
            <w:shd w:val="clear" w:color="auto" w:fill="auto"/>
            <w:vAlign w:val="center"/>
          </w:tcPr>
          <w:p w14:paraId="5BCDB8E5" w14:textId="77777777" w:rsidR="00F205F8" w:rsidRPr="00FF3B2A" w:rsidRDefault="00F205F8" w:rsidP="0083134D">
            <w:pPr>
              <w:autoSpaceDE w:val="0"/>
              <w:autoSpaceDN w:val="0"/>
              <w:spacing w:line="240" w:lineRule="exact"/>
              <w:jc w:val="center"/>
              <w:rPr>
                <w:kern w:val="0"/>
              </w:rPr>
            </w:pPr>
          </w:p>
        </w:tc>
        <w:tc>
          <w:tcPr>
            <w:tcW w:w="101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E3B110A" w14:textId="77777777" w:rsidR="00F205F8" w:rsidRPr="00FF3B2A" w:rsidRDefault="00F205F8" w:rsidP="0083134D">
            <w:pPr>
              <w:autoSpaceDE w:val="0"/>
              <w:autoSpaceDN w:val="0"/>
              <w:spacing w:line="240" w:lineRule="exact"/>
              <w:ind w:leftChars="-55" w:left="-111" w:rightChars="-51" w:right="-103"/>
              <w:jc w:val="center"/>
              <w:rPr>
                <w:kern w:val="0"/>
              </w:rPr>
            </w:pPr>
            <w:r w:rsidRPr="00FF3B2A">
              <w:rPr>
                <w:kern w:val="0"/>
              </w:rPr>
              <w:t>Number of</w:t>
            </w:r>
          </w:p>
          <w:p w14:paraId="3B09A365" w14:textId="77777777" w:rsidR="00F205F8" w:rsidRPr="00FF3B2A" w:rsidRDefault="00F205F8" w:rsidP="0083134D">
            <w:pPr>
              <w:autoSpaceDE w:val="0"/>
              <w:autoSpaceDN w:val="0"/>
              <w:spacing w:line="240" w:lineRule="exact"/>
              <w:ind w:leftChars="-55" w:left="-111" w:rightChars="-51" w:right="-103"/>
              <w:jc w:val="center"/>
              <w:rPr>
                <w:kern w:val="0"/>
              </w:rPr>
            </w:pPr>
            <w:r w:rsidRPr="00FF3B2A">
              <w:rPr>
                <w:kern w:val="0"/>
              </w:rPr>
              <w:t>funds</w:t>
            </w:r>
          </w:p>
          <w:p w14:paraId="7BCE2FC8" w14:textId="77777777" w:rsidR="00F205F8" w:rsidRPr="00FF3B2A" w:rsidRDefault="00F205F8" w:rsidP="0083134D">
            <w:pPr>
              <w:autoSpaceDE w:val="0"/>
              <w:autoSpaceDN w:val="0"/>
              <w:spacing w:line="240" w:lineRule="exact"/>
              <w:ind w:leftChars="-55" w:left="-111" w:rightChars="-51" w:right="-103"/>
              <w:jc w:val="center"/>
              <w:rPr>
                <w:kern w:val="0"/>
              </w:rPr>
            </w:pPr>
            <w:r w:rsidRPr="00FF3B2A">
              <w:rPr>
                <w:rFonts w:hint="eastAsia"/>
                <w:kern w:val="0"/>
              </w:rPr>
              <w:t>ファンド数</w:t>
            </w:r>
          </w:p>
        </w:tc>
        <w:tc>
          <w:tcPr>
            <w:tcW w:w="92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00C008C" w14:textId="77777777" w:rsidR="00F205F8" w:rsidRPr="00FF3B2A" w:rsidRDefault="00F205F8" w:rsidP="0083134D">
            <w:pPr>
              <w:autoSpaceDE w:val="0"/>
              <w:autoSpaceDN w:val="0"/>
              <w:spacing w:line="240" w:lineRule="exact"/>
              <w:ind w:left="113" w:right="113"/>
              <w:jc w:val="center"/>
              <w:rPr>
                <w:kern w:val="0"/>
              </w:rPr>
            </w:pPr>
            <w:r w:rsidRPr="00FF3B2A">
              <w:rPr>
                <w:kern w:val="0"/>
              </w:rPr>
              <w:t>Amount of principal</w:t>
            </w:r>
          </w:p>
          <w:p w14:paraId="577DBC1F" w14:textId="77777777" w:rsidR="00F205F8" w:rsidRPr="00FF3B2A" w:rsidRDefault="00F205F8" w:rsidP="0083134D">
            <w:pPr>
              <w:autoSpaceDE w:val="0"/>
              <w:autoSpaceDN w:val="0"/>
              <w:spacing w:line="240" w:lineRule="exact"/>
              <w:jc w:val="center"/>
              <w:rPr>
                <w:kern w:val="0"/>
              </w:rPr>
            </w:pPr>
            <w:r w:rsidRPr="00FF3B2A">
              <w:rPr>
                <w:rFonts w:hint="eastAsia"/>
                <w:kern w:val="0"/>
              </w:rPr>
              <w:t>元本額</w:t>
            </w: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A6D31F" w14:textId="77777777" w:rsidR="00F205F8" w:rsidRPr="00FF3B2A" w:rsidRDefault="00F205F8" w:rsidP="0083134D">
            <w:pPr>
              <w:widowControl/>
              <w:autoSpaceDE w:val="0"/>
              <w:autoSpaceDN w:val="0"/>
              <w:spacing w:line="240" w:lineRule="exact"/>
              <w:jc w:val="left"/>
              <w:rPr>
                <w:kern w:val="0"/>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FE0847" w14:textId="77777777" w:rsidR="00F205F8" w:rsidRPr="00FF3B2A" w:rsidRDefault="00F205F8" w:rsidP="0083134D">
            <w:pPr>
              <w:widowControl/>
              <w:autoSpaceDE w:val="0"/>
              <w:autoSpaceDN w:val="0"/>
              <w:spacing w:line="240" w:lineRule="exact"/>
              <w:jc w:val="left"/>
              <w:rPr>
                <w:kern w:val="0"/>
              </w:rPr>
            </w:pPr>
          </w:p>
        </w:tc>
        <w:tc>
          <w:tcPr>
            <w:tcW w:w="9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07897" w14:textId="77777777" w:rsidR="00F205F8" w:rsidRPr="00FF3B2A" w:rsidRDefault="00F205F8" w:rsidP="0083134D">
            <w:pPr>
              <w:widowControl/>
              <w:autoSpaceDE w:val="0"/>
              <w:autoSpaceDN w:val="0"/>
              <w:spacing w:line="240" w:lineRule="exact"/>
              <w:jc w:val="left"/>
              <w:rPr>
                <w:kern w:val="0"/>
              </w:rPr>
            </w:pPr>
          </w:p>
        </w:tc>
        <w:tc>
          <w:tcPr>
            <w:tcW w:w="9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6F08CD" w14:textId="77777777" w:rsidR="00F205F8" w:rsidRPr="00FF3B2A" w:rsidRDefault="00F205F8" w:rsidP="0083134D">
            <w:pPr>
              <w:autoSpaceDE w:val="0"/>
              <w:autoSpaceDN w:val="0"/>
              <w:spacing w:line="240" w:lineRule="exact"/>
              <w:ind w:leftChars="-55" w:left="-111" w:rightChars="-51" w:right="-103"/>
              <w:jc w:val="center"/>
              <w:rPr>
                <w:kern w:val="0"/>
              </w:rPr>
            </w:pPr>
            <w:r w:rsidRPr="00FF3B2A">
              <w:rPr>
                <w:kern w:val="0"/>
              </w:rPr>
              <w:t>Number of</w:t>
            </w:r>
          </w:p>
          <w:p w14:paraId="06B19969" w14:textId="77777777" w:rsidR="00F205F8" w:rsidRPr="00FF3B2A" w:rsidRDefault="00F205F8" w:rsidP="0083134D">
            <w:pPr>
              <w:autoSpaceDE w:val="0"/>
              <w:autoSpaceDN w:val="0"/>
              <w:spacing w:line="240" w:lineRule="exact"/>
              <w:ind w:leftChars="-55" w:left="-111" w:rightChars="-51" w:right="-103"/>
              <w:jc w:val="center"/>
              <w:rPr>
                <w:kern w:val="0"/>
              </w:rPr>
            </w:pPr>
            <w:r w:rsidRPr="00FF3B2A">
              <w:rPr>
                <w:kern w:val="0"/>
              </w:rPr>
              <w:t>funds</w:t>
            </w:r>
          </w:p>
          <w:p w14:paraId="66570B10" w14:textId="77777777" w:rsidR="00F205F8" w:rsidRPr="00FF3B2A" w:rsidRDefault="00F205F8" w:rsidP="0083134D">
            <w:pPr>
              <w:autoSpaceDE w:val="0"/>
              <w:autoSpaceDN w:val="0"/>
              <w:spacing w:line="240" w:lineRule="exact"/>
              <w:jc w:val="center"/>
              <w:rPr>
                <w:kern w:val="0"/>
              </w:rPr>
            </w:pPr>
            <w:r w:rsidRPr="00FF3B2A">
              <w:rPr>
                <w:rFonts w:hint="eastAsia"/>
                <w:kern w:val="0"/>
              </w:rPr>
              <w:t>ファンド数</w:t>
            </w:r>
          </w:p>
        </w:tc>
        <w:tc>
          <w:tcPr>
            <w:tcW w:w="92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4504E50" w14:textId="77777777" w:rsidR="00F205F8" w:rsidRPr="00FF3B2A" w:rsidRDefault="00F205F8" w:rsidP="0083134D">
            <w:pPr>
              <w:autoSpaceDE w:val="0"/>
              <w:autoSpaceDN w:val="0"/>
              <w:spacing w:line="240" w:lineRule="exact"/>
              <w:ind w:left="113" w:right="113"/>
              <w:jc w:val="center"/>
              <w:rPr>
                <w:kern w:val="0"/>
              </w:rPr>
            </w:pPr>
            <w:r w:rsidRPr="00FF3B2A">
              <w:rPr>
                <w:kern w:val="0"/>
              </w:rPr>
              <w:t>Amount of principal</w:t>
            </w:r>
          </w:p>
          <w:p w14:paraId="07D92351" w14:textId="77777777" w:rsidR="00F205F8" w:rsidRPr="00FF3B2A" w:rsidRDefault="00F205F8" w:rsidP="0083134D">
            <w:pPr>
              <w:autoSpaceDE w:val="0"/>
              <w:autoSpaceDN w:val="0"/>
              <w:spacing w:line="240" w:lineRule="exact"/>
              <w:jc w:val="center"/>
              <w:rPr>
                <w:kern w:val="0"/>
              </w:rPr>
            </w:pPr>
            <w:r w:rsidRPr="00FF3B2A">
              <w:rPr>
                <w:rFonts w:hint="eastAsia"/>
                <w:kern w:val="0"/>
              </w:rPr>
              <w:t>元本額</w:t>
            </w:r>
          </w:p>
        </w:tc>
      </w:tr>
      <w:tr w:rsidR="00F205F8" w:rsidRPr="00FF3B2A" w14:paraId="6F48D4AE" w14:textId="77777777" w:rsidTr="001E6756">
        <w:trPr>
          <w:trHeight w:val="225"/>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5A3673E" w14:textId="77777777" w:rsidR="00F205F8" w:rsidRPr="00FF3B2A" w:rsidRDefault="00F205F8" w:rsidP="0083134D">
            <w:pPr>
              <w:autoSpaceDE w:val="0"/>
              <w:autoSpaceDN w:val="0"/>
              <w:spacing w:line="240" w:lineRule="exact"/>
              <w:rPr>
                <w:kern w:val="0"/>
              </w:rPr>
            </w:pPr>
            <w:r w:rsidRPr="00FF3B2A">
              <w:rPr>
                <w:rFonts w:hint="eastAsia"/>
                <w:kern w:val="0"/>
              </w:rPr>
              <w:t>法第２条第２項第５号又は第６号に掲げる権利に係るもの</w:t>
            </w:r>
          </w:p>
          <w:p w14:paraId="58BC7A28" w14:textId="77777777" w:rsidR="00F205F8" w:rsidRPr="00FF3B2A" w:rsidRDefault="00F205F8" w:rsidP="00D17BF6">
            <w:pPr>
              <w:autoSpaceDE w:val="0"/>
              <w:autoSpaceDN w:val="0"/>
              <w:spacing w:line="240" w:lineRule="exact"/>
              <w:jc w:val="left"/>
              <w:rPr>
                <w:kern w:val="0"/>
              </w:rPr>
            </w:pPr>
            <w:r w:rsidRPr="00FF3B2A">
              <w:t xml:space="preserve">Those pertaining to the rights set forth in </w:t>
            </w:r>
            <w:r w:rsidRPr="00FF3B2A">
              <w:rPr>
                <w:kern w:val="0"/>
              </w:rPr>
              <w:t>Article 2, paragraph (2), item (v) or (vi) of the Act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1A7390E" w14:textId="77777777" w:rsidR="00F205F8" w:rsidRPr="00FF3B2A" w:rsidRDefault="00F205F8" w:rsidP="0083134D">
            <w:pPr>
              <w:autoSpaceDE w:val="0"/>
              <w:autoSpaceDN w:val="0"/>
              <w:spacing w:line="240" w:lineRule="exact"/>
              <w:jc w:val="center"/>
              <w:rPr>
                <w:kern w:val="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44B6D7" w14:textId="77777777" w:rsidR="00F205F8" w:rsidRPr="00FF3B2A" w:rsidRDefault="00F205F8" w:rsidP="0083134D">
            <w:pPr>
              <w:autoSpaceDE w:val="0"/>
              <w:autoSpaceDN w:val="0"/>
              <w:spacing w:line="240" w:lineRule="exact"/>
              <w:jc w:val="right"/>
              <w:rPr>
                <w:kern w:val="0"/>
                <w:szCs w:val="21"/>
              </w:rPr>
            </w:pPr>
            <w:r w:rsidRPr="00FF3B2A">
              <w:rPr>
                <w:rFonts w:hint="eastAsia"/>
                <w:kern w:val="0"/>
              </w:rPr>
              <w:t>百万円</w:t>
            </w:r>
          </w:p>
          <w:p w14:paraId="42270709" w14:textId="77777777" w:rsidR="00F205F8" w:rsidRPr="00FF3B2A" w:rsidRDefault="00F205F8" w:rsidP="0083134D">
            <w:pPr>
              <w:autoSpaceDE w:val="0"/>
              <w:autoSpaceDN w:val="0"/>
              <w:spacing w:line="240" w:lineRule="exact"/>
              <w:jc w:val="right"/>
              <w:rPr>
                <w:kern w:val="0"/>
                <w:sz w:val="18"/>
                <w:szCs w:val="18"/>
              </w:rPr>
            </w:pPr>
            <w:r w:rsidRPr="00FF3B2A">
              <w:rPr>
                <w:kern w:val="0"/>
                <w:sz w:val="18"/>
                <w:szCs w:val="18"/>
              </w:rPr>
              <w:t>million</w:t>
            </w:r>
          </w:p>
          <w:p w14:paraId="6E45AF32" w14:textId="77777777" w:rsidR="00F205F8" w:rsidRPr="00FF3B2A" w:rsidRDefault="00F205F8" w:rsidP="0083134D">
            <w:pPr>
              <w:autoSpaceDE w:val="0"/>
              <w:autoSpaceDN w:val="0"/>
              <w:spacing w:line="240" w:lineRule="exact"/>
              <w:jc w:val="right"/>
              <w:rPr>
                <w:kern w:val="0"/>
              </w:rPr>
            </w:pPr>
            <w:r w:rsidRPr="00FF3B2A">
              <w:rPr>
                <w:kern w:val="0"/>
                <w:sz w:val="18"/>
                <w:szCs w:val="18"/>
              </w:rPr>
              <w:t>yen</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025F0395" w14:textId="77777777" w:rsidR="00F205F8" w:rsidRPr="00FF3B2A" w:rsidRDefault="00F205F8" w:rsidP="0083134D">
            <w:pPr>
              <w:autoSpaceDE w:val="0"/>
              <w:autoSpaceDN w:val="0"/>
              <w:spacing w:line="240" w:lineRule="exact"/>
              <w:jc w:val="center"/>
              <w:rPr>
                <w:kern w:val="0"/>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2192CB2" w14:textId="77777777" w:rsidR="00F205F8" w:rsidRPr="00FF3B2A" w:rsidRDefault="00F205F8" w:rsidP="0083134D">
            <w:pPr>
              <w:autoSpaceDE w:val="0"/>
              <w:autoSpaceDN w:val="0"/>
              <w:spacing w:line="240" w:lineRule="exact"/>
              <w:jc w:val="center"/>
              <w:rPr>
                <w:kern w:val="0"/>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AD459AB" w14:textId="77777777" w:rsidR="00F205F8" w:rsidRPr="00FF3B2A" w:rsidRDefault="00F205F8" w:rsidP="0083134D">
            <w:pPr>
              <w:autoSpaceDE w:val="0"/>
              <w:autoSpaceDN w:val="0"/>
              <w:spacing w:line="240" w:lineRule="exact"/>
              <w:jc w:val="right"/>
              <w:rPr>
                <w:kern w:val="0"/>
                <w:szCs w:val="21"/>
              </w:rPr>
            </w:pPr>
            <w:r w:rsidRPr="00FF3B2A">
              <w:rPr>
                <w:rFonts w:hint="eastAsia"/>
                <w:kern w:val="0"/>
              </w:rPr>
              <w:t>百万円</w:t>
            </w:r>
          </w:p>
          <w:p w14:paraId="6F80DE05" w14:textId="77777777" w:rsidR="00F205F8" w:rsidRPr="00FF3B2A" w:rsidRDefault="00F205F8" w:rsidP="0083134D">
            <w:pPr>
              <w:autoSpaceDE w:val="0"/>
              <w:autoSpaceDN w:val="0"/>
              <w:spacing w:line="240" w:lineRule="exact"/>
              <w:jc w:val="right"/>
              <w:rPr>
                <w:kern w:val="0"/>
                <w:sz w:val="18"/>
                <w:szCs w:val="18"/>
              </w:rPr>
            </w:pPr>
            <w:r w:rsidRPr="00FF3B2A">
              <w:rPr>
                <w:kern w:val="0"/>
                <w:sz w:val="18"/>
                <w:szCs w:val="18"/>
              </w:rPr>
              <w:t>million</w:t>
            </w:r>
          </w:p>
          <w:p w14:paraId="3DD24B0C" w14:textId="77777777" w:rsidR="00F205F8" w:rsidRPr="00FF3B2A" w:rsidRDefault="00F205F8" w:rsidP="0083134D">
            <w:pPr>
              <w:autoSpaceDE w:val="0"/>
              <w:autoSpaceDN w:val="0"/>
              <w:spacing w:line="240" w:lineRule="exact"/>
              <w:jc w:val="right"/>
              <w:rPr>
                <w:kern w:val="0"/>
              </w:rPr>
            </w:pPr>
            <w:r w:rsidRPr="00FF3B2A">
              <w:rPr>
                <w:kern w:val="0"/>
                <w:sz w:val="18"/>
                <w:szCs w:val="18"/>
              </w:rPr>
              <w:t>yen</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795CE1F" w14:textId="77777777" w:rsidR="00F205F8" w:rsidRPr="00FF3B2A" w:rsidRDefault="00F205F8" w:rsidP="0083134D">
            <w:pPr>
              <w:autoSpaceDE w:val="0"/>
              <w:autoSpaceDN w:val="0"/>
              <w:spacing w:line="240" w:lineRule="exact"/>
              <w:jc w:val="center"/>
              <w:rPr>
                <w:kern w:val="0"/>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9114F08" w14:textId="77777777" w:rsidR="00F205F8" w:rsidRPr="00FF3B2A" w:rsidRDefault="00F205F8" w:rsidP="0083134D">
            <w:pPr>
              <w:autoSpaceDE w:val="0"/>
              <w:autoSpaceDN w:val="0"/>
              <w:spacing w:line="240" w:lineRule="exact"/>
              <w:jc w:val="right"/>
              <w:rPr>
                <w:kern w:val="0"/>
                <w:szCs w:val="21"/>
              </w:rPr>
            </w:pPr>
            <w:r w:rsidRPr="00FF3B2A">
              <w:rPr>
                <w:rFonts w:hint="eastAsia"/>
                <w:kern w:val="0"/>
              </w:rPr>
              <w:t>百万円</w:t>
            </w:r>
          </w:p>
          <w:p w14:paraId="0811C299" w14:textId="77777777" w:rsidR="00F205F8" w:rsidRPr="00FF3B2A" w:rsidRDefault="00F205F8" w:rsidP="0083134D">
            <w:pPr>
              <w:autoSpaceDE w:val="0"/>
              <w:autoSpaceDN w:val="0"/>
              <w:spacing w:line="240" w:lineRule="exact"/>
              <w:jc w:val="right"/>
              <w:rPr>
                <w:kern w:val="0"/>
                <w:sz w:val="18"/>
                <w:szCs w:val="18"/>
              </w:rPr>
            </w:pPr>
            <w:r w:rsidRPr="00FF3B2A">
              <w:rPr>
                <w:kern w:val="0"/>
                <w:sz w:val="18"/>
                <w:szCs w:val="18"/>
              </w:rPr>
              <w:t>million</w:t>
            </w:r>
          </w:p>
          <w:p w14:paraId="2C630F25" w14:textId="77777777" w:rsidR="00F205F8" w:rsidRPr="00FF3B2A" w:rsidRDefault="00F205F8" w:rsidP="0083134D">
            <w:pPr>
              <w:autoSpaceDE w:val="0"/>
              <w:autoSpaceDN w:val="0"/>
              <w:spacing w:line="240" w:lineRule="exact"/>
              <w:jc w:val="right"/>
              <w:rPr>
                <w:kern w:val="0"/>
              </w:rPr>
            </w:pPr>
            <w:r w:rsidRPr="00FF3B2A">
              <w:rPr>
                <w:kern w:val="0"/>
                <w:sz w:val="18"/>
                <w:szCs w:val="18"/>
              </w:rPr>
              <w:t>yen</w:t>
            </w:r>
          </w:p>
        </w:tc>
      </w:tr>
      <w:tr w:rsidR="00F205F8" w:rsidRPr="00FF3B2A" w14:paraId="17562078" w14:textId="77777777" w:rsidTr="001E6756">
        <w:trPr>
          <w:trHeight w:val="480"/>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8141A09" w14:textId="77777777" w:rsidR="00F205F8" w:rsidRPr="00FF3B2A" w:rsidRDefault="00F205F8" w:rsidP="0083134D">
            <w:pPr>
              <w:autoSpaceDE w:val="0"/>
              <w:autoSpaceDN w:val="0"/>
              <w:spacing w:line="240" w:lineRule="exact"/>
              <w:jc w:val="center"/>
              <w:rPr>
                <w:spacing w:val="-1"/>
                <w:kern w:val="0"/>
              </w:rPr>
            </w:pPr>
            <w:r w:rsidRPr="00FF3B2A">
              <w:rPr>
                <w:rFonts w:hint="eastAsia"/>
                <w:spacing w:val="240"/>
                <w:kern w:val="0"/>
                <w:fitText w:val="1591" w:id="-1944392960"/>
              </w:rPr>
              <w:t>その</w:t>
            </w:r>
            <w:r w:rsidRPr="00FF3B2A">
              <w:rPr>
                <w:rFonts w:hint="eastAsia"/>
                <w:kern w:val="0"/>
                <w:fitText w:val="1591" w:id="-1944392960"/>
              </w:rPr>
              <w:t>他</w:t>
            </w:r>
          </w:p>
          <w:p w14:paraId="1637AACE" w14:textId="77777777" w:rsidR="00F205F8" w:rsidRPr="00FF3B2A" w:rsidRDefault="00F205F8" w:rsidP="0083134D">
            <w:pPr>
              <w:autoSpaceDE w:val="0"/>
              <w:autoSpaceDN w:val="0"/>
              <w:spacing w:line="240" w:lineRule="exact"/>
              <w:jc w:val="center"/>
              <w:rPr>
                <w:kern w:val="0"/>
              </w:rPr>
            </w:pPr>
            <w:r w:rsidRPr="00FF3B2A">
              <w:rPr>
                <w:kern w:val="0"/>
              </w:rPr>
              <w:t>Others</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0A06B03" w14:textId="77777777" w:rsidR="00F205F8" w:rsidRPr="00FF3B2A" w:rsidRDefault="00F205F8" w:rsidP="0083134D">
            <w:pPr>
              <w:autoSpaceDE w:val="0"/>
              <w:autoSpaceDN w:val="0"/>
              <w:spacing w:line="240" w:lineRule="exact"/>
              <w:jc w:val="center"/>
              <w:rPr>
                <w:kern w:val="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5364B8C" w14:textId="77777777" w:rsidR="00F205F8" w:rsidRPr="00FF3B2A" w:rsidRDefault="00F205F8" w:rsidP="0083134D">
            <w:pPr>
              <w:autoSpaceDE w:val="0"/>
              <w:autoSpaceDN w:val="0"/>
              <w:spacing w:line="240" w:lineRule="exact"/>
              <w:jc w:val="center"/>
              <w:rPr>
                <w:kern w:val="0"/>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EFD24A2" w14:textId="77777777" w:rsidR="00F205F8" w:rsidRPr="00FF3B2A" w:rsidRDefault="00F205F8" w:rsidP="0083134D">
            <w:pPr>
              <w:autoSpaceDE w:val="0"/>
              <w:autoSpaceDN w:val="0"/>
              <w:spacing w:line="240" w:lineRule="exact"/>
              <w:jc w:val="center"/>
              <w:rPr>
                <w:kern w:val="0"/>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0732E78" w14:textId="77777777" w:rsidR="00F205F8" w:rsidRPr="00FF3B2A" w:rsidRDefault="00F205F8" w:rsidP="0083134D">
            <w:pPr>
              <w:autoSpaceDE w:val="0"/>
              <w:autoSpaceDN w:val="0"/>
              <w:spacing w:line="240" w:lineRule="exact"/>
              <w:jc w:val="center"/>
              <w:rPr>
                <w:kern w:val="0"/>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DCAA6B6" w14:textId="77777777" w:rsidR="00F205F8" w:rsidRPr="00FF3B2A" w:rsidRDefault="00F205F8" w:rsidP="0083134D">
            <w:pPr>
              <w:autoSpaceDE w:val="0"/>
              <w:autoSpaceDN w:val="0"/>
              <w:spacing w:line="240" w:lineRule="exact"/>
              <w:jc w:val="center"/>
              <w:rPr>
                <w:kern w:val="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26A43FF" w14:textId="77777777" w:rsidR="00F205F8" w:rsidRPr="00FF3B2A" w:rsidRDefault="00F205F8" w:rsidP="0083134D">
            <w:pPr>
              <w:autoSpaceDE w:val="0"/>
              <w:autoSpaceDN w:val="0"/>
              <w:spacing w:line="240" w:lineRule="exact"/>
              <w:jc w:val="center"/>
              <w:rPr>
                <w:kern w:val="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1BF6A19" w14:textId="77777777" w:rsidR="00F205F8" w:rsidRPr="00FF3B2A" w:rsidRDefault="00F205F8" w:rsidP="0083134D">
            <w:pPr>
              <w:autoSpaceDE w:val="0"/>
              <w:autoSpaceDN w:val="0"/>
              <w:spacing w:line="240" w:lineRule="exact"/>
              <w:jc w:val="center"/>
              <w:rPr>
                <w:kern w:val="0"/>
              </w:rPr>
            </w:pPr>
          </w:p>
        </w:tc>
      </w:tr>
      <w:tr w:rsidR="00F205F8" w:rsidRPr="00FF3B2A" w14:paraId="2F7A1417" w14:textId="77777777" w:rsidTr="001E6756">
        <w:trPr>
          <w:trHeight w:val="405"/>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E2857D6" w14:textId="77777777" w:rsidR="00F205F8" w:rsidRPr="00FF3B2A" w:rsidRDefault="00F205F8" w:rsidP="0083134D">
            <w:pPr>
              <w:autoSpaceDE w:val="0"/>
              <w:autoSpaceDN w:val="0"/>
              <w:spacing w:line="240" w:lineRule="exact"/>
              <w:jc w:val="center"/>
              <w:rPr>
                <w:kern w:val="0"/>
              </w:rPr>
            </w:pPr>
            <w:r w:rsidRPr="00FF3B2A">
              <w:rPr>
                <w:rFonts w:hint="eastAsia"/>
                <w:spacing w:val="590"/>
                <w:kern w:val="0"/>
                <w:fitText w:val="1599" w:id="-1944392959"/>
              </w:rPr>
              <w:t>合</w:t>
            </w:r>
            <w:r w:rsidRPr="00FF3B2A">
              <w:rPr>
                <w:rFonts w:hint="eastAsia"/>
                <w:kern w:val="0"/>
                <w:fitText w:val="1599" w:id="-1944392959"/>
              </w:rPr>
              <w:t>計</w:t>
            </w:r>
          </w:p>
          <w:p w14:paraId="4CBE8814" w14:textId="77777777" w:rsidR="00F205F8" w:rsidRPr="00FF3B2A" w:rsidRDefault="00F205F8" w:rsidP="0083134D">
            <w:pPr>
              <w:autoSpaceDE w:val="0"/>
              <w:autoSpaceDN w:val="0"/>
              <w:spacing w:line="240" w:lineRule="exact"/>
              <w:jc w:val="center"/>
              <w:rPr>
                <w:kern w:val="0"/>
              </w:rPr>
            </w:pPr>
            <w:r w:rsidRPr="00FF3B2A">
              <w:rPr>
                <w:kern w:val="0"/>
              </w:rPr>
              <w:t>Total</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4775137" w14:textId="77777777" w:rsidR="00F205F8" w:rsidRPr="00FF3B2A" w:rsidRDefault="00F205F8" w:rsidP="0083134D">
            <w:pPr>
              <w:autoSpaceDE w:val="0"/>
              <w:autoSpaceDN w:val="0"/>
              <w:spacing w:line="240" w:lineRule="exact"/>
              <w:jc w:val="center"/>
              <w:rPr>
                <w:kern w:val="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0737EAD" w14:textId="77777777" w:rsidR="00F205F8" w:rsidRPr="00FF3B2A" w:rsidRDefault="00F205F8" w:rsidP="0083134D">
            <w:pPr>
              <w:autoSpaceDE w:val="0"/>
              <w:autoSpaceDN w:val="0"/>
              <w:spacing w:line="240" w:lineRule="exact"/>
              <w:jc w:val="center"/>
              <w:rPr>
                <w:kern w:val="0"/>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9CF8890" w14:textId="77777777" w:rsidR="00F205F8" w:rsidRPr="00FF3B2A" w:rsidRDefault="00F205F8" w:rsidP="0083134D">
            <w:pPr>
              <w:autoSpaceDE w:val="0"/>
              <w:autoSpaceDN w:val="0"/>
              <w:spacing w:line="240" w:lineRule="exact"/>
              <w:jc w:val="center"/>
              <w:rPr>
                <w:kern w:val="0"/>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9B6F4BA" w14:textId="77777777" w:rsidR="00F205F8" w:rsidRPr="00FF3B2A" w:rsidRDefault="00F205F8" w:rsidP="0083134D">
            <w:pPr>
              <w:autoSpaceDE w:val="0"/>
              <w:autoSpaceDN w:val="0"/>
              <w:spacing w:line="240" w:lineRule="exact"/>
              <w:jc w:val="center"/>
              <w:rPr>
                <w:kern w:val="0"/>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AD73313" w14:textId="77777777" w:rsidR="00F205F8" w:rsidRPr="00FF3B2A" w:rsidRDefault="00F205F8" w:rsidP="0083134D">
            <w:pPr>
              <w:autoSpaceDE w:val="0"/>
              <w:autoSpaceDN w:val="0"/>
              <w:spacing w:line="240" w:lineRule="exact"/>
              <w:jc w:val="center"/>
              <w:rPr>
                <w:kern w:val="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CCF3FE3" w14:textId="77777777" w:rsidR="00F205F8" w:rsidRPr="00FF3B2A" w:rsidRDefault="00F205F8" w:rsidP="0083134D">
            <w:pPr>
              <w:autoSpaceDE w:val="0"/>
              <w:autoSpaceDN w:val="0"/>
              <w:spacing w:line="240" w:lineRule="exact"/>
              <w:jc w:val="center"/>
              <w:rPr>
                <w:kern w:val="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5D2B516" w14:textId="77777777" w:rsidR="00F205F8" w:rsidRPr="00FF3B2A" w:rsidRDefault="00F205F8" w:rsidP="0083134D">
            <w:pPr>
              <w:autoSpaceDE w:val="0"/>
              <w:autoSpaceDN w:val="0"/>
              <w:spacing w:line="240" w:lineRule="exact"/>
              <w:jc w:val="center"/>
              <w:rPr>
                <w:kern w:val="0"/>
              </w:rPr>
            </w:pPr>
          </w:p>
        </w:tc>
      </w:tr>
    </w:tbl>
    <w:p w14:paraId="79617D02" w14:textId="77777777" w:rsidR="00F205F8" w:rsidRPr="00FF3B2A" w:rsidRDefault="00F205F8" w:rsidP="00A638E9">
      <w:pPr>
        <w:autoSpaceDE w:val="0"/>
        <w:autoSpaceDN w:val="0"/>
        <w:ind w:firstLineChars="200" w:firstLine="403"/>
        <w:rPr>
          <w:kern w:val="0"/>
        </w:rPr>
      </w:pPr>
      <w:r w:rsidRPr="00FF3B2A">
        <w:rPr>
          <w:rFonts w:hint="eastAsia"/>
          <w:kern w:val="0"/>
        </w:rPr>
        <w:t>（注意事項）</w:t>
      </w:r>
    </w:p>
    <w:p w14:paraId="2C05C0F2"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73C7CA45" w14:textId="77777777" w:rsidR="00F205F8" w:rsidRPr="00FF3B2A" w:rsidRDefault="00F205F8" w:rsidP="00A638E9">
      <w:pPr>
        <w:autoSpaceDE w:val="0"/>
        <w:autoSpaceDN w:val="0"/>
        <w:ind w:leftChars="300" w:left="807" w:hangingChars="100" w:hanging="202"/>
        <w:rPr>
          <w:kern w:val="0"/>
        </w:rPr>
      </w:pPr>
      <w:r w:rsidRPr="00FF3B2A">
        <w:rPr>
          <w:rFonts w:hint="eastAsia"/>
          <w:kern w:val="0"/>
        </w:rPr>
        <w:t>１　運用を行うファンドに係る、前期末残高、当期中における新規設定、償還、期中増減額及び当期末残高を記載すること。</w:t>
      </w:r>
    </w:p>
    <w:p w14:paraId="52A7A869" w14:textId="77777777" w:rsidR="00F205F8" w:rsidRPr="00FF3B2A" w:rsidRDefault="00F205F8" w:rsidP="00A638E9">
      <w:pPr>
        <w:autoSpaceDE w:val="0"/>
        <w:autoSpaceDN w:val="0"/>
        <w:ind w:leftChars="300" w:left="807" w:hangingChars="100" w:hanging="202"/>
        <w:rPr>
          <w:kern w:val="0"/>
        </w:rPr>
      </w:pPr>
      <w:r w:rsidRPr="00FF3B2A">
        <w:rPr>
          <w:kern w:val="0"/>
        </w:rPr>
        <w:t>1 With regard to funds to make investments, enter the balance as of the end of the previous period, the number of newly established funds and the number of redeemed funds in the current period, changes in the period, and the balance as of the end of the current period.</w:t>
      </w:r>
    </w:p>
    <w:p w14:paraId="04F49AFE" w14:textId="77777777" w:rsidR="00F205F8" w:rsidRPr="00FF3B2A" w:rsidRDefault="00F205F8" w:rsidP="00A638E9">
      <w:pPr>
        <w:autoSpaceDE w:val="0"/>
        <w:autoSpaceDN w:val="0"/>
        <w:ind w:firstLineChars="299" w:firstLine="603"/>
        <w:rPr>
          <w:kern w:val="0"/>
        </w:rPr>
      </w:pPr>
      <w:r w:rsidRPr="00FF3B2A">
        <w:rPr>
          <w:rFonts w:hint="eastAsia"/>
          <w:kern w:val="0"/>
        </w:rPr>
        <w:t>２　募集及び私募ごとに記載すること。</w:t>
      </w:r>
    </w:p>
    <w:p w14:paraId="36EAA365" w14:textId="77777777" w:rsidR="00F205F8" w:rsidRPr="00FF3B2A" w:rsidRDefault="00F205F8" w:rsidP="00A638E9">
      <w:pPr>
        <w:autoSpaceDE w:val="0"/>
        <w:autoSpaceDN w:val="0"/>
        <w:ind w:firstLineChars="299" w:firstLine="603"/>
        <w:rPr>
          <w:kern w:val="0"/>
        </w:rPr>
      </w:pPr>
      <w:r w:rsidRPr="00FF3B2A">
        <w:rPr>
          <w:kern w:val="0"/>
        </w:rPr>
        <w:t xml:space="preserve">2 Enter information </w:t>
      </w:r>
      <w:r w:rsidRPr="00FF3B2A">
        <w:rPr>
          <w:szCs w:val="21"/>
        </w:rPr>
        <w:t>separately for public offering and private placement.</w:t>
      </w:r>
    </w:p>
    <w:p w14:paraId="628B181B" w14:textId="77777777" w:rsidR="00F205F8" w:rsidRPr="00FF3B2A" w:rsidRDefault="00F205F8" w:rsidP="00A638E9">
      <w:pPr>
        <w:autoSpaceDE w:val="0"/>
        <w:autoSpaceDN w:val="0"/>
        <w:spacing w:line="300" w:lineRule="exact"/>
        <w:ind w:leftChars="200" w:left="403"/>
        <w:rPr>
          <w:rFonts w:ascii="ＭＳ 明朝" w:hAnsi="ＭＳ 明朝" w:cs="ＭＳ 明朝"/>
          <w:kern w:val="0"/>
        </w:rPr>
      </w:pPr>
    </w:p>
    <w:p w14:paraId="0D28A96A" w14:textId="77777777" w:rsidR="00F205F8" w:rsidRPr="00FF3B2A" w:rsidRDefault="00F205F8" w:rsidP="00A638E9">
      <w:pPr>
        <w:autoSpaceDE w:val="0"/>
        <w:autoSpaceDN w:val="0"/>
        <w:spacing w:line="300" w:lineRule="exact"/>
        <w:ind w:leftChars="200" w:left="403"/>
        <w:rPr>
          <w:kern w:val="0"/>
        </w:rPr>
      </w:pPr>
      <w:r w:rsidRPr="00FF3B2A">
        <w:rPr>
          <w:rFonts w:ascii="ＭＳ 明朝" w:hAnsi="ＭＳ 明朝" w:cs="ＭＳ 明朝" w:hint="eastAsia"/>
          <w:kern w:val="0"/>
        </w:rPr>
        <w:t>②</w:t>
      </w:r>
      <w:r w:rsidRPr="00FF3B2A">
        <w:rPr>
          <w:rFonts w:hint="eastAsia"/>
          <w:kern w:val="0"/>
        </w:rPr>
        <w:t xml:space="preserve">　ファンドの保有資産の売買等の状況</w:t>
      </w:r>
    </w:p>
    <w:p w14:paraId="6BF806AC" w14:textId="77777777" w:rsidR="00F205F8" w:rsidRPr="00FF3B2A" w:rsidRDefault="00F205F8" w:rsidP="00A638E9">
      <w:pPr>
        <w:autoSpaceDE w:val="0"/>
        <w:autoSpaceDN w:val="0"/>
        <w:spacing w:line="300" w:lineRule="exact"/>
        <w:ind w:leftChars="200" w:left="403"/>
        <w:rPr>
          <w:kern w:val="0"/>
        </w:rPr>
      </w:pPr>
      <w:r w:rsidRPr="00FF3B2A">
        <w:rPr>
          <w:kern w:val="0"/>
        </w:rPr>
        <w:t>(ii) Status of the purchase and sale, etc. of assets held by funds</w:t>
      </w:r>
    </w:p>
    <w:p w14:paraId="2524D30C" w14:textId="7E29C178" w:rsidR="00F205F8" w:rsidRPr="00FF3B2A" w:rsidRDefault="00F205F8" w:rsidP="00A93698">
      <w:pPr>
        <w:kinsoku w:val="0"/>
        <w:overflowPunct w:val="0"/>
        <w:autoSpaceDE w:val="0"/>
        <w:autoSpaceDN w:val="0"/>
        <w:ind w:firstLineChars="299" w:firstLine="603"/>
        <w:rPr>
          <w:kern w:val="0"/>
        </w:rPr>
      </w:pPr>
      <w:r w:rsidRPr="00FF3B2A">
        <w:rPr>
          <w:rFonts w:hint="eastAsia"/>
          <w:kern w:val="0"/>
        </w:rPr>
        <w:t>イ　有価証券の売買状況</w:t>
      </w:r>
    </w:p>
    <w:p w14:paraId="10C12FD4" w14:textId="77777777" w:rsidR="00F205F8" w:rsidRPr="00FF3B2A" w:rsidRDefault="00F205F8" w:rsidP="00A87AD8">
      <w:pPr>
        <w:kinsoku w:val="0"/>
        <w:overflowPunct w:val="0"/>
        <w:autoSpaceDE w:val="0"/>
        <w:autoSpaceDN w:val="0"/>
        <w:ind w:leftChars="280" w:left="564" w:firstLineChars="17" w:firstLine="34"/>
        <w:rPr>
          <w:kern w:val="0"/>
          <w:szCs w:val="21"/>
        </w:rPr>
      </w:pPr>
      <w:r w:rsidRPr="00FF3B2A">
        <w:rPr>
          <w:kern w:val="0"/>
          <w:szCs w:val="21"/>
        </w:rPr>
        <w:t>a. Status of the purchase and sale of securities</w:t>
      </w:r>
    </w:p>
    <w:tbl>
      <w:tblPr>
        <w:tblW w:w="8323"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992"/>
        <w:gridCol w:w="851"/>
        <w:gridCol w:w="992"/>
        <w:gridCol w:w="850"/>
        <w:gridCol w:w="993"/>
        <w:gridCol w:w="850"/>
        <w:gridCol w:w="992"/>
      </w:tblGrid>
      <w:tr w:rsidR="00F205F8" w:rsidRPr="00FF3B2A" w14:paraId="0C4E962B" w14:textId="77777777" w:rsidTr="00A87AD8">
        <w:tc>
          <w:tcPr>
            <w:tcW w:w="1803" w:type="dxa"/>
            <w:vMerge w:val="restart"/>
            <w:shd w:val="clear" w:color="auto" w:fill="auto"/>
            <w:vAlign w:val="center"/>
          </w:tcPr>
          <w:p w14:paraId="5E54A1E5"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9376"/>
              </w:rPr>
              <w:t>区</w:t>
            </w:r>
            <w:r w:rsidRPr="00FF3B2A">
              <w:rPr>
                <w:rFonts w:hint="eastAsia"/>
                <w:kern w:val="0"/>
                <w:szCs w:val="21"/>
                <w:fitText w:val="591" w:id="-1944389376"/>
              </w:rPr>
              <w:t>分</w:t>
            </w:r>
          </w:p>
          <w:p w14:paraId="6FD3ABC6"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kern w:val="0"/>
                <w:szCs w:val="21"/>
              </w:rPr>
              <w:t>Category</w:t>
            </w:r>
          </w:p>
        </w:tc>
        <w:tc>
          <w:tcPr>
            <w:tcW w:w="1843" w:type="dxa"/>
            <w:gridSpan w:val="2"/>
            <w:shd w:val="clear" w:color="auto" w:fill="auto"/>
            <w:vAlign w:val="center"/>
          </w:tcPr>
          <w:p w14:paraId="2671C61D"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9375"/>
              </w:rPr>
              <w:t>売</w:t>
            </w:r>
            <w:r w:rsidRPr="00FF3B2A">
              <w:rPr>
                <w:rFonts w:hint="eastAsia"/>
                <w:kern w:val="0"/>
                <w:szCs w:val="21"/>
                <w:fitText w:val="591" w:id="-1944389375"/>
              </w:rPr>
              <w:t>付</w:t>
            </w:r>
          </w:p>
          <w:p w14:paraId="75CA11AF"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kern w:val="0"/>
                <w:szCs w:val="21"/>
              </w:rPr>
              <w:t>Sale</w:t>
            </w:r>
          </w:p>
        </w:tc>
        <w:tc>
          <w:tcPr>
            <w:tcW w:w="1842" w:type="dxa"/>
            <w:gridSpan w:val="2"/>
            <w:shd w:val="clear" w:color="auto" w:fill="auto"/>
            <w:vAlign w:val="center"/>
          </w:tcPr>
          <w:p w14:paraId="64156DE5"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9374"/>
              </w:rPr>
              <w:t>買</w:t>
            </w:r>
            <w:r w:rsidRPr="00FF3B2A">
              <w:rPr>
                <w:rFonts w:hint="eastAsia"/>
                <w:kern w:val="0"/>
                <w:szCs w:val="21"/>
                <w:fitText w:val="591" w:id="-1944389374"/>
              </w:rPr>
              <w:t>付</w:t>
            </w:r>
          </w:p>
          <w:p w14:paraId="2525C5D5"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kern w:val="0"/>
                <w:szCs w:val="21"/>
              </w:rPr>
              <w:t>Purchase</w:t>
            </w:r>
          </w:p>
        </w:tc>
        <w:tc>
          <w:tcPr>
            <w:tcW w:w="1843" w:type="dxa"/>
            <w:gridSpan w:val="2"/>
            <w:shd w:val="clear" w:color="auto" w:fill="auto"/>
            <w:vAlign w:val="center"/>
          </w:tcPr>
          <w:p w14:paraId="3523357A"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9373"/>
              </w:rPr>
              <w:t>合</w:t>
            </w:r>
            <w:r w:rsidRPr="00FF3B2A">
              <w:rPr>
                <w:rFonts w:hint="eastAsia"/>
                <w:kern w:val="0"/>
                <w:szCs w:val="21"/>
                <w:fitText w:val="591" w:id="-1944389373"/>
              </w:rPr>
              <w:t>計</w:t>
            </w:r>
          </w:p>
          <w:p w14:paraId="22C74C88"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kern w:val="0"/>
                <w:szCs w:val="21"/>
              </w:rPr>
              <w:t>Total</w:t>
            </w:r>
          </w:p>
        </w:tc>
        <w:tc>
          <w:tcPr>
            <w:tcW w:w="992" w:type="dxa"/>
            <w:vMerge w:val="restart"/>
            <w:shd w:val="clear" w:color="auto" w:fill="auto"/>
            <w:vAlign w:val="center"/>
          </w:tcPr>
          <w:p w14:paraId="52CFD49F"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9372"/>
              </w:rPr>
              <w:t>備</w:t>
            </w:r>
            <w:r w:rsidRPr="00FF3B2A">
              <w:rPr>
                <w:rFonts w:hint="eastAsia"/>
                <w:kern w:val="0"/>
                <w:szCs w:val="21"/>
                <w:fitText w:val="591" w:id="-1944389372"/>
              </w:rPr>
              <w:t>考</w:t>
            </w:r>
          </w:p>
          <w:p w14:paraId="0A1CC217" w14:textId="77777777" w:rsidR="00F205F8" w:rsidRPr="00FF3B2A" w:rsidRDefault="00F205F8" w:rsidP="001E559A">
            <w:pPr>
              <w:kinsoku w:val="0"/>
              <w:overflowPunct w:val="0"/>
              <w:autoSpaceDE w:val="0"/>
              <w:autoSpaceDN w:val="0"/>
              <w:spacing w:line="240" w:lineRule="exact"/>
              <w:ind w:leftChars="-55" w:left="-111"/>
              <w:jc w:val="center"/>
              <w:rPr>
                <w:kern w:val="0"/>
                <w:szCs w:val="21"/>
              </w:rPr>
            </w:pPr>
            <w:r w:rsidRPr="00FF3B2A">
              <w:rPr>
                <w:kern w:val="0"/>
                <w:szCs w:val="21"/>
              </w:rPr>
              <w:t>Remarks</w:t>
            </w:r>
          </w:p>
        </w:tc>
      </w:tr>
      <w:tr w:rsidR="00F205F8" w:rsidRPr="00FF3B2A" w14:paraId="14F253B4" w14:textId="77777777" w:rsidTr="00A87AD8">
        <w:trPr>
          <w:trHeight w:val="1182"/>
        </w:trPr>
        <w:tc>
          <w:tcPr>
            <w:tcW w:w="1803" w:type="dxa"/>
            <w:vMerge/>
            <w:shd w:val="clear" w:color="auto" w:fill="auto"/>
          </w:tcPr>
          <w:p w14:paraId="3DE3B0BC"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extDirection w:val="tbRlV"/>
            <w:vAlign w:val="center"/>
          </w:tcPr>
          <w:p w14:paraId="62FFF037"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Number</w:t>
            </w:r>
          </w:p>
          <w:p w14:paraId="0FAF589B"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株数</w:t>
            </w:r>
          </w:p>
        </w:tc>
        <w:tc>
          <w:tcPr>
            <w:tcW w:w="851" w:type="dxa"/>
            <w:shd w:val="clear" w:color="auto" w:fill="auto"/>
            <w:textDirection w:val="tbRlV"/>
            <w:vAlign w:val="center"/>
          </w:tcPr>
          <w:p w14:paraId="54E6F7FE"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Amount</w:t>
            </w:r>
          </w:p>
          <w:p w14:paraId="3BC4A244"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金額</w:t>
            </w:r>
          </w:p>
        </w:tc>
        <w:tc>
          <w:tcPr>
            <w:tcW w:w="992" w:type="dxa"/>
            <w:shd w:val="clear" w:color="auto" w:fill="auto"/>
            <w:textDirection w:val="tbRlV"/>
            <w:vAlign w:val="center"/>
          </w:tcPr>
          <w:p w14:paraId="0191E020"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Number</w:t>
            </w:r>
          </w:p>
          <w:p w14:paraId="544FE1CC"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株数</w:t>
            </w:r>
          </w:p>
        </w:tc>
        <w:tc>
          <w:tcPr>
            <w:tcW w:w="850" w:type="dxa"/>
            <w:shd w:val="clear" w:color="auto" w:fill="auto"/>
            <w:textDirection w:val="tbRlV"/>
            <w:vAlign w:val="center"/>
          </w:tcPr>
          <w:p w14:paraId="17963577"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Amount</w:t>
            </w:r>
          </w:p>
          <w:p w14:paraId="788DD9D0"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金額</w:t>
            </w:r>
          </w:p>
        </w:tc>
        <w:tc>
          <w:tcPr>
            <w:tcW w:w="993" w:type="dxa"/>
            <w:shd w:val="clear" w:color="auto" w:fill="auto"/>
            <w:textDirection w:val="tbRlV"/>
            <w:vAlign w:val="center"/>
          </w:tcPr>
          <w:p w14:paraId="74E9FA9E"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Number</w:t>
            </w:r>
          </w:p>
          <w:p w14:paraId="4F407B8E"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株数</w:t>
            </w:r>
          </w:p>
        </w:tc>
        <w:tc>
          <w:tcPr>
            <w:tcW w:w="850" w:type="dxa"/>
            <w:shd w:val="clear" w:color="auto" w:fill="auto"/>
            <w:textDirection w:val="tbRlV"/>
            <w:vAlign w:val="center"/>
          </w:tcPr>
          <w:p w14:paraId="77D0CFAC" w14:textId="77777777" w:rsidR="00F205F8" w:rsidRPr="00FF3B2A" w:rsidRDefault="00F205F8" w:rsidP="00A87AD8">
            <w:pPr>
              <w:kinsoku w:val="0"/>
              <w:overflowPunct w:val="0"/>
              <w:autoSpaceDE w:val="0"/>
              <w:autoSpaceDN w:val="0"/>
              <w:spacing w:line="240" w:lineRule="exact"/>
              <w:ind w:left="113" w:right="113"/>
              <w:jc w:val="center"/>
              <w:rPr>
                <w:kern w:val="0"/>
                <w:szCs w:val="21"/>
              </w:rPr>
            </w:pPr>
            <w:r w:rsidRPr="00FF3B2A">
              <w:rPr>
                <w:kern w:val="0"/>
                <w:szCs w:val="21"/>
              </w:rPr>
              <w:t>Amount</w:t>
            </w:r>
          </w:p>
          <w:p w14:paraId="20BBF891" w14:textId="77777777" w:rsidR="00F205F8" w:rsidRPr="00FF3B2A" w:rsidRDefault="00F205F8" w:rsidP="00A87AD8">
            <w:pPr>
              <w:kinsoku w:val="0"/>
              <w:overflowPunct w:val="0"/>
              <w:autoSpaceDE w:val="0"/>
              <w:autoSpaceDN w:val="0"/>
              <w:spacing w:line="240" w:lineRule="exact"/>
              <w:jc w:val="center"/>
              <w:rPr>
                <w:kern w:val="0"/>
                <w:szCs w:val="21"/>
              </w:rPr>
            </w:pPr>
            <w:r w:rsidRPr="00FF3B2A">
              <w:rPr>
                <w:rFonts w:hint="eastAsia"/>
                <w:kern w:val="0"/>
                <w:szCs w:val="21"/>
              </w:rPr>
              <w:t>金額</w:t>
            </w:r>
          </w:p>
        </w:tc>
        <w:tc>
          <w:tcPr>
            <w:tcW w:w="992" w:type="dxa"/>
            <w:vMerge/>
            <w:shd w:val="clear" w:color="auto" w:fill="auto"/>
          </w:tcPr>
          <w:p w14:paraId="663B888C"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02F566D6" w14:textId="77777777" w:rsidTr="00A87AD8">
        <w:tc>
          <w:tcPr>
            <w:tcW w:w="1803" w:type="dxa"/>
            <w:shd w:val="clear" w:color="auto" w:fill="auto"/>
            <w:vAlign w:val="center"/>
          </w:tcPr>
          <w:p w14:paraId="2F81E8FF"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株券</w:t>
            </w:r>
          </w:p>
          <w:p w14:paraId="25D458DA" w14:textId="2D066924" w:rsidR="00F205F8" w:rsidRPr="00FF3B2A" w:rsidRDefault="00F205F8" w:rsidP="001E559A">
            <w:pPr>
              <w:kinsoku w:val="0"/>
              <w:overflowPunct w:val="0"/>
              <w:autoSpaceDE w:val="0"/>
              <w:autoSpaceDN w:val="0"/>
              <w:spacing w:line="240" w:lineRule="exact"/>
              <w:jc w:val="left"/>
              <w:rPr>
                <w:kern w:val="0"/>
                <w:szCs w:val="21"/>
              </w:rPr>
            </w:pPr>
            <w:r w:rsidRPr="00FF3B2A">
              <w:rPr>
                <w:kern w:val="0"/>
                <w:szCs w:val="21"/>
              </w:rPr>
              <w:t>Share</w:t>
            </w:r>
            <w:r w:rsidR="00971CC8">
              <w:rPr>
                <w:rFonts w:hint="eastAsia"/>
                <w:kern w:val="0"/>
                <w:szCs w:val="21"/>
              </w:rPr>
              <w:t xml:space="preserve"> certificates</w:t>
            </w:r>
          </w:p>
        </w:tc>
        <w:tc>
          <w:tcPr>
            <w:tcW w:w="992" w:type="dxa"/>
            <w:tcBorders>
              <w:bottom w:val="single" w:sz="4" w:space="0" w:color="auto"/>
            </w:tcBorders>
            <w:shd w:val="clear" w:color="auto" w:fill="auto"/>
          </w:tcPr>
          <w:p w14:paraId="5E617158"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千株</w:t>
            </w:r>
          </w:p>
          <w:p w14:paraId="5B46281D"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thousand</w:t>
            </w:r>
          </w:p>
          <w:p w14:paraId="2D7DD700"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shares</w:t>
            </w:r>
          </w:p>
        </w:tc>
        <w:tc>
          <w:tcPr>
            <w:tcW w:w="851" w:type="dxa"/>
            <w:shd w:val="clear" w:color="auto" w:fill="auto"/>
          </w:tcPr>
          <w:p w14:paraId="4FADD525"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百万円</w:t>
            </w:r>
          </w:p>
          <w:p w14:paraId="5AD6C47B"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million</w:t>
            </w:r>
          </w:p>
          <w:p w14:paraId="7C3C8CEE"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yen</w:t>
            </w:r>
          </w:p>
        </w:tc>
        <w:tc>
          <w:tcPr>
            <w:tcW w:w="992" w:type="dxa"/>
            <w:tcBorders>
              <w:bottom w:val="single" w:sz="4" w:space="0" w:color="auto"/>
            </w:tcBorders>
            <w:shd w:val="clear" w:color="auto" w:fill="auto"/>
          </w:tcPr>
          <w:p w14:paraId="39F77608"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千株</w:t>
            </w:r>
          </w:p>
          <w:p w14:paraId="6577D637"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thousand</w:t>
            </w:r>
          </w:p>
          <w:p w14:paraId="4161D67E"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shares</w:t>
            </w:r>
          </w:p>
        </w:tc>
        <w:tc>
          <w:tcPr>
            <w:tcW w:w="850" w:type="dxa"/>
            <w:shd w:val="clear" w:color="auto" w:fill="auto"/>
          </w:tcPr>
          <w:p w14:paraId="616E89CC"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百万円</w:t>
            </w:r>
          </w:p>
          <w:p w14:paraId="68A931C5"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million</w:t>
            </w:r>
          </w:p>
          <w:p w14:paraId="3DE74A87"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yen</w:t>
            </w:r>
          </w:p>
        </w:tc>
        <w:tc>
          <w:tcPr>
            <w:tcW w:w="993" w:type="dxa"/>
            <w:tcBorders>
              <w:bottom w:val="single" w:sz="4" w:space="0" w:color="auto"/>
            </w:tcBorders>
            <w:shd w:val="clear" w:color="auto" w:fill="auto"/>
          </w:tcPr>
          <w:p w14:paraId="6D22EF76"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千株</w:t>
            </w:r>
          </w:p>
          <w:p w14:paraId="70497A93"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thousand</w:t>
            </w:r>
          </w:p>
          <w:p w14:paraId="4DF04B38"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shares</w:t>
            </w:r>
          </w:p>
        </w:tc>
        <w:tc>
          <w:tcPr>
            <w:tcW w:w="850" w:type="dxa"/>
            <w:shd w:val="clear" w:color="auto" w:fill="auto"/>
          </w:tcPr>
          <w:p w14:paraId="168279E4"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rFonts w:hint="eastAsia"/>
                <w:kern w:val="0"/>
                <w:szCs w:val="21"/>
              </w:rPr>
              <w:t>百万円</w:t>
            </w:r>
          </w:p>
          <w:p w14:paraId="268ACB70" w14:textId="77777777" w:rsidR="00F205F8" w:rsidRPr="00FF3B2A" w:rsidRDefault="00F205F8" w:rsidP="00A87AD8">
            <w:pPr>
              <w:kinsoku w:val="0"/>
              <w:overflowPunct w:val="0"/>
              <w:autoSpaceDE w:val="0"/>
              <w:autoSpaceDN w:val="0"/>
              <w:spacing w:line="240" w:lineRule="exact"/>
              <w:jc w:val="right"/>
              <w:rPr>
                <w:kern w:val="0"/>
                <w:sz w:val="18"/>
                <w:szCs w:val="18"/>
              </w:rPr>
            </w:pPr>
            <w:r w:rsidRPr="00FF3B2A">
              <w:rPr>
                <w:kern w:val="0"/>
                <w:sz w:val="18"/>
                <w:szCs w:val="18"/>
              </w:rPr>
              <w:t>million</w:t>
            </w:r>
          </w:p>
          <w:p w14:paraId="35AB5697" w14:textId="77777777" w:rsidR="00F205F8" w:rsidRPr="00FF3B2A" w:rsidRDefault="00F205F8" w:rsidP="00A87AD8">
            <w:pPr>
              <w:kinsoku w:val="0"/>
              <w:overflowPunct w:val="0"/>
              <w:autoSpaceDE w:val="0"/>
              <w:autoSpaceDN w:val="0"/>
              <w:spacing w:line="240" w:lineRule="exact"/>
              <w:jc w:val="right"/>
              <w:rPr>
                <w:kern w:val="0"/>
                <w:szCs w:val="21"/>
              </w:rPr>
            </w:pPr>
            <w:r w:rsidRPr="00FF3B2A">
              <w:rPr>
                <w:kern w:val="0"/>
                <w:sz w:val="18"/>
                <w:szCs w:val="18"/>
              </w:rPr>
              <w:t>yen</w:t>
            </w:r>
          </w:p>
        </w:tc>
        <w:tc>
          <w:tcPr>
            <w:tcW w:w="992" w:type="dxa"/>
            <w:shd w:val="clear" w:color="auto" w:fill="auto"/>
          </w:tcPr>
          <w:p w14:paraId="09259C9A"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16191C92" w14:textId="77777777" w:rsidTr="00A87AD8">
        <w:tc>
          <w:tcPr>
            <w:tcW w:w="1803" w:type="dxa"/>
            <w:shd w:val="clear" w:color="auto" w:fill="auto"/>
            <w:vAlign w:val="center"/>
          </w:tcPr>
          <w:p w14:paraId="1B76DDA3"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新株予約権証券</w:t>
            </w:r>
          </w:p>
          <w:p w14:paraId="3A216B0B" w14:textId="77777777" w:rsidR="00F205F8" w:rsidRPr="00FF3B2A" w:rsidRDefault="00F205F8" w:rsidP="001E559A">
            <w:pPr>
              <w:kinsoku w:val="0"/>
              <w:overflowPunct w:val="0"/>
              <w:autoSpaceDE w:val="0"/>
              <w:autoSpaceDN w:val="0"/>
              <w:spacing w:line="240" w:lineRule="exact"/>
              <w:jc w:val="left"/>
              <w:rPr>
                <w:kern w:val="0"/>
                <w:szCs w:val="21"/>
              </w:rPr>
            </w:pPr>
            <w:r w:rsidRPr="00FF3B2A">
              <w:rPr>
                <w:kern w:val="0"/>
              </w:rPr>
              <w:t>Share option certificates</w:t>
            </w:r>
          </w:p>
        </w:tc>
        <w:tc>
          <w:tcPr>
            <w:tcW w:w="992" w:type="dxa"/>
            <w:tcBorders>
              <w:tr2bl w:val="single" w:sz="4" w:space="0" w:color="auto"/>
            </w:tcBorders>
            <w:shd w:val="clear" w:color="auto" w:fill="auto"/>
          </w:tcPr>
          <w:p w14:paraId="2F1451A6" w14:textId="77777777" w:rsidR="00F205F8" w:rsidRPr="00FF3B2A" w:rsidRDefault="00F205F8" w:rsidP="00A87AD8">
            <w:pPr>
              <w:kinsoku w:val="0"/>
              <w:overflowPunct w:val="0"/>
              <w:autoSpaceDE w:val="0"/>
              <w:autoSpaceDN w:val="0"/>
              <w:spacing w:line="240" w:lineRule="exact"/>
              <w:rPr>
                <w:kern w:val="0"/>
                <w:szCs w:val="21"/>
              </w:rPr>
            </w:pPr>
          </w:p>
        </w:tc>
        <w:tc>
          <w:tcPr>
            <w:tcW w:w="851" w:type="dxa"/>
            <w:shd w:val="clear" w:color="auto" w:fill="auto"/>
          </w:tcPr>
          <w:p w14:paraId="398D202D" w14:textId="77777777" w:rsidR="00F205F8" w:rsidRPr="00FF3B2A" w:rsidRDefault="00F205F8" w:rsidP="00A87AD8">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76183423"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19952218" w14:textId="77777777" w:rsidR="00F205F8" w:rsidRPr="00FF3B2A" w:rsidRDefault="00F205F8" w:rsidP="00A87AD8">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0949C478"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6E02E996"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cPr>
          <w:p w14:paraId="00C80FF7"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68849316" w14:textId="77777777" w:rsidTr="00A87AD8">
        <w:tc>
          <w:tcPr>
            <w:tcW w:w="1803" w:type="dxa"/>
            <w:shd w:val="clear" w:color="auto" w:fill="auto"/>
            <w:vAlign w:val="center"/>
          </w:tcPr>
          <w:p w14:paraId="5C69DC76"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公社債券</w:t>
            </w:r>
          </w:p>
          <w:p w14:paraId="643B94E3" w14:textId="77777777" w:rsidR="00F205F8" w:rsidRPr="00FF3B2A" w:rsidRDefault="00F205F8" w:rsidP="001E559A">
            <w:pPr>
              <w:kinsoku w:val="0"/>
              <w:overflowPunct w:val="0"/>
              <w:autoSpaceDE w:val="0"/>
              <w:autoSpaceDN w:val="0"/>
              <w:spacing w:line="240" w:lineRule="exact"/>
              <w:jc w:val="left"/>
              <w:rPr>
                <w:kern w:val="0"/>
                <w:szCs w:val="21"/>
              </w:rPr>
            </w:pPr>
            <w:r w:rsidRPr="00FF3B2A">
              <w:rPr>
                <w:kern w:val="0"/>
                <w:szCs w:val="21"/>
              </w:rPr>
              <w:lastRenderedPageBreak/>
              <w:t>Public and corporate bonds</w:t>
            </w:r>
          </w:p>
        </w:tc>
        <w:tc>
          <w:tcPr>
            <w:tcW w:w="992" w:type="dxa"/>
            <w:tcBorders>
              <w:tr2bl w:val="single" w:sz="4" w:space="0" w:color="auto"/>
            </w:tcBorders>
            <w:shd w:val="clear" w:color="auto" w:fill="auto"/>
          </w:tcPr>
          <w:p w14:paraId="5CCBADEB" w14:textId="77777777" w:rsidR="00F205F8" w:rsidRPr="00FF3B2A" w:rsidRDefault="00F205F8" w:rsidP="00A87AD8">
            <w:pPr>
              <w:kinsoku w:val="0"/>
              <w:overflowPunct w:val="0"/>
              <w:autoSpaceDE w:val="0"/>
              <w:autoSpaceDN w:val="0"/>
              <w:spacing w:line="240" w:lineRule="exact"/>
              <w:rPr>
                <w:kern w:val="0"/>
                <w:szCs w:val="21"/>
              </w:rPr>
            </w:pPr>
          </w:p>
        </w:tc>
        <w:tc>
          <w:tcPr>
            <w:tcW w:w="851" w:type="dxa"/>
            <w:shd w:val="clear" w:color="auto" w:fill="auto"/>
          </w:tcPr>
          <w:p w14:paraId="0CDBE7F7" w14:textId="77777777" w:rsidR="00F205F8" w:rsidRPr="00FF3B2A" w:rsidRDefault="00F205F8" w:rsidP="00A87AD8">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6B5EAF2B"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2A72E68E" w14:textId="77777777" w:rsidR="00F205F8" w:rsidRPr="00FF3B2A" w:rsidRDefault="00F205F8" w:rsidP="00A87AD8">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150398A6"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4603E196"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cPr>
          <w:p w14:paraId="1DF203B2"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48C5C07B" w14:textId="77777777" w:rsidTr="00A87AD8">
        <w:tc>
          <w:tcPr>
            <w:tcW w:w="1803" w:type="dxa"/>
            <w:shd w:val="clear" w:color="auto" w:fill="auto"/>
            <w:vAlign w:val="center"/>
          </w:tcPr>
          <w:p w14:paraId="410BA183"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信託受益権</w:t>
            </w:r>
          </w:p>
          <w:p w14:paraId="763FF55B" w14:textId="77777777" w:rsidR="00F205F8" w:rsidRPr="00FF3B2A" w:rsidRDefault="00F205F8" w:rsidP="001E559A">
            <w:pPr>
              <w:kinsoku w:val="0"/>
              <w:overflowPunct w:val="0"/>
              <w:autoSpaceDE w:val="0"/>
              <w:autoSpaceDN w:val="0"/>
              <w:spacing w:line="240" w:lineRule="exact"/>
              <w:jc w:val="left"/>
              <w:rPr>
                <w:kern w:val="0"/>
                <w:szCs w:val="21"/>
              </w:rPr>
            </w:pPr>
            <w:r w:rsidRPr="00FF3B2A">
              <w:rPr>
                <w:kern w:val="0"/>
                <w:szCs w:val="21"/>
              </w:rPr>
              <w:t>Beneficiary interest in trust</w:t>
            </w:r>
          </w:p>
        </w:tc>
        <w:tc>
          <w:tcPr>
            <w:tcW w:w="992" w:type="dxa"/>
            <w:tcBorders>
              <w:tr2bl w:val="single" w:sz="4" w:space="0" w:color="auto"/>
            </w:tcBorders>
            <w:shd w:val="clear" w:color="auto" w:fill="auto"/>
          </w:tcPr>
          <w:p w14:paraId="0EB48AF0" w14:textId="77777777" w:rsidR="00F205F8" w:rsidRPr="00FF3B2A" w:rsidRDefault="00F205F8" w:rsidP="00A87AD8">
            <w:pPr>
              <w:kinsoku w:val="0"/>
              <w:overflowPunct w:val="0"/>
              <w:autoSpaceDE w:val="0"/>
              <w:autoSpaceDN w:val="0"/>
              <w:spacing w:line="240" w:lineRule="exact"/>
              <w:rPr>
                <w:kern w:val="0"/>
                <w:szCs w:val="21"/>
              </w:rPr>
            </w:pPr>
          </w:p>
        </w:tc>
        <w:tc>
          <w:tcPr>
            <w:tcW w:w="851" w:type="dxa"/>
            <w:shd w:val="clear" w:color="auto" w:fill="auto"/>
          </w:tcPr>
          <w:p w14:paraId="3F42DBCD" w14:textId="77777777" w:rsidR="00F205F8" w:rsidRPr="00FF3B2A" w:rsidRDefault="00F205F8" w:rsidP="00A87AD8">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02F70D4F"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5AC64E43" w14:textId="77777777" w:rsidR="00F205F8" w:rsidRPr="00FF3B2A" w:rsidRDefault="00F205F8" w:rsidP="00A87AD8">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04B553E3"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3B5FD307"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cPr>
          <w:p w14:paraId="662F89C9"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07162C5A" w14:textId="77777777" w:rsidTr="00A87AD8">
        <w:tc>
          <w:tcPr>
            <w:tcW w:w="1803" w:type="dxa"/>
            <w:shd w:val="clear" w:color="auto" w:fill="auto"/>
            <w:vAlign w:val="center"/>
          </w:tcPr>
          <w:p w14:paraId="65760E11"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その他</w:t>
            </w:r>
          </w:p>
          <w:p w14:paraId="7D0684C7" w14:textId="77777777" w:rsidR="00F205F8" w:rsidRPr="00FF3B2A" w:rsidRDefault="00F205F8" w:rsidP="001E559A">
            <w:pPr>
              <w:kinsoku w:val="0"/>
              <w:overflowPunct w:val="0"/>
              <w:autoSpaceDE w:val="0"/>
              <w:autoSpaceDN w:val="0"/>
              <w:spacing w:line="240" w:lineRule="exact"/>
              <w:jc w:val="left"/>
              <w:rPr>
                <w:kern w:val="0"/>
                <w:szCs w:val="21"/>
              </w:rPr>
            </w:pPr>
            <w:r w:rsidRPr="00FF3B2A">
              <w:rPr>
                <w:kern w:val="0"/>
                <w:szCs w:val="21"/>
              </w:rPr>
              <w:t>Other</w:t>
            </w:r>
          </w:p>
        </w:tc>
        <w:tc>
          <w:tcPr>
            <w:tcW w:w="992" w:type="dxa"/>
            <w:tcBorders>
              <w:tr2bl w:val="single" w:sz="4" w:space="0" w:color="auto"/>
            </w:tcBorders>
            <w:shd w:val="clear" w:color="auto" w:fill="auto"/>
          </w:tcPr>
          <w:p w14:paraId="7E20C7FE" w14:textId="77777777" w:rsidR="00F205F8" w:rsidRPr="00FF3B2A" w:rsidRDefault="00F205F8" w:rsidP="00A87AD8">
            <w:pPr>
              <w:kinsoku w:val="0"/>
              <w:overflowPunct w:val="0"/>
              <w:autoSpaceDE w:val="0"/>
              <w:autoSpaceDN w:val="0"/>
              <w:spacing w:line="240" w:lineRule="exact"/>
              <w:rPr>
                <w:kern w:val="0"/>
                <w:szCs w:val="21"/>
              </w:rPr>
            </w:pPr>
          </w:p>
        </w:tc>
        <w:tc>
          <w:tcPr>
            <w:tcW w:w="851" w:type="dxa"/>
            <w:shd w:val="clear" w:color="auto" w:fill="auto"/>
          </w:tcPr>
          <w:p w14:paraId="4AA5454C" w14:textId="77777777" w:rsidR="00F205F8" w:rsidRPr="00FF3B2A" w:rsidRDefault="00F205F8" w:rsidP="00A87AD8">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41604F59"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26D0E1E6" w14:textId="77777777" w:rsidR="00F205F8" w:rsidRPr="00FF3B2A" w:rsidRDefault="00F205F8" w:rsidP="00A87AD8">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367702DB"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0EB55E48"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cPr>
          <w:p w14:paraId="5EEEB803" w14:textId="77777777" w:rsidR="00F205F8" w:rsidRPr="00FF3B2A" w:rsidRDefault="00F205F8" w:rsidP="00A87AD8">
            <w:pPr>
              <w:kinsoku w:val="0"/>
              <w:overflowPunct w:val="0"/>
              <w:autoSpaceDE w:val="0"/>
              <w:autoSpaceDN w:val="0"/>
              <w:spacing w:line="240" w:lineRule="exact"/>
              <w:rPr>
                <w:kern w:val="0"/>
                <w:szCs w:val="21"/>
              </w:rPr>
            </w:pPr>
          </w:p>
        </w:tc>
      </w:tr>
      <w:tr w:rsidR="00F205F8" w:rsidRPr="00FF3B2A" w14:paraId="01F1C611" w14:textId="77777777" w:rsidTr="00A87AD8">
        <w:tc>
          <w:tcPr>
            <w:tcW w:w="1803" w:type="dxa"/>
            <w:shd w:val="clear" w:color="auto" w:fill="auto"/>
            <w:vAlign w:val="center"/>
          </w:tcPr>
          <w:p w14:paraId="78B02354" w14:textId="77777777" w:rsidR="00F205F8" w:rsidRPr="00FF3B2A" w:rsidRDefault="00F205F8" w:rsidP="001E559A">
            <w:pPr>
              <w:kinsoku w:val="0"/>
              <w:overflowPunct w:val="0"/>
              <w:autoSpaceDE w:val="0"/>
              <w:autoSpaceDN w:val="0"/>
              <w:spacing w:line="240" w:lineRule="exact"/>
              <w:jc w:val="left"/>
              <w:rPr>
                <w:kern w:val="0"/>
                <w:szCs w:val="21"/>
              </w:rPr>
            </w:pPr>
            <w:r w:rsidRPr="00FF3B2A">
              <w:rPr>
                <w:rFonts w:hint="eastAsia"/>
                <w:kern w:val="0"/>
                <w:szCs w:val="21"/>
              </w:rPr>
              <w:t>計</w:t>
            </w:r>
          </w:p>
          <w:p w14:paraId="184834EB" w14:textId="77777777" w:rsidR="00F205F8" w:rsidRPr="00FF3B2A" w:rsidRDefault="00F205F8" w:rsidP="001E559A">
            <w:pPr>
              <w:kinsoku w:val="0"/>
              <w:overflowPunct w:val="0"/>
              <w:autoSpaceDE w:val="0"/>
              <w:autoSpaceDN w:val="0"/>
              <w:spacing w:line="240" w:lineRule="exact"/>
              <w:jc w:val="left"/>
              <w:rPr>
                <w:kern w:val="0"/>
                <w:szCs w:val="21"/>
              </w:rPr>
            </w:pPr>
            <w:r w:rsidRPr="00FF3B2A">
              <w:rPr>
                <w:kern w:val="0"/>
                <w:szCs w:val="21"/>
              </w:rPr>
              <w:t>Total</w:t>
            </w:r>
          </w:p>
        </w:tc>
        <w:tc>
          <w:tcPr>
            <w:tcW w:w="992" w:type="dxa"/>
            <w:tcBorders>
              <w:tr2bl w:val="single" w:sz="4" w:space="0" w:color="auto"/>
            </w:tcBorders>
            <w:shd w:val="clear" w:color="auto" w:fill="auto"/>
          </w:tcPr>
          <w:p w14:paraId="2522E853" w14:textId="77777777" w:rsidR="00F205F8" w:rsidRPr="00FF3B2A" w:rsidRDefault="00F205F8" w:rsidP="00A87AD8">
            <w:pPr>
              <w:kinsoku w:val="0"/>
              <w:overflowPunct w:val="0"/>
              <w:autoSpaceDE w:val="0"/>
              <w:autoSpaceDN w:val="0"/>
              <w:spacing w:line="240" w:lineRule="exact"/>
              <w:rPr>
                <w:kern w:val="0"/>
                <w:szCs w:val="21"/>
              </w:rPr>
            </w:pPr>
          </w:p>
        </w:tc>
        <w:tc>
          <w:tcPr>
            <w:tcW w:w="851" w:type="dxa"/>
            <w:shd w:val="clear" w:color="auto" w:fill="auto"/>
          </w:tcPr>
          <w:p w14:paraId="47378088" w14:textId="77777777" w:rsidR="00F205F8" w:rsidRPr="00FF3B2A" w:rsidRDefault="00F205F8" w:rsidP="00A87AD8">
            <w:pPr>
              <w:kinsoku w:val="0"/>
              <w:overflowPunct w:val="0"/>
              <w:autoSpaceDE w:val="0"/>
              <w:autoSpaceDN w:val="0"/>
              <w:spacing w:line="240" w:lineRule="exact"/>
              <w:rPr>
                <w:kern w:val="0"/>
                <w:szCs w:val="21"/>
              </w:rPr>
            </w:pPr>
          </w:p>
        </w:tc>
        <w:tc>
          <w:tcPr>
            <w:tcW w:w="992" w:type="dxa"/>
            <w:tcBorders>
              <w:tr2bl w:val="single" w:sz="4" w:space="0" w:color="auto"/>
            </w:tcBorders>
            <w:shd w:val="clear" w:color="auto" w:fill="auto"/>
          </w:tcPr>
          <w:p w14:paraId="374ACD14"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4BAA52C7" w14:textId="77777777" w:rsidR="00F205F8" w:rsidRPr="00FF3B2A" w:rsidRDefault="00F205F8" w:rsidP="00A87AD8">
            <w:pPr>
              <w:kinsoku w:val="0"/>
              <w:overflowPunct w:val="0"/>
              <w:autoSpaceDE w:val="0"/>
              <w:autoSpaceDN w:val="0"/>
              <w:spacing w:line="240" w:lineRule="exact"/>
              <w:rPr>
                <w:kern w:val="0"/>
                <w:szCs w:val="21"/>
              </w:rPr>
            </w:pPr>
          </w:p>
        </w:tc>
        <w:tc>
          <w:tcPr>
            <w:tcW w:w="993" w:type="dxa"/>
            <w:tcBorders>
              <w:tr2bl w:val="single" w:sz="4" w:space="0" w:color="auto"/>
            </w:tcBorders>
            <w:shd w:val="clear" w:color="auto" w:fill="auto"/>
          </w:tcPr>
          <w:p w14:paraId="60368651" w14:textId="77777777" w:rsidR="00F205F8" w:rsidRPr="00FF3B2A" w:rsidRDefault="00F205F8" w:rsidP="00A87AD8">
            <w:pPr>
              <w:kinsoku w:val="0"/>
              <w:overflowPunct w:val="0"/>
              <w:autoSpaceDE w:val="0"/>
              <w:autoSpaceDN w:val="0"/>
              <w:spacing w:line="240" w:lineRule="exact"/>
              <w:rPr>
                <w:kern w:val="0"/>
                <w:szCs w:val="21"/>
              </w:rPr>
            </w:pPr>
          </w:p>
        </w:tc>
        <w:tc>
          <w:tcPr>
            <w:tcW w:w="850" w:type="dxa"/>
            <w:shd w:val="clear" w:color="auto" w:fill="auto"/>
          </w:tcPr>
          <w:p w14:paraId="26CBAC17" w14:textId="77777777" w:rsidR="00F205F8" w:rsidRPr="00FF3B2A" w:rsidRDefault="00F205F8" w:rsidP="00A87AD8">
            <w:pPr>
              <w:kinsoku w:val="0"/>
              <w:overflowPunct w:val="0"/>
              <w:autoSpaceDE w:val="0"/>
              <w:autoSpaceDN w:val="0"/>
              <w:spacing w:line="240" w:lineRule="exact"/>
              <w:rPr>
                <w:kern w:val="0"/>
                <w:szCs w:val="21"/>
              </w:rPr>
            </w:pPr>
          </w:p>
        </w:tc>
        <w:tc>
          <w:tcPr>
            <w:tcW w:w="992" w:type="dxa"/>
            <w:shd w:val="clear" w:color="auto" w:fill="auto"/>
          </w:tcPr>
          <w:p w14:paraId="6E95BFF3" w14:textId="77777777" w:rsidR="00F205F8" w:rsidRPr="00FF3B2A" w:rsidRDefault="00F205F8" w:rsidP="00A87AD8">
            <w:pPr>
              <w:kinsoku w:val="0"/>
              <w:overflowPunct w:val="0"/>
              <w:autoSpaceDE w:val="0"/>
              <w:autoSpaceDN w:val="0"/>
              <w:spacing w:line="240" w:lineRule="exact"/>
              <w:rPr>
                <w:kern w:val="0"/>
                <w:szCs w:val="21"/>
              </w:rPr>
            </w:pPr>
          </w:p>
        </w:tc>
      </w:tr>
    </w:tbl>
    <w:p w14:paraId="33482629" w14:textId="77777777" w:rsidR="00F205F8" w:rsidRPr="00FF3B2A" w:rsidRDefault="00F205F8" w:rsidP="00A638E9">
      <w:pPr>
        <w:kinsoku w:val="0"/>
        <w:overflowPunct w:val="0"/>
        <w:autoSpaceDE w:val="0"/>
        <w:autoSpaceDN w:val="0"/>
        <w:ind w:firstLineChars="299" w:firstLine="603"/>
        <w:rPr>
          <w:kern w:val="0"/>
          <w:szCs w:val="21"/>
        </w:rPr>
      </w:pPr>
    </w:p>
    <w:p w14:paraId="71ECBE46"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ロ　市場デリバティブ取引の状況</w:t>
      </w:r>
    </w:p>
    <w:p w14:paraId="224C69EF" w14:textId="2E52BA18" w:rsidR="00F205F8" w:rsidRPr="00FF3B2A" w:rsidRDefault="00F205F8" w:rsidP="001E559A">
      <w:pPr>
        <w:kinsoku w:val="0"/>
        <w:overflowPunct w:val="0"/>
        <w:autoSpaceDE w:val="0"/>
        <w:autoSpaceDN w:val="0"/>
        <w:ind w:leftChars="280" w:left="564" w:firstLineChars="17" w:firstLine="34"/>
        <w:rPr>
          <w:kern w:val="0"/>
          <w:szCs w:val="21"/>
        </w:rPr>
      </w:pPr>
      <w:r w:rsidRPr="00FF3B2A">
        <w:rPr>
          <w:kern w:val="0"/>
          <w:szCs w:val="21"/>
        </w:rPr>
        <w:t xml:space="preserve">b. Status of </w:t>
      </w:r>
      <w:r w:rsidRPr="00FF3B2A">
        <w:rPr>
          <w:iCs/>
          <w:kern w:val="0"/>
        </w:rPr>
        <w:t>market derivatives</w:t>
      </w:r>
      <w:r w:rsidR="00ED2A6C" w:rsidRPr="00FF3B2A">
        <w:rPr>
          <w:iCs/>
          <w:kern w:val="0"/>
        </w:rPr>
        <w:t xml:space="preserve"> transactions</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3687B8BD" w14:textId="77777777" w:rsidTr="00F66438">
        <w:tc>
          <w:tcPr>
            <w:tcW w:w="3712" w:type="dxa"/>
            <w:gridSpan w:val="2"/>
            <w:shd w:val="clear" w:color="auto" w:fill="auto"/>
            <w:vAlign w:val="center"/>
          </w:tcPr>
          <w:p w14:paraId="6888BBE1"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386816"/>
              </w:rPr>
              <w:t>区</w:t>
            </w:r>
            <w:r w:rsidRPr="00FF3B2A">
              <w:rPr>
                <w:rFonts w:hint="eastAsia"/>
                <w:kern w:val="0"/>
                <w:szCs w:val="21"/>
                <w:fitText w:val="993" w:id="-1944386816"/>
              </w:rPr>
              <w:t>分</w:t>
            </w:r>
          </w:p>
          <w:p w14:paraId="609CA09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73C8E83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815"/>
              </w:rPr>
              <w:t>売</w:t>
            </w:r>
            <w:r w:rsidRPr="00FF3B2A">
              <w:rPr>
                <w:rFonts w:hint="eastAsia"/>
                <w:kern w:val="0"/>
                <w:szCs w:val="21"/>
                <w:fitText w:val="591" w:id="-1944386815"/>
              </w:rPr>
              <w:t>付</w:t>
            </w:r>
          </w:p>
          <w:p w14:paraId="7D816463"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67F5251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814"/>
              </w:rPr>
              <w:t>買</w:t>
            </w:r>
            <w:r w:rsidRPr="00FF3B2A">
              <w:rPr>
                <w:rFonts w:hint="eastAsia"/>
                <w:kern w:val="0"/>
                <w:szCs w:val="21"/>
                <w:fitText w:val="591" w:id="-1944386814"/>
              </w:rPr>
              <w:t>付</w:t>
            </w:r>
          </w:p>
          <w:p w14:paraId="429C0E2A"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77D826F0"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813"/>
              </w:rPr>
              <w:t>合</w:t>
            </w:r>
            <w:r w:rsidRPr="00FF3B2A">
              <w:rPr>
                <w:rFonts w:hint="eastAsia"/>
                <w:kern w:val="0"/>
                <w:szCs w:val="21"/>
                <w:fitText w:val="591" w:id="-1944386813"/>
              </w:rPr>
              <w:t>計</w:t>
            </w:r>
          </w:p>
          <w:p w14:paraId="3A5AC28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46E623FD"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812"/>
              </w:rPr>
              <w:t>備</w:t>
            </w:r>
            <w:r w:rsidRPr="00FF3B2A">
              <w:rPr>
                <w:rFonts w:hint="eastAsia"/>
                <w:kern w:val="0"/>
                <w:szCs w:val="21"/>
                <w:fitText w:val="591" w:id="-1944386812"/>
              </w:rPr>
              <w:t>考</w:t>
            </w:r>
          </w:p>
          <w:p w14:paraId="05FF846B"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10211C0C" w14:textId="77777777" w:rsidTr="00F66438">
        <w:tc>
          <w:tcPr>
            <w:tcW w:w="1418" w:type="dxa"/>
            <w:vMerge w:val="restart"/>
            <w:shd w:val="clear" w:color="auto" w:fill="auto"/>
            <w:vAlign w:val="center"/>
          </w:tcPr>
          <w:p w14:paraId="0FC70986" w14:textId="45A65140"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先</w:t>
            </w:r>
            <w:r w:rsidRPr="00B61F40">
              <w:rPr>
                <w:rFonts w:hint="eastAsia"/>
                <w:kern w:val="0"/>
                <w:szCs w:val="21"/>
              </w:rPr>
              <w:t>物</w:t>
            </w:r>
            <w:r w:rsidRPr="00FF3B2A">
              <w:rPr>
                <w:rFonts w:hint="eastAsia"/>
                <w:kern w:val="0"/>
                <w:szCs w:val="21"/>
              </w:rPr>
              <w:t>取引</w:t>
            </w:r>
          </w:p>
          <w:p w14:paraId="61C50B81"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Futures transactions</w:t>
            </w:r>
          </w:p>
        </w:tc>
        <w:tc>
          <w:tcPr>
            <w:tcW w:w="2294" w:type="dxa"/>
            <w:shd w:val="clear" w:color="auto" w:fill="auto"/>
            <w:vAlign w:val="center"/>
          </w:tcPr>
          <w:p w14:paraId="5F574C0C"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株券に係る取引</w:t>
            </w:r>
          </w:p>
          <w:p w14:paraId="330D4FB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20B6D8E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21ACA23D"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76D8C317"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74C14DC0"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36D0BD74"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0100EAFA"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1B433883"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7CDBBC33"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14CFE83A"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070CC653"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54207893" w14:textId="77777777" w:rsidTr="00F66438">
        <w:tc>
          <w:tcPr>
            <w:tcW w:w="1418" w:type="dxa"/>
            <w:vMerge/>
            <w:shd w:val="clear" w:color="auto" w:fill="auto"/>
            <w:vAlign w:val="center"/>
          </w:tcPr>
          <w:p w14:paraId="613DAD2F"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1629C017"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債券に係る取引</w:t>
            </w:r>
          </w:p>
          <w:p w14:paraId="5ABAE7EE" w14:textId="36B9F054"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4F606A6E"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40DFD70D"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6649E670"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3C1A32E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193EBDCF" w14:textId="77777777" w:rsidTr="00F66438">
        <w:tc>
          <w:tcPr>
            <w:tcW w:w="1418" w:type="dxa"/>
            <w:vMerge/>
            <w:shd w:val="clear" w:color="auto" w:fill="auto"/>
            <w:vAlign w:val="center"/>
          </w:tcPr>
          <w:p w14:paraId="7CBE8E5E"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3568ACBA"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0BB729B9"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0CC862FF"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7E8A7A5E"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21856F06"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700EADC"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1B977B9A" w14:textId="77777777" w:rsidTr="00F66438">
        <w:tc>
          <w:tcPr>
            <w:tcW w:w="1418" w:type="dxa"/>
            <w:vMerge w:val="restart"/>
            <w:shd w:val="clear" w:color="auto" w:fill="auto"/>
            <w:vAlign w:val="center"/>
          </w:tcPr>
          <w:p w14:paraId="17047768"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オプション取引</w:t>
            </w:r>
          </w:p>
          <w:p w14:paraId="21659604"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Options transactions</w:t>
            </w:r>
          </w:p>
        </w:tc>
        <w:tc>
          <w:tcPr>
            <w:tcW w:w="2294" w:type="dxa"/>
            <w:shd w:val="clear" w:color="auto" w:fill="auto"/>
            <w:vAlign w:val="center"/>
          </w:tcPr>
          <w:p w14:paraId="5138EAFF"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0F9C26C9"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7488A0F1"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38933909"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02FFCEF0"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2AB2774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65F39FA6" w14:textId="77777777" w:rsidTr="00F66438">
        <w:tc>
          <w:tcPr>
            <w:tcW w:w="1418" w:type="dxa"/>
            <w:vMerge/>
            <w:shd w:val="clear" w:color="auto" w:fill="auto"/>
            <w:vAlign w:val="center"/>
          </w:tcPr>
          <w:p w14:paraId="1D6D7706"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0B7BDDE0"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29FB92CC" w14:textId="1645968B"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333B6D55"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09DE2BD3"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2B43FE3E"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6A7D5A07"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28155C86" w14:textId="77777777" w:rsidTr="00F66438">
        <w:tc>
          <w:tcPr>
            <w:tcW w:w="1418" w:type="dxa"/>
            <w:vMerge/>
            <w:shd w:val="clear" w:color="auto" w:fill="auto"/>
            <w:vAlign w:val="center"/>
          </w:tcPr>
          <w:p w14:paraId="4E408CBA"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1D63AB37"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13AC2930"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4EB4BF7F"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072359A9"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723358CC"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36E270F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3A772AB8" w14:textId="77777777" w:rsidTr="00F66438">
        <w:tc>
          <w:tcPr>
            <w:tcW w:w="1418" w:type="dxa"/>
            <w:vMerge w:val="restart"/>
            <w:shd w:val="clear" w:color="auto" w:fill="auto"/>
            <w:vAlign w:val="center"/>
          </w:tcPr>
          <w:p w14:paraId="568B4683"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381CF485"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49DD5F7E"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4CA5420F"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7AE418C1"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1B96A61E"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7D6F8611"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589939BE" w14:textId="77777777" w:rsidTr="00F66438">
        <w:tc>
          <w:tcPr>
            <w:tcW w:w="1418" w:type="dxa"/>
            <w:vMerge/>
            <w:shd w:val="clear" w:color="auto" w:fill="auto"/>
            <w:vAlign w:val="center"/>
          </w:tcPr>
          <w:p w14:paraId="08AEA818"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2F734CA1"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754F80E5"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0610CB2E"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4D4F4C19"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7627313F"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1CB2F0E9" w14:textId="77777777" w:rsidTr="00F66438">
        <w:tc>
          <w:tcPr>
            <w:tcW w:w="1418" w:type="dxa"/>
            <w:vMerge/>
            <w:shd w:val="clear" w:color="auto" w:fill="auto"/>
            <w:vAlign w:val="center"/>
          </w:tcPr>
          <w:p w14:paraId="0949119B"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53352A25"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399EA82E"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16A6C547"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16EB0319"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50E28270" w14:textId="77777777" w:rsidR="00F205F8" w:rsidRPr="00FF3B2A" w:rsidRDefault="00F205F8" w:rsidP="00F66438">
            <w:pPr>
              <w:kinsoku w:val="0"/>
              <w:overflowPunct w:val="0"/>
              <w:autoSpaceDE w:val="0"/>
              <w:autoSpaceDN w:val="0"/>
              <w:spacing w:line="240" w:lineRule="exact"/>
              <w:rPr>
                <w:kern w:val="0"/>
                <w:szCs w:val="21"/>
              </w:rPr>
            </w:pPr>
          </w:p>
        </w:tc>
      </w:tr>
    </w:tbl>
    <w:p w14:paraId="17D0D58A" w14:textId="77777777" w:rsidR="00F205F8" w:rsidRPr="00FF3B2A" w:rsidRDefault="00F205F8" w:rsidP="00A638E9">
      <w:pPr>
        <w:kinsoku w:val="0"/>
        <w:overflowPunct w:val="0"/>
        <w:autoSpaceDE w:val="0"/>
        <w:autoSpaceDN w:val="0"/>
        <w:ind w:firstLineChars="299" w:firstLine="603"/>
        <w:rPr>
          <w:kern w:val="0"/>
          <w:szCs w:val="21"/>
        </w:rPr>
      </w:pPr>
    </w:p>
    <w:p w14:paraId="419CE021"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ハ　店頭デリバティブ取引の状況</w:t>
      </w:r>
    </w:p>
    <w:p w14:paraId="3A4F3964" w14:textId="77777777" w:rsidR="00F205F8" w:rsidRPr="00FF3B2A" w:rsidRDefault="00F205F8" w:rsidP="001E559A">
      <w:pPr>
        <w:kinsoku w:val="0"/>
        <w:overflowPunct w:val="0"/>
        <w:autoSpaceDE w:val="0"/>
        <w:autoSpaceDN w:val="0"/>
        <w:ind w:leftChars="280" w:left="564" w:firstLineChars="17" w:firstLine="34"/>
        <w:rPr>
          <w:kern w:val="0"/>
          <w:szCs w:val="21"/>
        </w:rPr>
      </w:pPr>
      <w:r w:rsidRPr="00FF3B2A">
        <w:rPr>
          <w:kern w:val="0"/>
          <w:szCs w:val="21"/>
        </w:rPr>
        <w:t>c. Status of over-the-counter derivatives transactions</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7984EFE1" w14:textId="77777777" w:rsidTr="00F66438">
        <w:tc>
          <w:tcPr>
            <w:tcW w:w="3712" w:type="dxa"/>
            <w:gridSpan w:val="2"/>
            <w:shd w:val="clear" w:color="auto" w:fill="auto"/>
            <w:vAlign w:val="center"/>
          </w:tcPr>
          <w:p w14:paraId="0C597E48"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386560"/>
              </w:rPr>
              <w:t>区</w:t>
            </w:r>
            <w:r w:rsidRPr="00FF3B2A">
              <w:rPr>
                <w:rFonts w:hint="eastAsia"/>
                <w:kern w:val="0"/>
                <w:szCs w:val="21"/>
                <w:fitText w:val="993" w:id="-1944386560"/>
              </w:rPr>
              <w:t>分</w:t>
            </w:r>
          </w:p>
          <w:p w14:paraId="604E5889"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38A76B71"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9"/>
              </w:rPr>
              <w:t>売</w:t>
            </w:r>
            <w:r w:rsidRPr="00FF3B2A">
              <w:rPr>
                <w:rFonts w:hint="eastAsia"/>
                <w:kern w:val="0"/>
                <w:szCs w:val="21"/>
                <w:fitText w:val="591" w:id="-1944386559"/>
              </w:rPr>
              <w:t>付</w:t>
            </w:r>
          </w:p>
          <w:p w14:paraId="09D1A891"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4B3C8656"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8"/>
              </w:rPr>
              <w:t>買</w:t>
            </w:r>
            <w:r w:rsidRPr="00FF3B2A">
              <w:rPr>
                <w:rFonts w:hint="eastAsia"/>
                <w:kern w:val="0"/>
                <w:szCs w:val="21"/>
                <w:fitText w:val="591" w:id="-1944386558"/>
              </w:rPr>
              <w:t>付</w:t>
            </w:r>
          </w:p>
          <w:p w14:paraId="6BFA6BE7"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010A74E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7"/>
              </w:rPr>
              <w:t>合</w:t>
            </w:r>
            <w:r w:rsidRPr="00FF3B2A">
              <w:rPr>
                <w:rFonts w:hint="eastAsia"/>
                <w:kern w:val="0"/>
                <w:szCs w:val="21"/>
                <w:fitText w:val="591" w:id="-1944386557"/>
              </w:rPr>
              <w:t>計</w:t>
            </w:r>
          </w:p>
          <w:p w14:paraId="0932AE3D"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78530D1C"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6"/>
              </w:rPr>
              <w:t>備</w:t>
            </w:r>
            <w:r w:rsidRPr="00FF3B2A">
              <w:rPr>
                <w:rFonts w:hint="eastAsia"/>
                <w:kern w:val="0"/>
                <w:szCs w:val="21"/>
                <w:fitText w:val="591" w:id="-1944386556"/>
              </w:rPr>
              <w:t>考</w:t>
            </w:r>
          </w:p>
          <w:p w14:paraId="252AE44C"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14DAC6EC" w14:textId="77777777" w:rsidTr="00F66438">
        <w:tc>
          <w:tcPr>
            <w:tcW w:w="1418" w:type="dxa"/>
            <w:vMerge w:val="restart"/>
            <w:shd w:val="clear" w:color="auto" w:fill="auto"/>
            <w:vAlign w:val="center"/>
          </w:tcPr>
          <w:p w14:paraId="7BF37462" w14:textId="5552C704" w:rsidR="00F205F8" w:rsidRPr="00FF3B2A" w:rsidRDefault="00F205F8" w:rsidP="00F66438">
            <w:pPr>
              <w:kinsoku w:val="0"/>
              <w:overflowPunct w:val="0"/>
              <w:autoSpaceDE w:val="0"/>
              <w:autoSpaceDN w:val="0"/>
              <w:spacing w:line="240" w:lineRule="exact"/>
              <w:rPr>
                <w:kern w:val="0"/>
                <w:szCs w:val="21"/>
              </w:rPr>
            </w:pPr>
            <w:r w:rsidRPr="006A73D4">
              <w:rPr>
                <w:rFonts w:hint="eastAsia"/>
                <w:kern w:val="0"/>
                <w:szCs w:val="21"/>
              </w:rPr>
              <w:t>先</w:t>
            </w:r>
            <w:r w:rsidR="00C032DD" w:rsidRPr="006A73D4">
              <w:rPr>
                <w:rFonts w:hint="eastAsia"/>
                <w:kern w:val="0"/>
                <w:szCs w:val="21"/>
              </w:rPr>
              <w:t>渡</w:t>
            </w:r>
            <w:r w:rsidRPr="00FF3B2A">
              <w:rPr>
                <w:rFonts w:hint="eastAsia"/>
                <w:kern w:val="0"/>
                <w:szCs w:val="21"/>
              </w:rPr>
              <w:t>取引</w:t>
            </w:r>
          </w:p>
          <w:p w14:paraId="45C4D84D" w14:textId="63A9C809" w:rsidR="00F205F8" w:rsidRPr="00FF3B2A" w:rsidRDefault="006A73D4" w:rsidP="00F66438">
            <w:pPr>
              <w:kinsoku w:val="0"/>
              <w:overflowPunct w:val="0"/>
              <w:autoSpaceDE w:val="0"/>
              <w:autoSpaceDN w:val="0"/>
              <w:spacing w:line="240" w:lineRule="exact"/>
              <w:rPr>
                <w:kern w:val="0"/>
                <w:szCs w:val="21"/>
              </w:rPr>
            </w:pPr>
            <w:r>
              <w:rPr>
                <w:rFonts w:hint="eastAsia"/>
                <w:kern w:val="0"/>
                <w:szCs w:val="21"/>
              </w:rPr>
              <w:t>Forward</w:t>
            </w:r>
            <w:r w:rsidR="00F205F8" w:rsidRPr="00FF3B2A">
              <w:rPr>
                <w:kern w:val="0"/>
                <w:szCs w:val="21"/>
              </w:rPr>
              <w:t xml:space="preserve"> transactions</w:t>
            </w:r>
          </w:p>
        </w:tc>
        <w:tc>
          <w:tcPr>
            <w:tcW w:w="2294" w:type="dxa"/>
            <w:shd w:val="clear" w:color="auto" w:fill="auto"/>
            <w:vAlign w:val="center"/>
          </w:tcPr>
          <w:p w14:paraId="2BAACFD3"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株券に係る取引</w:t>
            </w:r>
          </w:p>
          <w:p w14:paraId="52F3A0ED"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677184AE"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08FBE639"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42BBD879"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3B6C638A"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483366D8"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76FD51C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6F36E295"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279F5D40"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27C9221D"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6A2E7F69"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1EC8B14F" w14:textId="77777777" w:rsidTr="00F66438">
        <w:tc>
          <w:tcPr>
            <w:tcW w:w="1418" w:type="dxa"/>
            <w:vMerge/>
            <w:shd w:val="clear" w:color="auto" w:fill="auto"/>
            <w:vAlign w:val="center"/>
          </w:tcPr>
          <w:p w14:paraId="280E152A"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3F4EC666"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債券に係る取引</w:t>
            </w:r>
          </w:p>
          <w:p w14:paraId="4C1DFE3C" w14:textId="06AD05AD"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35AF3311"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1D46E2E7"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437B7596"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725AC1C6"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B93FFD4" w14:textId="77777777" w:rsidTr="00F66438">
        <w:tc>
          <w:tcPr>
            <w:tcW w:w="1418" w:type="dxa"/>
            <w:vMerge/>
            <w:shd w:val="clear" w:color="auto" w:fill="auto"/>
            <w:vAlign w:val="center"/>
          </w:tcPr>
          <w:p w14:paraId="1446D83A"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7CE1E935"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01BC82AE"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37EDFA65"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3FABBC7A"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3A6A5F40"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DD4E64E"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6E6D4424" w14:textId="77777777" w:rsidTr="00F66438">
        <w:tc>
          <w:tcPr>
            <w:tcW w:w="1418" w:type="dxa"/>
            <w:vMerge w:val="restart"/>
            <w:shd w:val="clear" w:color="auto" w:fill="auto"/>
            <w:vAlign w:val="center"/>
          </w:tcPr>
          <w:p w14:paraId="47CA120D"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オプション取引</w:t>
            </w:r>
          </w:p>
          <w:p w14:paraId="2E2352BE"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Options transactions</w:t>
            </w:r>
          </w:p>
        </w:tc>
        <w:tc>
          <w:tcPr>
            <w:tcW w:w="2294" w:type="dxa"/>
            <w:shd w:val="clear" w:color="auto" w:fill="auto"/>
            <w:vAlign w:val="center"/>
          </w:tcPr>
          <w:p w14:paraId="1C2A0A95"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13E4BB84"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48FA7212"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4AF70271"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01258418"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749346F"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65496989" w14:textId="77777777" w:rsidTr="00F66438">
        <w:tc>
          <w:tcPr>
            <w:tcW w:w="1418" w:type="dxa"/>
            <w:vMerge/>
            <w:shd w:val="clear" w:color="auto" w:fill="auto"/>
            <w:vAlign w:val="center"/>
          </w:tcPr>
          <w:p w14:paraId="70DBF8CC"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41E498EE"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79CBAECF" w14:textId="36BF73A6"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lastRenderedPageBreak/>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15FE3EED"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55C0CA29"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60186C59"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240169E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0CD2746" w14:textId="77777777" w:rsidTr="00F66438">
        <w:tc>
          <w:tcPr>
            <w:tcW w:w="1418" w:type="dxa"/>
            <w:vMerge/>
            <w:shd w:val="clear" w:color="auto" w:fill="auto"/>
            <w:vAlign w:val="center"/>
          </w:tcPr>
          <w:p w14:paraId="4C628EB3"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7C095260"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0CAA158E"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7409929E"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2E4AB3C8"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02DFC738"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5DEA4E5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5E489381" w14:textId="77777777" w:rsidTr="00F66438">
        <w:tc>
          <w:tcPr>
            <w:tcW w:w="1418" w:type="dxa"/>
            <w:vMerge w:val="restart"/>
            <w:shd w:val="clear" w:color="auto" w:fill="auto"/>
            <w:vAlign w:val="center"/>
          </w:tcPr>
          <w:p w14:paraId="5968589B"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131C2AA6"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3A9CD64E"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2DD64A6D"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10F1F425"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2D2FD9ED"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FC83290"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218CD060" w14:textId="77777777" w:rsidTr="00F66438">
        <w:tc>
          <w:tcPr>
            <w:tcW w:w="1418" w:type="dxa"/>
            <w:vMerge/>
            <w:shd w:val="clear" w:color="auto" w:fill="auto"/>
            <w:vAlign w:val="center"/>
          </w:tcPr>
          <w:p w14:paraId="214FA9DC"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08342947"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54203FCA"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743C0EA8"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3F0B40E9"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2DC60A7B"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7ECC566F" w14:textId="77777777" w:rsidTr="00F66438">
        <w:tc>
          <w:tcPr>
            <w:tcW w:w="1418" w:type="dxa"/>
            <w:vMerge/>
            <w:shd w:val="clear" w:color="auto" w:fill="auto"/>
            <w:vAlign w:val="center"/>
          </w:tcPr>
          <w:p w14:paraId="3222B57D"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7899423D"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2A8F2974"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51361464"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22B92496"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33BD4351" w14:textId="77777777" w:rsidR="00F205F8" w:rsidRPr="00FF3B2A" w:rsidRDefault="00F205F8" w:rsidP="00F66438">
            <w:pPr>
              <w:kinsoku w:val="0"/>
              <w:overflowPunct w:val="0"/>
              <w:autoSpaceDE w:val="0"/>
              <w:autoSpaceDN w:val="0"/>
              <w:spacing w:line="240" w:lineRule="exact"/>
              <w:rPr>
                <w:kern w:val="0"/>
                <w:szCs w:val="21"/>
              </w:rPr>
            </w:pPr>
          </w:p>
        </w:tc>
      </w:tr>
    </w:tbl>
    <w:p w14:paraId="001CE2A1" w14:textId="77777777" w:rsidR="00F205F8" w:rsidRPr="00FF3B2A" w:rsidRDefault="00F205F8" w:rsidP="00A638E9">
      <w:pPr>
        <w:kinsoku w:val="0"/>
        <w:overflowPunct w:val="0"/>
        <w:autoSpaceDE w:val="0"/>
        <w:autoSpaceDN w:val="0"/>
        <w:ind w:firstLineChars="299" w:firstLine="603"/>
        <w:rPr>
          <w:kern w:val="0"/>
          <w:szCs w:val="21"/>
        </w:rPr>
      </w:pPr>
    </w:p>
    <w:p w14:paraId="6F2EE92B" w14:textId="77777777" w:rsidR="00F205F8" w:rsidRPr="00FF3B2A" w:rsidRDefault="00F205F8" w:rsidP="00A638E9">
      <w:pPr>
        <w:kinsoku w:val="0"/>
        <w:overflowPunct w:val="0"/>
        <w:autoSpaceDE w:val="0"/>
        <w:autoSpaceDN w:val="0"/>
        <w:ind w:firstLineChars="299" w:firstLine="603"/>
        <w:rPr>
          <w:kern w:val="0"/>
          <w:szCs w:val="21"/>
        </w:rPr>
      </w:pPr>
      <w:r w:rsidRPr="00FF3B2A">
        <w:rPr>
          <w:rFonts w:hint="eastAsia"/>
          <w:kern w:val="0"/>
          <w:szCs w:val="21"/>
        </w:rPr>
        <w:t>ニ　外国市場デリバティブ取引の状況</w:t>
      </w:r>
    </w:p>
    <w:p w14:paraId="75B3F6AD" w14:textId="77777777" w:rsidR="00F205F8" w:rsidRPr="00FF3B2A" w:rsidRDefault="00F205F8" w:rsidP="001E559A">
      <w:pPr>
        <w:kinsoku w:val="0"/>
        <w:overflowPunct w:val="0"/>
        <w:autoSpaceDE w:val="0"/>
        <w:autoSpaceDN w:val="0"/>
        <w:ind w:leftChars="280" w:left="564" w:firstLineChars="17" w:firstLine="34"/>
        <w:rPr>
          <w:kern w:val="0"/>
          <w:szCs w:val="21"/>
        </w:rPr>
      </w:pPr>
      <w:r w:rsidRPr="00FF3B2A">
        <w:rPr>
          <w:kern w:val="0"/>
          <w:szCs w:val="21"/>
        </w:rPr>
        <w:t>d. Status of foreign market derivatives transactions</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4"/>
        <w:gridCol w:w="966"/>
        <w:gridCol w:w="1134"/>
        <w:gridCol w:w="850"/>
        <w:gridCol w:w="1701"/>
      </w:tblGrid>
      <w:tr w:rsidR="00F205F8" w:rsidRPr="00FF3B2A" w14:paraId="7A8EA164" w14:textId="77777777" w:rsidTr="00F66438">
        <w:tc>
          <w:tcPr>
            <w:tcW w:w="3712" w:type="dxa"/>
            <w:gridSpan w:val="2"/>
            <w:shd w:val="clear" w:color="auto" w:fill="auto"/>
            <w:vAlign w:val="center"/>
          </w:tcPr>
          <w:p w14:paraId="140B543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287"/>
                <w:kern w:val="0"/>
                <w:szCs w:val="21"/>
                <w:fitText w:val="993" w:id="-1944386555"/>
              </w:rPr>
              <w:t>区</w:t>
            </w:r>
            <w:r w:rsidRPr="00FF3B2A">
              <w:rPr>
                <w:rFonts w:hint="eastAsia"/>
                <w:kern w:val="0"/>
                <w:szCs w:val="21"/>
                <w:fitText w:val="993" w:id="-1944386555"/>
              </w:rPr>
              <w:t>分</w:t>
            </w:r>
          </w:p>
          <w:p w14:paraId="11A9B3B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Category</w:t>
            </w:r>
          </w:p>
        </w:tc>
        <w:tc>
          <w:tcPr>
            <w:tcW w:w="966" w:type="dxa"/>
            <w:shd w:val="clear" w:color="auto" w:fill="auto"/>
            <w:vAlign w:val="center"/>
          </w:tcPr>
          <w:p w14:paraId="365F699D"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4"/>
              </w:rPr>
              <w:t>売</w:t>
            </w:r>
            <w:r w:rsidRPr="00FF3B2A">
              <w:rPr>
                <w:rFonts w:hint="eastAsia"/>
                <w:kern w:val="0"/>
                <w:szCs w:val="21"/>
                <w:fitText w:val="591" w:id="-1944386554"/>
              </w:rPr>
              <w:t>付</w:t>
            </w:r>
          </w:p>
          <w:p w14:paraId="05637D7C"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Sale</w:t>
            </w:r>
          </w:p>
        </w:tc>
        <w:tc>
          <w:tcPr>
            <w:tcW w:w="1134" w:type="dxa"/>
            <w:shd w:val="clear" w:color="auto" w:fill="auto"/>
            <w:vAlign w:val="center"/>
          </w:tcPr>
          <w:p w14:paraId="54D1C288"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3"/>
              </w:rPr>
              <w:t>買</w:t>
            </w:r>
            <w:r w:rsidRPr="00FF3B2A">
              <w:rPr>
                <w:rFonts w:hint="eastAsia"/>
                <w:kern w:val="0"/>
                <w:szCs w:val="21"/>
                <w:fitText w:val="591" w:id="-1944386553"/>
              </w:rPr>
              <w:t>付</w:t>
            </w:r>
          </w:p>
          <w:p w14:paraId="0E20B5FF"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Purchase</w:t>
            </w:r>
          </w:p>
        </w:tc>
        <w:tc>
          <w:tcPr>
            <w:tcW w:w="850" w:type="dxa"/>
            <w:shd w:val="clear" w:color="auto" w:fill="auto"/>
            <w:vAlign w:val="center"/>
          </w:tcPr>
          <w:p w14:paraId="17F2C245"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2"/>
              </w:rPr>
              <w:t>合</w:t>
            </w:r>
            <w:r w:rsidRPr="00FF3B2A">
              <w:rPr>
                <w:rFonts w:hint="eastAsia"/>
                <w:kern w:val="0"/>
                <w:szCs w:val="21"/>
                <w:fitText w:val="591" w:id="-1944386552"/>
              </w:rPr>
              <w:t>計</w:t>
            </w:r>
          </w:p>
          <w:p w14:paraId="5713813F"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Total</w:t>
            </w:r>
          </w:p>
        </w:tc>
        <w:tc>
          <w:tcPr>
            <w:tcW w:w="1701" w:type="dxa"/>
            <w:shd w:val="clear" w:color="auto" w:fill="auto"/>
            <w:vAlign w:val="center"/>
          </w:tcPr>
          <w:p w14:paraId="22521FDC"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rFonts w:hint="eastAsia"/>
                <w:spacing w:val="86"/>
                <w:kern w:val="0"/>
                <w:szCs w:val="21"/>
                <w:fitText w:val="591" w:id="-1944386551"/>
              </w:rPr>
              <w:t>備</w:t>
            </w:r>
            <w:r w:rsidRPr="00FF3B2A">
              <w:rPr>
                <w:rFonts w:hint="eastAsia"/>
                <w:kern w:val="0"/>
                <w:szCs w:val="21"/>
                <w:fitText w:val="591" w:id="-1944386551"/>
              </w:rPr>
              <w:t>考</w:t>
            </w:r>
          </w:p>
          <w:p w14:paraId="439D09D2" w14:textId="77777777" w:rsidR="00F205F8" w:rsidRPr="00FF3B2A" w:rsidRDefault="00F205F8" w:rsidP="00F66438">
            <w:pPr>
              <w:kinsoku w:val="0"/>
              <w:overflowPunct w:val="0"/>
              <w:autoSpaceDE w:val="0"/>
              <w:autoSpaceDN w:val="0"/>
              <w:spacing w:line="240" w:lineRule="exact"/>
              <w:jc w:val="center"/>
              <w:rPr>
                <w:kern w:val="0"/>
                <w:szCs w:val="21"/>
              </w:rPr>
            </w:pPr>
            <w:r w:rsidRPr="00FF3B2A">
              <w:rPr>
                <w:kern w:val="0"/>
                <w:szCs w:val="21"/>
              </w:rPr>
              <w:t>Remarks</w:t>
            </w:r>
          </w:p>
        </w:tc>
      </w:tr>
      <w:tr w:rsidR="00F205F8" w:rsidRPr="00FF3B2A" w14:paraId="55439122" w14:textId="77777777" w:rsidTr="00F66438">
        <w:tc>
          <w:tcPr>
            <w:tcW w:w="1418" w:type="dxa"/>
            <w:vMerge w:val="restart"/>
            <w:shd w:val="clear" w:color="auto" w:fill="auto"/>
            <w:vAlign w:val="center"/>
          </w:tcPr>
          <w:p w14:paraId="4CD26CF1"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先物取引</w:t>
            </w:r>
          </w:p>
          <w:p w14:paraId="3FAA3DE1"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Futures transactions</w:t>
            </w:r>
          </w:p>
        </w:tc>
        <w:tc>
          <w:tcPr>
            <w:tcW w:w="2294" w:type="dxa"/>
            <w:shd w:val="clear" w:color="auto" w:fill="auto"/>
            <w:vAlign w:val="center"/>
          </w:tcPr>
          <w:p w14:paraId="0114C2E6"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株券に係る取引</w:t>
            </w:r>
          </w:p>
          <w:p w14:paraId="1485A316"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65CE38F1"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336B5280"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3748CBAC"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134" w:type="dxa"/>
            <w:shd w:val="clear" w:color="auto" w:fill="auto"/>
          </w:tcPr>
          <w:p w14:paraId="7EBA50C9"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4CBA1DEA"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1B1A6D41"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850" w:type="dxa"/>
            <w:shd w:val="clear" w:color="auto" w:fill="auto"/>
          </w:tcPr>
          <w:p w14:paraId="5FDE28E2"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rFonts w:hint="eastAsia"/>
                <w:kern w:val="0"/>
                <w:szCs w:val="21"/>
              </w:rPr>
              <w:t>百万円</w:t>
            </w:r>
          </w:p>
          <w:p w14:paraId="68D350DF" w14:textId="77777777" w:rsidR="00F205F8" w:rsidRPr="00FF3B2A" w:rsidRDefault="00F205F8" w:rsidP="00F66438">
            <w:pPr>
              <w:kinsoku w:val="0"/>
              <w:overflowPunct w:val="0"/>
              <w:autoSpaceDE w:val="0"/>
              <w:autoSpaceDN w:val="0"/>
              <w:spacing w:line="240" w:lineRule="exact"/>
              <w:jc w:val="right"/>
              <w:rPr>
                <w:kern w:val="0"/>
                <w:sz w:val="18"/>
                <w:szCs w:val="18"/>
              </w:rPr>
            </w:pPr>
            <w:r w:rsidRPr="00FF3B2A">
              <w:rPr>
                <w:kern w:val="0"/>
                <w:sz w:val="18"/>
                <w:szCs w:val="18"/>
              </w:rPr>
              <w:t>million</w:t>
            </w:r>
          </w:p>
          <w:p w14:paraId="0DD27500" w14:textId="77777777" w:rsidR="00F205F8" w:rsidRPr="00FF3B2A" w:rsidRDefault="00F205F8" w:rsidP="00F66438">
            <w:pPr>
              <w:kinsoku w:val="0"/>
              <w:overflowPunct w:val="0"/>
              <w:autoSpaceDE w:val="0"/>
              <w:autoSpaceDN w:val="0"/>
              <w:spacing w:line="240" w:lineRule="exact"/>
              <w:jc w:val="right"/>
              <w:rPr>
                <w:kern w:val="0"/>
                <w:szCs w:val="21"/>
              </w:rPr>
            </w:pPr>
            <w:r w:rsidRPr="00FF3B2A">
              <w:rPr>
                <w:kern w:val="0"/>
                <w:sz w:val="18"/>
                <w:szCs w:val="18"/>
              </w:rPr>
              <w:t>yen</w:t>
            </w:r>
          </w:p>
        </w:tc>
        <w:tc>
          <w:tcPr>
            <w:tcW w:w="1701" w:type="dxa"/>
            <w:shd w:val="clear" w:color="auto" w:fill="auto"/>
          </w:tcPr>
          <w:p w14:paraId="5DDF2963"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BCE382F" w14:textId="77777777" w:rsidTr="00F66438">
        <w:tc>
          <w:tcPr>
            <w:tcW w:w="1418" w:type="dxa"/>
            <w:vMerge/>
            <w:shd w:val="clear" w:color="auto" w:fill="auto"/>
            <w:vAlign w:val="center"/>
          </w:tcPr>
          <w:p w14:paraId="1C239AD9"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1CF833FA"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債券に係る取引</w:t>
            </w:r>
          </w:p>
          <w:p w14:paraId="78EEB9AF" w14:textId="69C46AD0"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795673CB"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04A53174"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5066E89C"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6F68EBA"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21BF668" w14:textId="77777777" w:rsidTr="00F66438">
        <w:tc>
          <w:tcPr>
            <w:tcW w:w="1418" w:type="dxa"/>
            <w:vMerge/>
            <w:shd w:val="clear" w:color="auto" w:fill="auto"/>
            <w:vAlign w:val="center"/>
          </w:tcPr>
          <w:p w14:paraId="014E28E9"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2E843136"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2060B1CC"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3891A189"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45EECC5D"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7522E7CB"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5723590C"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02BE75F" w14:textId="77777777" w:rsidTr="00F66438">
        <w:tc>
          <w:tcPr>
            <w:tcW w:w="1418" w:type="dxa"/>
            <w:vMerge w:val="restart"/>
            <w:shd w:val="clear" w:color="auto" w:fill="auto"/>
            <w:vAlign w:val="center"/>
          </w:tcPr>
          <w:p w14:paraId="05C8AD7B"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オプション取引</w:t>
            </w:r>
          </w:p>
          <w:p w14:paraId="7EB3F5EA"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Options transactions</w:t>
            </w:r>
          </w:p>
        </w:tc>
        <w:tc>
          <w:tcPr>
            <w:tcW w:w="2294" w:type="dxa"/>
            <w:shd w:val="clear" w:color="auto" w:fill="auto"/>
            <w:vAlign w:val="center"/>
          </w:tcPr>
          <w:p w14:paraId="58EE059D"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株券に係る取引</w:t>
            </w:r>
          </w:p>
          <w:p w14:paraId="3E5A2D14" w14:textId="77777777" w:rsidR="00F205F8" w:rsidRPr="00FF3B2A" w:rsidRDefault="00F205F8" w:rsidP="00F66438">
            <w:pPr>
              <w:kinsoku w:val="0"/>
              <w:overflowPunct w:val="0"/>
              <w:autoSpaceDE w:val="0"/>
              <w:autoSpaceDN w:val="0"/>
              <w:spacing w:line="240" w:lineRule="exact"/>
              <w:jc w:val="left"/>
              <w:rPr>
                <w:kern w:val="0"/>
                <w:szCs w:val="21"/>
              </w:rPr>
            </w:pPr>
            <w:r w:rsidRPr="00FF3B2A">
              <w:rPr>
                <w:kern w:val="0"/>
                <w:szCs w:val="21"/>
              </w:rPr>
              <w:t>Transactions pertaining to share certificates</w:t>
            </w:r>
          </w:p>
        </w:tc>
        <w:tc>
          <w:tcPr>
            <w:tcW w:w="966" w:type="dxa"/>
            <w:shd w:val="clear" w:color="auto" w:fill="auto"/>
          </w:tcPr>
          <w:p w14:paraId="24803853"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65FD9CBF"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4D7327FF"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55D24EF5"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74C1A8E3" w14:textId="77777777" w:rsidTr="00F66438">
        <w:tc>
          <w:tcPr>
            <w:tcW w:w="1418" w:type="dxa"/>
            <w:vMerge/>
            <w:shd w:val="clear" w:color="auto" w:fill="auto"/>
            <w:vAlign w:val="center"/>
          </w:tcPr>
          <w:p w14:paraId="2F57DD3D"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58CF29B4" w14:textId="77777777" w:rsidR="00F205F8" w:rsidRPr="00FF3B2A" w:rsidRDefault="00F205F8" w:rsidP="00F66438">
            <w:pPr>
              <w:kinsoku w:val="0"/>
              <w:overflowPunct w:val="0"/>
              <w:autoSpaceDE w:val="0"/>
              <w:autoSpaceDN w:val="0"/>
              <w:spacing w:line="240" w:lineRule="exact"/>
              <w:jc w:val="left"/>
              <w:rPr>
                <w:kern w:val="0"/>
                <w:szCs w:val="21"/>
              </w:rPr>
            </w:pPr>
            <w:r w:rsidRPr="00FF3B2A">
              <w:rPr>
                <w:rFonts w:hint="eastAsia"/>
                <w:kern w:val="0"/>
                <w:szCs w:val="21"/>
              </w:rPr>
              <w:t>債券に係る取引</w:t>
            </w:r>
          </w:p>
          <w:p w14:paraId="1E7FBDA0" w14:textId="2F42A0A7" w:rsidR="00F205F8" w:rsidRPr="00FF3B2A" w:rsidRDefault="00F205F8" w:rsidP="0067637E">
            <w:pPr>
              <w:kinsoku w:val="0"/>
              <w:overflowPunct w:val="0"/>
              <w:autoSpaceDE w:val="0"/>
              <w:autoSpaceDN w:val="0"/>
              <w:spacing w:line="240" w:lineRule="exact"/>
              <w:jc w:val="left"/>
              <w:rPr>
                <w:kern w:val="0"/>
                <w:szCs w:val="21"/>
              </w:rPr>
            </w:pPr>
            <w:r w:rsidRPr="00FF3B2A">
              <w:rPr>
                <w:kern w:val="0"/>
                <w:szCs w:val="21"/>
              </w:rPr>
              <w:t>Transactions pertaining to bond</w:t>
            </w:r>
            <w:r w:rsidR="0067637E" w:rsidRPr="00FF3B2A">
              <w:rPr>
                <w:kern w:val="0"/>
                <w:szCs w:val="21"/>
              </w:rPr>
              <w:t>s</w:t>
            </w:r>
            <w:r w:rsidRPr="00FF3B2A">
              <w:rPr>
                <w:kern w:val="0"/>
                <w:szCs w:val="21"/>
              </w:rPr>
              <w:t xml:space="preserve"> </w:t>
            </w:r>
          </w:p>
        </w:tc>
        <w:tc>
          <w:tcPr>
            <w:tcW w:w="966" w:type="dxa"/>
            <w:shd w:val="clear" w:color="auto" w:fill="auto"/>
          </w:tcPr>
          <w:p w14:paraId="259A77CC"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31F28A54"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40B17B5A"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73D6066E"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24EBF05" w14:textId="77777777" w:rsidTr="00F66438">
        <w:tc>
          <w:tcPr>
            <w:tcW w:w="1418" w:type="dxa"/>
            <w:vMerge/>
            <w:shd w:val="clear" w:color="auto" w:fill="auto"/>
            <w:vAlign w:val="center"/>
          </w:tcPr>
          <w:p w14:paraId="44790147"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7132E186"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4802BEA0"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966" w:type="dxa"/>
            <w:shd w:val="clear" w:color="auto" w:fill="auto"/>
          </w:tcPr>
          <w:p w14:paraId="2C57DE29"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41F2A329"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146A34B0"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497400C7"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74F170F8" w14:textId="77777777" w:rsidTr="00F66438">
        <w:tc>
          <w:tcPr>
            <w:tcW w:w="1418" w:type="dxa"/>
            <w:vMerge w:val="restart"/>
            <w:shd w:val="clear" w:color="auto" w:fill="auto"/>
            <w:vAlign w:val="center"/>
          </w:tcPr>
          <w:p w14:paraId="2202C56F"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その他</w:t>
            </w:r>
          </w:p>
          <w:p w14:paraId="5F5D0A04" w14:textId="77777777" w:rsidR="00F205F8" w:rsidRPr="00FF3B2A" w:rsidRDefault="00F205F8" w:rsidP="00F66438">
            <w:pPr>
              <w:kinsoku w:val="0"/>
              <w:overflowPunct w:val="0"/>
              <w:autoSpaceDE w:val="0"/>
              <w:autoSpaceDN w:val="0"/>
              <w:spacing w:line="240" w:lineRule="exact"/>
              <w:rPr>
                <w:kern w:val="0"/>
                <w:szCs w:val="21"/>
              </w:rPr>
            </w:pPr>
            <w:r w:rsidRPr="00FF3B2A">
              <w:rPr>
                <w:kern w:val="0"/>
                <w:szCs w:val="21"/>
              </w:rPr>
              <w:t>Others</w:t>
            </w:r>
          </w:p>
        </w:tc>
        <w:tc>
          <w:tcPr>
            <w:tcW w:w="2294" w:type="dxa"/>
            <w:shd w:val="clear" w:color="auto" w:fill="auto"/>
            <w:vAlign w:val="center"/>
          </w:tcPr>
          <w:p w14:paraId="0F56325E"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78D6FDBD"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6AD12156"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73F8CCCF"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2AD6290C"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03F4A128" w14:textId="77777777" w:rsidTr="00F66438">
        <w:tc>
          <w:tcPr>
            <w:tcW w:w="1418" w:type="dxa"/>
            <w:vMerge/>
            <w:shd w:val="clear" w:color="auto" w:fill="auto"/>
            <w:vAlign w:val="center"/>
          </w:tcPr>
          <w:p w14:paraId="6D87E276"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1107B930"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705824B3"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0084E510"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05543802"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0AF56A1D" w14:textId="77777777" w:rsidR="00F205F8" w:rsidRPr="00FF3B2A" w:rsidRDefault="00F205F8" w:rsidP="00F66438">
            <w:pPr>
              <w:kinsoku w:val="0"/>
              <w:overflowPunct w:val="0"/>
              <w:autoSpaceDE w:val="0"/>
              <w:autoSpaceDN w:val="0"/>
              <w:spacing w:line="240" w:lineRule="exact"/>
              <w:rPr>
                <w:kern w:val="0"/>
                <w:szCs w:val="21"/>
              </w:rPr>
            </w:pPr>
          </w:p>
        </w:tc>
      </w:tr>
      <w:tr w:rsidR="00F205F8" w:rsidRPr="00FF3B2A" w14:paraId="78205D8C" w14:textId="77777777" w:rsidTr="00F66438">
        <w:tc>
          <w:tcPr>
            <w:tcW w:w="1418" w:type="dxa"/>
            <w:vMerge/>
            <w:shd w:val="clear" w:color="auto" w:fill="auto"/>
            <w:vAlign w:val="center"/>
          </w:tcPr>
          <w:p w14:paraId="5AD71BBB" w14:textId="77777777" w:rsidR="00F205F8" w:rsidRPr="00FF3B2A" w:rsidRDefault="00F205F8" w:rsidP="00F66438">
            <w:pPr>
              <w:kinsoku w:val="0"/>
              <w:overflowPunct w:val="0"/>
              <w:autoSpaceDE w:val="0"/>
              <w:autoSpaceDN w:val="0"/>
              <w:spacing w:line="240" w:lineRule="exact"/>
              <w:rPr>
                <w:kern w:val="0"/>
                <w:szCs w:val="21"/>
              </w:rPr>
            </w:pPr>
          </w:p>
        </w:tc>
        <w:tc>
          <w:tcPr>
            <w:tcW w:w="2294" w:type="dxa"/>
            <w:shd w:val="clear" w:color="auto" w:fill="auto"/>
            <w:vAlign w:val="center"/>
          </w:tcPr>
          <w:p w14:paraId="094FBAAC" w14:textId="77777777" w:rsidR="00F205F8" w:rsidRPr="00FF3B2A" w:rsidRDefault="00F205F8" w:rsidP="00F66438">
            <w:pPr>
              <w:kinsoku w:val="0"/>
              <w:overflowPunct w:val="0"/>
              <w:autoSpaceDE w:val="0"/>
              <w:autoSpaceDN w:val="0"/>
              <w:spacing w:line="240" w:lineRule="exact"/>
              <w:rPr>
                <w:kern w:val="0"/>
                <w:szCs w:val="21"/>
              </w:rPr>
            </w:pPr>
            <w:r w:rsidRPr="00FF3B2A">
              <w:rPr>
                <w:rFonts w:hint="eastAsia"/>
                <w:kern w:val="0"/>
                <w:szCs w:val="21"/>
              </w:rPr>
              <w:t>（　　　　）</w:t>
            </w:r>
          </w:p>
        </w:tc>
        <w:tc>
          <w:tcPr>
            <w:tcW w:w="966" w:type="dxa"/>
            <w:shd w:val="clear" w:color="auto" w:fill="auto"/>
          </w:tcPr>
          <w:p w14:paraId="52B90717" w14:textId="77777777" w:rsidR="00F205F8" w:rsidRPr="00FF3B2A" w:rsidRDefault="00F205F8" w:rsidP="00F66438">
            <w:pPr>
              <w:kinsoku w:val="0"/>
              <w:overflowPunct w:val="0"/>
              <w:autoSpaceDE w:val="0"/>
              <w:autoSpaceDN w:val="0"/>
              <w:spacing w:line="240" w:lineRule="exact"/>
              <w:rPr>
                <w:kern w:val="0"/>
                <w:szCs w:val="21"/>
              </w:rPr>
            </w:pPr>
          </w:p>
        </w:tc>
        <w:tc>
          <w:tcPr>
            <w:tcW w:w="1134" w:type="dxa"/>
            <w:shd w:val="clear" w:color="auto" w:fill="auto"/>
          </w:tcPr>
          <w:p w14:paraId="1F51D673" w14:textId="77777777" w:rsidR="00F205F8" w:rsidRPr="00FF3B2A" w:rsidRDefault="00F205F8" w:rsidP="00F66438">
            <w:pPr>
              <w:kinsoku w:val="0"/>
              <w:overflowPunct w:val="0"/>
              <w:autoSpaceDE w:val="0"/>
              <w:autoSpaceDN w:val="0"/>
              <w:spacing w:line="240" w:lineRule="exact"/>
              <w:rPr>
                <w:kern w:val="0"/>
                <w:szCs w:val="21"/>
              </w:rPr>
            </w:pPr>
          </w:p>
        </w:tc>
        <w:tc>
          <w:tcPr>
            <w:tcW w:w="850" w:type="dxa"/>
            <w:shd w:val="clear" w:color="auto" w:fill="auto"/>
          </w:tcPr>
          <w:p w14:paraId="219CAC22" w14:textId="77777777" w:rsidR="00F205F8" w:rsidRPr="00FF3B2A" w:rsidRDefault="00F205F8" w:rsidP="00F66438">
            <w:pPr>
              <w:kinsoku w:val="0"/>
              <w:overflowPunct w:val="0"/>
              <w:autoSpaceDE w:val="0"/>
              <w:autoSpaceDN w:val="0"/>
              <w:spacing w:line="240" w:lineRule="exact"/>
              <w:rPr>
                <w:kern w:val="0"/>
                <w:szCs w:val="21"/>
              </w:rPr>
            </w:pPr>
          </w:p>
        </w:tc>
        <w:tc>
          <w:tcPr>
            <w:tcW w:w="1701" w:type="dxa"/>
            <w:shd w:val="clear" w:color="auto" w:fill="auto"/>
          </w:tcPr>
          <w:p w14:paraId="12844A3A" w14:textId="77777777" w:rsidR="00F205F8" w:rsidRPr="00FF3B2A" w:rsidRDefault="00F205F8" w:rsidP="00F66438">
            <w:pPr>
              <w:kinsoku w:val="0"/>
              <w:overflowPunct w:val="0"/>
              <w:autoSpaceDE w:val="0"/>
              <w:autoSpaceDN w:val="0"/>
              <w:spacing w:line="240" w:lineRule="exact"/>
              <w:rPr>
                <w:kern w:val="0"/>
                <w:szCs w:val="21"/>
              </w:rPr>
            </w:pPr>
          </w:p>
        </w:tc>
      </w:tr>
    </w:tbl>
    <w:p w14:paraId="0CB1B2D5" w14:textId="77777777" w:rsidR="00F205F8" w:rsidRPr="00FF3B2A" w:rsidRDefault="00F205F8" w:rsidP="00A638E9">
      <w:pPr>
        <w:autoSpaceDE w:val="0"/>
        <w:autoSpaceDN w:val="0"/>
        <w:ind w:firstLineChars="299" w:firstLine="603"/>
        <w:rPr>
          <w:kern w:val="0"/>
        </w:rPr>
      </w:pPr>
      <w:r w:rsidRPr="00FF3B2A">
        <w:rPr>
          <w:rFonts w:hint="eastAsia"/>
          <w:kern w:val="0"/>
        </w:rPr>
        <w:t>（注意事項）</w:t>
      </w:r>
    </w:p>
    <w:p w14:paraId="1826494F" w14:textId="77777777" w:rsidR="00F205F8" w:rsidRPr="00FF3B2A" w:rsidRDefault="00F205F8" w:rsidP="00AE798C">
      <w:pPr>
        <w:kinsoku w:val="0"/>
        <w:overflowPunct w:val="0"/>
        <w:autoSpaceDE w:val="0"/>
        <w:autoSpaceDN w:val="0"/>
        <w:ind w:leftChars="280" w:left="564"/>
        <w:rPr>
          <w:kern w:val="0"/>
          <w:szCs w:val="21"/>
        </w:rPr>
      </w:pPr>
      <w:r w:rsidRPr="00FF3B2A">
        <w:rPr>
          <w:kern w:val="0"/>
          <w:szCs w:val="21"/>
        </w:rPr>
        <w:t>(Notes)</w:t>
      </w:r>
    </w:p>
    <w:p w14:paraId="0FD70A75"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１　当期中に行われた有価証券の売買及びデリバティブ取引の状況を記載すること。</w:t>
      </w:r>
    </w:p>
    <w:p w14:paraId="47B8EB2B" w14:textId="77777777" w:rsidR="00F205F8" w:rsidRPr="00FF3B2A" w:rsidRDefault="00F205F8" w:rsidP="00A638E9">
      <w:pPr>
        <w:autoSpaceDE w:val="0"/>
        <w:autoSpaceDN w:val="0"/>
        <w:ind w:leftChars="394" w:left="996" w:hangingChars="100" w:hanging="202"/>
        <w:rPr>
          <w:kern w:val="0"/>
        </w:rPr>
      </w:pPr>
      <w:r w:rsidRPr="00FF3B2A">
        <w:rPr>
          <w:kern w:val="0"/>
        </w:rPr>
        <w:t>1 Describe the status of the purchase and sale of securities and derivatives transactions conducted in the current period.</w:t>
      </w:r>
    </w:p>
    <w:p w14:paraId="1C22A119"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２　「有価証券の売買状況」は、デリバティブ取引を除いた計数を記載すること。</w:t>
      </w:r>
    </w:p>
    <w:p w14:paraId="778AF2B4" w14:textId="77777777" w:rsidR="00F205F8" w:rsidRPr="00FF3B2A" w:rsidRDefault="00F205F8" w:rsidP="00A638E9">
      <w:pPr>
        <w:autoSpaceDE w:val="0"/>
        <w:autoSpaceDN w:val="0"/>
        <w:ind w:leftChars="394" w:left="996" w:hangingChars="100" w:hanging="202"/>
        <w:rPr>
          <w:kern w:val="0"/>
        </w:rPr>
      </w:pPr>
      <w:r w:rsidRPr="00FF3B2A">
        <w:rPr>
          <w:kern w:val="0"/>
        </w:rPr>
        <w:t>2 In the table of "Status of the purchase and sale of securities," enter figures excluding those for derivatives transactions.</w:t>
      </w:r>
    </w:p>
    <w:p w14:paraId="288DCD31" w14:textId="77777777" w:rsidR="00F205F8" w:rsidRPr="00FF3B2A" w:rsidRDefault="00F205F8" w:rsidP="00A638E9">
      <w:pPr>
        <w:autoSpaceDE w:val="0"/>
        <w:autoSpaceDN w:val="0"/>
        <w:ind w:leftChars="394" w:left="996" w:hangingChars="100" w:hanging="202"/>
        <w:rPr>
          <w:kern w:val="0"/>
        </w:rPr>
      </w:pPr>
      <w:r w:rsidRPr="00FF3B2A">
        <w:rPr>
          <w:rFonts w:hint="eastAsia"/>
          <w:kern w:val="0"/>
        </w:rPr>
        <w:t>３　「市場デリバティブ取引の状況」中、「先物取引」の欄には法第２条第</w:t>
      </w:r>
      <w:r w:rsidRPr="00FF3B2A">
        <w:rPr>
          <w:kern w:val="0"/>
        </w:rPr>
        <w:t>21</w:t>
      </w:r>
      <w:r w:rsidRPr="00FF3B2A">
        <w:rPr>
          <w:rFonts w:hint="eastAsia"/>
          <w:kern w:val="0"/>
        </w:rPr>
        <w:t>項第１号及び第２号に掲げる取引に係る取引額（想定元本ベース。以下３において同じ。）を、「オプション取引」の欄には同項第３号に掲げる取引に係る取引額を記載すること。</w:t>
      </w:r>
    </w:p>
    <w:p w14:paraId="6305968F" w14:textId="77777777" w:rsidR="00F205F8" w:rsidRPr="00FF3B2A" w:rsidRDefault="00F205F8" w:rsidP="00A638E9">
      <w:pPr>
        <w:autoSpaceDE w:val="0"/>
        <w:autoSpaceDN w:val="0"/>
        <w:ind w:leftChars="494" w:left="996" w:firstLineChars="100" w:firstLine="202"/>
        <w:rPr>
          <w:kern w:val="0"/>
        </w:rPr>
      </w:pPr>
      <w:r w:rsidRPr="00FF3B2A">
        <w:rPr>
          <w:rFonts w:hint="eastAsia"/>
          <w:kern w:val="0"/>
        </w:rPr>
        <w:t>「店頭デリバティブ取引の状況」中、「先渡取引」の欄には法第２条第</w:t>
      </w:r>
      <w:r w:rsidRPr="00FF3B2A">
        <w:rPr>
          <w:kern w:val="0"/>
        </w:rPr>
        <w:t>22</w:t>
      </w:r>
      <w:r w:rsidRPr="00FF3B2A">
        <w:rPr>
          <w:rFonts w:hint="eastAsia"/>
          <w:kern w:val="0"/>
        </w:rPr>
        <w:t>項第１号及び第２号に掲げる取引に係る取引額を、「オプション取引」の欄には同項第３号及び第４号に掲げる取引に係る取引額を記載すること。</w:t>
      </w:r>
    </w:p>
    <w:p w14:paraId="686DC9E8" w14:textId="77777777" w:rsidR="00F205F8" w:rsidRPr="00FF3B2A" w:rsidRDefault="00F205F8" w:rsidP="00A638E9">
      <w:pPr>
        <w:autoSpaceDE w:val="0"/>
        <w:autoSpaceDN w:val="0"/>
        <w:ind w:leftChars="494" w:left="996" w:firstLineChars="100" w:firstLine="202"/>
        <w:rPr>
          <w:kern w:val="0"/>
        </w:rPr>
      </w:pPr>
      <w:r w:rsidRPr="00FF3B2A">
        <w:rPr>
          <w:rFonts w:hint="eastAsia"/>
          <w:kern w:val="0"/>
        </w:rPr>
        <w:t>「外国市場デリバティブ取引の状況」中、「先物取引」の欄には、法第２条第</w:t>
      </w:r>
      <w:r w:rsidRPr="00FF3B2A">
        <w:rPr>
          <w:kern w:val="0"/>
        </w:rPr>
        <w:t>21</w:t>
      </w:r>
      <w:r w:rsidRPr="00FF3B2A">
        <w:rPr>
          <w:rFonts w:hint="eastAsia"/>
          <w:kern w:val="0"/>
        </w:rPr>
        <w:t>項第１号及び第２号に掲げる取引と類似の取引に係る取引額を、「オプション取引」の欄には同項第３号に掲げる取引と類似の取引に係る取引額を記載すること。</w:t>
      </w:r>
    </w:p>
    <w:p w14:paraId="56E7C0F1" w14:textId="2A1A0082" w:rsidR="00F205F8" w:rsidRPr="00FF3B2A" w:rsidRDefault="00F205F8" w:rsidP="00F66438">
      <w:pPr>
        <w:autoSpaceDE w:val="0"/>
        <w:autoSpaceDN w:val="0"/>
        <w:ind w:leftChars="394" w:left="996" w:hangingChars="100" w:hanging="202"/>
        <w:rPr>
          <w:kern w:val="0"/>
        </w:rPr>
      </w:pPr>
      <w:r w:rsidRPr="00FF3B2A">
        <w:rPr>
          <w:kern w:val="0"/>
        </w:rPr>
        <w:lastRenderedPageBreak/>
        <w:t xml:space="preserve">3 In the table of "Status of </w:t>
      </w:r>
      <w:r w:rsidRPr="00FF3B2A">
        <w:rPr>
          <w:iCs/>
          <w:kern w:val="0"/>
        </w:rPr>
        <w:t>market derivatives</w:t>
      </w:r>
      <w:r w:rsidR="00ED2A6C" w:rsidRPr="00FF3B2A">
        <w:rPr>
          <w:iCs/>
          <w:kern w:val="0"/>
        </w:rPr>
        <w:t xml:space="preserve"> transactions</w:t>
      </w:r>
      <w:r w:rsidRPr="00FF3B2A">
        <w:rPr>
          <w:kern w:val="0"/>
        </w:rPr>
        <w:t>," the transaction amount (on the basis of the notional amount; hereinafter, the same applies in 3) pertaining to the transactions set forth in Article 2, paragraph (21), items (i) and (ii) of the Act should be entered in the column of "Futures transactions," and the transaction amount pertaining to the transactions set forth in item (iii) of the same paragraph should be entered in the column of "Options transactions."</w:t>
      </w:r>
    </w:p>
    <w:p w14:paraId="13E1BA77" w14:textId="42924CE6" w:rsidR="00F205F8" w:rsidRPr="00FF3B2A" w:rsidRDefault="00F205F8" w:rsidP="00FB3390">
      <w:pPr>
        <w:autoSpaceDE w:val="0"/>
        <w:autoSpaceDN w:val="0"/>
        <w:ind w:leftChars="492" w:left="992" w:firstLineChars="100" w:firstLine="202"/>
        <w:rPr>
          <w:kern w:val="0"/>
        </w:rPr>
      </w:pPr>
      <w:r w:rsidRPr="00FF3B2A">
        <w:rPr>
          <w:kern w:val="0"/>
        </w:rPr>
        <w:t>In the table of "Status of over-the-counter derivatives transactions," the transaction amount pertaining to the transactions set forth in Article 2, paragraph (22), items (i) and (ii) of the Act should be entered in the column of "</w:t>
      </w:r>
      <w:r w:rsidR="00ED2A6C" w:rsidRPr="00FF3B2A">
        <w:rPr>
          <w:kern w:val="0"/>
        </w:rPr>
        <w:t>Forward</w:t>
      </w:r>
      <w:r w:rsidRPr="00FF3B2A">
        <w:rPr>
          <w:kern w:val="0"/>
        </w:rPr>
        <w:t xml:space="preserve"> transactions," and the transaction amount pertaining to the transactions set forth in items (iii) and (iv) of the same paragraph should be entered in the column of "Options transactions."</w:t>
      </w:r>
    </w:p>
    <w:p w14:paraId="55BB23B2" w14:textId="77777777" w:rsidR="00F205F8" w:rsidRPr="00FF3B2A" w:rsidRDefault="00F205F8" w:rsidP="00FB3390">
      <w:pPr>
        <w:autoSpaceDE w:val="0"/>
        <w:autoSpaceDN w:val="0"/>
        <w:ind w:leftChars="492" w:left="992" w:firstLineChars="100" w:firstLine="202"/>
        <w:rPr>
          <w:kern w:val="0"/>
        </w:rPr>
      </w:pPr>
      <w:r w:rsidRPr="00FF3B2A">
        <w:rPr>
          <w:kern w:val="0"/>
        </w:rPr>
        <w:t>In the table of "Status of foreign market derivatives transactions," the transaction amount pertaining to the transactions that are similar to those set forth in Article 2, paragraph (21), items (i) and (ii) of the Act should be entered in the column of "Futures transactions," and the transaction amount pertaining to the transactions that are similar to those set forth in items (iii) of the same paragraph should be entered in the column of "Options transactions."</w:t>
      </w:r>
    </w:p>
    <w:p w14:paraId="075553E9" w14:textId="77777777" w:rsidR="00F205F8" w:rsidRPr="00FF3B2A" w:rsidRDefault="00F205F8" w:rsidP="00A638E9">
      <w:pPr>
        <w:autoSpaceDE w:val="0"/>
        <w:autoSpaceDN w:val="0"/>
        <w:ind w:leftChars="494" w:left="996" w:firstLineChars="100" w:firstLine="202"/>
        <w:rPr>
          <w:kern w:val="0"/>
        </w:rPr>
      </w:pPr>
    </w:p>
    <w:p w14:paraId="6F80C8DD" w14:textId="2C2F7D46" w:rsidR="00F205F8" w:rsidRPr="00FF3B2A" w:rsidRDefault="00F205F8" w:rsidP="00A93698">
      <w:pPr>
        <w:kinsoku w:val="0"/>
        <w:overflowPunct w:val="0"/>
        <w:autoSpaceDE w:val="0"/>
        <w:autoSpaceDN w:val="0"/>
        <w:ind w:firstLineChars="299" w:firstLine="603"/>
      </w:pPr>
      <w:r w:rsidRPr="00FF3B2A">
        <w:rPr>
          <w:rFonts w:hint="eastAsia"/>
        </w:rPr>
        <w:t>ホ　金融商品取引行為の相手方の状況</w:t>
      </w:r>
    </w:p>
    <w:p w14:paraId="3AA6C178" w14:textId="77777777" w:rsidR="00F205F8" w:rsidRPr="00FF3B2A" w:rsidRDefault="00F205F8" w:rsidP="005D050E">
      <w:pPr>
        <w:kinsoku w:val="0"/>
        <w:overflowPunct w:val="0"/>
        <w:autoSpaceDE w:val="0"/>
        <w:autoSpaceDN w:val="0"/>
        <w:ind w:leftChars="280" w:left="564" w:firstLineChars="17" w:firstLine="34"/>
        <w:rPr>
          <w:kern w:val="0"/>
          <w:szCs w:val="21"/>
        </w:rPr>
      </w:pPr>
      <w:r w:rsidRPr="00FF3B2A">
        <w:rPr>
          <w:kern w:val="0"/>
          <w:szCs w:val="21"/>
        </w:rPr>
        <w:t>e. Status of the counterparties to acts of financial instruments transaction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74"/>
        <w:gridCol w:w="2104"/>
      </w:tblGrid>
      <w:tr w:rsidR="00F205F8" w:rsidRPr="00FF3B2A" w14:paraId="3F44C6D0" w14:textId="77777777" w:rsidTr="00C63658">
        <w:tc>
          <w:tcPr>
            <w:tcW w:w="2410" w:type="dxa"/>
            <w:shd w:val="clear" w:color="auto" w:fill="auto"/>
            <w:vAlign w:val="center"/>
          </w:tcPr>
          <w:p w14:paraId="2A58E3C0" w14:textId="77777777" w:rsidR="00F205F8" w:rsidRPr="00FF3B2A" w:rsidRDefault="00F205F8" w:rsidP="00C63658">
            <w:pPr>
              <w:spacing w:line="240" w:lineRule="exact"/>
              <w:jc w:val="center"/>
              <w:rPr>
                <w:kern w:val="0"/>
              </w:rPr>
            </w:pPr>
            <w:r w:rsidRPr="00FF3B2A">
              <w:rPr>
                <w:rFonts w:hint="eastAsia"/>
                <w:spacing w:val="89"/>
                <w:kern w:val="0"/>
                <w:fitText w:val="985" w:id="-1944384512"/>
              </w:rPr>
              <w:t>相手</w:t>
            </w:r>
            <w:r w:rsidRPr="00FF3B2A">
              <w:rPr>
                <w:rFonts w:hint="eastAsia"/>
                <w:kern w:val="0"/>
                <w:fitText w:val="985" w:id="-1944384512"/>
              </w:rPr>
              <w:t>方</w:t>
            </w:r>
          </w:p>
          <w:p w14:paraId="2F25F758" w14:textId="77777777" w:rsidR="00F205F8" w:rsidRPr="00FF3B2A" w:rsidRDefault="00F205F8" w:rsidP="00C63658">
            <w:pPr>
              <w:spacing w:line="240" w:lineRule="exact"/>
              <w:jc w:val="center"/>
            </w:pPr>
            <w:r w:rsidRPr="00FF3B2A">
              <w:rPr>
                <w:kern w:val="0"/>
              </w:rPr>
              <w:t>Counterparty</w:t>
            </w:r>
          </w:p>
        </w:tc>
        <w:tc>
          <w:tcPr>
            <w:tcW w:w="2574" w:type="dxa"/>
            <w:shd w:val="clear" w:color="auto" w:fill="auto"/>
            <w:vAlign w:val="center"/>
          </w:tcPr>
          <w:p w14:paraId="5E8EC674" w14:textId="77777777" w:rsidR="00F205F8" w:rsidRPr="00FF3B2A" w:rsidRDefault="00F205F8" w:rsidP="00C63658">
            <w:pPr>
              <w:spacing w:line="240" w:lineRule="exact"/>
              <w:jc w:val="center"/>
              <w:rPr>
                <w:kern w:val="0"/>
              </w:rPr>
            </w:pPr>
            <w:r w:rsidRPr="00FF3B2A">
              <w:rPr>
                <w:rFonts w:hint="eastAsia"/>
                <w:spacing w:val="89"/>
                <w:kern w:val="0"/>
                <w:fitText w:val="985" w:id="-1944384511"/>
              </w:rPr>
              <w:t>取引</w:t>
            </w:r>
            <w:r w:rsidRPr="00FF3B2A">
              <w:rPr>
                <w:rFonts w:hint="eastAsia"/>
                <w:kern w:val="0"/>
                <w:fitText w:val="985" w:id="-1944384511"/>
              </w:rPr>
              <w:t>額</w:t>
            </w:r>
          </w:p>
          <w:p w14:paraId="26604807" w14:textId="77777777" w:rsidR="00F205F8" w:rsidRPr="00FF3B2A" w:rsidRDefault="00F205F8" w:rsidP="00C63658">
            <w:pPr>
              <w:spacing w:line="240" w:lineRule="exact"/>
              <w:jc w:val="center"/>
            </w:pPr>
            <w:r w:rsidRPr="00FF3B2A">
              <w:rPr>
                <w:kern w:val="0"/>
              </w:rPr>
              <w:t>Transaction amount</w:t>
            </w:r>
          </w:p>
        </w:tc>
        <w:tc>
          <w:tcPr>
            <w:tcW w:w="2104" w:type="dxa"/>
            <w:shd w:val="clear" w:color="auto" w:fill="auto"/>
            <w:vAlign w:val="center"/>
          </w:tcPr>
          <w:p w14:paraId="56B7FFFF" w14:textId="77777777" w:rsidR="00F205F8" w:rsidRPr="00FF3B2A" w:rsidRDefault="00F205F8" w:rsidP="00C63658">
            <w:pPr>
              <w:spacing w:line="240" w:lineRule="exact"/>
              <w:jc w:val="center"/>
              <w:rPr>
                <w:kern w:val="0"/>
              </w:rPr>
            </w:pPr>
            <w:r w:rsidRPr="00FF3B2A">
              <w:rPr>
                <w:rFonts w:hint="eastAsia"/>
                <w:spacing w:val="86"/>
                <w:kern w:val="0"/>
                <w:fitText w:val="591" w:id="-1944384510"/>
              </w:rPr>
              <w:t>備</w:t>
            </w:r>
            <w:r w:rsidRPr="00FF3B2A">
              <w:rPr>
                <w:rFonts w:hint="eastAsia"/>
                <w:kern w:val="0"/>
                <w:fitText w:val="591" w:id="-1944384510"/>
              </w:rPr>
              <w:t>考</w:t>
            </w:r>
          </w:p>
          <w:p w14:paraId="6BE4B01A" w14:textId="77777777" w:rsidR="00F205F8" w:rsidRPr="00FF3B2A" w:rsidRDefault="00F205F8" w:rsidP="00C63658">
            <w:pPr>
              <w:spacing w:line="240" w:lineRule="exact"/>
              <w:jc w:val="center"/>
            </w:pPr>
            <w:r w:rsidRPr="00FF3B2A">
              <w:rPr>
                <w:kern w:val="0"/>
              </w:rPr>
              <w:t>Remarks</w:t>
            </w:r>
          </w:p>
        </w:tc>
      </w:tr>
      <w:tr w:rsidR="00F205F8" w:rsidRPr="00FF3B2A" w14:paraId="7422425C" w14:textId="77777777" w:rsidTr="00C63658">
        <w:tc>
          <w:tcPr>
            <w:tcW w:w="2410" w:type="dxa"/>
            <w:shd w:val="clear" w:color="auto" w:fill="auto"/>
          </w:tcPr>
          <w:p w14:paraId="4C8BECA8" w14:textId="77777777" w:rsidR="00F205F8" w:rsidRPr="00FF3B2A" w:rsidRDefault="00F205F8" w:rsidP="00C63658">
            <w:pPr>
              <w:spacing w:line="240" w:lineRule="exact"/>
            </w:pPr>
          </w:p>
        </w:tc>
        <w:tc>
          <w:tcPr>
            <w:tcW w:w="2574" w:type="dxa"/>
            <w:shd w:val="clear" w:color="auto" w:fill="auto"/>
          </w:tcPr>
          <w:p w14:paraId="2F02D3BB" w14:textId="77777777" w:rsidR="00F205F8" w:rsidRPr="00FF3B2A" w:rsidRDefault="00F205F8" w:rsidP="00C63658">
            <w:pPr>
              <w:spacing w:line="240" w:lineRule="exact"/>
            </w:pPr>
          </w:p>
        </w:tc>
        <w:tc>
          <w:tcPr>
            <w:tcW w:w="2104" w:type="dxa"/>
            <w:shd w:val="clear" w:color="auto" w:fill="auto"/>
          </w:tcPr>
          <w:p w14:paraId="1A817996" w14:textId="77777777" w:rsidR="00F205F8" w:rsidRPr="00FF3B2A" w:rsidRDefault="00F205F8" w:rsidP="00C63658">
            <w:pPr>
              <w:spacing w:line="240" w:lineRule="exact"/>
            </w:pPr>
          </w:p>
        </w:tc>
      </w:tr>
      <w:tr w:rsidR="00F205F8" w:rsidRPr="00FF3B2A" w14:paraId="0ECB8CAB" w14:textId="77777777" w:rsidTr="00C63658">
        <w:tc>
          <w:tcPr>
            <w:tcW w:w="2410" w:type="dxa"/>
            <w:shd w:val="clear" w:color="auto" w:fill="auto"/>
          </w:tcPr>
          <w:p w14:paraId="6158BF94" w14:textId="77777777" w:rsidR="00F205F8" w:rsidRPr="00FF3B2A" w:rsidRDefault="00F205F8" w:rsidP="00C63658">
            <w:pPr>
              <w:spacing w:line="240" w:lineRule="exact"/>
            </w:pPr>
          </w:p>
        </w:tc>
        <w:tc>
          <w:tcPr>
            <w:tcW w:w="2574" w:type="dxa"/>
            <w:shd w:val="clear" w:color="auto" w:fill="auto"/>
          </w:tcPr>
          <w:p w14:paraId="24BA69DB" w14:textId="77777777" w:rsidR="00F205F8" w:rsidRPr="00FF3B2A" w:rsidRDefault="00F205F8" w:rsidP="00C63658">
            <w:pPr>
              <w:spacing w:line="240" w:lineRule="exact"/>
            </w:pPr>
          </w:p>
        </w:tc>
        <w:tc>
          <w:tcPr>
            <w:tcW w:w="2104" w:type="dxa"/>
            <w:shd w:val="clear" w:color="auto" w:fill="auto"/>
          </w:tcPr>
          <w:p w14:paraId="1E7BCF47" w14:textId="77777777" w:rsidR="00F205F8" w:rsidRPr="00FF3B2A" w:rsidRDefault="00F205F8" w:rsidP="00C63658">
            <w:pPr>
              <w:spacing w:line="240" w:lineRule="exact"/>
            </w:pPr>
          </w:p>
        </w:tc>
      </w:tr>
      <w:tr w:rsidR="00F205F8" w:rsidRPr="00FF3B2A" w14:paraId="505CDFD6" w14:textId="77777777" w:rsidTr="00C63658">
        <w:tc>
          <w:tcPr>
            <w:tcW w:w="2410" w:type="dxa"/>
            <w:shd w:val="clear" w:color="auto" w:fill="auto"/>
          </w:tcPr>
          <w:p w14:paraId="31E0469A" w14:textId="77777777" w:rsidR="00F205F8" w:rsidRPr="00FF3B2A" w:rsidRDefault="00F205F8" w:rsidP="00C63658">
            <w:pPr>
              <w:spacing w:line="240" w:lineRule="exact"/>
            </w:pPr>
          </w:p>
        </w:tc>
        <w:tc>
          <w:tcPr>
            <w:tcW w:w="2574" w:type="dxa"/>
            <w:shd w:val="clear" w:color="auto" w:fill="auto"/>
          </w:tcPr>
          <w:p w14:paraId="04014A8E" w14:textId="77777777" w:rsidR="00F205F8" w:rsidRPr="00FF3B2A" w:rsidRDefault="00F205F8" w:rsidP="00C63658">
            <w:pPr>
              <w:spacing w:line="240" w:lineRule="exact"/>
            </w:pPr>
          </w:p>
        </w:tc>
        <w:tc>
          <w:tcPr>
            <w:tcW w:w="2104" w:type="dxa"/>
            <w:shd w:val="clear" w:color="auto" w:fill="auto"/>
          </w:tcPr>
          <w:p w14:paraId="4095DD70" w14:textId="77777777" w:rsidR="00F205F8" w:rsidRPr="00FF3B2A" w:rsidRDefault="00F205F8" w:rsidP="00C63658">
            <w:pPr>
              <w:spacing w:line="240" w:lineRule="exact"/>
            </w:pPr>
          </w:p>
        </w:tc>
      </w:tr>
      <w:tr w:rsidR="00F205F8" w:rsidRPr="00FF3B2A" w14:paraId="7150AB59" w14:textId="77777777" w:rsidTr="00C63658">
        <w:tc>
          <w:tcPr>
            <w:tcW w:w="2410" w:type="dxa"/>
            <w:shd w:val="clear" w:color="auto" w:fill="auto"/>
          </w:tcPr>
          <w:p w14:paraId="1603FFE4" w14:textId="77777777" w:rsidR="00F205F8" w:rsidRPr="00FF3B2A" w:rsidRDefault="00F205F8" w:rsidP="00C63658">
            <w:pPr>
              <w:spacing w:line="240" w:lineRule="exact"/>
            </w:pPr>
          </w:p>
        </w:tc>
        <w:tc>
          <w:tcPr>
            <w:tcW w:w="2574" w:type="dxa"/>
            <w:shd w:val="clear" w:color="auto" w:fill="auto"/>
          </w:tcPr>
          <w:p w14:paraId="327C9DED" w14:textId="77777777" w:rsidR="00F205F8" w:rsidRPr="00FF3B2A" w:rsidRDefault="00F205F8" w:rsidP="00C63658">
            <w:pPr>
              <w:spacing w:line="240" w:lineRule="exact"/>
            </w:pPr>
          </w:p>
        </w:tc>
        <w:tc>
          <w:tcPr>
            <w:tcW w:w="2104" w:type="dxa"/>
            <w:shd w:val="clear" w:color="auto" w:fill="auto"/>
          </w:tcPr>
          <w:p w14:paraId="71C36D9A" w14:textId="77777777" w:rsidR="00F205F8" w:rsidRPr="00FF3B2A" w:rsidRDefault="00F205F8" w:rsidP="00C63658">
            <w:pPr>
              <w:spacing w:line="240" w:lineRule="exact"/>
            </w:pPr>
          </w:p>
        </w:tc>
      </w:tr>
    </w:tbl>
    <w:p w14:paraId="3ECA5FA8" w14:textId="77777777" w:rsidR="00F205F8" w:rsidRPr="00FF3B2A" w:rsidRDefault="00F205F8" w:rsidP="00A638E9">
      <w:r w:rsidRPr="00FF3B2A">
        <w:rPr>
          <w:rFonts w:hint="eastAsia"/>
        </w:rPr>
        <w:t xml:space="preserve">　　　（注意事項）</w:t>
      </w:r>
    </w:p>
    <w:p w14:paraId="74C48047" w14:textId="77777777" w:rsidR="00F205F8" w:rsidRPr="00FF3B2A" w:rsidRDefault="00F205F8" w:rsidP="005D050E">
      <w:pPr>
        <w:kinsoku w:val="0"/>
        <w:overflowPunct w:val="0"/>
        <w:autoSpaceDE w:val="0"/>
        <w:autoSpaceDN w:val="0"/>
        <w:ind w:leftChars="280" w:left="564"/>
        <w:rPr>
          <w:kern w:val="0"/>
          <w:szCs w:val="21"/>
        </w:rPr>
      </w:pPr>
      <w:r w:rsidRPr="00FF3B2A">
        <w:rPr>
          <w:kern w:val="0"/>
          <w:szCs w:val="21"/>
        </w:rPr>
        <w:t>(Notes)</w:t>
      </w:r>
    </w:p>
    <w:p w14:paraId="317A123D" w14:textId="77777777" w:rsidR="00F205F8" w:rsidRPr="00FF3B2A" w:rsidRDefault="00F205F8" w:rsidP="00A638E9">
      <w:pPr>
        <w:kinsoku w:val="0"/>
        <w:overflowPunct w:val="0"/>
        <w:autoSpaceDE w:val="0"/>
        <w:autoSpaceDN w:val="0"/>
        <w:ind w:leftChars="405" w:left="1088" w:hangingChars="135" w:hanging="272"/>
        <w:rPr>
          <w:kern w:val="0"/>
          <w:szCs w:val="21"/>
        </w:rPr>
      </w:pPr>
      <w:r w:rsidRPr="00FF3B2A">
        <w:rPr>
          <w:rFonts w:hint="eastAsia"/>
        </w:rPr>
        <w:t xml:space="preserve">１　</w:t>
      </w:r>
      <w:r w:rsidRPr="00FF3B2A">
        <w:rPr>
          <w:rFonts w:hint="eastAsia"/>
          <w:kern w:val="0"/>
          <w:szCs w:val="21"/>
        </w:rPr>
        <w:t>「相手方」の欄には、権利者のために行った金融商品取引行為の相手方の商号又は名称を記載すること。</w:t>
      </w:r>
    </w:p>
    <w:p w14:paraId="331A7E1C" w14:textId="3FF8A742" w:rsidR="00F205F8" w:rsidRPr="00FF3B2A" w:rsidRDefault="00A93698" w:rsidP="00A93698">
      <w:pPr>
        <w:kinsoku w:val="0"/>
        <w:overflowPunct w:val="0"/>
        <w:autoSpaceDE w:val="0"/>
        <w:autoSpaceDN w:val="0"/>
        <w:ind w:leftChars="540" w:left="1088"/>
        <w:rPr>
          <w:kern w:val="0"/>
          <w:szCs w:val="21"/>
        </w:rPr>
      </w:pPr>
      <w:r>
        <w:rPr>
          <w:rFonts w:hint="eastAsia"/>
          <w:kern w:val="0"/>
          <w:szCs w:val="21"/>
        </w:rPr>
        <w:t xml:space="preserve">　</w:t>
      </w:r>
      <w:r w:rsidR="00F205F8" w:rsidRPr="00FF3B2A">
        <w:rPr>
          <w:rFonts w:hint="eastAsia"/>
          <w:kern w:val="0"/>
          <w:szCs w:val="21"/>
        </w:rPr>
        <w:t>相手方が、自己又は関係会社（親法人等、子法人等又は第</w:t>
      </w:r>
      <w:r w:rsidR="00F205F8" w:rsidRPr="00FF3B2A">
        <w:rPr>
          <w:kern w:val="0"/>
          <w:szCs w:val="21"/>
        </w:rPr>
        <w:t>126</w:t>
      </w:r>
      <w:r w:rsidR="00F205F8" w:rsidRPr="00FF3B2A">
        <w:rPr>
          <w:rFonts w:hint="eastAsia"/>
          <w:kern w:val="0"/>
          <w:szCs w:val="21"/>
        </w:rPr>
        <w:t>条第３号に規定する関係外国法人等をいう。以下</w:t>
      </w:r>
      <w:r w:rsidR="00F205F8" w:rsidRPr="00FF3B2A">
        <w:rPr>
          <w:kern w:val="0"/>
          <w:szCs w:val="21"/>
        </w:rPr>
        <w:t xml:space="preserve"> (22)</w:t>
      </w:r>
      <w:r w:rsidR="00F205F8" w:rsidRPr="00FF3B2A">
        <w:rPr>
          <w:rFonts w:hint="eastAsia"/>
          <w:kern w:val="0"/>
          <w:szCs w:val="21"/>
        </w:rPr>
        <w:t>において同じ。）以外の場合は、その取引額が当事業年度において権利者のために行った金融商品取引行為に係る取引総額の百分の十以上に相当する額である者について記載し、主として未上場会社（その発行するいずれの有価証券も金融商品取引所（外国におけるこれらに相当するものを含む。）に上場されていない会社をいう。）が発行する株券を投資の対象とする法第２条第８項第</w:t>
      </w:r>
      <w:r w:rsidR="00F205F8" w:rsidRPr="00FF3B2A">
        <w:rPr>
          <w:kern w:val="0"/>
          <w:szCs w:val="21"/>
        </w:rPr>
        <w:t>15</w:t>
      </w:r>
      <w:r w:rsidR="00F205F8" w:rsidRPr="00FF3B2A">
        <w:rPr>
          <w:rFonts w:hint="eastAsia"/>
          <w:kern w:val="0"/>
          <w:szCs w:val="21"/>
        </w:rPr>
        <w:t>号に係る業務を行う場合において、相手方から商号又は名称を開示することについて同意が得られていないときは、記載を要しないが、「相手方」の欄にその旨を記載すること。</w:t>
      </w:r>
    </w:p>
    <w:p w14:paraId="1A64CABF" w14:textId="77777777" w:rsidR="00F205F8" w:rsidRPr="00FF3B2A" w:rsidRDefault="00F205F8" w:rsidP="00A638E9">
      <w:pPr>
        <w:kinsoku w:val="0"/>
        <w:overflowPunct w:val="0"/>
        <w:autoSpaceDE w:val="0"/>
        <w:autoSpaceDN w:val="0"/>
        <w:ind w:leftChars="540" w:left="1088"/>
        <w:rPr>
          <w:kern w:val="0"/>
          <w:szCs w:val="21"/>
        </w:rPr>
      </w:pPr>
      <w:r w:rsidRPr="00FF3B2A">
        <w:rPr>
          <w:rFonts w:hint="eastAsia"/>
          <w:kern w:val="0"/>
          <w:szCs w:val="21"/>
        </w:rPr>
        <w:t xml:space="preserve">　ただし、相手方が、自己又は関係会社の場合は、全ての相手方について記載し、商号又は名称に下線を引いた上で、自己と相手方との関係内容（資本関係及び人的関係をいう。以下</w:t>
      </w:r>
      <w:r w:rsidRPr="00FF3B2A">
        <w:rPr>
          <w:kern w:val="0"/>
          <w:szCs w:val="21"/>
        </w:rPr>
        <w:t xml:space="preserve"> (22)</w:t>
      </w:r>
      <w:r w:rsidRPr="00FF3B2A">
        <w:rPr>
          <w:rFonts w:hint="eastAsia"/>
          <w:kern w:val="0"/>
          <w:szCs w:val="21"/>
        </w:rPr>
        <w:t>において同じ。）を記載すること。</w:t>
      </w:r>
    </w:p>
    <w:p w14:paraId="27C2BB4F" w14:textId="77777777" w:rsidR="00F205F8" w:rsidRPr="00FF3B2A" w:rsidRDefault="00F205F8" w:rsidP="005D050E">
      <w:pPr>
        <w:kinsoku w:val="0"/>
        <w:overflowPunct w:val="0"/>
        <w:autoSpaceDE w:val="0"/>
        <w:autoSpaceDN w:val="0"/>
        <w:ind w:leftChars="405" w:left="1088" w:hangingChars="135" w:hanging="272"/>
        <w:rPr>
          <w:kern w:val="0"/>
          <w:szCs w:val="21"/>
        </w:rPr>
      </w:pPr>
      <w:r w:rsidRPr="00FF3B2A">
        <w:t>1</w:t>
      </w:r>
      <w:r w:rsidRPr="00FF3B2A">
        <w:rPr>
          <w:kern w:val="0"/>
          <w:szCs w:val="21"/>
        </w:rPr>
        <w:t xml:space="preserve"> In the column of "Counterparty," enter the trade name or name of the counterparty to acts of financial instrument transaction conducted on behalf of the right holder.</w:t>
      </w:r>
    </w:p>
    <w:p w14:paraId="749888D5" w14:textId="2917811B" w:rsidR="00F205F8" w:rsidRPr="00FF3B2A" w:rsidRDefault="00F205F8" w:rsidP="00FB3390">
      <w:pPr>
        <w:kinsoku w:val="0"/>
        <w:overflowPunct w:val="0"/>
        <w:autoSpaceDE w:val="0"/>
        <w:autoSpaceDN w:val="0"/>
        <w:ind w:leftChars="537" w:left="1082" w:firstLineChars="100" w:firstLine="202"/>
        <w:rPr>
          <w:kern w:val="0"/>
          <w:szCs w:val="21"/>
        </w:rPr>
      </w:pPr>
      <w:r w:rsidRPr="00FF3B2A">
        <w:rPr>
          <w:kern w:val="0"/>
          <w:szCs w:val="21"/>
        </w:rPr>
        <w:t xml:space="preserve">When the counterparty is other than the </w:t>
      </w:r>
      <w:r w:rsidR="00171463" w:rsidRPr="00FF3B2A">
        <w:rPr>
          <w:kern w:val="0"/>
          <w:szCs w:val="21"/>
        </w:rPr>
        <w:t>submitter</w:t>
      </w:r>
      <w:r w:rsidRPr="00FF3B2A">
        <w:rPr>
          <w:kern w:val="0"/>
          <w:szCs w:val="21"/>
        </w:rPr>
        <w:t xml:space="preserve"> itself or an </w:t>
      </w:r>
      <w:r w:rsidRPr="00FF3B2A">
        <w:t xml:space="preserve">affiliated company (meaning the parent juridical person, etc., the subsidiary juridical person, etc., or the </w:t>
      </w:r>
      <w:r w:rsidRPr="00FF3B2A">
        <w:lastRenderedPageBreak/>
        <w:t xml:space="preserve">related foreign juridical person, etc. prescribed in Article 126, item (iii); hereinafter, the same applies in (22)), enter information regarding those whose transaction amount accounts for ten percent or more of the total transaction amount pertaining to the acts of financial instruments transaction conducted on behalf of the right holder in the current business year. </w:t>
      </w:r>
      <w:r w:rsidRPr="00FF3B2A">
        <w:rPr>
          <w:kern w:val="0"/>
          <w:szCs w:val="21"/>
        </w:rPr>
        <w:t xml:space="preserve">Entries are not required when conducting business pertaining to Article 2, paragraph (8), item (xv) of the Act, mainly covering, as investment targets, share certificates issued by unlisted companies (meaning companies all of whose issued securities are not listed on </w:t>
      </w:r>
      <w:r w:rsidR="00050313" w:rsidRPr="00FF3B2A">
        <w:rPr>
          <w:kern w:val="0"/>
          <w:szCs w:val="21"/>
        </w:rPr>
        <w:t xml:space="preserve">financial </w:t>
      </w:r>
      <w:r w:rsidR="00171463" w:rsidRPr="00FF3B2A">
        <w:rPr>
          <w:kern w:val="0"/>
          <w:szCs w:val="21"/>
        </w:rPr>
        <w:t xml:space="preserve">instruments exchanges </w:t>
      </w:r>
      <w:r w:rsidRPr="00FF3B2A">
        <w:rPr>
          <w:kern w:val="0"/>
          <w:szCs w:val="21"/>
        </w:rPr>
        <w:t xml:space="preserve">(including those equivalent to </w:t>
      </w:r>
      <w:r w:rsidR="00050313" w:rsidRPr="00FF3B2A">
        <w:rPr>
          <w:kern w:val="0"/>
          <w:szCs w:val="21"/>
        </w:rPr>
        <w:t xml:space="preserve">financial </w:t>
      </w:r>
      <w:r w:rsidR="00171463" w:rsidRPr="00FF3B2A">
        <w:rPr>
          <w:kern w:val="0"/>
          <w:szCs w:val="21"/>
        </w:rPr>
        <w:t xml:space="preserve">instruments exchanges </w:t>
      </w:r>
      <w:r w:rsidRPr="00FF3B2A">
        <w:rPr>
          <w:kern w:val="0"/>
          <w:szCs w:val="21"/>
        </w:rPr>
        <w:t>in foreign countries)), and when the consent of the counterparty has not been obtained for disclosing its trade name or name, but in that case, state to that effect in the column of "Counterparty."</w:t>
      </w:r>
    </w:p>
    <w:p w14:paraId="1AC649FE" w14:textId="579906FC" w:rsidR="00F205F8" w:rsidRPr="00FF3B2A" w:rsidRDefault="00F205F8" w:rsidP="00FB3390">
      <w:pPr>
        <w:kinsoku w:val="0"/>
        <w:overflowPunct w:val="0"/>
        <w:autoSpaceDE w:val="0"/>
        <w:autoSpaceDN w:val="0"/>
        <w:ind w:leftChars="537" w:left="1082" w:firstLineChars="100" w:firstLine="202"/>
      </w:pPr>
      <w:r w:rsidRPr="00FF3B2A">
        <w:rPr>
          <w:kern w:val="0"/>
          <w:szCs w:val="21"/>
        </w:rPr>
        <w:t xml:space="preserve">When the counterparty is the </w:t>
      </w:r>
      <w:r w:rsidR="00171463" w:rsidRPr="00FF3B2A">
        <w:rPr>
          <w:kern w:val="0"/>
          <w:szCs w:val="21"/>
        </w:rPr>
        <w:t>submitter</w:t>
      </w:r>
      <w:r w:rsidRPr="00FF3B2A">
        <w:rPr>
          <w:kern w:val="0"/>
          <w:szCs w:val="21"/>
        </w:rPr>
        <w:t xml:space="preserve"> itself or an affiliated company, enter information regarding all counterparties, underline their trade names or names, and state the details of the relationship (meaning the share-capital relationship and personnel relationship; hereinafter, the same applies in (22)) between the </w:t>
      </w:r>
      <w:r w:rsidR="00171463" w:rsidRPr="00FF3B2A">
        <w:rPr>
          <w:kern w:val="0"/>
          <w:szCs w:val="21"/>
        </w:rPr>
        <w:t>submitter</w:t>
      </w:r>
      <w:r w:rsidRPr="00FF3B2A">
        <w:rPr>
          <w:kern w:val="0"/>
          <w:szCs w:val="21"/>
        </w:rPr>
        <w:t xml:space="preserve"> itself and the counterparties.</w:t>
      </w:r>
    </w:p>
    <w:p w14:paraId="44115D6E" w14:textId="77777777" w:rsidR="00F205F8" w:rsidRPr="00FF3B2A" w:rsidRDefault="00F205F8" w:rsidP="00A638E9">
      <w:pPr>
        <w:autoSpaceDE w:val="0"/>
        <w:autoSpaceDN w:val="0"/>
        <w:spacing w:line="300" w:lineRule="exact"/>
        <w:ind w:leftChars="405" w:left="1086" w:hangingChars="134" w:hanging="270"/>
      </w:pPr>
      <w:r w:rsidRPr="00FF3B2A">
        <w:rPr>
          <w:rFonts w:hint="eastAsia"/>
        </w:rPr>
        <w:t>２　「取引額」の欄には、「相手方」ごとに権利者のために行った金融商品取引行為に係る有価証券の売買高及び想定元本ベースのデリバティブ取引高の合計金額を記載すること。</w:t>
      </w:r>
    </w:p>
    <w:p w14:paraId="693A1BBA" w14:textId="77777777" w:rsidR="00F205F8" w:rsidRPr="00FF3B2A" w:rsidRDefault="00F205F8" w:rsidP="00A638E9">
      <w:pPr>
        <w:autoSpaceDE w:val="0"/>
        <w:autoSpaceDN w:val="0"/>
        <w:spacing w:line="300" w:lineRule="exact"/>
        <w:ind w:leftChars="405" w:left="1086" w:hangingChars="134" w:hanging="270"/>
      </w:pPr>
      <w:r w:rsidRPr="00FF3B2A">
        <w:t xml:space="preserve">2 In the column of "Transaction amount," enter the total summing up the trading volume of securities and the </w:t>
      </w:r>
      <w:r w:rsidRPr="00FF3B2A">
        <w:rPr>
          <w:kern w:val="0"/>
        </w:rPr>
        <w:t xml:space="preserve">volume of derivatives transactions on the basis of the notional amount pertaining to </w:t>
      </w:r>
      <w:r w:rsidRPr="00FF3B2A">
        <w:rPr>
          <w:kern w:val="0"/>
          <w:szCs w:val="21"/>
        </w:rPr>
        <w:t>acts of financial instrument transaction conducted on behalf of the right holder, for each of the counterparties.</w:t>
      </w:r>
    </w:p>
    <w:p w14:paraId="75469572" w14:textId="77777777" w:rsidR="00F205F8" w:rsidRPr="00FF3B2A" w:rsidRDefault="00F205F8" w:rsidP="00A638E9">
      <w:pPr>
        <w:autoSpaceDE w:val="0"/>
        <w:autoSpaceDN w:val="0"/>
        <w:ind w:leftChars="405" w:left="1086" w:hangingChars="134" w:hanging="270"/>
      </w:pPr>
      <w:r w:rsidRPr="00FF3B2A">
        <w:rPr>
          <w:rFonts w:hint="eastAsia"/>
        </w:rPr>
        <w:t>３　「備考」の欄には、「相手方」ごとに権利者のために行った主な金融商品取引行為の概要について注記すること。</w:t>
      </w:r>
    </w:p>
    <w:p w14:paraId="2FE01F51" w14:textId="77777777" w:rsidR="00F205F8" w:rsidRPr="00FF3B2A" w:rsidRDefault="00F205F8" w:rsidP="007F403C">
      <w:pPr>
        <w:autoSpaceDE w:val="0"/>
        <w:autoSpaceDN w:val="0"/>
        <w:ind w:leftChars="400" w:left="1008" w:hangingChars="100" w:hanging="202"/>
        <w:rPr>
          <w:kern w:val="0"/>
        </w:rPr>
      </w:pPr>
      <w:r w:rsidRPr="00FF3B2A">
        <w:t xml:space="preserve">3 In the "Remarks" column, add a note on the outline of major </w:t>
      </w:r>
      <w:r w:rsidRPr="00FF3B2A">
        <w:rPr>
          <w:kern w:val="0"/>
          <w:szCs w:val="21"/>
        </w:rPr>
        <w:t>acts of financial instrument transaction conducted on behalf of the right holder, for each of the counterparties.</w:t>
      </w:r>
    </w:p>
    <w:p w14:paraId="441E254A" w14:textId="77777777" w:rsidR="00F205F8" w:rsidRPr="00FF3B2A" w:rsidRDefault="00F205F8" w:rsidP="00A638E9">
      <w:pPr>
        <w:autoSpaceDE w:val="0"/>
        <w:autoSpaceDN w:val="0"/>
        <w:ind w:leftChars="405" w:left="1086" w:hangingChars="134" w:hanging="270"/>
        <w:rPr>
          <w:kern w:val="0"/>
        </w:rPr>
      </w:pPr>
    </w:p>
    <w:p w14:paraId="538970EE" w14:textId="77777777" w:rsidR="00F205F8" w:rsidRPr="00FF3B2A" w:rsidRDefault="00F205F8" w:rsidP="00A638E9">
      <w:pPr>
        <w:autoSpaceDE w:val="0"/>
        <w:autoSpaceDN w:val="0"/>
        <w:spacing w:line="300" w:lineRule="exact"/>
        <w:ind w:leftChars="200" w:left="403" w:firstLine="1"/>
        <w:rPr>
          <w:kern w:val="0"/>
        </w:rPr>
      </w:pPr>
      <w:r w:rsidRPr="00FF3B2A">
        <w:rPr>
          <w:rFonts w:ascii="ＭＳ 明朝" w:hAnsi="ＭＳ 明朝" w:cs="ＭＳ 明朝" w:hint="eastAsia"/>
          <w:kern w:val="0"/>
        </w:rPr>
        <w:t>③</w:t>
      </w:r>
      <w:r w:rsidRPr="00FF3B2A">
        <w:rPr>
          <w:rFonts w:hint="eastAsia"/>
          <w:kern w:val="0"/>
        </w:rPr>
        <w:t xml:space="preserve">　運用するファンド一覧表</w:t>
      </w:r>
    </w:p>
    <w:p w14:paraId="5ABE4DA0" w14:textId="77777777" w:rsidR="00F205F8" w:rsidRPr="00FF3B2A" w:rsidRDefault="00F205F8" w:rsidP="00A638E9">
      <w:pPr>
        <w:autoSpaceDE w:val="0"/>
        <w:autoSpaceDN w:val="0"/>
        <w:spacing w:line="300" w:lineRule="exact"/>
        <w:ind w:leftChars="200" w:left="403" w:firstLine="1"/>
        <w:rPr>
          <w:kern w:val="0"/>
        </w:rPr>
      </w:pPr>
      <w:r w:rsidRPr="00FF3B2A">
        <w:rPr>
          <w:kern w:val="0"/>
        </w:rPr>
        <w:t>(iii) List of the funds to make investments</w:t>
      </w:r>
    </w:p>
    <w:tbl>
      <w:tblPr>
        <w:tblW w:w="858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11"/>
        <w:gridCol w:w="1712"/>
        <w:gridCol w:w="1712"/>
        <w:gridCol w:w="1712"/>
      </w:tblGrid>
      <w:tr w:rsidR="00F205F8" w:rsidRPr="00FF3B2A" w14:paraId="7FA926B6" w14:textId="77777777" w:rsidTr="00CF34B7">
        <w:trPr>
          <w:trHeight w:val="401"/>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1B4D3EE" w14:textId="77777777" w:rsidR="00F205F8" w:rsidRPr="00FF3B2A" w:rsidRDefault="00F205F8" w:rsidP="00CF34B7">
            <w:pPr>
              <w:autoSpaceDE w:val="0"/>
              <w:autoSpaceDN w:val="0"/>
              <w:spacing w:line="240" w:lineRule="exact"/>
              <w:jc w:val="center"/>
              <w:rPr>
                <w:kern w:val="0"/>
              </w:rPr>
            </w:pPr>
            <w:r w:rsidRPr="00FF3B2A">
              <w:rPr>
                <w:rFonts w:hint="eastAsia"/>
                <w:kern w:val="0"/>
              </w:rPr>
              <w:t>名称</w:t>
            </w:r>
          </w:p>
          <w:p w14:paraId="21334561" w14:textId="77777777" w:rsidR="00F205F8" w:rsidRPr="00FF3B2A" w:rsidRDefault="00F205F8" w:rsidP="00CF34B7">
            <w:pPr>
              <w:autoSpaceDE w:val="0"/>
              <w:autoSpaceDN w:val="0"/>
              <w:spacing w:line="240" w:lineRule="exact"/>
              <w:jc w:val="center"/>
              <w:rPr>
                <w:kern w:val="0"/>
              </w:rPr>
            </w:pPr>
            <w:r w:rsidRPr="00FF3B2A">
              <w:rPr>
                <w:kern w:val="0"/>
              </w:rPr>
              <w:t>Name</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46F94DA4" w14:textId="77777777" w:rsidR="00F205F8" w:rsidRPr="00FF3B2A" w:rsidRDefault="00F205F8" w:rsidP="00CF34B7">
            <w:pPr>
              <w:autoSpaceDE w:val="0"/>
              <w:autoSpaceDN w:val="0"/>
              <w:spacing w:line="240" w:lineRule="exact"/>
              <w:jc w:val="center"/>
              <w:rPr>
                <w:kern w:val="0"/>
              </w:rPr>
            </w:pPr>
            <w:r w:rsidRPr="00FF3B2A">
              <w:rPr>
                <w:rFonts w:hint="eastAsia"/>
                <w:kern w:val="0"/>
              </w:rPr>
              <w:t>設定年月日</w:t>
            </w:r>
          </w:p>
          <w:p w14:paraId="65245748" w14:textId="77777777" w:rsidR="00F205F8" w:rsidRPr="00FF3B2A" w:rsidRDefault="00F205F8" w:rsidP="00D0590B">
            <w:pPr>
              <w:autoSpaceDE w:val="0"/>
              <w:autoSpaceDN w:val="0"/>
              <w:spacing w:line="240" w:lineRule="exact"/>
              <w:jc w:val="center"/>
              <w:rPr>
                <w:kern w:val="0"/>
              </w:rPr>
            </w:pPr>
            <w:r w:rsidRPr="00FF3B2A">
              <w:rPr>
                <w:kern w:val="0"/>
              </w:rPr>
              <w:t>Date of establishment</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3E3542AB" w14:textId="77777777" w:rsidR="00F205F8" w:rsidRPr="00FF3B2A" w:rsidRDefault="00F205F8" w:rsidP="00CF34B7">
            <w:pPr>
              <w:autoSpaceDE w:val="0"/>
              <w:autoSpaceDN w:val="0"/>
              <w:spacing w:line="240" w:lineRule="exact"/>
              <w:jc w:val="center"/>
              <w:rPr>
                <w:kern w:val="0"/>
              </w:rPr>
            </w:pPr>
            <w:r w:rsidRPr="00FF3B2A">
              <w:rPr>
                <w:rFonts w:hint="eastAsia"/>
                <w:kern w:val="0"/>
              </w:rPr>
              <w:t>存続期間</w:t>
            </w:r>
          </w:p>
          <w:p w14:paraId="1C4B67F9" w14:textId="77777777" w:rsidR="00F205F8" w:rsidRPr="00FF3B2A" w:rsidRDefault="00F205F8" w:rsidP="00CF34B7">
            <w:pPr>
              <w:autoSpaceDE w:val="0"/>
              <w:autoSpaceDN w:val="0"/>
              <w:spacing w:line="240" w:lineRule="exact"/>
              <w:jc w:val="center"/>
              <w:rPr>
                <w:kern w:val="0"/>
              </w:rPr>
            </w:pPr>
            <w:r w:rsidRPr="00FF3B2A">
              <w:rPr>
                <w:kern w:val="0"/>
              </w:rPr>
              <w:t>Duration</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3E08ABC" w14:textId="77777777" w:rsidR="00F205F8" w:rsidRPr="00FF3B2A" w:rsidRDefault="00F205F8" w:rsidP="00CF34B7">
            <w:pPr>
              <w:autoSpaceDE w:val="0"/>
              <w:autoSpaceDN w:val="0"/>
              <w:spacing w:line="240" w:lineRule="exact"/>
              <w:jc w:val="center"/>
              <w:rPr>
                <w:kern w:val="0"/>
              </w:rPr>
            </w:pPr>
            <w:r w:rsidRPr="00FF3B2A">
              <w:rPr>
                <w:rFonts w:hint="eastAsia"/>
                <w:kern w:val="0"/>
              </w:rPr>
              <w:t>総資産額</w:t>
            </w:r>
          </w:p>
          <w:p w14:paraId="28370885" w14:textId="77777777" w:rsidR="00F205F8" w:rsidRPr="00FF3B2A" w:rsidRDefault="00F205F8" w:rsidP="00CF34B7">
            <w:pPr>
              <w:autoSpaceDE w:val="0"/>
              <w:autoSpaceDN w:val="0"/>
              <w:spacing w:line="240" w:lineRule="exact"/>
              <w:jc w:val="center"/>
              <w:rPr>
                <w:kern w:val="0"/>
              </w:rPr>
            </w:pPr>
            <w:r w:rsidRPr="00FF3B2A">
              <w:t>Amount of total assets</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24E8EF6" w14:textId="77777777" w:rsidR="00F205F8" w:rsidRPr="00FF3B2A" w:rsidRDefault="00F205F8" w:rsidP="00CF34B7">
            <w:pPr>
              <w:autoSpaceDE w:val="0"/>
              <w:autoSpaceDN w:val="0"/>
              <w:spacing w:line="240" w:lineRule="exact"/>
              <w:ind w:left="-76" w:right="-111"/>
              <w:jc w:val="center"/>
              <w:rPr>
                <w:kern w:val="0"/>
              </w:rPr>
            </w:pPr>
            <w:r w:rsidRPr="00FF3B2A">
              <w:rPr>
                <w:rFonts w:hint="eastAsia"/>
                <w:kern w:val="0"/>
              </w:rPr>
              <w:t>備考</w:t>
            </w:r>
          </w:p>
          <w:p w14:paraId="7ACF597E" w14:textId="77777777" w:rsidR="00F205F8" w:rsidRPr="00FF3B2A" w:rsidRDefault="00F205F8" w:rsidP="00CF34B7">
            <w:pPr>
              <w:autoSpaceDE w:val="0"/>
              <w:autoSpaceDN w:val="0"/>
              <w:spacing w:line="240" w:lineRule="exact"/>
              <w:ind w:left="-76" w:right="-111"/>
              <w:jc w:val="center"/>
              <w:rPr>
                <w:kern w:val="0"/>
              </w:rPr>
            </w:pPr>
            <w:r w:rsidRPr="00FF3B2A">
              <w:rPr>
                <w:kern w:val="0"/>
              </w:rPr>
              <w:t>Remarks</w:t>
            </w:r>
          </w:p>
        </w:tc>
      </w:tr>
      <w:tr w:rsidR="00F205F8" w:rsidRPr="00FF3B2A" w14:paraId="36A7A539" w14:textId="77777777" w:rsidTr="00CF34B7">
        <w:trPr>
          <w:trHeight w:val="567"/>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73F22B5" w14:textId="77777777" w:rsidR="00F205F8" w:rsidRPr="00FF3B2A" w:rsidRDefault="00F205F8" w:rsidP="00CF34B7">
            <w:pPr>
              <w:autoSpaceDE w:val="0"/>
              <w:autoSpaceDN w:val="0"/>
              <w:spacing w:line="240" w:lineRule="exact"/>
              <w:jc w:val="center"/>
              <w:rPr>
                <w:kern w:val="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6C2346B4"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05C5623"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1161422D" w14:textId="77777777" w:rsidR="00F205F8" w:rsidRPr="00FF3B2A" w:rsidRDefault="00F205F8" w:rsidP="00CF34B7">
            <w:pPr>
              <w:autoSpaceDE w:val="0"/>
              <w:autoSpaceDN w:val="0"/>
              <w:spacing w:line="240" w:lineRule="exact"/>
              <w:jc w:val="right"/>
              <w:rPr>
                <w:kern w:val="0"/>
              </w:rPr>
            </w:pPr>
            <w:r w:rsidRPr="00FF3B2A">
              <w:rPr>
                <w:rFonts w:hint="eastAsia"/>
                <w:kern w:val="0"/>
              </w:rPr>
              <w:t>百万円</w:t>
            </w:r>
          </w:p>
          <w:p w14:paraId="5B347A6F" w14:textId="77777777" w:rsidR="00F205F8" w:rsidRPr="00FF3B2A" w:rsidRDefault="00F205F8" w:rsidP="007F403C">
            <w:pPr>
              <w:wordWrap w:val="0"/>
              <w:autoSpaceDE w:val="0"/>
              <w:autoSpaceDN w:val="0"/>
              <w:spacing w:line="240" w:lineRule="exact"/>
              <w:jc w:val="right"/>
              <w:rPr>
                <w:kern w:val="0"/>
              </w:rPr>
            </w:pPr>
            <w:r w:rsidRPr="00FF3B2A">
              <w:rPr>
                <w:kern w:val="0"/>
              </w:rPr>
              <w:t>million yen</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749D61C" w14:textId="77777777" w:rsidR="00F205F8" w:rsidRPr="00FF3B2A" w:rsidRDefault="00F205F8" w:rsidP="00CF34B7">
            <w:pPr>
              <w:autoSpaceDE w:val="0"/>
              <w:autoSpaceDN w:val="0"/>
              <w:spacing w:line="240" w:lineRule="exact"/>
              <w:jc w:val="center"/>
              <w:rPr>
                <w:kern w:val="0"/>
              </w:rPr>
            </w:pPr>
          </w:p>
        </w:tc>
      </w:tr>
      <w:tr w:rsidR="00F205F8" w:rsidRPr="00FF3B2A" w14:paraId="1D1AA6B4" w14:textId="77777777" w:rsidTr="00CF34B7">
        <w:trPr>
          <w:trHeight w:val="361"/>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87A4642" w14:textId="77777777" w:rsidR="00F205F8" w:rsidRPr="00FF3B2A" w:rsidRDefault="00F205F8" w:rsidP="00CF34B7">
            <w:pPr>
              <w:autoSpaceDE w:val="0"/>
              <w:autoSpaceDN w:val="0"/>
              <w:spacing w:line="240" w:lineRule="exact"/>
              <w:jc w:val="center"/>
              <w:rPr>
                <w:kern w:val="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65E647E9"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E61B21A"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4FA5DF9"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3F3DAB8" w14:textId="77777777" w:rsidR="00F205F8" w:rsidRPr="00FF3B2A" w:rsidRDefault="00F205F8" w:rsidP="00CF34B7">
            <w:pPr>
              <w:autoSpaceDE w:val="0"/>
              <w:autoSpaceDN w:val="0"/>
              <w:spacing w:line="240" w:lineRule="exact"/>
              <w:jc w:val="center"/>
              <w:rPr>
                <w:kern w:val="0"/>
              </w:rPr>
            </w:pPr>
          </w:p>
        </w:tc>
      </w:tr>
      <w:tr w:rsidR="00F205F8" w:rsidRPr="00FF3B2A" w14:paraId="7AF207EF" w14:textId="77777777" w:rsidTr="00CF34B7">
        <w:trPr>
          <w:trHeight w:val="343"/>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27A0369" w14:textId="77777777" w:rsidR="00F205F8" w:rsidRPr="00FF3B2A" w:rsidRDefault="00F205F8" w:rsidP="00CF34B7">
            <w:pPr>
              <w:autoSpaceDE w:val="0"/>
              <w:autoSpaceDN w:val="0"/>
              <w:spacing w:line="240" w:lineRule="exact"/>
              <w:jc w:val="center"/>
              <w:rPr>
                <w:kern w:val="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3DE19994"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2CD92B8"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382490C"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8395801" w14:textId="77777777" w:rsidR="00F205F8" w:rsidRPr="00FF3B2A" w:rsidRDefault="00F205F8" w:rsidP="00CF34B7">
            <w:pPr>
              <w:autoSpaceDE w:val="0"/>
              <w:autoSpaceDN w:val="0"/>
              <w:spacing w:line="240" w:lineRule="exact"/>
              <w:jc w:val="center"/>
              <w:rPr>
                <w:kern w:val="0"/>
              </w:rPr>
            </w:pPr>
          </w:p>
        </w:tc>
      </w:tr>
      <w:tr w:rsidR="00F205F8" w:rsidRPr="00FF3B2A" w14:paraId="212B05A2" w14:textId="77777777" w:rsidTr="00CF34B7">
        <w:trPr>
          <w:trHeight w:val="354"/>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2275968" w14:textId="77777777" w:rsidR="00F205F8" w:rsidRPr="00FF3B2A" w:rsidRDefault="00F205F8" w:rsidP="00CF34B7">
            <w:pPr>
              <w:autoSpaceDE w:val="0"/>
              <w:autoSpaceDN w:val="0"/>
              <w:spacing w:line="240" w:lineRule="exact"/>
              <w:jc w:val="center"/>
              <w:rPr>
                <w:kern w:val="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2A9DAEBE"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E457F31"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B2D88A4" w14:textId="77777777" w:rsidR="00F205F8" w:rsidRPr="00FF3B2A" w:rsidRDefault="00F205F8" w:rsidP="00CF34B7">
            <w:pPr>
              <w:autoSpaceDE w:val="0"/>
              <w:autoSpaceDN w:val="0"/>
              <w:spacing w:line="240" w:lineRule="exact"/>
              <w:jc w:val="center"/>
              <w:rPr>
                <w:kern w:val="0"/>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CDFCF93" w14:textId="77777777" w:rsidR="00F205F8" w:rsidRPr="00FF3B2A" w:rsidRDefault="00F205F8" w:rsidP="00CF34B7">
            <w:pPr>
              <w:autoSpaceDE w:val="0"/>
              <w:autoSpaceDN w:val="0"/>
              <w:spacing w:line="240" w:lineRule="exact"/>
              <w:jc w:val="center"/>
              <w:rPr>
                <w:kern w:val="0"/>
              </w:rPr>
            </w:pPr>
          </w:p>
        </w:tc>
      </w:tr>
    </w:tbl>
    <w:p w14:paraId="0A83D96B" w14:textId="77777777" w:rsidR="00F205F8" w:rsidRPr="00FF3B2A" w:rsidRDefault="00F205F8" w:rsidP="00A638E9">
      <w:pPr>
        <w:autoSpaceDE w:val="0"/>
        <w:autoSpaceDN w:val="0"/>
        <w:spacing w:line="300" w:lineRule="exact"/>
        <w:ind w:leftChars="300" w:left="605"/>
        <w:rPr>
          <w:kern w:val="0"/>
        </w:rPr>
      </w:pPr>
      <w:r w:rsidRPr="00FF3B2A">
        <w:rPr>
          <w:rFonts w:hint="eastAsia"/>
          <w:kern w:val="0"/>
        </w:rPr>
        <w:t>（注意事項）</w:t>
      </w:r>
    </w:p>
    <w:p w14:paraId="7F388EDF" w14:textId="77777777" w:rsidR="00F205F8" w:rsidRPr="00FF3B2A" w:rsidRDefault="00F205F8" w:rsidP="00A638E9">
      <w:pPr>
        <w:autoSpaceDE w:val="0"/>
        <w:autoSpaceDN w:val="0"/>
        <w:spacing w:line="300" w:lineRule="exact"/>
        <w:ind w:leftChars="300" w:left="605"/>
        <w:rPr>
          <w:kern w:val="0"/>
        </w:rPr>
      </w:pPr>
      <w:r w:rsidRPr="00FF3B2A">
        <w:rPr>
          <w:kern w:val="0"/>
        </w:rPr>
        <w:t>(Notes)</w:t>
      </w:r>
    </w:p>
    <w:p w14:paraId="37CDF946" w14:textId="77777777" w:rsidR="00F205F8" w:rsidRPr="00FF3B2A" w:rsidRDefault="00F205F8" w:rsidP="00A638E9">
      <w:pPr>
        <w:tabs>
          <w:tab w:val="left" w:pos="707"/>
          <w:tab w:val="left" w:pos="1212"/>
        </w:tabs>
        <w:autoSpaceDE w:val="0"/>
        <w:autoSpaceDN w:val="0"/>
        <w:spacing w:line="300" w:lineRule="exact"/>
        <w:ind w:leftChars="400" w:left="1008" w:hangingChars="100" w:hanging="202"/>
        <w:rPr>
          <w:kern w:val="0"/>
        </w:rPr>
      </w:pPr>
      <w:r w:rsidRPr="00FF3B2A">
        <w:rPr>
          <w:rFonts w:hint="eastAsia"/>
          <w:kern w:val="0"/>
        </w:rPr>
        <w:t>１　記載は、ファンドを設定した日の順序で記載すること。</w:t>
      </w:r>
    </w:p>
    <w:p w14:paraId="73E0BA6F" w14:textId="77777777" w:rsidR="00F205F8" w:rsidRPr="00FF3B2A" w:rsidRDefault="00F205F8" w:rsidP="00A638E9">
      <w:pPr>
        <w:tabs>
          <w:tab w:val="left" w:pos="707"/>
          <w:tab w:val="left" w:pos="1212"/>
        </w:tabs>
        <w:autoSpaceDE w:val="0"/>
        <w:autoSpaceDN w:val="0"/>
        <w:spacing w:line="300" w:lineRule="exact"/>
        <w:ind w:leftChars="400" w:left="1008" w:hangingChars="100" w:hanging="202"/>
        <w:rPr>
          <w:kern w:val="0"/>
        </w:rPr>
      </w:pPr>
      <w:r w:rsidRPr="00FF3B2A">
        <w:rPr>
          <w:kern w:val="0"/>
        </w:rPr>
        <w:t>1 Enter information in the order of the establishment dates of funds.</w:t>
      </w:r>
    </w:p>
    <w:p w14:paraId="0F5D2385" w14:textId="77777777" w:rsidR="00F205F8" w:rsidRPr="00FF3B2A" w:rsidRDefault="00F205F8" w:rsidP="00A638E9">
      <w:pPr>
        <w:autoSpaceDE w:val="0"/>
        <w:autoSpaceDN w:val="0"/>
        <w:spacing w:line="300" w:lineRule="exact"/>
        <w:ind w:leftChars="400" w:left="1008" w:hangingChars="100" w:hanging="202"/>
        <w:rPr>
          <w:kern w:val="0"/>
        </w:rPr>
      </w:pPr>
      <w:r w:rsidRPr="00FF3B2A">
        <w:rPr>
          <w:rFonts w:hint="eastAsia"/>
          <w:kern w:val="0"/>
        </w:rPr>
        <w:t>２　運用の指図に係る外部委託を行っている場合は、「備考」の欄に外部委託先名を付記すること。</w:t>
      </w:r>
    </w:p>
    <w:p w14:paraId="03286E13" w14:textId="77777777" w:rsidR="00F205F8" w:rsidRPr="00FF3B2A" w:rsidRDefault="00F205F8" w:rsidP="00A638E9">
      <w:pPr>
        <w:autoSpaceDE w:val="0"/>
        <w:autoSpaceDN w:val="0"/>
        <w:spacing w:line="300" w:lineRule="exact"/>
        <w:ind w:leftChars="400" w:left="1008" w:hangingChars="100" w:hanging="202"/>
        <w:rPr>
          <w:kern w:val="0"/>
        </w:rPr>
      </w:pPr>
      <w:r w:rsidRPr="00FF3B2A">
        <w:rPr>
          <w:kern w:val="0"/>
        </w:rPr>
        <w:t xml:space="preserve">2 When conducting outsourcing to give instructions on investment, also enter the name of </w:t>
      </w:r>
      <w:r w:rsidRPr="00FF3B2A">
        <w:rPr>
          <w:kern w:val="0"/>
        </w:rPr>
        <w:lastRenderedPageBreak/>
        <w:t>the outsourcee in the "Remarks" column.</w:t>
      </w:r>
    </w:p>
    <w:p w14:paraId="411390B1" w14:textId="77777777" w:rsidR="00F205F8" w:rsidRPr="00FF3B2A" w:rsidRDefault="00F205F8" w:rsidP="00A638E9">
      <w:pPr>
        <w:autoSpaceDE w:val="0"/>
        <w:autoSpaceDN w:val="0"/>
        <w:spacing w:line="300" w:lineRule="exact"/>
        <w:ind w:firstLineChars="200" w:firstLine="403"/>
        <w:rPr>
          <w:rFonts w:ascii="ＭＳ 明朝" w:hAnsi="ＭＳ 明朝" w:cs="ＭＳ 明朝"/>
          <w:kern w:val="0"/>
        </w:rPr>
      </w:pPr>
    </w:p>
    <w:p w14:paraId="26A29C37" w14:textId="77777777" w:rsidR="00F205F8" w:rsidRPr="00FF3B2A" w:rsidRDefault="00F205F8" w:rsidP="00A638E9">
      <w:pPr>
        <w:autoSpaceDE w:val="0"/>
        <w:autoSpaceDN w:val="0"/>
        <w:spacing w:line="300" w:lineRule="exact"/>
        <w:ind w:firstLineChars="200" w:firstLine="403"/>
        <w:rPr>
          <w:kern w:val="0"/>
        </w:rPr>
      </w:pPr>
      <w:r w:rsidRPr="00FF3B2A">
        <w:rPr>
          <w:rFonts w:ascii="ＭＳ 明朝" w:hAnsi="ＭＳ 明朝" w:cs="ＭＳ 明朝" w:hint="eastAsia"/>
          <w:kern w:val="0"/>
        </w:rPr>
        <w:t>④</w:t>
      </w:r>
      <w:r w:rsidRPr="00FF3B2A">
        <w:rPr>
          <w:rFonts w:hint="eastAsia"/>
          <w:kern w:val="0"/>
        </w:rPr>
        <w:t xml:space="preserve">　運用受託報酬その他の法第２条第８項第</w:t>
      </w:r>
      <w:r w:rsidRPr="00FF3B2A">
        <w:rPr>
          <w:kern w:val="0"/>
        </w:rPr>
        <w:t>15</w:t>
      </w:r>
      <w:r w:rsidRPr="00FF3B2A">
        <w:rPr>
          <w:rFonts w:hint="eastAsia"/>
          <w:kern w:val="0"/>
        </w:rPr>
        <w:t>号に掲げる行為に係る報酬</w:t>
      </w:r>
    </w:p>
    <w:p w14:paraId="474FA027" w14:textId="77777777" w:rsidR="00F205F8" w:rsidRPr="00FF3B2A" w:rsidRDefault="00F205F8" w:rsidP="000B76ED">
      <w:pPr>
        <w:autoSpaceDE w:val="0"/>
        <w:autoSpaceDN w:val="0"/>
        <w:spacing w:line="300" w:lineRule="exact"/>
        <w:ind w:leftChars="500" w:left="1008"/>
        <w:jc w:val="right"/>
        <w:rPr>
          <w:kern w:val="0"/>
          <w:u w:val="single"/>
        </w:rPr>
      </w:pPr>
      <w:r w:rsidRPr="00FF3B2A">
        <w:rPr>
          <w:rFonts w:hint="eastAsia"/>
          <w:kern w:val="0"/>
          <w:u w:val="single"/>
        </w:rPr>
        <w:t xml:space="preserve">　　　　　　百万円</w:t>
      </w:r>
    </w:p>
    <w:p w14:paraId="54BFDE85" w14:textId="77777777" w:rsidR="00F205F8" w:rsidRPr="00FF3B2A" w:rsidRDefault="00F205F8" w:rsidP="00FB3390">
      <w:pPr>
        <w:autoSpaceDE w:val="0"/>
        <w:autoSpaceDN w:val="0"/>
        <w:spacing w:line="300" w:lineRule="exact"/>
        <w:ind w:leftChars="199" w:left="603" w:hangingChars="100" w:hanging="202"/>
        <w:rPr>
          <w:kern w:val="0"/>
        </w:rPr>
      </w:pPr>
      <w:r w:rsidRPr="00FF3B2A">
        <w:rPr>
          <w:kern w:val="0"/>
        </w:rPr>
        <w:t xml:space="preserve">(iv) </w:t>
      </w:r>
      <w:r w:rsidRPr="00FF3B2A">
        <w:rPr>
          <w:kern w:val="0"/>
          <w:szCs w:val="21"/>
        </w:rPr>
        <w:t>Remuneration for entrustment of investment and other remuneration for the acts set forth in Article 2, paragraph (8), item (xv) of the Act</w:t>
      </w:r>
    </w:p>
    <w:p w14:paraId="5FC872CD" w14:textId="77777777" w:rsidR="00F205F8" w:rsidRPr="00FF3B2A" w:rsidRDefault="00F205F8" w:rsidP="000B76ED">
      <w:pPr>
        <w:autoSpaceDE w:val="0"/>
        <w:autoSpaceDN w:val="0"/>
        <w:spacing w:line="300" w:lineRule="exact"/>
        <w:ind w:leftChars="500" w:left="1008"/>
        <w:jc w:val="right"/>
        <w:rPr>
          <w:kern w:val="0"/>
          <w:u w:val="single"/>
        </w:rPr>
      </w:pPr>
      <w:r w:rsidRPr="00FF3B2A">
        <w:rPr>
          <w:rFonts w:hint="eastAsia"/>
          <w:kern w:val="0"/>
          <w:u w:val="single"/>
        </w:rPr>
        <w:t xml:space="preserve">　　　　　　</w:t>
      </w:r>
      <w:r w:rsidRPr="00FF3B2A">
        <w:rPr>
          <w:kern w:val="0"/>
          <w:u w:val="single"/>
        </w:rPr>
        <w:t>million yen</w:t>
      </w:r>
    </w:p>
    <w:p w14:paraId="27E8FE30" w14:textId="77777777" w:rsidR="00F205F8" w:rsidRPr="00FF3B2A" w:rsidRDefault="00F205F8" w:rsidP="00A638E9">
      <w:pPr>
        <w:autoSpaceDE w:val="0"/>
        <w:autoSpaceDN w:val="0"/>
        <w:spacing w:line="300" w:lineRule="exact"/>
        <w:ind w:firstLineChars="200" w:firstLine="403"/>
        <w:rPr>
          <w:rFonts w:ascii="ＭＳ 明朝" w:hAnsi="ＭＳ 明朝" w:cs="ＭＳ 明朝"/>
          <w:kern w:val="0"/>
        </w:rPr>
      </w:pPr>
    </w:p>
    <w:p w14:paraId="306C3781" w14:textId="77777777" w:rsidR="00F205F8" w:rsidRPr="00FF3B2A" w:rsidRDefault="00F205F8" w:rsidP="00A638E9">
      <w:pPr>
        <w:autoSpaceDE w:val="0"/>
        <w:autoSpaceDN w:val="0"/>
        <w:spacing w:line="300" w:lineRule="exact"/>
        <w:ind w:firstLineChars="200" w:firstLine="403"/>
        <w:rPr>
          <w:kern w:val="0"/>
        </w:rPr>
      </w:pPr>
      <w:r w:rsidRPr="00FF3B2A">
        <w:rPr>
          <w:rFonts w:ascii="ＭＳ 明朝" w:hAnsi="ＭＳ 明朝" w:cs="ＭＳ 明朝" w:hint="eastAsia"/>
          <w:kern w:val="0"/>
        </w:rPr>
        <w:t>⑤</w:t>
      </w:r>
      <w:r w:rsidRPr="00FF3B2A">
        <w:rPr>
          <w:rFonts w:hint="eastAsia"/>
          <w:kern w:val="0"/>
        </w:rPr>
        <w:t xml:space="preserve">　自己又は関係会社が発行・設定する有価証券の組入れ状況</w:t>
      </w:r>
    </w:p>
    <w:p w14:paraId="429A0EF4" w14:textId="77777777" w:rsidR="00F205F8" w:rsidRPr="00FF3B2A" w:rsidRDefault="00F205F8" w:rsidP="00D0590B">
      <w:pPr>
        <w:autoSpaceDE w:val="0"/>
        <w:autoSpaceDN w:val="0"/>
        <w:spacing w:line="300" w:lineRule="exact"/>
        <w:ind w:leftChars="199" w:left="423" w:hangingChars="11" w:hanging="22"/>
        <w:rPr>
          <w:kern w:val="0"/>
        </w:rPr>
      </w:pPr>
      <w:r w:rsidRPr="00FF3B2A">
        <w:rPr>
          <w:kern w:val="0"/>
        </w:rPr>
        <w:t>(v) Status of the incorporation of securities issued or established by itself or affiliated companies</w:t>
      </w:r>
    </w:p>
    <w:tbl>
      <w:tblPr>
        <w:tblW w:w="8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1701"/>
        <w:gridCol w:w="1701"/>
        <w:gridCol w:w="1701"/>
      </w:tblGrid>
      <w:tr w:rsidR="00F205F8" w:rsidRPr="00FF3B2A" w14:paraId="363668CE" w14:textId="77777777" w:rsidTr="00C63658">
        <w:tc>
          <w:tcPr>
            <w:tcW w:w="1559" w:type="dxa"/>
            <w:vMerge w:val="restart"/>
            <w:tcBorders>
              <w:right w:val="nil"/>
            </w:tcBorders>
            <w:shd w:val="clear" w:color="auto" w:fill="auto"/>
          </w:tcPr>
          <w:p w14:paraId="2B3C7E3C" w14:textId="77777777" w:rsidR="00F205F8" w:rsidRPr="00FF3B2A" w:rsidRDefault="00F205F8" w:rsidP="00C63658">
            <w:pPr>
              <w:kinsoku w:val="0"/>
              <w:overflowPunct w:val="0"/>
              <w:autoSpaceDE w:val="0"/>
              <w:autoSpaceDN w:val="0"/>
              <w:spacing w:line="240" w:lineRule="exact"/>
              <w:jc w:val="center"/>
              <w:rPr>
                <w:kern w:val="0"/>
                <w:szCs w:val="21"/>
                <w:u w:val="single"/>
              </w:rPr>
            </w:pPr>
          </w:p>
          <w:p w14:paraId="4AC3843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運用財産総額</w:t>
            </w:r>
          </w:p>
          <w:p w14:paraId="49B4D3BA"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Total amount of investment properties</w:t>
            </w:r>
          </w:p>
        </w:tc>
        <w:tc>
          <w:tcPr>
            <w:tcW w:w="1701" w:type="dxa"/>
            <w:tcBorders>
              <w:left w:val="nil"/>
              <w:right w:val="nil"/>
            </w:tcBorders>
            <w:shd w:val="clear" w:color="auto" w:fill="auto"/>
          </w:tcPr>
          <w:p w14:paraId="392B6FEC" w14:textId="77777777" w:rsidR="00F205F8" w:rsidRPr="00FF3B2A" w:rsidRDefault="00F205F8" w:rsidP="00C63658">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5271730C" w14:textId="77777777" w:rsidR="00F205F8" w:rsidRPr="00FF3B2A" w:rsidRDefault="00F205F8" w:rsidP="00C63658">
            <w:pPr>
              <w:kinsoku w:val="0"/>
              <w:overflowPunct w:val="0"/>
              <w:autoSpaceDE w:val="0"/>
              <w:autoSpaceDN w:val="0"/>
              <w:spacing w:line="240" w:lineRule="exact"/>
              <w:jc w:val="center"/>
              <w:rPr>
                <w:kern w:val="0"/>
                <w:szCs w:val="21"/>
              </w:rPr>
            </w:pPr>
          </w:p>
        </w:tc>
        <w:tc>
          <w:tcPr>
            <w:tcW w:w="1701" w:type="dxa"/>
            <w:tcBorders>
              <w:left w:val="nil"/>
              <w:right w:val="nil"/>
            </w:tcBorders>
            <w:shd w:val="clear" w:color="auto" w:fill="auto"/>
          </w:tcPr>
          <w:p w14:paraId="655763AE" w14:textId="77777777" w:rsidR="00F205F8" w:rsidRPr="00FF3B2A" w:rsidRDefault="00F205F8" w:rsidP="00C63658">
            <w:pPr>
              <w:kinsoku w:val="0"/>
              <w:overflowPunct w:val="0"/>
              <w:autoSpaceDE w:val="0"/>
              <w:autoSpaceDN w:val="0"/>
              <w:spacing w:line="240" w:lineRule="exact"/>
              <w:jc w:val="center"/>
              <w:rPr>
                <w:kern w:val="0"/>
                <w:szCs w:val="21"/>
              </w:rPr>
            </w:pPr>
          </w:p>
        </w:tc>
        <w:tc>
          <w:tcPr>
            <w:tcW w:w="1701" w:type="dxa"/>
            <w:tcBorders>
              <w:left w:val="nil"/>
            </w:tcBorders>
            <w:shd w:val="clear" w:color="auto" w:fill="auto"/>
          </w:tcPr>
          <w:p w14:paraId="6497FF9F" w14:textId="77777777" w:rsidR="00F205F8" w:rsidRPr="00FF3B2A" w:rsidRDefault="00F205F8" w:rsidP="00C63658">
            <w:pPr>
              <w:kinsoku w:val="0"/>
              <w:overflowPunct w:val="0"/>
              <w:autoSpaceDE w:val="0"/>
              <w:autoSpaceDN w:val="0"/>
              <w:spacing w:line="240" w:lineRule="exact"/>
              <w:jc w:val="center"/>
              <w:rPr>
                <w:kern w:val="0"/>
                <w:szCs w:val="21"/>
              </w:rPr>
            </w:pPr>
          </w:p>
        </w:tc>
      </w:tr>
      <w:tr w:rsidR="00F205F8" w:rsidRPr="00FF3B2A" w14:paraId="7CEC3EDF" w14:textId="77777777" w:rsidTr="00C63658">
        <w:tc>
          <w:tcPr>
            <w:tcW w:w="1559" w:type="dxa"/>
            <w:vMerge/>
            <w:shd w:val="clear" w:color="auto" w:fill="auto"/>
          </w:tcPr>
          <w:p w14:paraId="605F6BD8" w14:textId="77777777" w:rsidR="00F205F8" w:rsidRPr="00FF3B2A" w:rsidRDefault="00F205F8" w:rsidP="00C63658">
            <w:pPr>
              <w:kinsoku w:val="0"/>
              <w:overflowPunct w:val="0"/>
              <w:autoSpaceDE w:val="0"/>
              <w:autoSpaceDN w:val="0"/>
              <w:spacing w:line="240" w:lineRule="exact"/>
              <w:jc w:val="center"/>
              <w:rPr>
                <w:kern w:val="0"/>
                <w:szCs w:val="21"/>
                <w:u w:val="single"/>
              </w:rPr>
            </w:pPr>
          </w:p>
        </w:tc>
        <w:tc>
          <w:tcPr>
            <w:tcW w:w="1701" w:type="dxa"/>
            <w:shd w:val="clear" w:color="auto" w:fill="auto"/>
          </w:tcPr>
          <w:p w14:paraId="47B92279"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うち自己発行有価証券</w:t>
            </w:r>
          </w:p>
          <w:p w14:paraId="246C501A"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Of which, securities issued by itself</w:t>
            </w:r>
          </w:p>
        </w:tc>
        <w:tc>
          <w:tcPr>
            <w:tcW w:w="1701" w:type="dxa"/>
            <w:shd w:val="clear" w:color="auto" w:fill="auto"/>
          </w:tcPr>
          <w:p w14:paraId="6A49CE9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うち関係会社発行有価証券</w:t>
            </w:r>
          </w:p>
          <w:p w14:paraId="2C88165B"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Of which, securities issued by affiliated companies</w:t>
            </w:r>
          </w:p>
        </w:tc>
        <w:tc>
          <w:tcPr>
            <w:tcW w:w="1701" w:type="dxa"/>
            <w:shd w:val="clear" w:color="auto" w:fill="auto"/>
          </w:tcPr>
          <w:p w14:paraId="7BCE792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うち自己設定投資信託の受益証券等</w:t>
            </w:r>
          </w:p>
          <w:p w14:paraId="3B0B7E34"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itself</w:t>
            </w:r>
          </w:p>
        </w:tc>
        <w:tc>
          <w:tcPr>
            <w:tcW w:w="1701" w:type="dxa"/>
            <w:shd w:val="clear" w:color="auto" w:fill="auto"/>
          </w:tcPr>
          <w:p w14:paraId="42F5560D"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うち関係会社設定投資信託の受益証券等</w:t>
            </w:r>
          </w:p>
          <w:p w14:paraId="58F2FD4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Of which, beneficiary certificates, etc. of investment trusts established by affiliated companies</w:t>
            </w:r>
          </w:p>
        </w:tc>
      </w:tr>
      <w:tr w:rsidR="00F205F8" w:rsidRPr="00FF3B2A" w14:paraId="7865938C" w14:textId="77777777" w:rsidTr="00C63658">
        <w:tc>
          <w:tcPr>
            <w:tcW w:w="1559" w:type="dxa"/>
            <w:shd w:val="clear" w:color="auto" w:fill="auto"/>
          </w:tcPr>
          <w:p w14:paraId="0E34F14B"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20197C86"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million</w:t>
            </w:r>
          </w:p>
          <w:p w14:paraId="0CCAF5F4" w14:textId="77777777" w:rsidR="00F205F8" w:rsidRPr="00FF3B2A" w:rsidRDefault="00F205F8" w:rsidP="00C63658">
            <w:pPr>
              <w:kinsoku w:val="0"/>
              <w:overflowPunct w:val="0"/>
              <w:autoSpaceDE w:val="0"/>
              <w:autoSpaceDN w:val="0"/>
              <w:spacing w:line="240" w:lineRule="exact"/>
              <w:jc w:val="right"/>
              <w:rPr>
                <w:kern w:val="0"/>
                <w:szCs w:val="21"/>
                <w:u w:val="single"/>
              </w:rPr>
            </w:pPr>
            <w:r w:rsidRPr="00FF3B2A">
              <w:rPr>
                <w:kern w:val="0"/>
                <w:szCs w:val="21"/>
              </w:rPr>
              <w:t>yen</w:t>
            </w:r>
          </w:p>
        </w:tc>
        <w:tc>
          <w:tcPr>
            <w:tcW w:w="1701" w:type="dxa"/>
            <w:shd w:val="clear" w:color="auto" w:fill="auto"/>
          </w:tcPr>
          <w:p w14:paraId="614A39E0"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779B34F7"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million</w:t>
            </w:r>
          </w:p>
          <w:p w14:paraId="184BEBD5"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33A306D9"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104A7CB7" w14:textId="77777777" w:rsidR="00F205F8" w:rsidRPr="00FF3B2A" w:rsidRDefault="00F205F8" w:rsidP="00D0590B">
            <w:pPr>
              <w:kinsoku w:val="0"/>
              <w:overflowPunct w:val="0"/>
              <w:autoSpaceDE w:val="0"/>
              <w:autoSpaceDN w:val="0"/>
              <w:spacing w:line="240" w:lineRule="exact"/>
              <w:jc w:val="right"/>
              <w:rPr>
                <w:kern w:val="0"/>
                <w:szCs w:val="21"/>
              </w:rPr>
            </w:pPr>
            <w:r w:rsidRPr="00FF3B2A">
              <w:rPr>
                <w:kern w:val="0"/>
                <w:szCs w:val="21"/>
              </w:rPr>
              <w:t>million</w:t>
            </w:r>
          </w:p>
          <w:p w14:paraId="149F2FB5"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39F5E136"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28CD9FC6"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million</w:t>
            </w:r>
          </w:p>
          <w:p w14:paraId="73772985"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yen</w:t>
            </w:r>
          </w:p>
        </w:tc>
        <w:tc>
          <w:tcPr>
            <w:tcW w:w="1701" w:type="dxa"/>
            <w:shd w:val="clear" w:color="auto" w:fill="auto"/>
          </w:tcPr>
          <w:p w14:paraId="3D80D52B"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127EA439"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million</w:t>
            </w:r>
          </w:p>
          <w:p w14:paraId="1F6ECAC4"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yen</w:t>
            </w:r>
          </w:p>
        </w:tc>
      </w:tr>
      <w:tr w:rsidR="00F205F8" w:rsidRPr="00FF3B2A" w14:paraId="22EC26A5" w14:textId="77777777" w:rsidTr="00C63658">
        <w:tc>
          <w:tcPr>
            <w:tcW w:w="1559" w:type="dxa"/>
            <w:shd w:val="clear" w:color="auto" w:fill="auto"/>
            <w:vAlign w:val="center"/>
          </w:tcPr>
          <w:p w14:paraId="6BDA5399"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割合</w:t>
            </w:r>
          </w:p>
          <w:p w14:paraId="31C60A98"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Percentage</w:t>
            </w:r>
          </w:p>
        </w:tc>
        <w:tc>
          <w:tcPr>
            <w:tcW w:w="1701" w:type="dxa"/>
            <w:shd w:val="clear" w:color="auto" w:fill="auto"/>
          </w:tcPr>
          <w:p w14:paraId="1591465C"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0144E26F"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4AAF79D7"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c>
          <w:tcPr>
            <w:tcW w:w="1701" w:type="dxa"/>
            <w:shd w:val="clear" w:color="auto" w:fill="auto"/>
          </w:tcPr>
          <w:p w14:paraId="48E20BD1"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589359FD"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27F014C8"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(Notes)</w:t>
      </w:r>
    </w:p>
    <w:p w14:paraId="4059F647" w14:textId="77777777" w:rsidR="00F205F8" w:rsidRPr="00FF3B2A" w:rsidRDefault="00F205F8" w:rsidP="00A638E9">
      <w:pPr>
        <w:kinsoku w:val="0"/>
        <w:overflowPunct w:val="0"/>
        <w:autoSpaceDE w:val="0"/>
        <w:autoSpaceDN w:val="0"/>
        <w:ind w:leftChars="300" w:left="605" w:firstLineChars="100" w:firstLine="202"/>
        <w:rPr>
          <w:kern w:val="0"/>
          <w:szCs w:val="21"/>
        </w:rPr>
      </w:pPr>
      <w:r w:rsidRPr="00FF3B2A">
        <w:rPr>
          <w:rFonts w:hint="eastAsia"/>
          <w:kern w:val="0"/>
          <w:szCs w:val="21"/>
        </w:rPr>
        <w:t>自己若しくは関係会社が発行する有価証券又は設定する投資信託の受益証券等（投資信託及び外国投資信託の受益証券、投資法人の投資証券及び投資法人債券並びに法第２条第８項第</w:t>
      </w:r>
      <w:r w:rsidRPr="00FF3B2A">
        <w:rPr>
          <w:kern w:val="0"/>
          <w:szCs w:val="21"/>
        </w:rPr>
        <w:t>15</w:t>
      </w:r>
      <w:r w:rsidRPr="00FF3B2A">
        <w:rPr>
          <w:rFonts w:hint="eastAsia"/>
          <w:kern w:val="0"/>
          <w:szCs w:val="21"/>
        </w:rPr>
        <w:t>号に掲げる権利その他同号に規定する政令で定める権利をいう。）の組入れ金額及び当該金額の運用財産総額に占める割合（小数点以下第２位以下を切り捨て、小数点以下第１位まで記載すること。）について記載すること。</w:t>
      </w:r>
    </w:p>
    <w:p w14:paraId="5649CF6B" w14:textId="24ADE577" w:rsidR="00F205F8" w:rsidRPr="00FF3B2A" w:rsidRDefault="00F205F8" w:rsidP="00A638E9">
      <w:pPr>
        <w:kinsoku w:val="0"/>
        <w:overflowPunct w:val="0"/>
        <w:autoSpaceDE w:val="0"/>
        <w:autoSpaceDN w:val="0"/>
        <w:ind w:leftChars="300" w:left="605" w:firstLineChars="100" w:firstLine="202"/>
        <w:rPr>
          <w:kern w:val="0"/>
          <w:szCs w:val="21"/>
        </w:rPr>
      </w:pPr>
      <w:r w:rsidRPr="00FF3B2A">
        <w:rPr>
          <w:kern w:val="0"/>
          <w:szCs w:val="21"/>
        </w:rPr>
        <w:t>Enter the amounts of incorporated securities issued by itself or affiliated companies or beneficiary certificates, etc. of investment trusts (meaning beneficiary certificates of investment trusts and foreign investment trusts, investment securities of investment corporations, and investment corporation bonds, as well as the rights set forth in Article 2, paragraph (8), item (xv) of the Act and other rights specified by Cabinet Order as prescribed in the same item) established by itself or affiliated companies, and also enter the percentage that the relevant amounts account for of the total amount of the investment properties (the figures should be rounded</w:t>
      </w:r>
      <w:r w:rsidR="00EA3793" w:rsidRPr="00FF3B2A">
        <w:rPr>
          <w:kern w:val="0"/>
          <w:szCs w:val="21"/>
        </w:rPr>
        <w:t xml:space="preserve"> down</w:t>
      </w:r>
      <w:r w:rsidRPr="00FF3B2A">
        <w:rPr>
          <w:kern w:val="0"/>
          <w:szCs w:val="21"/>
        </w:rPr>
        <w:t xml:space="preserve"> to </w:t>
      </w:r>
      <w:r w:rsidRPr="00FF3B2A">
        <w:rPr>
          <w:kern w:val="0"/>
        </w:rPr>
        <w:t>one decimal place).</w:t>
      </w:r>
    </w:p>
    <w:p w14:paraId="68A71C9A" w14:textId="77777777" w:rsidR="00F205F8" w:rsidRPr="00FF3B2A" w:rsidRDefault="00F205F8" w:rsidP="00A638E9">
      <w:pPr>
        <w:kinsoku w:val="0"/>
        <w:overflowPunct w:val="0"/>
        <w:autoSpaceDE w:val="0"/>
        <w:autoSpaceDN w:val="0"/>
        <w:ind w:leftChars="300" w:left="605" w:firstLineChars="100" w:firstLine="202"/>
        <w:rPr>
          <w:kern w:val="0"/>
          <w:szCs w:val="21"/>
        </w:rPr>
      </w:pPr>
    </w:p>
    <w:p w14:paraId="6E012CE3" w14:textId="1BA9473C" w:rsidR="00F205F8" w:rsidRPr="00FF3B2A" w:rsidRDefault="00F205F8" w:rsidP="00A93698">
      <w:pPr>
        <w:autoSpaceDE w:val="0"/>
        <w:autoSpaceDN w:val="0"/>
        <w:spacing w:line="300" w:lineRule="exact"/>
        <w:ind w:leftChars="200" w:left="403" w:firstLine="1"/>
        <w:rPr>
          <w:kern w:val="0"/>
          <w:szCs w:val="21"/>
        </w:rPr>
      </w:pPr>
      <w:r w:rsidRPr="00FF3B2A">
        <w:rPr>
          <w:rFonts w:ascii="ＭＳ 明朝" w:hAnsi="ＭＳ 明朝" w:cs="ＭＳ 明朝" w:hint="eastAsia"/>
          <w:kern w:val="0"/>
        </w:rPr>
        <w:t>⑥</w:t>
      </w:r>
      <w:r w:rsidRPr="00FF3B2A">
        <w:rPr>
          <w:rFonts w:hint="eastAsia"/>
          <w:kern w:val="0"/>
        </w:rPr>
        <w:t xml:space="preserve">　</w:t>
      </w:r>
      <w:r w:rsidRPr="00FF3B2A">
        <w:rPr>
          <w:rFonts w:hint="eastAsia"/>
          <w:kern w:val="0"/>
          <w:szCs w:val="21"/>
        </w:rPr>
        <w:t>運用財産のファンドへの投資の状況</w:t>
      </w:r>
    </w:p>
    <w:p w14:paraId="3E2404B7" w14:textId="77777777" w:rsidR="00F205F8" w:rsidRPr="00FF3B2A" w:rsidRDefault="00F205F8" w:rsidP="00D0590B">
      <w:pPr>
        <w:autoSpaceDE w:val="0"/>
        <w:autoSpaceDN w:val="0"/>
        <w:spacing w:line="300" w:lineRule="exact"/>
        <w:ind w:leftChars="199" w:left="423" w:hangingChars="11" w:hanging="22"/>
        <w:rPr>
          <w:kern w:val="0"/>
        </w:rPr>
      </w:pPr>
      <w:r w:rsidRPr="00FF3B2A">
        <w:rPr>
          <w:kern w:val="0"/>
        </w:rPr>
        <w:t>(vi) Status of the investment of investment properties in funds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835"/>
      </w:tblGrid>
      <w:tr w:rsidR="00F205F8" w:rsidRPr="00FF3B2A" w14:paraId="17FC3A70" w14:textId="77777777" w:rsidTr="00C63658">
        <w:tc>
          <w:tcPr>
            <w:tcW w:w="2835" w:type="dxa"/>
            <w:shd w:val="clear" w:color="auto" w:fill="auto"/>
            <w:vAlign w:val="center"/>
          </w:tcPr>
          <w:p w14:paraId="06D5AAE3"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投資先ファンドの種類</w:t>
            </w:r>
          </w:p>
          <w:p w14:paraId="4E09881A" w14:textId="77777777" w:rsidR="00F205F8" w:rsidRPr="00FF3B2A" w:rsidRDefault="00F205F8" w:rsidP="00D0590B">
            <w:pPr>
              <w:kinsoku w:val="0"/>
              <w:overflowPunct w:val="0"/>
              <w:autoSpaceDE w:val="0"/>
              <w:autoSpaceDN w:val="0"/>
              <w:spacing w:line="240" w:lineRule="exact"/>
              <w:jc w:val="center"/>
              <w:rPr>
                <w:kern w:val="0"/>
                <w:szCs w:val="21"/>
              </w:rPr>
            </w:pPr>
            <w:r w:rsidRPr="00FF3B2A">
              <w:rPr>
                <w:kern w:val="0"/>
                <w:szCs w:val="21"/>
              </w:rPr>
              <w:t>Type of the portfolio funds</w:t>
            </w:r>
          </w:p>
        </w:tc>
        <w:tc>
          <w:tcPr>
            <w:tcW w:w="2835" w:type="dxa"/>
            <w:shd w:val="clear" w:color="auto" w:fill="auto"/>
            <w:vAlign w:val="center"/>
          </w:tcPr>
          <w:p w14:paraId="5EB72BC7"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価額の算出者</w:t>
            </w:r>
          </w:p>
          <w:p w14:paraId="3417656F"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Agent calculating the price</w:t>
            </w:r>
          </w:p>
        </w:tc>
        <w:tc>
          <w:tcPr>
            <w:tcW w:w="2835" w:type="dxa"/>
            <w:shd w:val="clear" w:color="auto" w:fill="auto"/>
            <w:vAlign w:val="center"/>
          </w:tcPr>
          <w:p w14:paraId="009B1BA2"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ファンド関係者における関係会社の名称等</w:t>
            </w:r>
          </w:p>
          <w:p w14:paraId="597FD431"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 xml:space="preserve">Name, etc. of an affiliated company of a person related </w:t>
            </w:r>
            <w:r w:rsidRPr="00FF3B2A">
              <w:rPr>
                <w:kern w:val="0"/>
                <w:szCs w:val="21"/>
              </w:rPr>
              <w:lastRenderedPageBreak/>
              <w:t>to fund</w:t>
            </w:r>
          </w:p>
        </w:tc>
      </w:tr>
      <w:tr w:rsidR="00F205F8" w:rsidRPr="00FF3B2A" w14:paraId="3622DC3A" w14:textId="77777777" w:rsidTr="00C63658">
        <w:tc>
          <w:tcPr>
            <w:tcW w:w="2835" w:type="dxa"/>
            <w:shd w:val="clear" w:color="auto" w:fill="auto"/>
          </w:tcPr>
          <w:p w14:paraId="425AA970" w14:textId="77777777" w:rsidR="00F205F8" w:rsidRPr="00FF3B2A" w:rsidRDefault="00F205F8" w:rsidP="00C63658">
            <w:pPr>
              <w:kinsoku w:val="0"/>
              <w:overflowPunct w:val="0"/>
              <w:autoSpaceDE w:val="0"/>
              <w:autoSpaceDN w:val="0"/>
              <w:spacing w:line="240" w:lineRule="exact"/>
              <w:rPr>
                <w:kern w:val="0"/>
                <w:szCs w:val="21"/>
              </w:rPr>
            </w:pPr>
          </w:p>
        </w:tc>
        <w:tc>
          <w:tcPr>
            <w:tcW w:w="2835" w:type="dxa"/>
            <w:shd w:val="clear" w:color="auto" w:fill="auto"/>
          </w:tcPr>
          <w:p w14:paraId="2B2303DB" w14:textId="77777777" w:rsidR="00F205F8" w:rsidRPr="00FF3B2A" w:rsidRDefault="00F205F8" w:rsidP="00C63658">
            <w:pPr>
              <w:kinsoku w:val="0"/>
              <w:overflowPunct w:val="0"/>
              <w:autoSpaceDE w:val="0"/>
              <w:autoSpaceDN w:val="0"/>
              <w:spacing w:line="240" w:lineRule="exact"/>
              <w:rPr>
                <w:kern w:val="0"/>
                <w:szCs w:val="21"/>
              </w:rPr>
            </w:pPr>
          </w:p>
        </w:tc>
        <w:tc>
          <w:tcPr>
            <w:tcW w:w="2835" w:type="dxa"/>
            <w:shd w:val="clear" w:color="auto" w:fill="auto"/>
          </w:tcPr>
          <w:p w14:paraId="7957BE0C" w14:textId="77777777" w:rsidR="00F205F8" w:rsidRPr="00FF3B2A" w:rsidRDefault="00F205F8" w:rsidP="00C63658">
            <w:pPr>
              <w:kinsoku w:val="0"/>
              <w:overflowPunct w:val="0"/>
              <w:autoSpaceDE w:val="0"/>
              <w:autoSpaceDN w:val="0"/>
              <w:spacing w:line="240" w:lineRule="exact"/>
              <w:rPr>
                <w:kern w:val="0"/>
                <w:szCs w:val="21"/>
              </w:rPr>
            </w:pPr>
          </w:p>
        </w:tc>
      </w:tr>
      <w:tr w:rsidR="00F205F8" w:rsidRPr="00FF3B2A" w14:paraId="468C6C9A" w14:textId="77777777" w:rsidTr="00C63658">
        <w:tc>
          <w:tcPr>
            <w:tcW w:w="2835" w:type="dxa"/>
            <w:shd w:val="clear" w:color="auto" w:fill="auto"/>
          </w:tcPr>
          <w:p w14:paraId="72677F4C" w14:textId="77777777" w:rsidR="00F205F8" w:rsidRPr="00FF3B2A" w:rsidRDefault="00F205F8" w:rsidP="00C63658">
            <w:pPr>
              <w:kinsoku w:val="0"/>
              <w:overflowPunct w:val="0"/>
              <w:autoSpaceDE w:val="0"/>
              <w:autoSpaceDN w:val="0"/>
              <w:spacing w:line="240" w:lineRule="exact"/>
              <w:rPr>
                <w:kern w:val="0"/>
                <w:szCs w:val="21"/>
              </w:rPr>
            </w:pPr>
          </w:p>
        </w:tc>
        <w:tc>
          <w:tcPr>
            <w:tcW w:w="2835" w:type="dxa"/>
            <w:shd w:val="clear" w:color="auto" w:fill="auto"/>
          </w:tcPr>
          <w:p w14:paraId="078B8BD6" w14:textId="77777777" w:rsidR="00F205F8" w:rsidRPr="00FF3B2A" w:rsidRDefault="00F205F8" w:rsidP="00C63658">
            <w:pPr>
              <w:kinsoku w:val="0"/>
              <w:overflowPunct w:val="0"/>
              <w:autoSpaceDE w:val="0"/>
              <w:autoSpaceDN w:val="0"/>
              <w:spacing w:line="240" w:lineRule="exact"/>
              <w:rPr>
                <w:kern w:val="0"/>
                <w:szCs w:val="21"/>
              </w:rPr>
            </w:pPr>
          </w:p>
        </w:tc>
        <w:tc>
          <w:tcPr>
            <w:tcW w:w="2835" w:type="dxa"/>
            <w:shd w:val="clear" w:color="auto" w:fill="auto"/>
          </w:tcPr>
          <w:p w14:paraId="0F8042B9" w14:textId="77777777" w:rsidR="00F205F8" w:rsidRPr="00FF3B2A" w:rsidRDefault="00F205F8" w:rsidP="00C63658">
            <w:pPr>
              <w:kinsoku w:val="0"/>
              <w:overflowPunct w:val="0"/>
              <w:autoSpaceDE w:val="0"/>
              <w:autoSpaceDN w:val="0"/>
              <w:spacing w:line="240" w:lineRule="exact"/>
              <w:rPr>
                <w:kern w:val="0"/>
                <w:szCs w:val="21"/>
              </w:rPr>
            </w:pPr>
          </w:p>
        </w:tc>
      </w:tr>
    </w:tbl>
    <w:p w14:paraId="142F2F08" w14:textId="77777777" w:rsidR="00F205F8" w:rsidRPr="00FF3B2A" w:rsidRDefault="00F205F8" w:rsidP="00A638E9">
      <w:pPr>
        <w:kinsoku w:val="0"/>
        <w:overflowPunct w:val="0"/>
        <w:autoSpaceDE w:val="0"/>
        <w:autoSpaceDN w:val="0"/>
        <w:ind w:firstLineChars="200" w:firstLine="403"/>
        <w:rPr>
          <w:kern w:val="0"/>
          <w:szCs w:val="21"/>
        </w:rPr>
      </w:pPr>
      <w:r w:rsidRPr="00FF3B2A">
        <w:rPr>
          <w:rFonts w:hint="eastAsia"/>
          <w:kern w:val="0"/>
          <w:szCs w:val="21"/>
        </w:rPr>
        <w:t>（注意事項）</w:t>
      </w:r>
    </w:p>
    <w:p w14:paraId="712C0CA3" w14:textId="77777777" w:rsidR="00F205F8" w:rsidRPr="00FF3B2A" w:rsidRDefault="00F205F8" w:rsidP="00A638E9">
      <w:pPr>
        <w:kinsoku w:val="0"/>
        <w:overflowPunct w:val="0"/>
        <w:autoSpaceDE w:val="0"/>
        <w:autoSpaceDN w:val="0"/>
        <w:ind w:firstLineChars="200" w:firstLine="403"/>
        <w:rPr>
          <w:kern w:val="0"/>
          <w:szCs w:val="21"/>
        </w:rPr>
      </w:pPr>
      <w:r w:rsidRPr="00FF3B2A">
        <w:rPr>
          <w:kern w:val="0"/>
          <w:szCs w:val="21"/>
        </w:rPr>
        <w:t>(Notes)</w:t>
      </w:r>
    </w:p>
    <w:p w14:paraId="41EDB509"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１　運用財産の運用として対象有価証券（第</w:t>
      </w:r>
      <w:r w:rsidRPr="00FF3B2A">
        <w:rPr>
          <w:kern w:val="0"/>
          <w:szCs w:val="21"/>
        </w:rPr>
        <w:t>130</w:t>
      </w:r>
      <w:r w:rsidRPr="00FF3B2A">
        <w:rPr>
          <w:rFonts w:hint="eastAsia"/>
          <w:kern w:val="0"/>
          <w:szCs w:val="21"/>
        </w:rPr>
        <w:t>条第３項に規定する対象有価証券をいう。以下この注意事項において同じ。）に投資している場合に、投資先ファンドの種類（投資先となる対象有価証券の種類をいう。）ごとに区分して、当該対象有価証券の価額の算出を行う者の商号又は名称並びにファンド関係者（当該対象有価証券の発行者、当該対象有価証券に係る権利を有する者から出資又は拠出を受けた資産（以下この注意事項において「ファンド資産」という。）の運用に係る重要な業務を行う者、ファンド資産の保管に係る重要な業務を行う者、ファンド資産の監査に係る業務を行う者その他ファンド資産の運用、保管及び監査に係る業務以外の当該対象有価証券の価額の算出方法又は当該価額を報告する方法に関する事項に係る重要な業務を行う者等をいう。以下この注意事項において同じ。）のうちに関係会社がある場合には、当該関係会社の商号又は名称、それらの者の役割分担及び提出会社との関係内容を記載すること。また、ファンド関係者のうちに関係会社がない場合には、「無」と記載すること。</w:t>
      </w:r>
    </w:p>
    <w:p w14:paraId="574702CB" w14:textId="436F0D5F" w:rsidR="00F205F8" w:rsidRPr="00FF3B2A" w:rsidRDefault="00F205F8" w:rsidP="00D0590B">
      <w:pPr>
        <w:kinsoku w:val="0"/>
        <w:overflowPunct w:val="0"/>
        <w:autoSpaceDE w:val="0"/>
        <w:autoSpaceDN w:val="0"/>
        <w:ind w:leftChars="300" w:left="807" w:hangingChars="100" w:hanging="202"/>
        <w:rPr>
          <w:kern w:val="0"/>
          <w:szCs w:val="21"/>
        </w:rPr>
      </w:pPr>
      <w:r w:rsidRPr="00FF3B2A">
        <w:rPr>
          <w:kern w:val="0"/>
          <w:szCs w:val="21"/>
        </w:rPr>
        <w:t xml:space="preserve">1 When making an investment in subject securities (meaning the subject securities prescribed in Article 130, paragraph (3); hereinafter, the same applies in these Notes) as the investment of the investment properties, categorize information for each of the types of the portfolio funds (meaning classes of subject securities in which investments are made), and enter the trade name or name of the agent that calculates the price of the relevant subject securities. When persons related to fund (meaning the issuer of the subject securities, the person who engages in important business pertaining to the investment of assets invested or contributed by the person who holds the right pertaining to the subject securities (hereinafter referred to as the "fund assets" in these Notes), the person who engages in important business pertaining to </w:t>
      </w:r>
      <w:r w:rsidR="008C4A86">
        <w:rPr>
          <w:kern w:val="0"/>
          <w:szCs w:val="21"/>
        </w:rPr>
        <w:t>custody</w:t>
      </w:r>
      <w:r w:rsidRPr="00FF3B2A">
        <w:rPr>
          <w:kern w:val="0"/>
          <w:szCs w:val="21"/>
        </w:rPr>
        <w:t xml:space="preserve"> of the fund assets, the person who engages in business pertaining to the audit of the fund assets, and another person who engages in important business pertaining to the matters concerning the method of calculating the price of the relevant subject securities or the method of reporting the calculated price, other than business pertaining to the investment, </w:t>
      </w:r>
      <w:r w:rsidR="008C4A86" w:rsidRPr="008C4A86">
        <w:rPr>
          <w:kern w:val="0"/>
          <w:szCs w:val="21"/>
        </w:rPr>
        <w:t>custody</w:t>
      </w:r>
      <w:r w:rsidRPr="00FF3B2A">
        <w:rPr>
          <w:kern w:val="0"/>
          <w:szCs w:val="21"/>
        </w:rPr>
        <w:t xml:space="preserve">, and audit of the fund assets; hereinafter, the same applies in these Notes) include affiliated companies, also enter their trade names or names, and state the details of the division of roles among them and the relationship with the </w:t>
      </w:r>
      <w:r w:rsidR="00171463" w:rsidRPr="00FF3B2A">
        <w:rPr>
          <w:kern w:val="0"/>
          <w:szCs w:val="21"/>
        </w:rPr>
        <w:t>submitter</w:t>
      </w:r>
      <w:r w:rsidRPr="00FF3B2A">
        <w:rPr>
          <w:kern w:val="0"/>
          <w:szCs w:val="21"/>
        </w:rPr>
        <w:t>. When persons related to fund do not include any affiliated company, enter "None."</w:t>
      </w:r>
    </w:p>
    <w:p w14:paraId="5A430E7F"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rFonts w:hint="eastAsia"/>
          <w:kern w:val="0"/>
          <w:szCs w:val="21"/>
        </w:rPr>
        <w:t>２　基準日における対象有価証券の価額が全ての投資先となる対象有価証券の価額の合計額の百分の一以上に相当する額である当該対象有価証券に係るファンドについて記載すること。</w:t>
      </w:r>
    </w:p>
    <w:p w14:paraId="598FF56D" w14:textId="77777777" w:rsidR="00F205F8" w:rsidRPr="00FF3B2A" w:rsidRDefault="00F205F8" w:rsidP="00A638E9">
      <w:pPr>
        <w:kinsoku w:val="0"/>
        <w:overflowPunct w:val="0"/>
        <w:autoSpaceDE w:val="0"/>
        <w:autoSpaceDN w:val="0"/>
        <w:ind w:leftChars="300" w:left="807" w:hangingChars="100" w:hanging="202"/>
        <w:rPr>
          <w:kern w:val="0"/>
          <w:szCs w:val="21"/>
        </w:rPr>
      </w:pPr>
      <w:r w:rsidRPr="00FF3B2A">
        <w:rPr>
          <w:kern w:val="0"/>
          <w:szCs w:val="21"/>
        </w:rPr>
        <w:t xml:space="preserve">2 </w:t>
      </w:r>
      <w:r w:rsidRPr="00FF3B2A">
        <w:t>Enter information regarding funds pertaining to subject securities whose prices as of the base date account for one percent or more of the total of the prices of all subject securities in which investments are made.</w:t>
      </w:r>
    </w:p>
    <w:p w14:paraId="02C747E5" w14:textId="77777777" w:rsidR="00F205F8" w:rsidRPr="00FF3B2A" w:rsidRDefault="00F205F8" w:rsidP="00A638E9">
      <w:pPr>
        <w:kinsoku w:val="0"/>
        <w:overflowPunct w:val="0"/>
        <w:autoSpaceDE w:val="0"/>
        <w:autoSpaceDN w:val="0"/>
        <w:ind w:leftChars="300" w:left="807" w:hangingChars="100" w:hanging="202"/>
        <w:rPr>
          <w:kern w:val="0"/>
          <w:szCs w:val="21"/>
        </w:rPr>
      </w:pPr>
    </w:p>
    <w:p w14:paraId="321DC1E2" w14:textId="04D1FA00" w:rsidR="00F205F8" w:rsidRPr="00FF3B2A" w:rsidRDefault="00F205F8" w:rsidP="00A93698">
      <w:pPr>
        <w:autoSpaceDE w:val="0"/>
        <w:autoSpaceDN w:val="0"/>
        <w:spacing w:line="300" w:lineRule="exact"/>
        <w:ind w:leftChars="200" w:left="403" w:firstLine="1"/>
        <w:rPr>
          <w:kern w:val="0"/>
          <w:szCs w:val="21"/>
        </w:rPr>
      </w:pPr>
      <w:r w:rsidRPr="00FF3B2A">
        <w:rPr>
          <w:rFonts w:ascii="ＭＳ 明朝" w:hAnsi="ＭＳ 明朝" w:cs="ＭＳ 明朝" w:hint="eastAsia"/>
          <w:kern w:val="0"/>
          <w:szCs w:val="21"/>
        </w:rPr>
        <w:t>⑦</w:t>
      </w:r>
      <w:r w:rsidRPr="00FF3B2A">
        <w:rPr>
          <w:rFonts w:hint="eastAsia"/>
          <w:kern w:val="0"/>
          <w:szCs w:val="21"/>
        </w:rPr>
        <w:t xml:space="preserve">　運用財産の投資対象の時価に係る情報</w:t>
      </w:r>
    </w:p>
    <w:p w14:paraId="3AA3BC98" w14:textId="77777777" w:rsidR="00F205F8" w:rsidRPr="00FF3B2A" w:rsidRDefault="00F205F8" w:rsidP="00D0590B">
      <w:pPr>
        <w:autoSpaceDE w:val="0"/>
        <w:autoSpaceDN w:val="0"/>
        <w:spacing w:line="300" w:lineRule="exact"/>
        <w:ind w:leftChars="199" w:left="423" w:hangingChars="11" w:hanging="22"/>
        <w:rPr>
          <w:kern w:val="0"/>
        </w:rPr>
      </w:pPr>
      <w:r w:rsidRPr="00FF3B2A">
        <w:rPr>
          <w:kern w:val="0"/>
        </w:rPr>
        <w:t>(vii) Information pertaining to market values of investment targets of investment properties</w:t>
      </w:r>
    </w:p>
    <w:p w14:paraId="3686D442"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イ　時価を把握することが困難である投資対象</w:t>
      </w:r>
    </w:p>
    <w:p w14:paraId="6D89B4ED" w14:textId="77777777" w:rsidR="00F205F8" w:rsidRPr="00FF3B2A" w:rsidRDefault="00F205F8" w:rsidP="00D0590B">
      <w:pPr>
        <w:kinsoku w:val="0"/>
        <w:overflowPunct w:val="0"/>
        <w:autoSpaceDE w:val="0"/>
        <w:autoSpaceDN w:val="0"/>
        <w:ind w:leftChars="280" w:left="564" w:firstLineChars="17" w:firstLine="34"/>
        <w:rPr>
          <w:kern w:val="0"/>
          <w:szCs w:val="21"/>
        </w:rPr>
      </w:pPr>
      <w:r w:rsidRPr="00FF3B2A">
        <w:rPr>
          <w:kern w:val="0"/>
          <w:szCs w:val="21"/>
        </w:rPr>
        <w:lastRenderedPageBreak/>
        <w:t>a. Investment targets whose market value is difficult to ascertain</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1985"/>
        <w:gridCol w:w="2346"/>
        <w:gridCol w:w="1418"/>
      </w:tblGrid>
      <w:tr w:rsidR="00F205F8" w:rsidRPr="00FF3B2A" w14:paraId="2AD56E02" w14:textId="77777777" w:rsidTr="00C63658">
        <w:tc>
          <w:tcPr>
            <w:tcW w:w="2555" w:type="dxa"/>
            <w:shd w:val="clear" w:color="auto" w:fill="auto"/>
            <w:vAlign w:val="center"/>
          </w:tcPr>
          <w:p w14:paraId="56EED6D7"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運用財産が保有する</w:t>
            </w:r>
          </w:p>
          <w:p w14:paraId="23B4E1EE"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投資対象の区分</w:t>
            </w:r>
          </w:p>
          <w:p w14:paraId="6D4C298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Category of investment targets held by investment properties</w:t>
            </w:r>
          </w:p>
        </w:tc>
        <w:tc>
          <w:tcPr>
            <w:tcW w:w="1985" w:type="dxa"/>
            <w:shd w:val="clear" w:color="auto" w:fill="auto"/>
            <w:vAlign w:val="center"/>
          </w:tcPr>
          <w:p w14:paraId="1DE2C1A5"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投資対象の保有額</w:t>
            </w:r>
          </w:p>
          <w:p w14:paraId="1F2B8C11"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Amount of investment targets held</w:t>
            </w:r>
          </w:p>
        </w:tc>
        <w:tc>
          <w:tcPr>
            <w:tcW w:w="2346" w:type="dxa"/>
            <w:shd w:val="clear" w:color="auto" w:fill="auto"/>
            <w:vAlign w:val="center"/>
          </w:tcPr>
          <w:p w14:paraId="64A939B2"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左記のうち時価を把握することが困難である投資対象の保有額</w:t>
            </w:r>
          </w:p>
          <w:p w14:paraId="4B17537B"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Of which, amount of investment targets whose market value is difficult to ascertain</w:t>
            </w:r>
          </w:p>
        </w:tc>
        <w:tc>
          <w:tcPr>
            <w:tcW w:w="1418" w:type="dxa"/>
            <w:shd w:val="clear" w:color="auto" w:fill="auto"/>
            <w:vAlign w:val="center"/>
          </w:tcPr>
          <w:p w14:paraId="58EA6C26"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rFonts w:hint="eastAsia"/>
                <w:kern w:val="0"/>
                <w:szCs w:val="21"/>
              </w:rPr>
              <w:t>割合</w:t>
            </w:r>
          </w:p>
          <w:p w14:paraId="3443DF2C" w14:textId="77777777" w:rsidR="00F205F8" w:rsidRPr="00FF3B2A" w:rsidRDefault="00F205F8" w:rsidP="00C63658">
            <w:pPr>
              <w:kinsoku w:val="0"/>
              <w:overflowPunct w:val="0"/>
              <w:autoSpaceDE w:val="0"/>
              <w:autoSpaceDN w:val="0"/>
              <w:spacing w:line="240" w:lineRule="exact"/>
              <w:jc w:val="center"/>
              <w:rPr>
                <w:kern w:val="0"/>
                <w:szCs w:val="21"/>
              </w:rPr>
            </w:pPr>
            <w:r w:rsidRPr="00FF3B2A">
              <w:rPr>
                <w:kern w:val="0"/>
                <w:szCs w:val="21"/>
              </w:rPr>
              <w:t>Percentage</w:t>
            </w:r>
          </w:p>
        </w:tc>
      </w:tr>
      <w:tr w:rsidR="00F205F8" w:rsidRPr="00FF3B2A" w14:paraId="6876FF69" w14:textId="77777777" w:rsidTr="00C63658">
        <w:tc>
          <w:tcPr>
            <w:tcW w:w="2555" w:type="dxa"/>
            <w:shd w:val="clear" w:color="auto" w:fill="auto"/>
            <w:vAlign w:val="center"/>
          </w:tcPr>
          <w:p w14:paraId="58EA0017"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株式</w:t>
            </w:r>
          </w:p>
          <w:p w14:paraId="2412697E" w14:textId="0706468F" w:rsidR="00F205F8" w:rsidRPr="00FF3B2A" w:rsidRDefault="00F205F8" w:rsidP="00772910">
            <w:pPr>
              <w:kinsoku w:val="0"/>
              <w:overflowPunct w:val="0"/>
              <w:autoSpaceDE w:val="0"/>
              <w:autoSpaceDN w:val="0"/>
              <w:spacing w:line="240" w:lineRule="exact"/>
              <w:jc w:val="left"/>
              <w:rPr>
                <w:kern w:val="0"/>
                <w:szCs w:val="21"/>
              </w:rPr>
            </w:pPr>
            <w:r w:rsidRPr="00FF3B2A">
              <w:rPr>
                <w:kern w:val="0"/>
                <w:szCs w:val="21"/>
              </w:rPr>
              <w:t>Share</w:t>
            </w:r>
            <w:r w:rsidR="00772910" w:rsidRPr="00FF3B2A">
              <w:rPr>
                <w:kern w:val="0"/>
                <w:szCs w:val="21"/>
              </w:rPr>
              <w:t xml:space="preserve"> certificates</w:t>
            </w:r>
          </w:p>
        </w:tc>
        <w:tc>
          <w:tcPr>
            <w:tcW w:w="1985" w:type="dxa"/>
            <w:shd w:val="clear" w:color="auto" w:fill="auto"/>
          </w:tcPr>
          <w:p w14:paraId="7165D944"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6B4D0561" w14:textId="77777777" w:rsidR="00F205F8" w:rsidRPr="00FF3B2A" w:rsidRDefault="00F205F8" w:rsidP="00C63658">
            <w:pPr>
              <w:kinsoku w:val="0"/>
              <w:wordWrap w:val="0"/>
              <w:overflowPunct w:val="0"/>
              <w:autoSpaceDE w:val="0"/>
              <w:autoSpaceDN w:val="0"/>
              <w:spacing w:line="240" w:lineRule="exact"/>
              <w:jc w:val="right"/>
              <w:rPr>
                <w:kern w:val="0"/>
                <w:szCs w:val="21"/>
              </w:rPr>
            </w:pPr>
            <w:r w:rsidRPr="00FF3B2A">
              <w:rPr>
                <w:kern w:val="0"/>
                <w:szCs w:val="21"/>
              </w:rPr>
              <w:t>million yen</w:t>
            </w:r>
          </w:p>
        </w:tc>
        <w:tc>
          <w:tcPr>
            <w:tcW w:w="2346" w:type="dxa"/>
            <w:shd w:val="clear" w:color="auto" w:fill="auto"/>
          </w:tcPr>
          <w:p w14:paraId="04D447DD"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百万円</w:t>
            </w:r>
          </w:p>
          <w:p w14:paraId="5ED592DE"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kern w:val="0"/>
                <w:szCs w:val="21"/>
              </w:rPr>
              <w:t>million yen</w:t>
            </w:r>
          </w:p>
        </w:tc>
        <w:tc>
          <w:tcPr>
            <w:tcW w:w="1418" w:type="dxa"/>
            <w:shd w:val="clear" w:color="auto" w:fill="auto"/>
          </w:tcPr>
          <w:p w14:paraId="42704795"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B8B65BF" w14:textId="77777777" w:rsidTr="00C63658">
        <w:tc>
          <w:tcPr>
            <w:tcW w:w="2555" w:type="dxa"/>
            <w:shd w:val="clear" w:color="auto" w:fill="auto"/>
            <w:vAlign w:val="center"/>
          </w:tcPr>
          <w:p w14:paraId="383148A5"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公社債券</w:t>
            </w:r>
          </w:p>
          <w:p w14:paraId="55BCB230"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Public and corporate bonds</w:t>
            </w:r>
          </w:p>
        </w:tc>
        <w:tc>
          <w:tcPr>
            <w:tcW w:w="1985" w:type="dxa"/>
            <w:shd w:val="clear" w:color="auto" w:fill="auto"/>
          </w:tcPr>
          <w:p w14:paraId="430CC9E2"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5CA9B2E6"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75410C8D"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2C4EA10" w14:textId="77777777" w:rsidTr="00C63658">
        <w:tc>
          <w:tcPr>
            <w:tcW w:w="2555" w:type="dxa"/>
            <w:shd w:val="clear" w:color="auto" w:fill="auto"/>
            <w:vAlign w:val="center"/>
          </w:tcPr>
          <w:p w14:paraId="0DCB3937"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受益証券</w:t>
            </w:r>
          </w:p>
          <w:p w14:paraId="485EAAE0"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Beneficiary certificates</w:t>
            </w:r>
          </w:p>
        </w:tc>
        <w:tc>
          <w:tcPr>
            <w:tcW w:w="1985" w:type="dxa"/>
            <w:shd w:val="clear" w:color="auto" w:fill="auto"/>
          </w:tcPr>
          <w:p w14:paraId="72CE408B"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6D8F0749"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23175FDA"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FD8E37D" w14:textId="77777777" w:rsidTr="00C63658">
        <w:tc>
          <w:tcPr>
            <w:tcW w:w="2555" w:type="dxa"/>
            <w:shd w:val="clear" w:color="auto" w:fill="auto"/>
            <w:vAlign w:val="center"/>
          </w:tcPr>
          <w:p w14:paraId="675446AB"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信託受益権</w:t>
            </w:r>
          </w:p>
          <w:p w14:paraId="27280CAD"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Beneficiary interest in trust</w:t>
            </w:r>
          </w:p>
        </w:tc>
        <w:tc>
          <w:tcPr>
            <w:tcW w:w="1985" w:type="dxa"/>
            <w:shd w:val="clear" w:color="auto" w:fill="auto"/>
          </w:tcPr>
          <w:p w14:paraId="467B1AAB"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7BBAF972"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4F0076C3"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5FB4ADEC" w14:textId="77777777" w:rsidTr="00C63658">
        <w:tc>
          <w:tcPr>
            <w:tcW w:w="2555" w:type="dxa"/>
            <w:shd w:val="clear" w:color="auto" w:fill="auto"/>
            <w:vAlign w:val="center"/>
          </w:tcPr>
          <w:p w14:paraId="1E9C2BA6"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その他の有価証券</w:t>
            </w:r>
          </w:p>
          <w:p w14:paraId="68432EBB"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Other securities</w:t>
            </w:r>
          </w:p>
        </w:tc>
        <w:tc>
          <w:tcPr>
            <w:tcW w:w="1985" w:type="dxa"/>
            <w:shd w:val="clear" w:color="auto" w:fill="auto"/>
          </w:tcPr>
          <w:p w14:paraId="7464BB4F"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5772BDCF"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67E88EA1"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68EAFB64" w14:textId="77777777" w:rsidTr="00C63658">
        <w:tc>
          <w:tcPr>
            <w:tcW w:w="2555" w:type="dxa"/>
            <w:shd w:val="clear" w:color="auto" w:fill="auto"/>
            <w:vAlign w:val="center"/>
          </w:tcPr>
          <w:p w14:paraId="3181251B"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その他の資産</w:t>
            </w:r>
          </w:p>
          <w:p w14:paraId="427945A4"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（現金・預金を含む。）</w:t>
            </w:r>
          </w:p>
          <w:p w14:paraId="41716D55"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Other assets</w:t>
            </w:r>
          </w:p>
          <w:p w14:paraId="377C3E08"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(Including cash and deposits)</w:t>
            </w:r>
          </w:p>
        </w:tc>
        <w:tc>
          <w:tcPr>
            <w:tcW w:w="1985" w:type="dxa"/>
            <w:shd w:val="clear" w:color="auto" w:fill="auto"/>
          </w:tcPr>
          <w:p w14:paraId="34647ED1"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0E61DD76"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5B79C0EC"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r w:rsidR="00F205F8" w:rsidRPr="00FF3B2A" w14:paraId="1C6DED7B" w14:textId="77777777" w:rsidTr="00C63658">
        <w:tc>
          <w:tcPr>
            <w:tcW w:w="2555" w:type="dxa"/>
            <w:shd w:val="clear" w:color="auto" w:fill="auto"/>
            <w:vAlign w:val="center"/>
          </w:tcPr>
          <w:p w14:paraId="19BB2D7B" w14:textId="77777777" w:rsidR="00F205F8" w:rsidRPr="00FF3B2A" w:rsidRDefault="00F205F8" w:rsidP="00C63658">
            <w:pPr>
              <w:kinsoku w:val="0"/>
              <w:overflowPunct w:val="0"/>
              <w:autoSpaceDE w:val="0"/>
              <w:autoSpaceDN w:val="0"/>
              <w:spacing w:line="240" w:lineRule="exact"/>
              <w:jc w:val="left"/>
              <w:rPr>
                <w:kern w:val="0"/>
                <w:szCs w:val="21"/>
              </w:rPr>
            </w:pPr>
            <w:r w:rsidRPr="00FF3B2A">
              <w:rPr>
                <w:rFonts w:hint="eastAsia"/>
                <w:kern w:val="0"/>
                <w:szCs w:val="21"/>
              </w:rPr>
              <w:t>全体</w:t>
            </w:r>
          </w:p>
          <w:p w14:paraId="3CCC8EB7" w14:textId="77777777" w:rsidR="00F205F8" w:rsidRPr="00FF3B2A" w:rsidRDefault="00F205F8" w:rsidP="00C63658">
            <w:pPr>
              <w:kinsoku w:val="0"/>
              <w:overflowPunct w:val="0"/>
              <w:autoSpaceDE w:val="0"/>
              <w:autoSpaceDN w:val="0"/>
              <w:spacing w:line="240" w:lineRule="exact"/>
              <w:jc w:val="left"/>
              <w:rPr>
                <w:kern w:val="0"/>
                <w:szCs w:val="21"/>
              </w:rPr>
            </w:pPr>
            <w:r w:rsidRPr="00FF3B2A">
              <w:rPr>
                <w:kern w:val="0"/>
                <w:szCs w:val="21"/>
              </w:rPr>
              <w:t>Overall</w:t>
            </w:r>
          </w:p>
        </w:tc>
        <w:tc>
          <w:tcPr>
            <w:tcW w:w="1985" w:type="dxa"/>
            <w:shd w:val="clear" w:color="auto" w:fill="auto"/>
          </w:tcPr>
          <w:p w14:paraId="0E8BE3D1" w14:textId="77777777" w:rsidR="00F205F8" w:rsidRPr="00FF3B2A" w:rsidRDefault="00F205F8" w:rsidP="00C63658">
            <w:pPr>
              <w:kinsoku w:val="0"/>
              <w:overflowPunct w:val="0"/>
              <w:autoSpaceDE w:val="0"/>
              <w:autoSpaceDN w:val="0"/>
              <w:spacing w:line="240" w:lineRule="exact"/>
              <w:rPr>
                <w:kern w:val="0"/>
                <w:szCs w:val="21"/>
              </w:rPr>
            </w:pPr>
          </w:p>
        </w:tc>
        <w:tc>
          <w:tcPr>
            <w:tcW w:w="2346" w:type="dxa"/>
            <w:shd w:val="clear" w:color="auto" w:fill="auto"/>
          </w:tcPr>
          <w:p w14:paraId="27AF7A88" w14:textId="77777777" w:rsidR="00F205F8" w:rsidRPr="00FF3B2A" w:rsidRDefault="00F205F8" w:rsidP="00C63658">
            <w:pPr>
              <w:kinsoku w:val="0"/>
              <w:overflowPunct w:val="0"/>
              <w:autoSpaceDE w:val="0"/>
              <w:autoSpaceDN w:val="0"/>
              <w:spacing w:line="240" w:lineRule="exact"/>
              <w:rPr>
                <w:kern w:val="0"/>
                <w:szCs w:val="21"/>
              </w:rPr>
            </w:pPr>
          </w:p>
        </w:tc>
        <w:tc>
          <w:tcPr>
            <w:tcW w:w="1418" w:type="dxa"/>
            <w:shd w:val="clear" w:color="auto" w:fill="auto"/>
          </w:tcPr>
          <w:p w14:paraId="11FC7053" w14:textId="77777777" w:rsidR="00F205F8" w:rsidRPr="00FF3B2A" w:rsidRDefault="00F205F8" w:rsidP="00C63658">
            <w:pPr>
              <w:kinsoku w:val="0"/>
              <w:overflowPunct w:val="0"/>
              <w:autoSpaceDE w:val="0"/>
              <w:autoSpaceDN w:val="0"/>
              <w:spacing w:line="240" w:lineRule="exact"/>
              <w:jc w:val="right"/>
              <w:rPr>
                <w:kern w:val="0"/>
                <w:szCs w:val="21"/>
              </w:rPr>
            </w:pPr>
            <w:r w:rsidRPr="00FF3B2A">
              <w:rPr>
                <w:rFonts w:hint="eastAsia"/>
                <w:kern w:val="0"/>
                <w:szCs w:val="21"/>
              </w:rPr>
              <w:t>％</w:t>
            </w:r>
          </w:p>
        </w:tc>
      </w:tr>
    </w:tbl>
    <w:p w14:paraId="403C4C8B"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（注意事項）</w:t>
      </w:r>
    </w:p>
    <w:p w14:paraId="64514790" w14:textId="77777777" w:rsidR="00F205F8" w:rsidRPr="00FF3B2A" w:rsidRDefault="00F205F8" w:rsidP="00861214">
      <w:pPr>
        <w:kinsoku w:val="0"/>
        <w:overflowPunct w:val="0"/>
        <w:autoSpaceDE w:val="0"/>
        <w:autoSpaceDN w:val="0"/>
        <w:ind w:leftChars="280" w:left="564"/>
        <w:rPr>
          <w:kern w:val="0"/>
          <w:szCs w:val="21"/>
        </w:rPr>
      </w:pPr>
      <w:r w:rsidRPr="00FF3B2A">
        <w:rPr>
          <w:kern w:val="0"/>
          <w:szCs w:val="21"/>
        </w:rPr>
        <w:t>(Notes)</w:t>
      </w:r>
    </w:p>
    <w:p w14:paraId="1D333BB4" w14:textId="77777777" w:rsidR="00F205F8" w:rsidRPr="00FF3B2A" w:rsidRDefault="00F205F8" w:rsidP="00A638E9">
      <w:pPr>
        <w:kinsoku w:val="0"/>
        <w:overflowPunct w:val="0"/>
        <w:autoSpaceDE w:val="0"/>
        <w:autoSpaceDN w:val="0"/>
        <w:ind w:leftChars="400" w:left="806" w:firstLineChars="100" w:firstLine="202"/>
        <w:rPr>
          <w:kern w:val="0"/>
          <w:szCs w:val="21"/>
        </w:rPr>
      </w:pPr>
      <w:r w:rsidRPr="00FF3B2A">
        <w:rPr>
          <w:rFonts w:hint="eastAsia"/>
          <w:kern w:val="0"/>
          <w:szCs w:val="21"/>
        </w:rPr>
        <w:t>運用財産が保有する投資対象の区分ごとに、投資対象の保有額、情報ベンダー（投資に関する情報を提供する業者の総称で、経済指標、市場情報、時価情報等の提供を行っている者をいう。）から価格を入手できない等、時価を把握することが困難と認められる投資対象の保有額及び当該保有額の投資対象の保有額に占める割合（小数点以下第２位以下を切り捨て、小数点以下第１位まで記載すること。）を記載すること。</w:t>
      </w:r>
    </w:p>
    <w:p w14:paraId="51861A71" w14:textId="325DA3B6" w:rsidR="00F205F8" w:rsidRPr="00FF3B2A" w:rsidRDefault="00F205F8" w:rsidP="00861214">
      <w:pPr>
        <w:kinsoku w:val="0"/>
        <w:overflowPunct w:val="0"/>
        <w:autoSpaceDE w:val="0"/>
        <w:autoSpaceDN w:val="0"/>
        <w:ind w:leftChars="400" w:left="806" w:firstLineChars="100" w:firstLine="202"/>
        <w:rPr>
          <w:kern w:val="0"/>
          <w:szCs w:val="21"/>
        </w:rPr>
      </w:pPr>
      <w:r w:rsidRPr="00FF3B2A">
        <w:rPr>
          <w:kern w:val="0"/>
          <w:szCs w:val="21"/>
        </w:rPr>
        <w:t xml:space="preserve">For each category of investment targets held by investment properties, enter the amount of investment targets held, the amount of investment targets whose market value is difficult to ascertain due to such reasons as the prices cannot be obtained from the information vendor (a collective term for providers of investment-related information, meaning those providing economic indicators, market information, market value information, etc.), and the percentage that the relevant amount held accounts for of the total amount of investment targets held (the figures should be rounded </w:t>
      </w:r>
      <w:r w:rsidR="00EA3793" w:rsidRPr="00FF3B2A">
        <w:rPr>
          <w:kern w:val="0"/>
          <w:szCs w:val="21"/>
        </w:rPr>
        <w:t xml:space="preserve">down </w:t>
      </w:r>
      <w:r w:rsidRPr="00FF3B2A">
        <w:rPr>
          <w:kern w:val="0"/>
          <w:szCs w:val="21"/>
        </w:rPr>
        <w:t xml:space="preserve">to </w:t>
      </w:r>
      <w:r w:rsidRPr="00FF3B2A">
        <w:rPr>
          <w:kern w:val="0"/>
        </w:rPr>
        <w:t>one decimal place).</w:t>
      </w:r>
    </w:p>
    <w:p w14:paraId="20B147C8" w14:textId="77777777" w:rsidR="00F205F8" w:rsidRPr="00FF3B2A" w:rsidRDefault="00F205F8" w:rsidP="00A638E9">
      <w:pPr>
        <w:kinsoku w:val="0"/>
        <w:overflowPunct w:val="0"/>
        <w:autoSpaceDE w:val="0"/>
        <w:autoSpaceDN w:val="0"/>
        <w:rPr>
          <w:kern w:val="0"/>
          <w:szCs w:val="21"/>
        </w:rPr>
      </w:pPr>
    </w:p>
    <w:p w14:paraId="4C1B7841" w14:textId="77777777" w:rsidR="00F205F8" w:rsidRPr="00FF3B2A" w:rsidRDefault="00F205F8" w:rsidP="00A638E9">
      <w:pPr>
        <w:kinsoku w:val="0"/>
        <w:overflowPunct w:val="0"/>
        <w:autoSpaceDE w:val="0"/>
        <w:autoSpaceDN w:val="0"/>
        <w:rPr>
          <w:kern w:val="0"/>
          <w:szCs w:val="21"/>
        </w:rPr>
      </w:pPr>
      <w:r w:rsidRPr="00FF3B2A">
        <w:rPr>
          <w:rFonts w:hint="eastAsia"/>
          <w:kern w:val="0"/>
          <w:szCs w:val="21"/>
        </w:rPr>
        <w:t xml:space="preserve">　　　ロ　時価を把握することが困難である理由</w:t>
      </w:r>
    </w:p>
    <w:p w14:paraId="54E14315" w14:textId="77777777" w:rsidR="00F205F8" w:rsidRPr="00FF3B2A" w:rsidRDefault="00F205F8" w:rsidP="00861214">
      <w:pPr>
        <w:kinsoku w:val="0"/>
        <w:overflowPunct w:val="0"/>
        <w:autoSpaceDE w:val="0"/>
        <w:autoSpaceDN w:val="0"/>
        <w:ind w:leftChars="280" w:left="564" w:firstLineChars="17" w:firstLine="34"/>
        <w:rPr>
          <w:kern w:val="0"/>
          <w:szCs w:val="21"/>
        </w:rPr>
      </w:pPr>
      <w:r w:rsidRPr="00FF3B2A">
        <w:rPr>
          <w:kern w:val="0"/>
          <w:szCs w:val="21"/>
        </w:rPr>
        <w:t>b. Reasons for the difficulty in ascertaining the market value</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tblGrid>
      <w:tr w:rsidR="00F205F8" w:rsidRPr="00FF3B2A" w14:paraId="57602314" w14:textId="77777777" w:rsidTr="00CF34B7">
        <w:tc>
          <w:tcPr>
            <w:tcW w:w="8370" w:type="dxa"/>
            <w:shd w:val="clear" w:color="auto" w:fill="auto"/>
          </w:tcPr>
          <w:p w14:paraId="60D764ED" w14:textId="77777777" w:rsidR="00F205F8" w:rsidRPr="00FF3B2A" w:rsidRDefault="00F205F8" w:rsidP="00CF34B7">
            <w:pPr>
              <w:kinsoku w:val="0"/>
              <w:overflowPunct w:val="0"/>
              <w:autoSpaceDE w:val="0"/>
              <w:autoSpaceDN w:val="0"/>
              <w:rPr>
                <w:kern w:val="0"/>
                <w:szCs w:val="21"/>
              </w:rPr>
            </w:pPr>
          </w:p>
          <w:p w14:paraId="4247D24E" w14:textId="77777777" w:rsidR="00F205F8" w:rsidRPr="00FF3B2A" w:rsidRDefault="00F205F8" w:rsidP="00CF34B7">
            <w:pPr>
              <w:kinsoku w:val="0"/>
              <w:overflowPunct w:val="0"/>
              <w:autoSpaceDE w:val="0"/>
              <w:autoSpaceDN w:val="0"/>
              <w:rPr>
                <w:kern w:val="0"/>
                <w:szCs w:val="21"/>
              </w:rPr>
            </w:pPr>
          </w:p>
          <w:p w14:paraId="585BDDFD" w14:textId="77777777" w:rsidR="00F205F8" w:rsidRPr="00FF3B2A" w:rsidRDefault="00F205F8" w:rsidP="00CF34B7">
            <w:pPr>
              <w:kinsoku w:val="0"/>
              <w:overflowPunct w:val="0"/>
              <w:autoSpaceDE w:val="0"/>
              <w:autoSpaceDN w:val="0"/>
              <w:rPr>
                <w:kern w:val="0"/>
                <w:szCs w:val="21"/>
              </w:rPr>
            </w:pPr>
          </w:p>
        </w:tc>
      </w:tr>
    </w:tbl>
    <w:p w14:paraId="1E2E8CE3" w14:textId="77777777" w:rsidR="00F205F8" w:rsidRPr="00FF3B2A" w:rsidRDefault="00F205F8" w:rsidP="00A638E9">
      <w:pPr>
        <w:tabs>
          <w:tab w:val="left" w:pos="602"/>
        </w:tabs>
        <w:autoSpaceDE w:val="0"/>
        <w:autoSpaceDN w:val="0"/>
        <w:ind w:leftChars="100" w:left="392" w:hangingChars="147" w:hanging="190"/>
        <w:rPr>
          <w:w w:val="66"/>
          <w:kern w:val="0"/>
          <w:szCs w:val="21"/>
        </w:rPr>
      </w:pPr>
    </w:p>
    <w:p w14:paraId="7ADF930A" w14:textId="77777777" w:rsidR="00F205F8" w:rsidRPr="00FF3B2A" w:rsidRDefault="00F205F8" w:rsidP="00A638E9">
      <w:pPr>
        <w:tabs>
          <w:tab w:val="left" w:pos="602"/>
        </w:tabs>
        <w:autoSpaceDE w:val="0"/>
        <w:autoSpaceDN w:val="0"/>
        <w:ind w:leftChars="100" w:left="392" w:hangingChars="147" w:hanging="190"/>
        <w:rPr>
          <w:kern w:val="0"/>
          <w:szCs w:val="21"/>
        </w:rPr>
      </w:pPr>
      <w:r w:rsidRPr="00FF3B2A">
        <w:rPr>
          <w:w w:val="66"/>
          <w:kern w:val="0"/>
          <w:szCs w:val="21"/>
        </w:rPr>
        <w:lastRenderedPageBreak/>
        <w:t>(23)</w:t>
      </w:r>
      <w:r w:rsidRPr="00FF3B2A">
        <w:rPr>
          <w:rFonts w:hint="eastAsia"/>
          <w:kern w:val="0"/>
          <w:szCs w:val="21"/>
        </w:rPr>
        <w:t xml:space="preserve">　適格投資家向け投資運用業等の状況</w:t>
      </w:r>
    </w:p>
    <w:p w14:paraId="6E18D7C6" w14:textId="77777777" w:rsidR="00F205F8" w:rsidRPr="00FF3B2A" w:rsidRDefault="00F205F8" w:rsidP="00A638E9">
      <w:pPr>
        <w:tabs>
          <w:tab w:val="left" w:pos="602"/>
        </w:tabs>
        <w:autoSpaceDE w:val="0"/>
        <w:autoSpaceDN w:val="0"/>
        <w:ind w:leftChars="100" w:left="498" w:hangingChars="147" w:hanging="296"/>
        <w:rPr>
          <w:kern w:val="0"/>
          <w:szCs w:val="21"/>
        </w:rPr>
      </w:pPr>
      <w:r w:rsidRPr="00FF3B2A">
        <w:rPr>
          <w:kern w:val="0"/>
          <w:szCs w:val="21"/>
        </w:rPr>
        <w:t xml:space="preserve">(23) Status of </w:t>
      </w:r>
      <w:r w:rsidRPr="00FF3B2A">
        <w:rPr>
          <w:kern w:val="0"/>
        </w:rPr>
        <w:t>the investment management business</w:t>
      </w:r>
      <w:r w:rsidRPr="00FF3B2A">
        <w:t xml:space="preserve"> </w:t>
      </w:r>
      <w:r w:rsidRPr="00FF3B2A">
        <w:rPr>
          <w:kern w:val="0"/>
        </w:rPr>
        <w:t>for qualified investors</w:t>
      </w:r>
    </w:p>
    <w:p w14:paraId="4A1AAB8F" w14:textId="77777777" w:rsidR="00F205F8" w:rsidRPr="00FF3B2A" w:rsidRDefault="00F205F8" w:rsidP="00A638E9">
      <w:pPr>
        <w:tabs>
          <w:tab w:val="left" w:pos="602"/>
        </w:tabs>
        <w:autoSpaceDE w:val="0"/>
        <w:autoSpaceDN w:val="0"/>
        <w:ind w:firstLineChars="200" w:firstLine="403"/>
        <w:rPr>
          <w:kern w:val="0"/>
          <w:szCs w:val="21"/>
        </w:rPr>
      </w:pPr>
      <w:r w:rsidRPr="00FF3B2A">
        <w:rPr>
          <w:rFonts w:ascii="ＭＳ 明朝" w:hAnsi="ＭＳ 明朝" w:cs="ＭＳ 明朝" w:hint="eastAsia"/>
          <w:kern w:val="0"/>
          <w:szCs w:val="21"/>
        </w:rPr>
        <w:t>①</w:t>
      </w:r>
      <w:r w:rsidRPr="00FF3B2A">
        <w:rPr>
          <w:rFonts w:hint="eastAsia"/>
          <w:kern w:val="0"/>
          <w:szCs w:val="21"/>
        </w:rPr>
        <w:t xml:space="preserve">　運用財産の状況</w:t>
      </w:r>
    </w:p>
    <w:p w14:paraId="7C3464B0" w14:textId="77777777" w:rsidR="00F205F8" w:rsidRPr="00FF3B2A" w:rsidRDefault="00F205F8" w:rsidP="00A638E9">
      <w:pPr>
        <w:tabs>
          <w:tab w:val="left" w:pos="602"/>
        </w:tabs>
        <w:autoSpaceDE w:val="0"/>
        <w:autoSpaceDN w:val="0"/>
        <w:ind w:firstLineChars="200" w:firstLine="403"/>
        <w:rPr>
          <w:kern w:val="0"/>
          <w:szCs w:val="21"/>
        </w:rPr>
      </w:pPr>
      <w:r w:rsidRPr="00FF3B2A">
        <w:rPr>
          <w:kern w:val="0"/>
          <w:szCs w:val="21"/>
        </w:rPr>
        <w:t>(i) Status of the investment properties</w:t>
      </w:r>
    </w:p>
    <w:tbl>
      <w:tblPr>
        <w:tblW w:w="8356" w:type="dxa"/>
        <w:tblInd w:w="397" w:type="dxa"/>
        <w:tblLayout w:type="fixed"/>
        <w:tblCellMar>
          <w:left w:w="99" w:type="dxa"/>
          <w:right w:w="99" w:type="dxa"/>
        </w:tblCellMar>
        <w:tblLook w:val="0000" w:firstRow="0" w:lastRow="0" w:firstColumn="0" w:lastColumn="0" w:noHBand="0" w:noVBand="0"/>
      </w:tblPr>
      <w:tblGrid>
        <w:gridCol w:w="1285"/>
        <w:gridCol w:w="1178"/>
        <w:gridCol w:w="1179"/>
        <w:gridCol w:w="1178"/>
        <w:gridCol w:w="1179"/>
        <w:gridCol w:w="1178"/>
        <w:gridCol w:w="1179"/>
      </w:tblGrid>
      <w:tr w:rsidR="00F205F8" w:rsidRPr="00FF3B2A" w14:paraId="41F6B815" w14:textId="77777777" w:rsidTr="00CF34B7">
        <w:trPr>
          <w:trHeight w:val="342"/>
        </w:trPr>
        <w:tc>
          <w:tcPr>
            <w:tcW w:w="1285" w:type="dxa"/>
            <w:vMerge w:val="restart"/>
            <w:tcBorders>
              <w:top w:val="single" w:sz="4" w:space="0" w:color="auto"/>
              <w:left w:val="single" w:sz="4" w:space="0" w:color="auto"/>
              <w:bottom w:val="nil"/>
              <w:right w:val="nil"/>
            </w:tcBorders>
            <w:shd w:val="clear" w:color="auto" w:fill="auto"/>
            <w:noWrap/>
            <w:vAlign w:val="center"/>
          </w:tcPr>
          <w:p w14:paraId="0107A8AE" w14:textId="77777777" w:rsidR="00F205F8" w:rsidRPr="00FF3B2A" w:rsidRDefault="00F205F8" w:rsidP="00712086">
            <w:pPr>
              <w:keepNext/>
              <w:widowControl/>
              <w:spacing w:line="240" w:lineRule="exact"/>
              <w:jc w:val="center"/>
              <w:rPr>
                <w:rFonts w:cs="ＭＳ Ｐゴシック"/>
                <w:kern w:val="0"/>
                <w:szCs w:val="21"/>
              </w:rPr>
            </w:pPr>
            <w:r w:rsidRPr="00FF3B2A">
              <w:rPr>
                <w:rFonts w:cs="ＭＳ Ｐゴシック" w:hint="eastAsia"/>
                <w:kern w:val="0"/>
                <w:szCs w:val="21"/>
              </w:rPr>
              <w:t>全ての運用財産の総額</w:t>
            </w:r>
          </w:p>
          <w:p w14:paraId="1DDECEB0" w14:textId="77777777" w:rsidR="00F205F8" w:rsidRPr="00FF3B2A" w:rsidRDefault="00F205F8" w:rsidP="00712086">
            <w:pPr>
              <w:keepNext/>
              <w:widowControl/>
              <w:spacing w:line="240" w:lineRule="exact"/>
              <w:jc w:val="center"/>
              <w:rPr>
                <w:rFonts w:cs="ＭＳ Ｐゴシック"/>
                <w:kern w:val="0"/>
                <w:szCs w:val="21"/>
              </w:rPr>
            </w:pPr>
            <w:r w:rsidRPr="00FF3B2A">
              <w:rPr>
                <w:rFonts w:cs="ＭＳ Ｐゴシック"/>
                <w:kern w:val="0"/>
                <w:szCs w:val="21"/>
              </w:rPr>
              <w:t>Total amount of all investment properties</w:t>
            </w:r>
          </w:p>
        </w:tc>
        <w:tc>
          <w:tcPr>
            <w:tcW w:w="1178" w:type="dxa"/>
            <w:tcBorders>
              <w:top w:val="single" w:sz="4" w:space="0" w:color="auto"/>
              <w:left w:val="nil"/>
            </w:tcBorders>
            <w:shd w:val="clear" w:color="auto" w:fill="auto"/>
            <w:noWrap/>
            <w:vAlign w:val="center"/>
          </w:tcPr>
          <w:p w14:paraId="07AC079D" w14:textId="77777777" w:rsidR="00F205F8" w:rsidRPr="00FF3B2A" w:rsidRDefault="00F205F8" w:rsidP="00712086">
            <w:pPr>
              <w:keepNext/>
              <w:widowControl/>
              <w:spacing w:line="240" w:lineRule="exact"/>
              <w:rPr>
                <w:rFonts w:cs="ＭＳ Ｐゴシック"/>
                <w:kern w:val="0"/>
                <w:szCs w:val="21"/>
              </w:rPr>
            </w:pPr>
          </w:p>
        </w:tc>
        <w:tc>
          <w:tcPr>
            <w:tcW w:w="1179" w:type="dxa"/>
            <w:tcBorders>
              <w:top w:val="single" w:sz="4" w:space="0" w:color="auto"/>
              <w:left w:val="nil"/>
            </w:tcBorders>
            <w:shd w:val="clear" w:color="auto" w:fill="auto"/>
            <w:vAlign w:val="center"/>
          </w:tcPr>
          <w:p w14:paraId="6DACD08F" w14:textId="77777777" w:rsidR="00F205F8" w:rsidRPr="00FF3B2A" w:rsidRDefault="00F205F8" w:rsidP="00712086">
            <w:pPr>
              <w:keepNext/>
              <w:widowControl/>
              <w:spacing w:line="240" w:lineRule="exact"/>
              <w:rPr>
                <w:rFonts w:cs="ＭＳ Ｐゴシック"/>
                <w:kern w:val="0"/>
                <w:szCs w:val="21"/>
              </w:rPr>
            </w:pPr>
          </w:p>
        </w:tc>
        <w:tc>
          <w:tcPr>
            <w:tcW w:w="1178" w:type="dxa"/>
            <w:tcBorders>
              <w:top w:val="single" w:sz="4" w:space="0" w:color="auto"/>
              <w:left w:val="nil"/>
            </w:tcBorders>
            <w:shd w:val="clear" w:color="auto" w:fill="auto"/>
            <w:vAlign w:val="center"/>
          </w:tcPr>
          <w:p w14:paraId="19CA0130" w14:textId="77777777" w:rsidR="00F205F8" w:rsidRPr="00FF3B2A" w:rsidRDefault="00F205F8" w:rsidP="00712086">
            <w:pPr>
              <w:keepNext/>
              <w:widowControl/>
              <w:spacing w:line="240" w:lineRule="exact"/>
              <w:rPr>
                <w:rFonts w:cs="ＭＳ Ｐゴシック"/>
                <w:kern w:val="0"/>
                <w:szCs w:val="21"/>
              </w:rPr>
            </w:pPr>
          </w:p>
        </w:tc>
        <w:tc>
          <w:tcPr>
            <w:tcW w:w="1179" w:type="dxa"/>
            <w:tcBorders>
              <w:top w:val="single" w:sz="4" w:space="0" w:color="auto"/>
              <w:left w:val="nil"/>
            </w:tcBorders>
            <w:shd w:val="clear" w:color="auto" w:fill="auto"/>
            <w:vAlign w:val="center"/>
          </w:tcPr>
          <w:p w14:paraId="759C5AA3" w14:textId="77777777" w:rsidR="00F205F8" w:rsidRPr="00FF3B2A" w:rsidRDefault="00F205F8" w:rsidP="00712086">
            <w:pPr>
              <w:keepNext/>
              <w:widowControl/>
              <w:spacing w:line="240" w:lineRule="exact"/>
              <w:rPr>
                <w:rFonts w:cs="ＭＳ Ｐゴシック"/>
                <w:kern w:val="0"/>
                <w:szCs w:val="21"/>
              </w:rPr>
            </w:pPr>
          </w:p>
        </w:tc>
        <w:tc>
          <w:tcPr>
            <w:tcW w:w="1178" w:type="dxa"/>
            <w:tcBorders>
              <w:top w:val="single" w:sz="4" w:space="0" w:color="auto"/>
              <w:left w:val="nil"/>
            </w:tcBorders>
            <w:shd w:val="clear" w:color="auto" w:fill="auto"/>
            <w:vAlign w:val="center"/>
          </w:tcPr>
          <w:p w14:paraId="0A4E1501" w14:textId="77777777" w:rsidR="00F205F8" w:rsidRPr="00FF3B2A" w:rsidRDefault="00F205F8" w:rsidP="00712086">
            <w:pPr>
              <w:keepNext/>
              <w:widowControl/>
              <w:spacing w:line="240" w:lineRule="exact"/>
              <w:rPr>
                <w:rFonts w:cs="ＭＳ Ｐゴシック"/>
                <w:kern w:val="0"/>
                <w:szCs w:val="21"/>
              </w:rPr>
            </w:pPr>
          </w:p>
        </w:tc>
        <w:tc>
          <w:tcPr>
            <w:tcW w:w="1179" w:type="dxa"/>
            <w:tcBorders>
              <w:top w:val="single" w:sz="4" w:space="0" w:color="auto"/>
              <w:left w:val="nil"/>
              <w:right w:val="single" w:sz="4" w:space="0" w:color="000000"/>
            </w:tcBorders>
            <w:shd w:val="clear" w:color="auto" w:fill="auto"/>
            <w:vAlign w:val="center"/>
          </w:tcPr>
          <w:p w14:paraId="70888F84" w14:textId="77777777" w:rsidR="00F205F8" w:rsidRPr="00FF3B2A" w:rsidRDefault="00F205F8" w:rsidP="00712086">
            <w:pPr>
              <w:keepNext/>
              <w:widowControl/>
              <w:spacing w:line="240" w:lineRule="exact"/>
              <w:rPr>
                <w:rFonts w:cs="ＭＳ Ｐゴシック"/>
                <w:kern w:val="0"/>
                <w:szCs w:val="21"/>
              </w:rPr>
            </w:pPr>
          </w:p>
        </w:tc>
      </w:tr>
      <w:tr w:rsidR="00F205F8" w:rsidRPr="00FF3B2A" w14:paraId="108A5A6A" w14:textId="77777777" w:rsidTr="00861214">
        <w:trPr>
          <w:cantSplit/>
          <w:trHeight w:val="7083"/>
        </w:trPr>
        <w:tc>
          <w:tcPr>
            <w:tcW w:w="1285" w:type="dxa"/>
            <w:vMerge/>
            <w:tcBorders>
              <w:top w:val="single" w:sz="4" w:space="0" w:color="auto"/>
              <w:left w:val="single" w:sz="4" w:space="0" w:color="auto"/>
              <w:bottom w:val="nil"/>
              <w:right w:val="nil"/>
            </w:tcBorders>
            <w:vAlign w:val="center"/>
          </w:tcPr>
          <w:p w14:paraId="3100E4A8" w14:textId="77777777" w:rsidR="00F205F8" w:rsidRPr="00FF3B2A" w:rsidRDefault="00F205F8" w:rsidP="00CA098E">
            <w:pPr>
              <w:widowControl/>
              <w:spacing w:line="240" w:lineRule="exact"/>
              <w:jc w:val="left"/>
              <w:rPr>
                <w:rFonts w:cs="ＭＳ Ｐゴシック"/>
                <w:kern w:val="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A50D182"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kern w:val="0"/>
                <w:szCs w:val="21"/>
              </w:rPr>
              <w:t>Of which, those pertaining to acts based on the contract set forth in Article 2, paragraph (8), item (xii), (a) of the Act</w:t>
            </w:r>
          </w:p>
          <w:p w14:paraId="59821ED9"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hint="eastAsia"/>
                <w:kern w:val="0"/>
                <w:szCs w:val="21"/>
              </w:rPr>
              <w:t>うち法第２条第８項第</w:t>
            </w:r>
            <w:r w:rsidRPr="00FF3B2A">
              <w:rPr>
                <w:rFonts w:cs="ＭＳ Ｐゴシック"/>
                <w:kern w:val="0"/>
                <w:szCs w:val="21"/>
                <w:eastAsianLayout w:id="-1940686336" w:vert="1" w:vertCompress="1"/>
              </w:rPr>
              <w:t>12</w:t>
            </w:r>
            <w:r w:rsidRPr="00FF3B2A">
              <w:rPr>
                <w:rFonts w:cs="ＭＳ Ｐゴシック" w:hint="eastAsia"/>
                <w:kern w:val="0"/>
                <w:szCs w:val="21"/>
              </w:rPr>
              <w:t>号イに掲げる契約に基づく行為に係るもの</w:t>
            </w:r>
          </w:p>
        </w:tc>
        <w:tc>
          <w:tcPr>
            <w:tcW w:w="1179" w:type="dxa"/>
            <w:tcBorders>
              <w:top w:val="single" w:sz="4" w:space="0" w:color="auto"/>
              <w:left w:val="nil"/>
              <w:bottom w:val="single" w:sz="4" w:space="0" w:color="auto"/>
              <w:right w:val="single" w:sz="4" w:space="0" w:color="auto"/>
            </w:tcBorders>
            <w:shd w:val="clear" w:color="auto" w:fill="auto"/>
            <w:noWrap/>
            <w:textDirection w:val="tbRlV"/>
            <w:vAlign w:val="center"/>
          </w:tcPr>
          <w:p w14:paraId="6FE654A1"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kern w:val="0"/>
                <w:szCs w:val="21"/>
              </w:rPr>
              <w:t>Of which, those pertaining to acts based on the contract set forth in Article 2, paragraph (8), item (xii), (b) of the Act</w:t>
            </w:r>
          </w:p>
          <w:p w14:paraId="7249909B"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hint="eastAsia"/>
                <w:kern w:val="0"/>
                <w:szCs w:val="21"/>
              </w:rPr>
              <w:t>うち法第２条第８項第</w:t>
            </w:r>
            <w:r w:rsidRPr="00FF3B2A">
              <w:rPr>
                <w:rFonts w:cs="ＭＳ Ｐゴシック"/>
                <w:kern w:val="0"/>
                <w:szCs w:val="21"/>
                <w:eastAsianLayout w:id="-1940686335" w:vert="1" w:vertCompress="1"/>
              </w:rPr>
              <w:t>12</w:t>
            </w:r>
            <w:r w:rsidRPr="00FF3B2A">
              <w:rPr>
                <w:rFonts w:cs="ＭＳ Ｐゴシック" w:hint="eastAsia"/>
                <w:kern w:val="0"/>
                <w:szCs w:val="21"/>
              </w:rPr>
              <w:t>号ロに掲げる契約に基づく行為に係るもの</w:t>
            </w:r>
          </w:p>
        </w:tc>
        <w:tc>
          <w:tcPr>
            <w:tcW w:w="1178" w:type="dxa"/>
            <w:tcBorders>
              <w:top w:val="single" w:sz="4" w:space="0" w:color="auto"/>
              <w:left w:val="nil"/>
              <w:bottom w:val="single" w:sz="4" w:space="0" w:color="auto"/>
              <w:right w:val="single" w:sz="4" w:space="0" w:color="auto"/>
            </w:tcBorders>
            <w:shd w:val="clear" w:color="auto" w:fill="auto"/>
            <w:noWrap/>
            <w:textDirection w:val="tbRlV"/>
            <w:vAlign w:val="center"/>
          </w:tcPr>
          <w:p w14:paraId="0B3D8EB6"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kern w:val="0"/>
                <w:szCs w:val="21"/>
              </w:rPr>
              <w:t>Of which, those pertaining to the acts set forth in Article 2, paragraph (8), item (xiv) of the Act</w:t>
            </w:r>
          </w:p>
          <w:p w14:paraId="53988E18"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hint="eastAsia"/>
                <w:kern w:val="0"/>
                <w:szCs w:val="21"/>
              </w:rPr>
              <w:t>うち法第２条第８項第</w:t>
            </w:r>
            <w:r w:rsidRPr="00FF3B2A">
              <w:rPr>
                <w:rFonts w:cs="ＭＳ Ｐゴシック"/>
                <w:kern w:val="0"/>
                <w:szCs w:val="21"/>
                <w:eastAsianLayout w:id="-1940686334" w:vert="1" w:vertCompress="1"/>
              </w:rPr>
              <w:t>14</w:t>
            </w:r>
            <w:r w:rsidRPr="00FF3B2A">
              <w:rPr>
                <w:rFonts w:cs="ＭＳ Ｐゴシック" w:hint="eastAsia"/>
                <w:kern w:val="0"/>
                <w:szCs w:val="21"/>
              </w:rPr>
              <w:t>号に掲げる行為に係るもの</w:t>
            </w:r>
          </w:p>
        </w:tc>
        <w:tc>
          <w:tcPr>
            <w:tcW w:w="1179" w:type="dxa"/>
            <w:tcBorders>
              <w:top w:val="single" w:sz="4" w:space="0" w:color="auto"/>
              <w:left w:val="nil"/>
              <w:bottom w:val="single" w:sz="4" w:space="0" w:color="auto"/>
              <w:right w:val="single" w:sz="4" w:space="0" w:color="auto"/>
            </w:tcBorders>
            <w:shd w:val="clear" w:color="auto" w:fill="auto"/>
            <w:noWrap/>
            <w:textDirection w:val="tbRlV"/>
            <w:vAlign w:val="center"/>
          </w:tcPr>
          <w:p w14:paraId="1E900E7B"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kern w:val="0"/>
                <w:szCs w:val="21"/>
              </w:rPr>
              <w:t>Of which, those pertaining to the acts set forth in Article 2, paragraph (8), item (xv) of the Act</w:t>
            </w:r>
          </w:p>
          <w:p w14:paraId="17883D68"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hint="eastAsia"/>
                <w:kern w:val="0"/>
                <w:szCs w:val="21"/>
              </w:rPr>
              <w:t>うち法第２条第８項第</w:t>
            </w:r>
            <w:r w:rsidRPr="00FF3B2A">
              <w:rPr>
                <w:rFonts w:cs="ＭＳ Ｐゴシック"/>
                <w:kern w:val="0"/>
                <w:szCs w:val="21"/>
                <w:eastAsianLayout w:id="-1940686333" w:vert="1" w:vertCompress="1"/>
              </w:rPr>
              <w:t>15</w:t>
            </w:r>
            <w:r w:rsidRPr="00FF3B2A">
              <w:rPr>
                <w:rFonts w:cs="ＭＳ Ｐゴシック" w:hint="eastAsia"/>
                <w:kern w:val="0"/>
                <w:szCs w:val="21"/>
              </w:rPr>
              <w:t>号に掲げる行為に係るもの</w:t>
            </w:r>
          </w:p>
        </w:tc>
        <w:tc>
          <w:tcPr>
            <w:tcW w:w="1178" w:type="dxa"/>
            <w:tcBorders>
              <w:top w:val="single" w:sz="4" w:space="0" w:color="auto"/>
              <w:bottom w:val="single" w:sz="4" w:space="0" w:color="auto"/>
              <w:right w:val="single" w:sz="4" w:space="0" w:color="auto"/>
            </w:tcBorders>
            <w:textDirection w:val="tbRlV"/>
            <w:vAlign w:val="center"/>
          </w:tcPr>
          <w:p w14:paraId="60A88583" w14:textId="77777777" w:rsidR="00F205F8" w:rsidRPr="00FF3B2A" w:rsidRDefault="00F205F8" w:rsidP="00CA098E">
            <w:pPr>
              <w:widowControl/>
              <w:spacing w:line="240" w:lineRule="exact"/>
              <w:ind w:left="113" w:right="113"/>
              <w:jc w:val="left"/>
              <w:rPr>
                <w:rFonts w:cs="ＭＳ Ｐゴシック"/>
                <w:kern w:val="0"/>
                <w:szCs w:val="21"/>
              </w:rPr>
            </w:pPr>
            <w:r w:rsidRPr="00FF3B2A">
              <w:rPr>
                <w:rFonts w:cs="ＭＳ Ｐゴシック"/>
                <w:kern w:val="0"/>
                <w:szCs w:val="21"/>
              </w:rPr>
              <w:t>Of which, those pertaining to the acts set forth in Article 63, paragraph (1), item (ii) of the Act</w:t>
            </w:r>
          </w:p>
          <w:p w14:paraId="3C16DE6A" w14:textId="77777777" w:rsidR="00F205F8" w:rsidRPr="00FF3B2A" w:rsidRDefault="00F205F8" w:rsidP="00CA098E">
            <w:pPr>
              <w:widowControl/>
              <w:spacing w:line="240" w:lineRule="exact"/>
              <w:ind w:left="113" w:right="113"/>
              <w:jc w:val="left"/>
              <w:rPr>
                <w:kern w:val="0"/>
                <w:szCs w:val="21"/>
              </w:rPr>
            </w:pPr>
            <w:r w:rsidRPr="00FF3B2A">
              <w:rPr>
                <w:rFonts w:cs="ＭＳ Ｐゴシック" w:hint="eastAsia"/>
                <w:kern w:val="0"/>
                <w:szCs w:val="21"/>
              </w:rPr>
              <w:t>うち法第</w:t>
            </w:r>
            <w:r w:rsidRPr="00FF3B2A">
              <w:rPr>
                <w:rFonts w:cs="ＭＳ Ｐゴシック"/>
                <w:kern w:val="0"/>
                <w:szCs w:val="21"/>
                <w:eastAsianLayout w:id="-1940686332" w:vert="1" w:vertCompress="1"/>
              </w:rPr>
              <w:t>63</w:t>
            </w:r>
            <w:r w:rsidRPr="00FF3B2A">
              <w:rPr>
                <w:rFonts w:cs="ＭＳ Ｐゴシック" w:hint="eastAsia"/>
                <w:kern w:val="0"/>
                <w:szCs w:val="21"/>
              </w:rPr>
              <w:t>条第１項第２号に掲げる行為に係るもの</w:t>
            </w:r>
          </w:p>
        </w:tc>
        <w:tc>
          <w:tcPr>
            <w:tcW w:w="1179" w:type="dxa"/>
            <w:tcBorders>
              <w:top w:val="single" w:sz="4" w:space="0" w:color="auto"/>
              <w:left w:val="single" w:sz="4" w:space="0" w:color="auto"/>
              <w:bottom w:val="single" w:sz="4" w:space="0" w:color="auto"/>
              <w:right w:val="single" w:sz="4" w:space="0" w:color="auto"/>
            </w:tcBorders>
            <w:textDirection w:val="tbRlV"/>
            <w:vAlign w:val="center"/>
          </w:tcPr>
          <w:p w14:paraId="545F4A98" w14:textId="77777777" w:rsidR="00F205F8" w:rsidRPr="00FF3B2A" w:rsidRDefault="00F205F8" w:rsidP="00CA098E">
            <w:pPr>
              <w:widowControl/>
              <w:spacing w:line="240" w:lineRule="exact"/>
              <w:ind w:left="113" w:right="113"/>
              <w:jc w:val="left"/>
              <w:rPr>
                <w:kern w:val="0"/>
                <w:szCs w:val="21"/>
              </w:rPr>
            </w:pPr>
            <w:r w:rsidRPr="00FF3B2A">
              <w:rPr>
                <w:rFonts w:cs="ＭＳ Ｐゴシック"/>
                <w:kern w:val="0"/>
                <w:szCs w:val="21"/>
              </w:rPr>
              <w:t>Of which, those pertaining to the business prescribed in Article 48, paragraph (1) of the Supplementary Provisions</w:t>
            </w:r>
          </w:p>
          <w:p w14:paraId="66BD8B00" w14:textId="77777777" w:rsidR="00F205F8" w:rsidRPr="00FF3B2A" w:rsidRDefault="00F205F8" w:rsidP="00CA098E">
            <w:pPr>
              <w:widowControl/>
              <w:spacing w:line="240" w:lineRule="exact"/>
              <w:ind w:left="113" w:right="113"/>
              <w:jc w:val="left"/>
              <w:rPr>
                <w:kern w:val="0"/>
                <w:szCs w:val="21"/>
              </w:rPr>
            </w:pPr>
            <w:r w:rsidRPr="00FF3B2A">
              <w:rPr>
                <w:rFonts w:hint="eastAsia"/>
                <w:kern w:val="0"/>
                <w:szCs w:val="21"/>
              </w:rPr>
              <w:t>うち附則第</w:t>
            </w:r>
            <w:r w:rsidRPr="00FF3B2A">
              <w:rPr>
                <w:kern w:val="0"/>
                <w:szCs w:val="21"/>
                <w:eastAsianLayout w:id="-1940686080" w:vert="1" w:vertCompress="1"/>
              </w:rPr>
              <w:t>48</w:t>
            </w:r>
            <w:r w:rsidRPr="00FF3B2A">
              <w:rPr>
                <w:rFonts w:hint="eastAsia"/>
                <w:kern w:val="0"/>
                <w:szCs w:val="21"/>
              </w:rPr>
              <w:t>条第１項に規定する業務に係るもの</w:t>
            </w:r>
          </w:p>
        </w:tc>
      </w:tr>
      <w:tr w:rsidR="00F205F8" w:rsidRPr="00FF3B2A" w14:paraId="5CE99806" w14:textId="77777777" w:rsidTr="00CF34B7">
        <w:trPr>
          <w:trHeight w:val="560"/>
        </w:trPr>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B5F10"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7D3AB862"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50C0840F"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kern w:val="0"/>
                <w:sz w:val="18"/>
                <w:szCs w:val="18"/>
              </w:rPr>
              <w:t>yen</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497020E"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303674F4"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34319261"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kern w:val="0"/>
                <w:sz w:val="18"/>
                <w:szCs w:val="18"/>
              </w:rPr>
              <w:t>yen</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6CC94FA1"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0200BCC4"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7156669E"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kern w:val="0"/>
                <w:sz w:val="18"/>
                <w:szCs w:val="18"/>
              </w:rPr>
              <w:t>yen</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AABBD2E"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498548FB"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194D92AA"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kern w:val="0"/>
                <w:sz w:val="18"/>
                <w:szCs w:val="18"/>
              </w:rPr>
              <w:t>yen</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50003031"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324596A0"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32B05543"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kern w:val="0"/>
                <w:sz w:val="18"/>
                <w:szCs w:val="18"/>
              </w:rPr>
              <w:t>yen</w:t>
            </w:r>
          </w:p>
        </w:tc>
        <w:tc>
          <w:tcPr>
            <w:tcW w:w="1178" w:type="dxa"/>
            <w:tcBorders>
              <w:top w:val="single" w:sz="4" w:space="0" w:color="auto"/>
              <w:bottom w:val="single" w:sz="4" w:space="0" w:color="auto"/>
              <w:right w:val="single" w:sz="4" w:space="0" w:color="auto"/>
            </w:tcBorders>
            <w:vAlign w:val="center"/>
          </w:tcPr>
          <w:p w14:paraId="31C3BCB7"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3D2B75FF"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475A9659" w14:textId="77777777" w:rsidR="00F205F8" w:rsidRPr="00FF3B2A" w:rsidRDefault="00F205F8" w:rsidP="00CA098E">
            <w:pPr>
              <w:widowControl/>
              <w:spacing w:line="240" w:lineRule="exact"/>
              <w:jc w:val="right"/>
              <w:rPr>
                <w:kern w:val="0"/>
                <w:szCs w:val="21"/>
              </w:rPr>
            </w:pPr>
            <w:r w:rsidRPr="00FF3B2A">
              <w:rPr>
                <w:rFonts w:cs="ＭＳ Ｐゴシック"/>
                <w:kern w:val="0"/>
                <w:sz w:val="18"/>
                <w:szCs w:val="18"/>
              </w:rPr>
              <w:t>yen</w:t>
            </w:r>
          </w:p>
        </w:tc>
        <w:tc>
          <w:tcPr>
            <w:tcW w:w="1179" w:type="dxa"/>
            <w:tcBorders>
              <w:top w:val="single" w:sz="4" w:space="0" w:color="auto"/>
              <w:left w:val="single" w:sz="4" w:space="0" w:color="auto"/>
              <w:bottom w:val="single" w:sz="4" w:space="0" w:color="auto"/>
              <w:right w:val="single" w:sz="4" w:space="0" w:color="auto"/>
            </w:tcBorders>
            <w:vAlign w:val="center"/>
          </w:tcPr>
          <w:p w14:paraId="79469E95" w14:textId="77777777" w:rsidR="00F205F8" w:rsidRPr="00FF3B2A" w:rsidRDefault="00F205F8" w:rsidP="00CA098E">
            <w:pPr>
              <w:widowControl/>
              <w:spacing w:line="240" w:lineRule="exact"/>
              <w:jc w:val="right"/>
              <w:rPr>
                <w:rFonts w:cs="ＭＳ Ｐゴシック"/>
                <w:kern w:val="0"/>
                <w:szCs w:val="21"/>
              </w:rPr>
            </w:pPr>
            <w:r w:rsidRPr="00FF3B2A">
              <w:rPr>
                <w:rFonts w:cs="ＭＳ Ｐゴシック" w:hint="eastAsia"/>
                <w:kern w:val="0"/>
                <w:szCs w:val="21"/>
              </w:rPr>
              <w:t>千円</w:t>
            </w:r>
          </w:p>
          <w:p w14:paraId="253EBA8F" w14:textId="77777777" w:rsidR="00F205F8" w:rsidRPr="00FF3B2A" w:rsidRDefault="00F205F8" w:rsidP="00CA098E">
            <w:pPr>
              <w:widowControl/>
              <w:spacing w:line="240" w:lineRule="exact"/>
              <w:jc w:val="right"/>
              <w:rPr>
                <w:rFonts w:cs="ＭＳ Ｐゴシック"/>
                <w:kern w:val="0"/>
                <w:sz w:val="18"/>
                <w:szCs w:val="18"/>
              </w:rPr>
            </w:pPr>
            <w:r w:rsidRPr="00FF3B2A">
              <w:rPr>
                <w:rFonts w:cs="ＭＳ Ｐゴシック"/>
                <w:kern w:val="0"/>
                <w:sz w:val="18"/>
                <w:szCs w:val="18"/>
              </w:rPr>
              <w:t>thousand</w:t>
            </w:r>
          </w:p>
          <w:p w14:paraId="7287C04F" w14:textId="77777777" w:rsidR="00F205F8" w:rsidRPr="00FF3B2A" w:rsidRDefault="00F205F8" w:rsidP="00CA098E">
            <w:pPr>
              <w:widowControl/>
              <w:spacing w:line="240" w:lineRule="exact"/>
              <w:jc w:val="right"/>
              <w:rPr>
                <w:kern w:val="0"/>
                <w:szCs w:val="21"/>
              </w:rPr>
            </w:pPr>
            <w:r w:rsidRPr="00FF3B2A">
              <w:rPr>
                <w:rFonts w:cs="ＭＳ Ｐゴシック"/>
                <w:kern w:val="0"/>
                <w:sz w:val="18"/>
                <w:szCs w:val="18"/>
              </w:rPr>
              <w:t>yen</w:t>
            </w:r>
          </w:p>
        </w:tc>
      </w:tr>
    </w:tbl>
    <w:p w14:paraId="087A0BCE" w14:textId="77777777" w:rsidR="00F205F8" w:rsidRPr="00FF3B2A" w:rsidRDefault="00F205F8" w:rsidP="00A638E9">
      <w:pPr>
        <w:tabs>
          <w:tab w:val="left" w:pos="602"/>
        </w:tabs>
        <w:autoSpaceDE w:val="0"/>
        <w:autoSpaceDN w:val="0"/>
        <w:ind w:leftChars="50" w:left="601" w:hangingChars="248" w:hanging="500"/>
        <w:rPr>
          <w:kern w:val="0"/>
          <w:szCs w:val="21"/>
        </w:rPr>
      </w:pPr>
      <w:r w:rsidRPr="00FF3B2A">
        <w:rPr>
          <w:kern w:val="0"/>
          <w:szCs w:val="21"/>
        </w:rPr>
        <w:t xml:space="preserve"> </w:t>
      </w:r>
      <w:r w:rsidRPr="00FF3B2A">
        <w:rPr>
          <w:rFonts w:hint="eastAsia"/>
          <w:kern w:val="0"/>
          <w:szCs w:val="21"/>
        </w:rPr>
        <w:t xml:space="preserve">　（注意事項）</w:t>
      </w:r>
    </w:p>
    <w:p w14:paraId="4D238759" w14:textId="77777777" w:rsidR="00F205F8" w:rsidRPr="00FF3B2A" w:rsidRDefault="00F205F8" w:rsidP="00CA098E">
      <w:pPr>
        <w:kinsoku w:val="0"/>
        <w:overflowPunct w:val="0"/>
        <w:autoSpaceDE w:val="0"/>
        <w:autoSpaceDN w:val="0"/>
        <w:ind w:leftChars="280" w:left="564"/>
        <w:rPr>
          <w:kern w:val="0"/>
          <w:szCs w:val="21"/>
        </w:rPr>
      </w:pPr>
      <w:r w:rsidRPr="00FF3B2A">
        <w:rPr>
          <w:kern w:val="0"/>
          <w:szCs w:val="21"/>
        </w:rPr>
        <w:t>(Notes)</w:t>
      </w:r>
    </w:p>
    <w:p w14:paraId="670C2CEF" w14:textId="77777777" w:rsidR="00F205F8" w:rsidRPr="00FF3B2A" w:rsidRDefault="00F205F8" w:rsidP="00A638E9">
      <w:pPr>
        <w:tabs>
          <w:tab w:val="left" w:pos="602"/>
        </w:tabs>
        <w:autoSpaceDE w:val="0"/>
        <w:autoSpaceDN w:val="0"/>
        <w:ind w:leftChars="300" w:left="807" w:hangingChars="100" w:hanging="202"/>
        <w:rPr>
          <w:rFonts w:cs="ＭＳ Ｐゴシック"/>
          <w:kern w:val="0"/>
          <w:szCs w:val="21"/>
        </w:rPr>
      </w:pPr>
      <w:r w:rsidRPr="00FF3B2A">
        <w:rPr>
          <w:rFonts w:hint="eastAsia"/>
          <w:kern w:val="0"/>
          <w:szCs w:val="21"/>
        </w:rPr>
        <w:t>１　「うち</w:t>
      </w:r>
      <w:r w:rsidRPr="00FF3B2A">
        <w:rPr>
          <w:rFonts w:cs="ＭＳ Ｐゴシック" w:hint="eastAsia"/>
          <w:kern w:val="0"/>
          <w:szCs w:val="21"/>
        </w:rPr>
        <w:t>法第２条第８項第</w:t>
      </w:r>
      <w:r w:rsidRPr="00FF3B2A">
        <w:rPr>
          <w:rFonts w:cs="ＭＳ Ｐゴシック"/>
          <w:kern w:val="0"/>
          <w:szCs w:val="21"/>
        </w:rPr>
        <w:t>15</w:t>
      </w:r>
      <w:r w:rsidRPr="00FF3B2A">
        <w:rPr>
          <w:rFonts w:cs="ＭＳ Ｐゴシック" w:hint="eastAsia"/>
          <w:kern w:val="0"/>
          <w:szCs w:val="21"/>
        </w:rPr>
        <w:t>号に掲げる行為に係るもの」の欄の金額は、「うち法第</w:t>
      </w:r>
      <w:r w:rsidRPr="00FF3B2A">
        <w:rPr>
          <w:rFonts w:cs="ＭＳ Ｐゴシック"/>
          <w:kern w:val="0"/>
          <w:szCs w:val="21"/>
        </w:rPr>
        <w:t>63</w:t>
      </w:r>
      <w:r w:rsidRPr="00FF3B2A">
        <w:rPr>
          <w:rFonts w:cs="ＭＳ Ｐゴシック" w:hint="eastAsia"/>
          <w:kern w:val="0"/>
          <w:szCs w:val="21"/>
        </w:rPr>
        <w:t>条第１項第２号に掲げる行為に係るもの」及び「</w:t>
      </w:r>
      <w:r w:rsidRPr="00FF3B2A">
        <w:rPr>
          <w:rFonts w:hint="eastAsia"/>
          <w:kern w:val="0"/>
          <w:szCs w:val="21"/>
        </w:rPr>
        <w:t>うち附則第</w:t>
      </w:r>
      <w:r w:rsidRPr="00FF3B2A">
        <w:rPr>
          <w:kern w:val="0"/>
          <w:szCs w:val="21"/>
        </w:rPr>
        <w:t>48</w:t>
      </w:r>
      <w:r w:rsidRPr="00FF3B2A">
        <w:rPr>
          <w:rFonts w:hint="eastAsia"/>
          <w:kern w:val="0"/>
          <w:szCs w:val="21"/>
        </w:rPr>
        <w:t>条第１項に規定する業務に係るもの」に該当するものを除く</w:t>
      </w:r>
      <w:r w:rsidRPr="00FF3B2A">
        <w:rPr>
          <w:rFonts w:cs="ＭＳ Ｐゴシック" w:hint="eastAsia"/>
          <w:kern w:val="0"/>
          <w:szCs w:val="21"/>
        </w:rPr>
        <w:t>。</w:t>
      </w:r>
    </w:p>
    <w:p w14:paraId="5924B13A" w14:textId="77777777" w:rsidR="00F205F8" w:rsidRPr="00FF3B2A" w:rsidRDefault="00F205F8" w:rsidP="00A638E9">
      <w:pPr>
        <w:tabs>
          <w:tab w:val="left" w:pos="602"/>
        </w:tabs>
        <w:autoSpaceDE w:val="0"/>
        <w:autoSpaceDN w:val="0"/>
        <w:ind w:leftChars="300" w:left="807" w:hangingChars="100" w:hanging="202"/>
        <w:rPr>
          <w:rFonts w:cs="ＭＳ Ｐゴシック"/>
          <w:kern w:val="0"/>
          <w:szCs w:val="21"/>
        </w:rPr>
      </w:pPr>
      <w:r w:rsidRPr="00FF3B2A">
        <w:rPr>
          <w:rFonts w:cs="ＭＳ Ｐゴシック"/>
          <w:kern w:val="0"/>
          <w:szCs w:val="21"/>
        </w:rPr>
        <w:t>1 The amount to be entered in the column of "Of which, those pertaining to the acts set forth in Article 2, paragraph (8), item (xv) of the Act" should exclude those to be entered in the columns of "Of which, those pertaining to the acts set forth in Article 63, paragraph (1), item (ii) of the Act" and "Of which, those pertaining to the business prescribed in Article 48, paragraph (1) of the Supplementary Provisions."</w:t>
      </w:r>
    </w:p>
    <w:p w14:paraId="6FAFE731" w14:textId="77777777" w:rsidR="00F205F8" w:rsidRPr="00FF3B2A" w:rsidRDefault="00F205F8" w:rsidP="00A638E9">
      <w:pPr>
        <w:tabs>
          <w:tab w:val="left" w:pos="602"/>
        </w:tabs>
        <w:autoSpaceDE w:val="0"/>
        <w:autoSpaceDN w:val="0"/>
        <w:ind w:leftChars="300" w:left="807" w:hangingChars="100" w:hanging="202"/>
        <w:rPr>
          <w:kern w:val="0"/>
          <w:szCs w:val="21"/>
        </w:rPr>
      </w:pPr>
      <w:r w:rsidRPr="00FF3B2A">
        <w:rPr>
          <w:rFonts w:hint="eastAsia"/>
          <w:kern w:val="0"/>
          <w:szCs w:val="21"/>
        </w:rPr>
        <w:t>２　「うち附則第</w:t>
      </w:r>
      <w:r w:rsidRPr="00FF3B2A">
        <w:rPr>
          <w:kern w:val="0"/>
          <w:szCs w:val="21"/>
        </w:rPr>
        <w:t>48</w:t>
      </w:r>
      <w:r w:rsidRPr="00FF3B2A">
        <w:rPr>
          <w:rFonts w:hint="eastAsia"/>
          <w:kern w:val="0"/>
          <w:szCs w:val="21"/>
        </w:rPr>
        <w:t>条第１項に規定する業務に係るもの」の欄には、証券取引法等の一部を改正する法律（平成</w:t>
      </w:r>
      <w:r w:rsidRPr="00FF3B2A">
        <w:rPr>
          <w:kern w:val="0"/>
          <w:szCs w:val="21"/>
        </w:rPr>
        <w:t>18</w:t>
      </w:r>
      <w:r w:rsidRPr="00FF3B2A">
        <w:rPr>
          <w:rFonts w:hint="eastAsia"/>
          <w:kern w:val="0"/>
          <w:szCs w:val="21"/>
        </w:rPr>
        <w:t>年法律第</w:t>
      </w:r>
      <w:r w:rsidRPr="00FF3B2A">
        <w:rPr>
          <w:kern w:val="0"/>
          <w:szCs w:val="21"/>
        </w:rPr>
        <w:t>65</w:t>
      </w:r>
      <w:r w:rsidRPr="00FF3B2A">
        <w:rPr>
          <w:rFonts w:hint="eastAsia"/>
          <w:kern w:val="0"/>
          <w:szCs w:val="21"/>
        </w:rPr>
        <w:t>号）附則第</w:t>
      </w:r>
      <w:r w:rsidRPr="00FF3B2A">
        <w:rPr>
          <w:kern w:val="0"/>
          <w:szCs w:val="21"/>
        </w:rPr>
        <w:t>48</w:t>
      </w:r>
      <w:r w:rsidRPr="00FF3B2A">
        <w:rPr>
          <w:rFonts w:hint="eastAsia"/>
          <w:kern w:val="0"/>
          <w:szCs w:val="21"/>
        </w:rPr>
        <w:t>条第１項に規定する業務に係る運用財産の総額を記載すること。</w:t>
      </w:r>
    </w:p>
    <w:p w14:paraId="4A453CEF" w14:textId="77777777" w:rsidR="00F205F8" w:rsidRPr="00FF3B2A" w:rsidRDefault="00F205F8" w:rsidP="00A638E9">
      <w:pPr>
        <w:tabs>
          <w:tab w:val="left" w:pos="602"/>
        </w:tabs>
        <w:autoSpaceDE w:val="0"/>
        <w:autoSpaceDN w:val="0"/>
        <w:ind w:leftChars="300" w:left="807" w:hangingChars="100" w:hanging="202"/>
        <w:rPr>
          <w:kern w:val="0"/>
          <w:szCs w:val="21"/>
        </w:rPr>
      </w:pPr>
      <w:r w:rsidRPr="00FF3B2A">
        <w:rPr>
          <w:kern w:val="0"/>
          <w:szCs w:val="21"/>
        </w:rPr>
        <w:lastRenderedPageBreak/>
        <w:t xml:space="preserve">2 In the column of </w:t>
      </w:r>
      <w:r w:rsidRPr="00FF3B2A">
        <w:rPr>
          <w:rFonts w:cs="ＭＳ Ｐゴシック"/>
          <w:kern w:val="0"/>
          <w:szCs w:val="21"/>
        </w:rPr>
        <w:t>"Of which, those pertaining to the business prescribed in Article 48, paragraph (1) of the Supplementary Provisions," enter the total amount of the investment properties pertaining to the business prescribed in Article 48, paragraph (1) of the Supplementary Provisions of the Act Partially Amending the Securities and Exchange Act (Act No. 65 of 2006).</w:t>
      </w:r>
    </w:p>
    <w:p w14:paraId="5D3F79A9" w14:textId="77777777" w:rsidR="00F205F8" w:rsidRPr="00FF3B2A" w:rsidRDefault="00F205F8" w:rsidP="00A638E9">
      <w:pPr>
        <w:tabs>
          <w:tab w:val="left" w:pos="602"/>
        </w:tabs>
        <w:autoSpaceDE w:val="0"/>
        <w:autoSpaceDN w:val="0"/>
        <w:ind w:firstLineChars="300" w:firstLine="605"/>
        <w:rPr>
          <w:kern w:val="0"/>
          <w:szCs w:val="21"/>
        </w:rPr>
      </w:pPr>
      <w:r w:rsidRPr="00FF3B2A">
        <w:rPr>
          <w:rFonts w:hint="eastAsia"/>
          <w:kern w:val="0"/>
          <w:szCs w:val="21"/>
        </w:rPr>
        <w:t>３　表示単位未満の端数があるときは、その端数を切り捨てること。</w:t>
      </w:r>
    </w:p>
    <w:p w14:paraId="672B2441" w14:textId="77777777" w:rsidR="00F205F8" w:rsidRPr="00FF3B2A" w:rsidRDefault="00F205F8" w:rsidP="00A638E9">
      <w:pPr>
        <w:tabs>
          <w:tab w:val="left" w:pos="602"/>
        </w:tabs>
        <w:autoSpaceDE w:val="0"/>
        <w:autoSpaceDN w:val="0"/>
        <w:ind w:firstLineChars="300" w:firstLine="605"/>
        <w:rPr>
          <w:kern w:val="0"/>
          <w:szCs w:val="21"/>
        </w:rPr>
      </w:pPr>
      <w:r w:rsidRPr="00FF3B2A">
        <w:rPr>
          <w:kern w:val="0"/>
          <w:szCs w:val="21"/>
        </w:rPr>
        <w:t xml:space="preserve">3 </w:t>
      </w:r>
      <w:r w:rsidRPr="00FF3B2A">
        <w:rPr>
          <w:rFonts w:cs="ＭＳ 明朝"/>
          <w:kern w:val="0"/>
        </w:rPr>
        <w:t>Any fractions are to be rounded off.</w:t>
      </w:r>
    </w:p>
    <w:p w14:paraId="7D1AC5F9" w14:textId="77777777" w:rsidR="00F205F8" w:rsidRPr="00FF3B2A" w:rsidRDefault="00F205F8" w:rsidP="00A638E9">
      <w:pPr>
        <w:tabs>
          <w:tab w:val="left" w:pos="602"/>
        </w:tabs>
        <w:autoSpaceDE w:val="0"/>
        <w:autoSpaceDN w:val="0"/>
        <w:ind w:firstLineChars="200" w:firstLine="403"/>
        <w:rPr>
          <w:rFonts w:ascii="ＭＳ 明朝" w:hAnsi="ＭＳ 明朝" w:cs="ＭＳ 明朝"/>
          <w:kern w:val="0"/>
        </w:rPr>
      </w:pPr>
    </w:p>
    <w:p w14:paraId="0729E509" w14:textId="77777777" w:rsidR="00F205F8" w:rsidRPr="00FF3B2A" w:rsidRDefault="00F205F8" w:rsidP="00A638E9">
      <w:pPr>
        <w:tabs>
          <w:tab w:val="left" w:pos="602"/>
        </w:tabs>
        <w:autoSpaceDE w:val="0"/>
        <w:autoSpaceDN w:val="0"/>
        <w:ind w:firstLineChars="200" w:firstLine="403"/>
        <w:rPr>
          <w:kern w:val="0"/>
        </w:rPr>
      </w:pPr>
      <w:r w:rsidRPr="00FF3B2A">
        <w:rPr>
          <w:rFonts w:ascii="ＭＳ 明朝" w:hAnsi="ＭＳ 明朝" w:cs="ＭＳ 明朝" w:hint="eastAsia"/>
          <w:kern w:val="0"/>
        </w:rPr>
        <w:t>②</w:t>
      </w:r>
      <w:r w:rsidRPr="00FF3B2A">
        <w:rPr>
          <w:rFonts w:hint="eastAsia"/>
          <w:kern w:val="0"/>
        </w:rPr>
        <w:t xml:space="preserve">　顧客の状況</w:t>
      </w:r>
    </w:p>
    <w:p w14:paraId="6D443C3F" w14:textId="77777777" w:rsidR="00F205F8" w:rsidRPr="00FF3B2A" w:rsidRDefault="00F205F8" w:rsidP="00A638E9">
      <w:pPr>
        <w:tabs>
          <w:tab w:val="left" w:pos="602"/>
        </w:tabs>
        <w:autoSpaceDE w:val="0"/>
        <w:autoSpaceDN w:val="0"/>
        <w:ind w:firstLineChars="200" w:firstLine="403"/>
        <w:rPr>
          <w:kern w:val="0"/>
        </w:rPr>
      </w:pPr>
      <w:r w:rsidRPr="00FF3B2A">
        <w:rPr>
          <w:kern w:val="0"/>
        </w:rPr>
        <w:t>(ii) Status of the customers</w:t>
      </w:r>
    </w:p>
    <w:tbl>
      <w:tblPr>
        <w:tblW w:w="567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4"/>
        <w:gridCol w:w="2232"/>
      </w:tblGrid>
      <w:tr w:rsidR="00F205F8" w:rsidRPr="00FF3B2A" w14:paraId="669532FF" w14:textId="77777777" w:rsidTr="00CF34B7">
        <w:trPr>
          <w:trHeight w:val="407"/>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6DC81CA5" w14:textId="77777777" w:rsidR="00F205F8" w:rsidRPr="00FF3B2A" w:rsidRDefault="00F205F8" w:rsidP="00C63658">
            <w:pPr>
              <w:autoSpaceDE w:val="0"/>
              <w:autoSpaceDN w:val="0"/>
              <w:spacing w:line="240" w:lineRule="exact"/>
              <w:jc w:val="center"/>
              <w:rPr>
                <w:kern w:val="0"/>
                <w:szCs w:val="21"/>
              </w:rPr>
            </w:pPr>
            <w:r w:rsidRPr="00FF3B2A">
              <w:rPr>
                <w:rFonts w:hint="eastAsia"/>
                <w:kern w:val="0"/>
                <w:szCs w:val="21"/>
              </w:rPr>
              <w:t>顧　　　客</w:t>
            </w:r>
          </w:p>
          <w:p w14:paraId="30FFC52D" w14:textId="77777777" w:rsidR="00F205F8" w:rsidRPr="00FF3B2A" w:rsidRDefault="00F205F8" w:rsidP="00C63658">
            <w:pPr>
              <w:autoSpaceDE w:val="0"/>
              <w:autoSpaceDN w:val="0"/>
              <w:spacing w:line="240" w:lineRule="exact"/>
              <w:jc w:val="center"/>
              <w:rPr>
                <w:kern w:val="0"/>
              </w:rPr>
            </w:pPr>
            <w:r w:rsidRPr="00FF3B2A">
              <w:rPr>
                <w:kern w:val="0"/>
                <w:szCs w:val="21"/>
              </w:rPr>
              <w:t>Customer</w:t>
            </w:r>
          </w:p>
        </w:tc>
        <w:tc>
          <w:tcPr>
            <w:tcW w:w="2232" w:type="dxa"/>
            <w:tcBorders>
              <w:top w:val="single" w:sz="4" w:space="0" w:color="auto"/>
              <w:left w:val="single" w:sz="4" w:space="0" w:color="auto"/>
              <w:bottom w:val="single" w:sz="4" w:space="0" w:color="auto"/>
            </w:tcBorders>
            <w:shd w:val="clear" w:color="auto" w:fill="auto"/>
            <w:vAlign w:val="center"/>
          </w:tcPr>
          <w:p w14:paraId="5F3C2417" w14:textId="77777777" w:rsidR="00F205F8" w:rsidRPr="00FF3B2A" w:rsidRDefault="00F205F8" w:rsidP="00C63658">
            <w:pPr>
              <w:autoSpaceDE w:val="0"/>
              <w:autoSpaceDN w:val="0"/>
              <w:spacing w:line="240" w:lineRule="exact"/>
              <w:jc w:val="center"/>
              <w:rPr>
                <w:kern w:val="0"/>
              </w:rPr>
            </w:pPr>
            <w:r w:rsidRPr="00FF3B2A">
              <w:rPr>
                <w:rFonts w:hint="eastAsia"/>
                <w:kern w:val="0"/>
              </w:rPr>
              <w:t>顧客数</w:t>
            </w:r>
          </w:p>
          <w:p w14:paraId="214170E8" w14:textId="77777777" w:rsidR="00F205F8" w:rsidRPr="00FF3B2A" w:rsidRDefault="00F205F8" w:rsidP="00C63658">
            <w:pPr>
              <w:autoSpaceDE w:val="0"/>
              <w:autoSpaceDN w:val="0"/>
              <w:spacing w:line="240" w:lineRule="exact"/>
              <w:jc w:val="center"/>
              <w:rPr>
                <w:kern w:val="0"/>
              </w:rPr>
            </w:pPr>
            <w:r w:rsidRPr="00FF3B2A">
              <w:rPr>
                <w:kern w:val="0"/>
              </w:rPr>
              <w:t>Number of customers</w:t>
            </w:r>
          </w:p>
        </w:tc>
      </w:tr>
      <w:tr w:rsidR="00F205F8" w:rsidRPr="00FF3B2A" w14:paraId="126B6F93" w14:textId="77777777" w:rsidTr="00CF34B7">
        <w:trPr>
          <w:trHeight w:val="622"/>
        </w:trPr>
        <w:tc>
          <w:tcPr>
            <w:tcW w:w="3444" w:type="dxa"/>
            <w:tcBorders>
              <w:top w:val="single" w:sz="4" w:space="0" w:color="auto"/>
              <w:left w:val="single" w:sz="4" w:space="0" w:color="auto"/>
              <w:right w:val="single" w:sz="4" w:space="0" w:color="auto"/>
            </w:tcBorders>
            <w:shd w:val="clear" w:color="auto" w:fill="auto"/>
            <w:vAlign w:val="center"/>
          </w:tcPr>
          <w:p w14:paraId="04D23BC1" w14:textId="77777777" w:rsidR="00F205F8" w:rsidRPr="00FF3B2A" w:rsidRDefault="00F205F8" w:rsidP="00B35DA4">
            <w:pPr>
              <w:autoSpaceDE w:val="0"/>
              <w:autoSpaceDN w:val="0"/>
              <w:spacing w:line="240" w:lineRule="exact"/>
              <w:jc w:val="left"/>
              <w:rPr>
                <w:kern w:val="0"/>
              </w:rPr>
            </w:pPr>
            <w:r w:rsidRPr="00FF3B2A">
              <w:rPr>
                <w:rFonts w:hint="eastAsia"/>
                <w:kern w:val="0"/>
              </w:rPr>
              <w:t>特定投資家</w:t>
            </w:r>
          </w:p>
          <w:p w14:paraId="104B09CC" w14:textId="77777777" w:rsidR="00F205F8" w:rsidRPr="00FF3B2A" w:rsidRDefault="00F205F8" w:rsidP="00B35DA4">
            <w:pPr>
              <w:autoSpaceDE w:val="0"/>
              <w:autoSpaceDN w:val="0"/>
              <w:spacing w:line="240" w:lineRule="exact"/>
              <w:jc w:val="left"/>
              <w:rPr>
                <w:kern w:val="0"/>
              </w:rPr>
            </w:pPr>
            <w:r w:rsidRPr="00FF3B2A">
              <w:rPr>
                <w:kern w:val="0"/>
              </w:rPr>
              <w:t>Professional investors</w:t>
            </w:r>
          </w:p>
        </w:tc>
        <w:tc>
          <w:tcPr>
            <w:tcW w:w="2232" w:type="dxa"/>
            <w:tcBorders>
              <w:top w:val="single" w:sz="4" w:space="0" w:color="auto"/>
              <w:left w:val="single" w:sz="4" w:space="0" w:color="auto"/>
              <w:right w:val="single" w:sz="4" w:space="0" w:color="auto"/>
            </w:tcBorders>
            <w:shd w:val="clear" w:color="auto" w:fill="auto"/>
          </w:tcPr>
          <w:p w14:paraId="29C390CE" w14:textId="77777777" w:rsidR="00F205F8" w:rsidRPr="00FF3B2A" w:rsidRDefault="00F205F8" w:rsidP="00C63658">
            <w:pPr>
              <w:autoSpaceDE w:val="0"/>
              <w:autoSpaceDN w:val="0"/>
              <w:spacing w:line="240" w:lineRule="exact"/>
              <w:jc w:val="right"/>
              <w:rPr>
                <w:kern w:val="0"/>
              </w:rPr>
            </w:pPr>
            <w:r w:rsidRPr="00FF3B2A">
              <w:rPr>
                <w:rFonts w:hint="eastAsia"/>
                <w:kern w:val="0"/>
              </w:rPr>
              <w:t>名</w:t>
            </w:r>
          </w:p>
          <w:p w14:paraId="4E97036E" w14:textId="77777777" w:rsidR="00F205F8" w:rsidRPr="00FF3B2A" w:rsidRDefault="00F205F8" w:rsidP="00C63658">
            <w:pPr>
              <w:autoSpaceDE w:val="0"/>
              <w:autoSpaceDN w:val="0"/>
              <w:spacing w:line="240" w:lineRule="exact"/>
              <w:jc w:val="right"/>
              <w:rPr>
                <w:kern w:val="0"/>
              </w:rPr>
            </w:pPr>
            <w:r w:rsidRPr="00FF3B2A">
              <w:rPr>
                <w:kern w:val="0"/>
              </w:rPr>
              <w:t>persons</w:t>
            </w:r>
          </w:p>
        </w:tc>
      </w:tr>
      <w:tr w:rsidR="00F205F8" w:rsidRPr="00FF3B2A" w14:paraId="102DBDB8" w14:textId="77777777" w:rsidTr="00CF34B7">
        <w:trPr>
          <w:trHeight w:val="805"/>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3EA4215C" w14:textId="77777777" w:rsidR="00F205F8" w:rsidRPr="00FF3B2A" w:rsidRDefault="00F205F8" w:rsidP="00B35DA4">
            <w:pPr>
              <w:autoSpaceDE w:val="0"/>
              <w:autoSpaceDN w:val="0"/>
              <w:spacing w:line="240" w:lineRule="exact"/>
              <w:jc w:val="left"/>
              <w:rPr>
                <w:kern w:val="0"/>
              </w:rPr>
            </w:pPr>
            <w:r w:rsidRPr="00FF3B2A">
              <w:rPr>
                <w:rFonts w:hint="eastAsia"/>
                <w:kern w:val="0"/>
                <w:szCs w:val="21"/>
              </w:rPr>
              <w:t>第</w:t>
            </w:r>
            <w:r w:rsidRPr="00FF3B2A">
              <w:rPr>
                <w:kern w:val="0"/>
                <w:szCs w:val="21"/>
              </w:rPr>
              <w:t>16</w:t>
            </w:r>
            <w:r w:rsidRPr="00FF3B2A">
              <w:rPr>
                <w:rFonts w:hint="eastAsia"/>
                <w:kern w:val="0"/>
                <w:szCs w:val="21"/>
              </w:rPr>
              <w:t>条の６各号に掲げる</w:t>
            </w:r>
            <w:r w:rsidRPr="00FF3B2A">
              <w:rPr>
                <w:rFonts w:hint="eastAsia"/>
                <w:kern w:val="0"/>
              </w:rPr>
              <w:t>特定投資家に準ずる者</w:t>
            </w:r>
          </w:p>
          <w:p w14:paraId="39A0A0C9" w14:textId="77777777" w:rsidR="00F205F8" w:rsidRPr="00FF3B2A" w:rsidRDefault="00F205F8" w:rsidP="00B35DA4">
            <w:pPr>
              <w:autoSpaceDE w:val="0"/>
              <w:autoSpaceDN w:val="0"/>
              <w:spacing w:line="240" w:lineRule="exact"/>
              <w:jc w:val="left"/>
              <w:rPr>
                <w:kern w:val="0"/>
              </w:rPr>
            </w:pPr>
            <w:r w:rsidRPr="00FF3B2A">
              <w:rPr>
                <w:kern w:val="0"/>
              </w:rPr>
              <w:t>Persons equivalent to professional investors set forth in the items of Article 16-6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2451B1B" w14:textId="77777777" w:rsidR="00F205F8" w:rsidRPr="00FF3B2A" w:rsidRDefault="00F205F8" w:rsidP="00C63658">
            <w:pPr>
              <w:autoSpaceDE w:val="0"/>
              <w:autoSpaceDN w:val="0"/>
              <w:spacing w:line="240" w:lineRule="exact"/>
              <w:jc w:val="right"/>
              <w:rPr>
                <w:kern w:val="0"/>
              </w:rPr>
            </w:pPr>
          </w:p>
        </w:tc>
      </w:tr>
      <w:tr w:rsidR="00F205F8" w:rsidRPr="00FF3B2A" w14:paraId="53195FF2" w14:textId="77777777" w:rsidTr="00CF34B7">
        <w:trPr>
          <w:trHeight w:val="420"/>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45D3E654" w14:textId="77777777" w:rsidR="00F205F8" w:rsidRPr="00FF3B2A" w:rsidRDefault="00F205F8" w:rsidP="00B35DA4">
            <w:pPr>
              <w:autoSpaceDE w:val="0"/>
              <w:autoSpaceDN w:val="0"/>
              <w:spacing w:line="240" w:lineRule="exact"/>
              <w:jc w:val="left"/>
              <w:rPr>
                <w:kern w:val="0"/>
                <w:szCs w:val="21"/>
              </w:rPr>
            </w:pPr>
            <w:r w:rsidRPr="00FF3B2A">
              <w:rPr>
                <w:rFonts w:hint="eastAsia"/>
                <w:kern w:val="0"/>
                <w:szCs w:val="21"/>
              </w:rPr>
              <w:t>令第</w:t>
            </w:r>
            <w:r w:rsidRPr="00FF3B2A">
              <w:rPr>
                <w:kern w:val="0"/>
                <w:szCs w:val="21"/>
              </w:rPr>
              <w:t>15</w:t>
            </w:r>
            <w:r w:rsidRPr="00FF3B2A">
              <w:rPr>
                <w:rFonts w:hint="eastAsia"/>
                <w:kern w:val="0"/>
                <w:szCs w:val="21"/>
              </w:rPr>
              <w:t>条の</w:t>
            </w:r>
            <w:r w:rsidRPr="00FF3B2A">
              <w:rPr>
                <w:kern w:val="0"/>
                <w:szCs w:val="21"/>
              </w:rPr>
              <w:t>10</w:t>
            </w:r>
            <w:r w:rsidRPr="00FF3B2A">
              <w:rPr>
                <w:rFonts w:hint="eastAsia"/>
                <w:kern w:val="0"/>
                <w:szCs w:val="21"/>
              </w:rPr>
              <w:t>の７各号に掲げる金融商品取引業者と密接な関係を有する者</w:t>
            </w:r>
          </w:p>
          <w:p w14:paraId="6D37FDFA" w14:textId="7A7344B6" w:rsidR="00F205F8" w:rsidRPr="00FF3B2A" w:rsidRDefault="00F205F8" w:rsidP="00B35DA4">
            <w:pPr>
              <w:autoSpaceDE w:val="0"/>
              <w:autoSpaceDN w:val="0"/>
              <w:spacing w:line="240" w:lineRule="exact"/>
              <w:jc w:val="left"/>
              <w:rPr>
                <w:kern w:val="0"/>
              </w:rPr>
            </w:pPr>
            <w:r w:rsidRPr="00FF3B2A">
              <w:rPr>
                <w:kern w:val="0"/>
              </w:rPr>
              <w:t xml:space="preserve">Persons closely related to financial instruments business operators set forth in the items of Article 15-10-7 of the Order </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18175B61" w14:textId="77777777" w:rsidR="00F205F8" w:rsidRPr="00FF3B2A" w:rsidRDefault="00F205F8" w:rsidP="00C63658">
            <w:pPr>
              <w:autoSpaceDE w:val="0"/>
              <w:autoSpaceDN w:val="0"/>
              <w:spacing w:line="240" w:lineRule="exact"/>
              <w:jc w:val="right"/>
              <w:rPr>
                <w:kern w:val="0"/>
              </w:rPr>
            </w:pPr>
          </w:p>
        </w:tc>
      </w:tr>
      <w:tr w:rsidR="00F205F8" w:rsidRPr="00FF3B2A" w14:paraId="1D74E5BB" w14:textId="77777777" w:rsidTr="00CF34B7">
        <w:trPr>
          <w:trHeight w:val="359"/>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0F829A3D" w14:textId="77777777" w:rsidR="00F205F8" w:rsidRPr="00FF3B2A" w:rsidRDefault="00F205F8" w:rsidP="00C63658">
            <w:pPr>
              <w:autoSpaceDE w:val="0"/>
              <w:autoSpaceDN w:val="0"/>
              <w:spacing w:line="240" w:lineRule="exact"/>
              <w:jc w:val="center"/>
              <w:rPr>
                <w:kern w:val="0"/>
              </w:rPr>
            </w:pPr>
            <w:r w:rsidRPr="00FF3B2A">
              <w:rPr>
                <w:rFonts w:hint="eastAsia"/>
                <w:kern w:val="0"/>
              </w:rPr>
              <w:t>合　　　計</w:t>
            </w:r>
          </w:p>
          <w:p w14:paraId="2063C90A" w14:textId="77777777" w:rsidR="00F205F8" w:rsidRPr="00FF3B2A" w:rsidRDefault="00F205F8" w:rsidP="00C63658">
            <w:pPr>
              <w:autoSpaceDE w:val="0"/>
              <w:autoSpaceDN w:val="0"/>
              <w:spacing w:line="240" w:lineRule="exact"/>
              <w:jc w:val="center"/>
              <w:rPr>
                <w:kern w:val="0"/>
              </w:rPr>
            </w:pPr>
            <w:r w:rsidRPr="00FF3B2A">
              <w:rPr>
                <w:kern w:val="0"/>
              </w:rPr>
              <w:t>Total</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2F2444EC" w14:textId="77777777" w:rsidR="00F205F8" w:rsidRPr="00FF3B2A" w:rsidRDefault="00F205F8" w:rsidP="00C63658">
            <w:pPr>
              <w:autoSpaceDE w:val="0"/>
              <w:autoSpaceDN w:val="0"/>
              <w:spacing w:line="240" w:lineRule="exact"/>
              <w:jc w:val="right"/>
              <w:rPr>
                <w:kern w:val="0"/>
              </w:rPr>
            </w:pPr>
          </w:p>
        </w:tc>
      </w:tr>
    </w:tbl>
    <w:p w14:paraId="289E022A" w14:textId="77777777" w:rsidR="00F205F8" w:rsidRPr="00FF3B2A" w:rsidRDefault="00F205F8" w:rsidP="00A638E9">
      <w:pPr>
        <w:tabs>
          <w:tab w:val="left" w:pos="602"/>
        </w:tabs>
        <w:autoSpaceDE w:val="0"/>
        <w:autoSpaceDN w:val="0"/>
        <w:ind w:leftChars="200" w:left="601" w:hangingChars="98" w:hanging="198"/>
        <w:rPr>
          <w:kern w:val="0"/>
        </w:rPr>
      </w:pPr>
      <w:r w:rsidRPr="00FF3B2A">
        <w:rPr>
          <w:rFonts w:hint="eastAsia"/>
          <w:kern w:val="0"/>
        </w:rPr>
        <w:t>（注意事項）</w:t>
      </w:r>
    </w:p>
    <w:p w14:paraId="50C5C6D2" w14:textId="77777777" w:rsidR="00F205F8" w:rsidRPr="00FF3B2A" w:rsidRDefault="00F205F8" w:rsidP="00A638E9">
      <w:pPr>
        <w:tabs>
          <w:tab w:val="left" w:pos="602"/>
        </w:tabs>
        <w:autoSpaceDE w:val="0"/>
        <w:autoSpaceDN w:val="0"/>
        <w:ind w:leftChars="200" w:left="601" w:hangingChars="98" w:hanging="198"/>
        <w:rPr>
          <w:kern w:val="0"/>
        </w:rPr>
      </w:pPr>
      <w:r w:rsidRPr="00FF3B2A">
        <w:rPr>
          <w:kern w:val="0"/>
        </w:rPr>
        <w:t>(Notes)</w:t>
      </w:r>
    </w:p>
    <w:p w14:paraId="4E693DA8" w14:textId="77777777" w:rsidR="00F205F8" w:rsidRPr="00FF3B2A" w:rsidRDefault="00F205F8" w:rsidP="00A638E9">
      <w:pPr>
        <w:tabs>
          <w:tab w:val="left" w:pos="602"/>
        </w:tabs>
        <w:autoSpaceDE w:val="0"/>
        <w:autoSpaceDN w:val="0"/>
        <w:ind w:leftChars="300" w:left="807" w:hangingChars="100" w:hanging="202"/>
        <w:rPr>
          <w:kern w:val="0"/>
        </w:rPr>
      </w:pPr>
      <w:r w:rsidRPr="00FF3B2A">
        <w:rPr>
          <w:rFonts w:hint="eastAsia"/>
          <w:kern w:val="0"/>
        </w:rPr>
        <w:t>１　本表においては、法第</w:t>
      </w:r>
      <w:r w:rsidRPr="00FF3B2A">
        <w:rPr>
          <w:kern w:val="0"/>
        </w:rPr>
        <w:t>63</w:t>
      </w:r>
      <w:r w:rsidRPr="00FF3B2A">
        <w:rPr>
          <w:rFonts w:hint="eastAsia"/>
          <w:kern w:val="0"/>
        </w:rPr>
        <w:t>条第１項第２号に掲げる行為及び証券取引法等の一部を改正する法律附則第</w:t>
      </w:r>
      <w:r w:rsidRPr="00FF3B2A">
        <w:rPr>
          <w:kern w:val="0"/>
        </w:rPr>
        <w:t>48</w:t>
      </w:r>
      <w:r w:rsidRPr="00FF3B2A">
        <w:rPr>
          <w:rFonts w:hint="eastAsia"/>
          <w:kern w:val="0"/>
        </w:rPr>
        <w:t>条第１項に規定する業務に係る顧客を含めないこと。</w:t>
      </w:r>
    </w:p>
    <w:p w14:paraId="366F27EE" w14:textId="77777777" w:rsidR="00F205F8" w:rsidRPr="00FF3B2A" w:rsidRDefault="00F205F8" w:rsidP="00A638E9">
      <w:pPr>
        <w:tabs>
          <w:tab w:val="left" w:pos="602"/>
        </w:tabs>
        <w:autoSpaceDE w:val="0"/>
        <w:autoSpaceDN w:val="0"/>
        <w:ind w:leftChars="300" w:left="807" w:hangingChars="100" w:hanging="202"/>
        <w:rPr>
          <w:kern w:val="0"/>
        </w:rPr>
      </w:pPr>
      <w:r w:rsidRPr="00FF3B2A">
        <w:rPr>
          <w:kern w:val="0"/>
        </w:rPr>
        <w:t xml:space="preserve">1 In this table, do not include customers pertaining to the acts set forth in Article 63, paragraph (1), item (ii) of the Act and those pertaining to the business prescribed in Article 48, paragraph (1) of the </w:t>
      </w:r>
      <w:r w:rsidRPr="00FF3B2A">
        <w:rPr>
          <w:rFonts w:cs="ＭＳ Ｐゴシック"/>
          <w:kern w:val="0"/>
          <w:szCs w:val="21"/>
        </w:rPr>
        <w:t>Supplementary Provisions of the Act Partially Amending the Securities and Exchange Act.</w:t>
      </w:r>
    </w:p>
    <w:p w14:paraId="615B9D64" w14:textId="77777777" w:rsidR="00F205F8" w:rsidRPr="00FF3B2A" w:rsidRDefault="00F205F8" w:rsidP="00A638E9">
      <w:pPr>
        <w:tabs>
          <w:tab w:val="left" w:pos="602"/>
        </w:tabs>
        <w:autoSpaceDE w:val="0"/>
        <w:autoSpaceDN w:val="0"/>
        <w:ind w:firstLineChars="300" w:firstLine="605"/>
        <w:rPr>
          <w:kern w:val="0"/>
        </w:rPr>
      </w:pPr>
      <w:r w:rsidRPr="00FF3B2A">
        <w:rPr>
          <w:rFonts w:hint="eastAsia"/>
          <w:kern w:val="0"/>
        </w:rPr>
        <w:t>２　「顧客数」の欄には、期末における人数を記載すること。</w:t>
      </w:r>
    </w:p>
    <w:p w14:paraId="12B1ED8E" w14:textId="77777777" w:rsidR="00F205F8" w:rsidRPr="00FF3B2A" w:rsidRDefault="00F205F8" w:rsidP="00A638E9">
      <w:pPr>
        <w:tabs>
          <w:tab w:val="left" w:pos="602"/>
        </w:tabs>
        <w:autoSpaceDE w:val="0"/>
        <w:autoSpaceDN w:val="0"/>
        <w:ind w:firstLineChars="300" w:firstLine="605"/>
        <w:rPr>
          <w:kern w:val="0"/>
        </w:rPr>
      </w:pPr>
      <w:r w:rsidRPr="00FF3B2A">
        <w:rPr>
          <w:kern w:val="0"/>
        </w:rPr>
        <w:t>2 In the column of "Number of customers," enter the number as of the end of the period.</w:t>
      </w:r>
    </w:p>
    <w:p w14:paraId="4EF32D76" w14:textId="77777777" w:rsidR="00F205F8" w:rsidRPr="00FF3B2A" w:rsidRDefault="00F205F8" w:rsidP="00A638E9">
      <w:pPr>
        <w:tabs>
          <w:tab w:val="left" w:pos="602"/>
        </w:tabs>
        <w:autoSpaceDE w:val="0"/>
        <w:autoSpaceDN w:val="0"/>
        <w:ind w:firstLineChars="300" w:firstLine="605"/>
        <w:rPr>
          <w:kern w:val="0"/>
        </w:rPr>
      </w:pPr>
    </w:p>
    <w:p w14:paraId="6223EFA4" w14:textId="77777777" w:rsidR="00F205F8" w:rsidRPr="00FF3B2A" w:rsidRDefault="00F205F8" w:rsidP="00A638E9">
      <w:pPr>
        <w:tabs>
          <w:tab w:val="left" w:pos="602"/>
        </w:tabs>
        <w:autoSpaceDE w:val="0"/>
        <w:autoSpaceDN w:val="0"/>
        <w:ind w:firstLineChars="200" w:firstLine="403"/>
        <w:rPr>
          <w:kern w:val="0"/>
          <w:szCs w:val="21"/>
        </w:rPr>
      </w:pPr>
      <w:r w:rsidRPr="00FF3B2A">
        <w:rPr>
          <w:rFonts w:ascii="ＭＳ 明朝" w:hAnsi="ＭＳ 明朝" w:cs="ＭＳ 明朝" w:hint="eastAsia"/>
          <w:kern w:val="0"/>
          <w:szCs w:val="21"/>
        </w:rPr>
        <w:t>③</w:t>
      </w:r>
      <w:r w:rsidRPr="00FF3B2A">
        <w:rPr>
          <w:rFonts w:hint="eastAsia"/>
          <w:kern w:val="0"/>
          <w:szCs w:val="21"/>
        </w:rPr>
        <w:t xml:space="preserve">　法第</w:t>
      </w:r>
      <w:r w:rsidRPr="00FF3B2A">
        <w:rPr>
          <w:kern w:val="0"/>
          <w:szCs w:val="21"/>
        </w:rPr>
        <w:t>29</w:t>
      </w:r>
      <w:r w:rsidRPr="00FF3B2A">
        <w:rPr>
          <w:rFonts w:hint="eastAsia"/>
          <w:kern w:val="0"/>
          <w:szCs w:val="21"/>
        </w:rPr>
        <w:t>条の５第２項の規定により第二種金融商品取引業とみなされる業務の状況</w:t>
      </w:r>
    </w:p>
    <w:p w14:paraId="17AD5660" w14:textId="16CD9319" w:rsidR="00F205F8" w:rsidRPr="00FF3B2A" w:rsidRDefault="00F205F8" w:rsidP="00FB3390">
      <w:pPr>
        <w:autoSpaceDE w:val="0"/>
        <w:autoSpaceDN w:val="0"/>
        <w:ind w:leftChars="199" w:left="603" w:hangingChars="100" w:hanging="202"/>
        <w:rPr>
          <w:kern w:val="0"/>
          <w:szCs w:val="21"/>
        </w:rPr>
      </w:pPr>
      <w:r w:rsidRPr="00FF3B2A">
        <w:rPr>
          <w:kern w:val="0"/>
          <w:szCs w:val="21"/>
        </w:rPr>
        <w:t xml:space="preserve">(iii) Status of the business deemed to be </w:t>
      </w:r>
      <w:r w:rsidR="00BE755F" w:rsidRPr="00FF3B2A">
        <w:rPr>
          <w:kern w:val="0"/>
          <w:szCs w:val="21"/>
        </w:rPr>
        <w:t>t</w:t>
      </w:r>
      <w:r w:rsidRPr="00FF3B2A">
        <w:rPr>
          <w:kern w:val="0"/>
          <w:szCs w:val="21"/>
        </w:rPr>
        <w:t>ype-II financial instruments business pursuant to the provisions of Article 29-5, paragraph (2) of the Act</w:t>
      </w:r>
    </w:p>
    <w:tbl>
      <w:tblPr>
        <w:tblW w:w="834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1260"/>
        <w:gridCol w:w="1260"/>
        <w:gridCol w:w="1947"/>
      </w:tblGrid>
      <w:tr w:rsidR="00F205F8" w:rsidRPr="00FF3B2A" w14:paraId="0489D888" w14:textId="77777777" w:rsidTr="00CF34B7">
        <w:trPr>
          <w:trHeight w:val="408"/>
        </w:trPr>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6FD754A6" w14:textId="77777777" w:rsidR="00F205F8" w:rsidRPr="00FF3B2A" w:rsidRDefault="00F205F8" w:rsidP="00C63658">
            <w:pPr>
              <w:autoSpaceDE w:val="0"/>
              <w:autoSpaceDN w:val="0"/>
              <w:spacing w:line="240" w:lineRule="exact"/>
              <w:jc w:val="center"/>
              <w:rPr>
                <w:kern w:val="0"/>
                <w:szCs w:val="21"/>
              </w:rPr>
            </w:pPr>
            <w:r w:rsidRPr="00FF3B2A">
              <w:rPr>
                <w:rFonts w:hint="eastAsia"/>
                <w:kern w:val="0"/>
                <w:szCs w:val="21"/>
              </w:rPr>
              <w:t>顧　　　客</w:t>
            </w:r>
          </w:p>
          <w:p w14:paraId="32D751DA" w14:textId="77777777" w:rsidR="00F205F8" w:rsidRPr="00FF3B2A" w:rsidRDefault="00F205F8" w:rsidP="00C63658">
            <w:pPr>
              <w:autoSpaceDE w:val="0"/>
              <w:autoSpaceDN w:val="0"/>
              <w:spacing w:line="240" w:lineRule="exact"/>
              <w:jc w:val="center"/>
              <w:rPr>
                <w:kern w:val="0"/>
                <w:szCs w:val="21"/>
              </w:rPr>
            </w:pPr>
            <w:r w:rsidRPr="00FF3B2A">
              <w:rPr>
                <w:kern w:val="0"/>
                <w:szCs w:val="21"/>
              </w:rPr>
              <w:t>Customer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BE141" w14:textId="77777777" w:rsidR="00F205F8" w:rsidRPr="00FF3B2A" w:rsidRDefault="00F205F8" w:rsidP="00C63658">
            <w:pPr>
              <w:autoSpaceDE w:val="0"/>
              <w:autoSpaceDN w:val="0"/>
              <w:spacing w:line="240" w:lineRule="exact"/>
              <w:jc w:val="center"/>
              <w:rPr>
                <w:kern w:val="0"/>
                <w:szCs w:val="21"/>
              </w:rPr>
            </w:pPr>
            <w:r w:rsidRPr="00FF3B2A">
              <w:rPr>
                <w:rFonts w:hint="eastAsia"/>
                <w:kern w:val="0"/>
                <w:szCs w:val="21"/>
              </w:rPr>
              <w:t>契約件数</w:t>
            </w:r>
          </w:p>
          <w:p w14:paraId="0AAD31EA" w14:textId="77777777" w:rsidR="00F205F8" w:rsidRPr="00FF3B2A" w:rsidRDefault="00F205F8" w:rsidP="00C63658">
            <w:pPr>
              <w:autoSpaceDE w:val="0"/>
              <w:autoSpaceDN w:val="0"/>
              <w:spacing w:line="240" w:lineRule="exact"/>
              <w:jc w:val="center"/>
              <w:rPr>
                <w:kern w:val="0"/>
                <w:szCs w:val="21"/>
              </w:rPr>
            </w:pPr>
            <w:r w:rsidRPr="00FF3B2A">
              <w:rPr>
                <w:kern w:val="0"/>
                <w:szCs w:val="21"/>
              </w:rPr>
              <w:t>Number of contracts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0936F" w14:textId="77777777" w:rsidR="00F205F8" w:rsidRPr="00FF3B2A" w:rsidRDefault="00F205F8" w:rsidP="00C63658">
            <w:pPr>
              <w:autoSpaceDE w:val="0"/>
              <w:autoSpaceDN w:val="0"/>
              <w:spacing w:line="240" w:lineRule="exact"/>
              <w:jc w:val="center"/>
              <w:rPr>
                <w:kern w:val="0"/>
                <w:szCs w:val="21"/>
              </w:rPr>
            </w:pPr>
            <w:r w:rsidRPr="00FF3B2A">
              <w:rPr>
                <w:rFonts w:hint="eastAsia"/>
                <w:kern w:val="0"/>
                <w:szCs w:val="21"/>
              </w:rPr>
              <w:t>顧客数</w:t>
            </w:r>
          </w:p>
          <w:p w14:paraId="6104D05B" w14:textId="77777777" w:rsidR="00F205F8" w:rsidRPr="00FF3B2A" w:rsidRDefault="00F205F8" w:rsidP="00C63658">
            <w:pPr>
              <w:autoSpaceDE w:val="0"/>
              <w:autoSpaceDN w:val="0"/>
              <w:spacing w:line="240" w:lineRule="exact"/>
              <w:jc w:val="center"/>
              <w:rPr>
                <w:kern w:val="0"/>
                <w:szCs w:val="21"/>
              </w:rPr>
            </w:pPr>
            <w:r w:rsidRPr="00FF3B2A">
              <w:rPr>
                <w:kern w:val="0"/>
                <w:szCs w:val="21"/>
              </w:rPr>
              <w:t>Number of customers</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10BA1465" w14:textId="77777777" w:rsidR="00F205F8" w:rsidRPr="00FF3B2A" w:rsidRDefault="00F205F8" w:rsidP="00C63658">
            <w:pPr>
              <w:autoSpaceDE w:val="0"/>
              <w:autoSpaceDN w:val="0"/>
              <w:spacing w:line="240" w:lineRule="exact"/>
              <w:jc w:val="center"/>
              <w:rPr>
                <w:kern w:val="0"/>
                <w:szCs w:val="21"/>
              </w:rPr>
            </w:pPr>
            <w:r w:rsidRPr="00FF3B2A">
              <w:rPr>
                <w:rFonts w:hint="eastAsia"/>
                <w:kern w:val="0"/>
                <w:szCs w:val="21"/>
              </w:rPr>
              <w:t>私募の取扱い</w:t>
            </w:r>
          </w:p>
          <w:p w14:paraId="4DAD184B" w14:textId="77777777" w:rsidR="00F205F8" w:rsidRPr="00FF3B2A" w:rsidRDefault="00F205F8" w:rsidP="00C63658">
            <w:pPr>
              <w:autoSpaceDE w:val="0"/>
              <w:autoSpaceDN w:val="0"/>
              <w:spacing w:line="240" w:lineRule="exact"/>
              <w:jc w:val="center"/>
              <w:rPr>
                <w:kern w:val="0"/>
                <w:szCs w:val="21"/>
              </w:rPr>
            </w:pPr>
            <w:r w:rsidRPr="00FF3B2A">
              <w:rPr>
                <w:kern w:val="0"/>
                <w:szCs w:val="21"/>
              </w:rPr>
              <w:t>Handling of private placement</w:t>
            </w:r>
          </w:p>
        </w:tc>
      </w:tr>
      <w:tr w:rsidR="00F205F8" w:rsidRPr="00FF3B2A" w14:paraId="019EFDB1" w14:textId="77777777" w:rsidTr="00CF34B7">
        <w:trPr>
          <w:trHeight w:val="773"/>
        </w:trPr>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3744805F" w14:textId="77777777" w:rsidR="00F205F8" w:rsidRPr="00FF3B2A" w:rsidRDefault="00F205F8" w:rsidP="00C63658">
            <w:pPr>
              <w:autoSpaceDE w:val="0"/>
              <w:autoSpaceDN w:val="0"/>
              <w:spacing w:line="240" w:lineRule="exact"/>
              <w:jc w:val="left"/>
              <w:rPr>
                <w:kern w:val="0"/>
              </w:rPr>
            </w:pPr>
            <w:r w:rsidRPr="00FF3B2A">
              <w:rPr>
                <w:rFonts w:hint="eastAsia"/>
                <w:kern w:val="0"/>
              </w:rPr>
              <w:t>特定投資家</w:t>
            </w:r>
          </w:p>
          <w:p w14:paraId="59FD815F" w14:textId="77777777" w:rsidR="00F205F8" w:rsidRPr="00FF3B2A" w:rsidRDefault="00F205F8" w:rsidP="00C63658">
            <w:pPr>
              <w:autoSpaceDE w:val="0"/>
              <w:autoSpaceDN w:val="0"/>
              <w:spacing w:line="240" w:lineRule="exact"/>
              <w:jc w:val="left"/>
              <w:rPr>
                <w:kern w:val="0"/>
                <w:szCs w:val="21"/>
              </w:rPr>
            </w:pPr>
            <w:r w:rsidRPr="00FF3B2A">
              <w:rPr>
                <w:kern w:val="0"/>
              </w:rPr>
              <w:t>Professional investors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58F093" w14:textId="77777777" w:rsidR="00F205F8" w:rsidRPr="00FF3B2A" w:rsidRDefault="00F205F8" w:rsidP="00C63658">
            <w:pPr>
              <w:autoSpaceDE w:val="0"/>
              <w:autoSpaceDN w:val="0"/>
              <w:spacing w:line="240" w:lineRule="exact"/>
              <w:jc w:val="right"/>
              <w:rPr>
                <w:kern w:val="0"/>
                <w:szCs w:val="21"/>
              </w:rPr>
            </w:pPr>
            <w:r w:rsidRPr="00FF3B2A">
              <w:rPr>
                <w:rFonts w:hint="eastAsia"/>
                <w:kern w:val="0"/>
                <w:szCs w:val="21"/>
              </w:rPr>
              <w:t>件</w:t>
            </w:r>
          </w:p>
          <w:p w14:paraId="08123A28" w14:textId="77777777" w:rsidR="00F205F8" w:rsidRPr="00FF3B2A" w:rsidRDefault="00F205F8" w:rsidP="00C63658">
            <w:pPr>
              <w:autoSpaceDE w:val="0"/>
              <w:autoSpaceDN w:val="0"/>
              <w:spacing w:line="240" w:lineRule="exact"/>
              <w:jc w:val="right"/>
              <w:rPr>
                <w:kern w:val="0"/>
                <w:szCs w:val="21"/>
              </w:rPr>
            </w:pPr>
            <w:r w:rsidRPr="00FF3B2A">
              <w:rPr>
                <w:kern w:val="0"/>
                <w:szCs w:val="21"/>
              </w:rPr>
              <w:t>contracts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4DC2A9" w14:textId="77777777" w:rsidR="00F205F8" w:rsidRPr="00FF3B2A" w:rsidRDefault="00F205F8" w:rsidP="00C63658">
            <w:pPr>
              <w:autoSpaceDE w:val="0"/>
              <w:autoSpaceDN w:val="0"/>
              <w:spacing w:line="240" w:lineRule="exact"/>
              <w:jc w:val="right"/>
              <w:rPr>
                <w:kern w:val="0"/>
                <w:szCs w:val="21"/>
              </w:rPr>
            </w:pPr>
            <w:r w:rsidRPr="00FF3B2A">
              <w:rPr>
                <w:rFonts w:hint="eastAsia"/>
                <w:kern w:val="0"/>
                <w:szCs w:val="21"/>
              </w:rPr>
              <w:t>名</w:t>
            </w:r>
          </w:p>
          <w:p w14:paraId="483194BA" w14:textId="77777777" w:rsidR="00F205F8" w:rsidRPr="00FF3B2A" w:rsidRDefault="00F205F8" w:rsidP="00C63658">
            <w:pPr>
              <w:autoSpaceDE w:val="0"/>
              <w:autoSpaceDN w:val="0"/>
              <w:spacing w:line="240" w:lineRule="exact"/>
              <w:jc w:val="right"/>
              <w:rPr>
                <w:kern w:val="0"/>
                <w:szCs w:val="21"/>
              </w:rPr>
            </w:pPr>
            <w:r w:rsidRPr="00FF3B2A">
              <w:rPr>
                <w:kern w:val="0"/>
                <w:szCs w:val="21"/>
              </w:rPr>
              <w:t>persons</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31237A6A" w14:textId="77777777" w:rsidR="00F205F8" w:rsidRPr="00FF3B2A" w:rsidRDefault="00F205F8" w:rsidP="00C63658">
            <w:pPr>
              <w:autoSpaceDE w:val="0"/>
              <w:autoSpaceDN w:val="0"/>
              <w:spacing w:line="240" w:lineRule="exact"/>
              <w:jc w:val="right"/>
              <w:rPr>
                <w:kern w:val="0"/>
                <w:szCs w:val="21"/>
              </w:rPr>
            </w:pPr>
            <w:r w:rsidRPr="00FF3B2A">
              <w:rPr>
                <w:rFonts w:hint="eastAsia"/>
                <w:kern w:val="0"/>
                <w:szCs w:val="21"/>
              </w:rPr>
              <w:t>百万円</w:t>
            </w:r>
          </w:p>
          <w:p w14:paraId="391BFBFD" w14:textId="77777777" w:rsidR="00F205F8" w:rsidRPr="00FF3B2A" w:rsidRDefault="00F205F8" w:rsidP="00C63658">
            <w:pPr>
              <w:autoSpaceDE w:val="0"/>
              <w:autoSpaceDN w:val="0"/>
              <w:spacing w:line="240" w:lineRule="exact"/>
              <w:jc w:val="right"/>
              <w:rPr>
                <w:kern w:val="0"/>
                <w:szCs w:val="21"/>
              </w:rPr>
            </w:pPr>
            <w:r w:rsidRPr="00FF3B2A">
              <w:rPr>
                <w:kern w:val="0"/>
                <w:szCs w:val="21"/>
              </w:rPr>
              <w:t>million yen</w:t>
            </w:r>
          </w:p>
        </w:tc>
      </w:tr>
      <w:tr w:rsidR="00F205F8" w:rsidRPr="00FF3B2A" w14:paraId="41C65993" w14:textId="77777777" w:rsidTr="00CF34B7">
        <w:trPr>
          <w:trHeight w:val="801"/>
        </w:trPr>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4B772E8A" w14:textId="77777777" w:rsidR="00F205F8" w:rsidRPr="00FF3B2A" w:rsidRDefault="00F205F8" w:rsidP="00C63658">
            <w:pPr>
              <w:autoSpaceDE w:val="0"/>
              <w:autoSpaceDN w:val="0"/>
              <w:spacing w:line="240" w:lineRule="exact"/>
              <w:jc w:val="left"/>
              <w:rPr>
                <w:kern w:val="0"/>
              </w:rPr>
            </w:pPr>
            <w:r w:rsidRPr="00FF3B2A">
              <w:rPr>
                <w:rFonts w:hint="eastAsia"/>
                <w:kern w:val="0"/>
                <w:szCs w:val="21"/>
              </w:rPr>
              <w:lastRenderedPageBreak/>
              <w:t>第</w:t>
            </w:r>
            <w:r w:rsidRPr="00FF3B2A">
              <w:rPr>
                <w:kern w:val="0"/>
                <w:szCs w:val="21"/>
              </w:rPr>
              <w:t>16</w:t>
            </w:r>
            <w:r w:rsidRPr="00FF3B2A">
              <w:rPr>
                <w:rFonts w:hint="eastAsia"/>
                <w:kern w:val="0"/>
                <w:szCs w:val="21"/>
              </w:rPr>
              <w:t>条の６各号に掲げる</w:t>
            </w:r>
            <w:r w:rsidRPr="00FF3B2A">
              <w:rPr>
                <w:rFonts w:hint="eastAsia"/>
                <w:kern w:val="0"/>
              </w:rPr>
              <w:t>特定投資家に準ずる者</w:t>
            </w:r>
          </w:p>
          <w:p w14:paraId="364149AA" w14:textId="5B21ED89" w:rsidR="00F205F8" w:rsidRPr="00FF3B2A" w:rsidRDefault="00F205F8" w:rsidP="00612DCD">
            <w:pPr>
              <w:autoSpaceDE w:val="0"/>
              <w:autoSpaceDN w:val="0"/>
              <w:spacing w:line="240" w:lineRule="exact"/>
              <w:jc w:val="left"/>
              <w:rPr>
                <w:kern w:val="0"/>
                <w:szCs w:val="21"/>
              </w:rPr>
            </w:pPr>
            <w:r w:rsidRPr="00FF3B2A">
              <w:rPr>
                <w:kern w:val="0"/>
              </w:rPr>
              <w:t xml:space="preserve">Persons equivalent to professional investors set forth in </w:t>
            </w:r>
            <w:r w:rsidR="00612DCD">
              <w:rPr>
                <w:kern w:val="0"/>
              </w:rPr>
              <w:t>each</w:t>
            </w:r>
            <w:r w:rsidRPr="00FF3B2A">
              <w:rPr>
                <w:kern w:val="0"/>
              </w:rPr>
              <w:t xml:space="preserve"> item of Article 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3C26C" w14:textId="77777777" w:rsidR="00F205F8" w:rsidRPr="00FF3B2A" w:rsidRDefault="00F205F8" w:rsidP="00C63658">
            <w:pPr>
              <w:autoSpaceDE w:val="0"/>
              <w:autoSpaceDN w:val="0"/>
              <w:spacing w:line="240" w:lineRule="exact"/>
              <w:jc w:val="right"/>
              <w:rPr>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365D88" w14:textId="77777777" w:rsidR="00F205F8" w:rsidRPr="00FF3B2A" w:rsidRDefault="00F205F8" w:rsidP="00C63658">
            <w:pPr>
              <w:autoSpaceDE w:val="0"/>
              <w:autoSpaceDN w:val="0"/>
              <w:spacing w:line="240" w:lineRule="exact"/>
              <w:jc w:val="right"/>
              <w:rPr>
                <w:kern w:val="0"/>
                <w:szCs w:val="21"/>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08AF225F" w14:textId="77777777" w:rsidR="00F205F8" w:rsidRPr="00FF3B2A" w:rsidRDefault="00F205F8" w:rsidP="00C63658">
            <w:pPr>
              <w:autoSpaceDE w:val="0"/>
              <w:autoSpaceDN w:val="0"/>
              <w:spacing w:line="240" w:lineRule="exact"/>
              <w:jc w:val="right"/>
              <w:rPr>
                <w:kern w:val="0"/>
                <w:szCs w:val="21"/>
              </w:rPr>
            </w:pPr>
          </w:p>
        </w:tc>
      </w:tr>
      <w:tr w:rsidR="00F205F8" w:rsidRPr="00FF3B2A" w14:paraId="44E7425B" w14:textId="77777777" w:rsidTr="00CF34B7">
        <w:trPr>
          <w:trHeight w:val="856"/>
        </w:trPr>
        <w:tc>
          <w:tcPr>
            <w:tcW w:w="3876" w:type="dxa"/>
            <w:tcBorders>
              <w:top w:val="single" w:sz="4" w:space="0" w:color="auto"/>
              <w:left w:val="single" w:sz="4" w:space="0" w:color="auto"/>
              <w:right w:val="single" w:sz="4" w:space="0" w:color="auto"/>
            </w:tcBorders>
            <w:shd w:val="clear" w:color="auto" w:fill="auto"/>
            <w:vAlign w:val="center"/>
          </w:tcPr>
          <w:p w14:paraId="716725AE" w14:textId="77777777" w:rsidR="00F205F8" w:rsidRPr="00FF3B2A" w:rsidRDefault="00F205F8" w:rsidP="00C63658">
            <w:pPr>
              <w:autoSpaceDE w:val="0"/>
              <w:autoSpaceDN w:val="0"/>
              <w:spacing w:line="240" w:lineRule="exact"/>
              <w:jc w:val="left"/>
              <w:rPr>
                <w:kern w:val="0"/>
                <w:szCs w:val="21"/>
              </w:rPr>
            </w:pPr>
            <w:r w:rsidRPr="00FF3B2A">
              <w:rPr>
                <w:rFonts w:hint="eastAsia"/>
                <w:kern w:val="0"/>
                <w:szCs w:val="21"/>
              </w:rPr>
              <w:t>令第</w:t>
            </w:r>
            <w:r w:rsidRPr="00FF3B2A">
              <w:rPr>
                <w:kern w:val="0"/>
                <w:szCs w:val="21"/>
              </w:rPr>
              <w:t>15</w:t>
            </w:r>
            <w:r w:rsidRPr="00FF3B2A">
              <w:rPr>
                <w:rFonts w:hint="eastAsia"/>
                <w:kern w:val="0"/>
                <w:szCs w:val="21"/>
              </w:rPr>
              <w:t>条の</w:t>
            </w:r>
            <w:r w:rsidRPr="00FF3B2A">
              <w:rPr>
                <w:kern w:val="0"/>
                <w:szCs w:val="21"/>
              </w:rPr>
              <w:t>10</w:t>
            </w:r>
            <w:r w:rsidRPr="00FF3B2A">
              <w:rPr>
                <w:rFonts w:hint="eastAsia"/>
                <w:kern w:val="0"/>
                <w:szCs w:val="21"/>
              </w:rPr>
              <w:t>の７各号に掲げる金融商品取引業者と密接な関係を有する者</w:t>
            </w:r>
          </w:p>
          <w:p w14:paraId="1D1D76C7" w14:textId="2758BD2E" w:rsidR="00F205F8" w:rsidRPr="00FF3B2A" w:rsidRDefault="00F205F8" w:rsidP="00C63658">
            <w:pPr>
              <w:autoSpaceDE w:val="0"/>
              <w:autoSpaceDN w:val="0"/>
              <w:spacing w:line="240" w:lineRule="exact"/>
              <w:jc w:val="left"/>
              <w:rPr>
                <w:kern w:val="0"/>
                <w:szCs w:val="21"/>
              </w:rPr>
            </w:pPr>
            <w:r w:rsidRPr="00FF3B2A">
              <w:rPr>
                <w:kern w:val="0"/>
              </w:rPr>
              <w:t xml:space="preserve">Persons closely related to financial instruments business operators set forth in the items of Article 15-10-7 of the Order </w:t>
            </w:r>
          </w:p>
        </w:tc>
        <w:tc>
          <w:tcPr>
            <w:tcW w:w="1260" w:type="dxa"/>
            <w:tcBorders>
              <w:top w:val="single" w:sz="4" w:space="0" w:color="auto"/>
              <w:left w:val="single" w:sz="4" w:space="0" w:color="auto"/>
              <w:right w:val="single" w:sz="4" w:space="0" w:color="auto"/>
            </w:tcBorders>
            <w:shd w:val="clear" w:color="auto" w:fill="auto"/>
            <w:vAlign w:val="center"/>
          </w:tcPr>
          <w:p w14:paraId="0E627FCC" w14:textId="77777777" w:rsidR="00F205F8" w:rsidRPr="00FF3B2A" w:rsidRDefault="00F205F8" w:rsidP="00C63658">
            <w:pPr>
              <w:autoSpaceDE w:val="0"/>
              <w:autoSpaceDN w:val="0"/>
              <w:spacing w:line="240" w:lineRule="exact"/>
              <w:jc w:val="right"/>
              <w:rPr>
                <w:kern w:val="0"/>
                <w:szCs w:val="21"/>
              </w:rPr>
            </w:pPr>
          </w:p>
        </w:tc>
        <w:tc>
          <w:tcPr>
            <w:tcW w:w="1260" w:type="dxa"/>
            <w:tcBorders>
              <w:top w:val="single" w:sz="4" w:space="0" w:color="auto"/>
              <w:left w:val="single" w:sz="4" w:space="0" w:color="auto"/>
              <w:right w:val="single" w:sz="4" w:space="0" w:color="auto"/>
            </w:tcBorders>
            <w:shd w:val="clear" w:color="auto" w:fill="auto"/>
            <w:vAlign w:val="center"/>
          </w:tcPr>
          <w:p w14:paraId="73CD5DDE" w14:textId="77777777" w:rsidR="00F205F8" w:rsidRPr="00FF3B2A" w:rsidRDefault="00F205F8" w:rsidP="00C63658">
            <w:pPr>
              <w:autoSpaceDE w:val="0"/>
              <w:autoSpaceDN w:val="0"/>
              <w:spacing w:line="240" w:lineRule="exact"/>
              <w:jc w:val="right"/>
              <w:rPr>
                <w:kern w:val="0"/>
                <w:szCs w:val="21"/>
              </w:rPr>
            </w:pPr>
          </w:p>
        </w:tc>
        <w:tc>
          <w:tcPr>
            <w:tcW w:w="1947" w:type="dxa"/>
            <w:tcBorders>
              <w:top w:val="single" w:sz="4" w:space="0" w:color="auto"/>
              <w:left w:val="single" w:sz="4" w:space="0" w:color="auto"/>
              <w:right w:val="single" w:sz="4" w:space="0" w:color="auto"/>
            </w:tcBorders>
            <w:shd w:val="clear" w:color="auto" w:fill="auto"/>
            <w:vAlign w:val="center"/>
          </w:tcPr>
          <w:p w14:paraId="289706A9" w14:textId="77777777" w:rsidR="00F205F8" w:rsidRPr="00FF3B2A" w:rsidRDefault="00F205F8" w:rsidP="00C63658">
            <w:pPr>
              <w:autoSpaceDE w:val="0"/>
              <w:autoSpaceDN w:val="0"/>
              <w:spacing w:line="240" w:lineRule="exact"/>
              <w:jc w:val="right"/>
              <w:rPr>
                <w:kern w:val="0"/>
                <w:szCs w:val="21"/>
              </w:rPr>
            </w:pPr>
          </w:p>
        </w:tc>
      </w:tr>
    </w:tbl>
    <w:p w14:paraId="76E98967" w14:textId="77777777" w:rsidR="00F205F8" w:rsidRPr="00FF3B2A" w:rsidRDefault="00F205F8" w:rsidP="00A638E9">
      <w:pPr>
        <w:tabs>
          <w:tab w:val="left" w:pos="602"/>
        </w:tabs>
        <w:autoSpaceDE w:val="0"/>
        <w:autoSpaceDN w:val="0"/>
        <w:rPr>
          <w:kern w:val="0"/>
          <w:szCs w:val="21"/>
        </w:rPr>
      </w:pPr>
      <w:r w:rsidRPr="00FF3B2A">
        <w:rPr>
          <w:rFonts w:hint="eastAsia"/>
          <w:kern w:val="0"/>
          <w:szCs w:val="21"/>
        </w:rPr>
        <w:t xml:space="preserve">　　（注意事項）</w:t>
      </w:r>
    </w:p>
    <w:p w14:paraId="78492748" w14:textId="77777777" w:rsidR="00F205F8" w:rsidRPr="00FF3B2A" w:rsidRDefault="00F205F8" w:rsidP="00C63658">
      <w:pPr>
        <w:tabs>
          <w:tab w:val="left" w:pos="602"/>
        </w:tabs>
        <w:autoSpaceDE w:val="0"/>
        <w:autoSpaceDN w:val="0"/>
        <w:ind w:leftChars="200" w:left="601" w:hangingChars="98" w:hanging="198"/>
        <w:rPr>
          <w:kern w:val="0"/>
        </w:rPr>
      </w:pPr>
      <w:r w:rsidRPr="00FF3B2A">
        <w:rPr>
          <w:kern w:val="0"/>
        </w:rPr>
        <w:t>(Notes)</w:t>
      </w:r>
    </w:p>
    <w:p w14:paraId="2974E088" w14:textId="77777777" w:rsidR="00F205F8" w:rsidRPr="00FF3B2A" w:rsidRDefault="00F205F8" w:rsidP="00C63658">
      <w:pPr>
        <w:autoSpaceDE w:val="0"/>
        <w:autoSpaceDN w:val="0"/>
        <w:ind w:leftChars="300" w:left="849" w:hangingChars="121" w:hanging="244"/>
        <w:rPr>
          <w:kern w:val="0"/>
          <w:szCs w:val="21"/>
        </w:rPr>
      </w:pPr>
      <w:r w:rsidRPr="00FF3B2A">
        <w:rPr>
          <w:rFonts w:hint="eastAsia"/>
          <w:kern w:val="0"/>
          <w:szCs w:val="21"/>
        </w:rPr>
        <w:t>１　「契約件数」の欄及び「顧客数」の欄には、当期中の数を記載すること。</w:t>
      </w:r>
    </w:p>
    <w:p w14:paraId="03D68020" w14:textId="77777777" w:rsidR="00F205F8" w:rsidRPr="00FF3B2A" w:rsidRDefault="00F205F8" w:rsidP="00C63658">
      <w:pPr>
        <w:autoSpaceDE w:val="0"/>
        <w:autoSpaceDN w:val="0"/>
        <w:ind w:leftChars="300" w:left="849" w:hangingChars="121" w:hanging="244"/>
        <w:rPr>
          <w:kern w:val="0"/>
          <w:szCs w:val="21"/>
        </w:rPr>
      </w:pPr>
      <w:r w:rsidRPr="00FF3B2A">
        <w:rPr>
          <w:kern w:val="0"/>
          <w:szCs w:val="21"/>
        </w:rPr>
        <w:t>1 In the columns of "Number of contracts" and "Number of customers," enter the number during the current period.</w:t>
      </w:r>
    </w:p>
    <w:p w14:paraId="56FE0060" w14:textId="77777777" w:rsidR="00F205F8" w:rsidRPr="00FF3B2A" w:rsidRDefault="00F205F8" w:rsidP="00C63658">
      <w:pPr>
        <w:autoSpaceDE w:val="0"/>
        <w:autoSpaceDN w:val="0"/>
        <w:ind w:leftChars="300" w:left="849" w:hangingChars="121" w:hanging="244"/>
        <w:rPr>
          <w:kern w:val="0"/>
          <w:szCs w:val="21"/>
        </w:rPr>
      </w:pPr>
      <w:r w:rsidRPr="00FF3B2A">
        <w:rPr>
          <w:rFonts w:hint="eastAsia"/>
          <w:kern w:val="0"/>
          <w:szCs w:val="21"/>
        </w:rPr>
        <w:t>２　「私募の取扱い」の欄には、当期中の私募の取扱い金額を記載すること。</w:t>
      </w:r>
    </w:p>
    <w:p w14:paraId="696137EB" w14:textId="77777777" w:rsidR="00F205F8" w:rsidRPr="00FF3B2A" w:rsidRDefault="00F205F8" w:rsidP="00C63658">
      <w:pPr>
        <w:autoSpaceDE w:val="0"/>
        <w:autoSpaceDN w:val="0"/>
        <w:ind w:leftChars="300" w:left="849" w:hangingChars="121" w:hanging="244"/>
        <w:rPr>
          <w:kern w:val="0"/>
          <w:szCs w:val="21"/>
        </w:rPr>
      </w:pPr>
      <w:r w:rsidRPr="00FF3B2A">
        <w:rPr>
          <w:kern w:val="0"/>
          <w:szCs w:val="21"/>
        </w:rPr>
        <w:t>2 In the column of "Handling of private placement," enter the amount of the handling of private placement during the current period.</w:t>
      </w:r>
    </w:p>
    <w:p w14:paraId="51AB126E" w14:textId="77777777" w:rsidR="00F205F8" w:rsidRPr="00FF3B2A" w:rsidRDefault="00F205F8" w:rsidP="00C63658">
      <w:pPr>
        <w:autoSpaceDE w:val="0"/>
        <w:autoSpaceDN w:val="0"/>
        <w:ind w:leftChars="300" w:left="849" w:hangingChars="121" w:hanging="244"/>
        <w:rPr>
          <w:kern w:val="0"/>
          <w:szCs w:val="21"/>
        </w:rPr>
      </w:pPr>
      <w:r w:rsidRPr="00FF3B2A">
        <w:rPr>
          <w:rFonts w:hint="eastAsia"/>
          <w:kern w:val="0"/>
          <w:szCs w:val="21"/>
        </w:rPr>
        <w:t>３　表示単位未満の端数があるときは、その端数を切り捨てること。</w:t>
      </w:r>
    </w:p>
    <w:p w14:paraId="2AEEDA8E" w14:textId="77777777" w:rsidR="00F205F8" w:rsidRPr="00FF3B2A" w:rsidRDefault="00F205F8" w:rsidP="00C63658">
      <w:pPr>
        <w:autoSpaceDE w:val="0"/>
        <w:autoSpaceDN w:val="0"/>
        <w:ind w:leftChars="300" w:left="849" w:hangingChars="121" w:hanging="244"/>
        <w:rPr>
          <w:kern w:val="0"/>
          <w:szCs w:val="21"/>
        </w:rPr>
      </w:pPr>
      <w:r w:rsidRPr="00FF3B2A">
        <w:rPr>
          <w:kern w:val="0"/>
          <w:szCs w:val="21"/>
        </w:rPr>
        <w:t xml:space="preserve">3 </w:t>
      </w:r>
      <w:r w:rsidRPr="00FF3B2A">
        <w:rPr>
          <w:rFonts w:cs="ＭＳ 明朝"/>
          <w:kern w:val="0"/>
        </w:rPr>
        <w:t>Any fractions are to be rounded off.</w:t>
      </w:r>
    </w:p>
    <w:p w14:paraId="28435633" w14:textId="77777777" w:rsidR="00F205F8" w:rsidRPr="00FF3B2A" w:rsidRDefault="00F205F8" w:rsidP="008228A5">
      <w:pPr>
        <w:tabs>
          <w:tab w:val="left" w:pos="602"/>
        </w:tabs>
        <w:autoSpaceDE w:val="0"/>
        <w:autoSpaceDN w:val="0"/>
        <w:ind w:leftChars="100" w:left="202"/>
        <w:rPr>
          <w:w w:val="66"/>
          <w:kern w:val="0"/>
        </w:rPr>
      </w:pPr>
    </w:p>
    <w:p w14:paraId="3A4EA97C" w14:textId="77777777" w:rsidR="00F205F8" w:rsidRPr="00FF3B2A" w:rsidRDefault="00F205F8" w:rsidP="00C63658">
      <w:pPr>
        <w:autoSpaceDE w:val="0"/>
        <w:autoSpaceDN w:val="0"/>
        <w:ind w:leftChars="100" w:left="202"/>
        <w:rPr>
          <w:kern w:val="0"/>
        </w:rPr>
      </w:pPr>
      <w:r w:rsidRPr="00FF3B2A">
        <w:rPr>
          <w:w w:val="66"/>
          <w:kern w:val="0"/>
        </w:rPr>
        <w:t>(24)</w:t>
      </w:r>
      <w:r w:rsidRPr="00FF3B2A">
        <w:rPr>
          <w:rFonts w:hint="eastAsia"/>
          <w:kern w:val="0"/>
        </w:rPr>
        <w:t xml:space="preserve">　投資助言業務の状況</w:t>
      </w:r>
    </w:p>
    <w:p w14:paraId="76C8D468" w14:textId="77777777" w:rsidR="00F205F8" w:rsidRPr="00FF3B2A" w:rsidRDefault="00F205F8" w:rsidP="00C63658">
      <w:pPr>
        <w:autoSpaceDE w:val="0"/>
        <w:autoSpaceDN w:val="0"/>
        <w:ind w:leftChars="100" w:left="202"/>
        <w:rPr>
          <w:kern w:val="0"/>
        </w:rPr>
      </w:pPr>
      <w:r w:rsidRPr="00FF3B2A">
        <w:rPr>
          <w:kern w:val="0"/>
        </w:rPr>
        <w:t>(24) Status of the investment advisory business</w:t>
      </w:r>
    </w:p>
    <w:p w14:paraId="11899C3C" w14:textId="77777777" w:rsidR="00F205F8" w:rsidRPr="00FF3B2A" w:rsidRDefault="00F205F8" w:rsidP="008228A5">
      <w:pPr>
        <w:ind w:leftChars="200" w:left="403"/>
      </w:pPr>
      <w:r w:rsidRPr="00FF3B2A">
        <w:rPr>
          <w:rFonts w:ascii="ＭＳ 明朝" w:hAnsi="ＭＳ 明朝" w:cs="ＭＳ 明朝" w:hint="eastAsia"/>
        </w:rPr>
        <w:t>①</w:t>
      </w:r>
      <w:r w:rsidRPr="00FF3B2A">
        <w:rPr>
          <w:rFonts w:hint="eastAsia"/>
        </w:rPr>
        <w:t xml:space="preserve">　契約件数等</w:t>
      </w:r>
    </w:p>
    <w:p w14:paraId="673B6669" w14:textId="77777777" w:rsidR="00F205F8" w:rsidRPr="00FF3B2A" w:rsidRDefault="00F205F8" w:rsidP="008228A5">
      <w:pPr>
        <w:ind w:leftChars="200" w:left="403"/>
      </w:pPr>
      <w:r w:rsidRPr="00FF3B2A">
        <w:t>(i) Number of contracts, etc.</w:t>
      </w:r>
    </w:p>
    <w:tbl>
      <w:tblPr>
        <w:tblW w:w="0" w:type="auto"/>
        <w:tblInd w:w="1021" w:type="dxa"/>
        <w:tblLayout w:type="fixed"/>
        <w:tblCellMar>
          <w:left w:w="99" w:type="dxa"/>
          <w:right w:w="99" w:type="dxa"/>
        </w:tblCellMar>
        <w:tblLook w:val="04A0" w:firstRow="1" w:lastRow="0" w:firstColumn="1" w:lastColumn="0" w:noHBand="0" w:noVBand="1"/>
      </w:tblPr>
      <w:tblGrid>
        <w:gridCol w:w="779"/>
        <w:gridCol w:w="1428"/>
        <w:gridCol w:w="1526"/>
        <w:gridCol w:w="1722"/>
        <w:gridCol w:w="2281"/>
      </w:tblGrid>
      <w:tr w:rsidR="00F205F8" w:rsidRPr="00FF3B2A" w14:paraId="22670370" w14:textId="77777777" w:rsidTr="00A50ACD">
        <w:trPr>
          <w:trHeight w:val="113"/>
        </w:trPr>
        <w:tc>
          <w:tcPr>
            <w:tcW w:w="3733" w:type="dxa"/>
            <w:gridSpan w:val="3"/>
            <w:vMerge w:val="restart"/>
            <w:tcBorders>
              <w:top w:val="single" w:sz="4" w:space="0" w:color="auto"/>
              <w:left w:val="single" w:sz="4" w:space="0" w:color="auto"/>
              <w:right w:val="nil"/>
            </w:tcBorders>
            <w:vAlign w:val="center"/>
          </w:tcPr>
          <w:p w14:paraId="6CD4C852" w14:textId="77777777" w:rsidR="00F205F8" w:rsidRPr="00FF3B2A" w:rsidRDefault="00F205F8" w:rsidP="004B31B2">
            <w:pPr>
              <w:spacing w:line="240" w:lineRule="exact"/>
              <w:jc w:val="center"/>
            </w:pPr>
            <w:r w:rsidRPr="00FF3B2A">
              <w:rPr>
                <w:rFonts w:hint="eastAsia"/>
              </w:rPr>
              <w:t xml:space="preserve">　　　　投資顧問契約</w:t>
            </w:r>
          </w:p>
          <w:p w14:paraId="3A15ED7F" w14:textId="77777777" w:rsidR="00F205F8" w:rsidRPr="00FF3B2A" w:rsidRDefault="00F205F8" w:rsidP="004B31B2">
            <w:pPr>
              <w:spacing w:line="240" w:lineRule="exact"/>
              <w:ind w:leftChars="200" w:left="403"/>
              <w:jc w:val="center"/>
            </w:pPr>
            <w:r w:rsidRPr="00FF3B2A">
              <w:rPr>
                <w:rFonts w:hint="eastAsia"/>
              </w:rPr>
              <w:t>（投資一任契約を除く）</w:t>
            </w:r>
          </w:p>
          <w:p w14:paraId="7644F6C7" w14:textId="77777777" w:rsidR="00F205F8" w:rsidRPr="00FF3B2A" w:rsidRDefault="00F205F8" w:rsidP="004B31B2">
            <w:pPr>
              <w:spacing w:line="240" w:lineRule="exact"/>
              <w:ind w:leftChars="200" w:left="403"/>
              <w:jc w:val="center"/>
            </w:pPr>
            <w:r w:rsidRPr="00FF3B2A">
              <w:t>Investment advisory contracts (excluding discretionary investment contracts)</w:t>
            </w:r>
          </w:p>
        </w:tc>
        <w:tc>
          <w:tcPr>
            <w:tcW w:w="4003" w:type="dxa"/>
            <w:gridSpan w:val="2"/>
            <w:tcBorders>
              <w:top w:val="single" w:sz="4" w:space="0" w:color="auto"/>
              <w:left w:val="nil"/>
              <w:bottom w:val="single" w:sz="4" w:space="0" w:color="000000"/>
              <w:right w:val="single" w:sz="4" w:space="0" w:color="auto"/>
            </w:tcBorders>
          </w:tcPr>
          <w:p w14:paraId="4EBC21BC" w14:textId="77777777" w:rsidR="00F205F8" w:rsidRPr="00FF3B2A" w:rsidRDefault="00F205F8" w:rsidP="004B31B2">
            <w:pPr>
              <w:spacing w:line="240" w:lineRule="exact"/>
            </w:pPr>
          </w:p>
        </w:tc>
      </w:tr>
      <w:tr w:rsidR="00F205F8" w:rsidRPr="00FF3B2A" w14:paraId="011450C1" w14:textId="77777777" w:rsidTr="00A50ACD">
        <w:trPr>
          <w:trHeight w:val="113"/>
        </w:trPr>
        <w:tc>
          <w:tcPr>
            <w:tcW w:w="3733" w:type="dxa"/>
            <w:gridSpan w:val="3"/>
            <w:vMerge/>
            <w:tcBorders>
              <w:left w:val="single" w:sz="4" w:space="0" w:color="auto"/>
              <w:bottom w:val="single" w:sz="4" w:space="0" w:color="auto"/>
              <w:right w:val="nil"/>
            </w:tcBorders>
          </w:tcPr>
          <w:p w14:paraId="64FBA6DE" w14:textId="77777777" w:rsidR="00F205F8" w:rsidRPr="00FF3B2A" w:rsidRDefault="00F205F8" w:rsidP="004B31B2">
            <w:pPr>
              <w:spacing w:line="240" w:lineRule="exact"/>
              <w:jc w:val="center"/>
            </w:pPr>
          </w:p>
        </w:tc>
        <w:tc>
          <w:tcPr>
            <w:tcW w:w="4003" w:type="dxa"/>
            <w:gridSpan w:val="2"/>
            <w:tcBorders>
              <w:top w:val="single" w:sz="4" w:space="0" w:color="000000"/>
              <w:left w:val="single" w:sz="4" w:space="0" w:color="auto"/>
              <w:bottom w:val="single" w:sz="4" w:space="0" w:color="000000"/>
              <w:right w:val="single" w:sz="4" w:space="0" w:color="000000"/>
            </w:tcBorders>
            <w:vAlign w:val="center"/>
          </w:tcPr>
          <w:p w14:paraId="253D81EB" w14:textId="77777777" w:rsidR="00F205F8" w:rsidRPr="00FF3B2A" w:rsidRDefault="00F205F8" w:rsidP="004B31B2">
            <w:pPr>
              <w:spacing w:line="240" w:lineRule="exact"/>
              <w:jc w:val="center"/>
            </w:pPr>
            <w:r w:rsidRPr="00FF3B2A">
              <w:rPr>
                <w:rFonts w:hint="eastAsia"/>
              </w:rPr>
              <w:t>うち顧客の資産の額を前提とした契約</w:t>
            </w:r>
          </w:p>
          <w:p w14:paraId="43ADE418" w14:textId="77777777" w:rsidR="00F205F8" w:rsidRPr="00FF3B2A" w:rsidRDefault="00F205F8" w:rsidP="004B31B2">
            <w:pPr>
              <w:spacing w:line="240" w:lineRule="exact"/>
              <w:jc w:val="center"/>
            </w:pPr>
            <w:r w:rsidRPr="00FF3B2A">
              <w:t>Of which, contracts on the premise of the amounts of customers' assets</w:t>
            </w:r>
          </w:p>
        </w:tc>
      </w:tr>
      <w:tr w:rsidR="00F205F8" w:rsidRPr="00FF3B2A" w14:paraId="41107BFF" w14:textId="77777777" w:rsidTr="00A50ACD">
        <w:trPr>
          <w:trHeight w:val="113"/>
        </w:trPr>
        <w:tc>
          <w:tcPr>
            <w:tcW w:w="2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6A9C09" w14:textId="77777777" w:rsidR="00F205F8" w:rsidRPr="00FF3B2A" w:rsidRDefault="00F205F8" w:rsidP="004B31B2">
            <w:pPr>
              <w:spacing w:line="240" w:lineRule="exact"/>
              <w:ind w:leftChars="100" w:left="202"/>
              <w:jc w:val="distribute"/>
            </w:pPr>
            <w:r w:rsidRPr="00FF3B2A">
              <w:rPr>
                <w:rFonts w:hint="eastAsia"/>
              </w:rPr>
              <w:t>投資者の区分</w:t>
            </w:r>
          </w:p>
          <w:p w14:paraId="2BF0C749" w14:textId="77777777" w:rsidR="00F205F8" w:rsidRPr="00FF3B2A" w:rsidRDefault="00F205F8" w:rsidP="00845E0A">
            <w:pPr>
              <w:spacing w:line="240" w:lineRule="exact"/>
              <w:jc w:val="center"/>
            </w:pPr>
            <w:r w:rsidRPr="00FF3B2A">
              <w:t>Category of investors</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4F19FB77" w14:textId="77777777" w:rsidR="00F205F8" w:rsidRPr="00FF3B2A" w:rsidRDefault="00F205F8" w:rsidP="004B31B2">
            <w:pPr>
              <w:spacing w:line="240" w:lineRule="exact"/>
              <w:ind w:leftChars="100" w:left="202"/>
              <w:jc w:val="distribute"/>
            </w:pPr>
            <w:r w:rsidRPr="00FF3B2A">
              <w:rPr>
                <w:rFonts w:hint="eastAsia"/>
              </w:rPr>
              <w:t>契約件数</w:t>
            </w:r>
          </w:p>
          <w:p w14:paraId="32D0EAC5" w14:textId="77777777" w:rsidR="00F205F8" w:rsidRPr="00FF3B2A" w:rsidRDefault="00F205F8" w:rsidP="004B31B2">
            <w:pPr>
              <w:spacing w:line="240" w:lineRule="exact"/>
              <w:ind w:leftChars="13" w:left="26"/>
              <w:jc w:val="center"/>
            </w:pPr>
            <w:r w:rsidRPr="00FF3B2A">
              <w:t>Number of contracts</w:t>
            </w:r>
          </w:p>
        </w:tc>
        <w:tc>
          <w:tcPr>
            <w:tcW w:w="17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CB6455" w14:textId="77777777" w:rsidR="00F205F8" w:rsidRPr="00FF3B2A" w:rsidRDefault="00F205F8" w:rsidP="004B31B2">
            <w:pPr>
              <w:spacing w:line="240" w:lineRule="exact"/>
              <w:ind w:leftChars="100" w:left="202"/>
              <w:jc w:val="distribute"/>
            </w:pPr>
            <w:r w:rsidRPr="00FF3B2A">
              <w:rPr>
                <w:rFonts w:hint="eastAsia"/>
              </w:rPr>
              <w:t>契約件数</w:t>
            </w:r>
          </w:p>
          <w:p w14:paraId="7CD4BF68" w14:textId="77777777" w:rsidR="00F205F8" w:rsidRPr="00FF3B2A" w:rsidRDefault="00F205F8" w:rsidP="004B31B2">
            <w:pPr>
              <w:spacing w:line="240" w:lineRule="exact"/>
              <w:jc w:val="center"/>
            </w:pPr>
            <w:r w:rsidRPr="00FF3B2A">
              <w:t>Number of contracts</w:t>
            </w:r>
          </w:p>
        </w:tc>
        <w:tc>
          <w:tcPr>
            <w:tcW w:w="2281" w:type="dxa"/>
            <w:tcBorders>
              <w:top w:val="single" w:sz="4" w:space="0" w:color="auto"/>
              <w:left w:val="nil"/>
              <w:bottom w:val="single" w:sz="4" w:space="0" w:color="auto"/>
              <w:right w:val="single" w:sz="4" w:space="0" w:color="000000"/>
            </w:tcBorders>
            <w:shd w:val="clear" w:color="auto" w:fill="auto"/>
            <w:noWrap/>
            <w:vAlign w:val="center"/>
            <w:hideMark/>
          </w:tcPr>
          <w:p w14:paraId="08BFF145" w14:textId="77777777" w:rsidR="00F205F8" w:rsidRPr="00FF3B2A" w:rsidRDefault="00F205F8" w:rsidP="004B31B2">
            <w:pPr>
              <w:spacing w:line="240" w:lineRule="exact"/>
              <w:ind w:leftChars="100" w:left="202"/>
              <w:jc w:val="distribute"/>
            </w:pPr>
            <w:r w:rsidRPr="00FF3B2A">
              <w:rPr>
                <w:rFonts w:hint="eastAsia"/>
              </w:rPr>
              <w:t>資産額</w:t>
            </w:r>
          </w:p>
          <w:p w14:paraId="46979A8A" w14:textId="77777777" w:rsidR="00F205F8" w:rsidRPr="00FF3B2A" w:rsidRDefault="00F205F8" w:rsidP="004B31B2">
            <w:pPr>
              <w:spacing w:line="240" w:lineRule="exact"/>
              <w:ind w:leftChars="19" w:left="38"/>
              <w:jc w:val="center"/>
            </w:pPr>
            <w:r w:rsidRPr="00FF3B2A">
              <w:t>Amount of assets</w:t>
            </w:r>
          </w:p>
        </w:tc>
      </w:tr>
      <w:tr w:rsidR="00F205F8" w:rsidRPr="00FF3B2A" w14:paraId="2D374C18" w14:textId="77777777" w:rsidTr="00932131">
        <w:trPr>
          <w:trHeight w:val="113"/>
        </w:trPr>
        <w:tc>
          <w:tcPr>
            <w:tcW w:w="2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71B3A3" w14:textId="77777777" w:rsidR="00F205F8" w:rsidRPr="00FF3B2A" w:rsidRDefault="00F205F8" w:rsidP="004B31B2">
            <w:pPr>
              <w:spacing w:line="240" w:lineRule="exact"/>
            </w:pPr>
            <w:r w:rsidRPr="00FF3B2A">
              <w:rPr>
                <w:rFonts w:hint="eastAsia"/>
              </w:rPr>
              <w:t>適格機関投資家</w:t>
            </w:r>
          </w:p>
          <w:p w14:paraId="1505516E" w14:textId="77777777" w:rsidR="00F205F8" w:rsidRPr="00FF3B2A" w:rsidRDefault="00F205F8" w:rsidP="004B31B2">
            <w:pPr>
              <w:spacing w:line="240" w:lineRule="exact"/>
            </w:pPr>
            <w:r w:rsidRPr="00FF3B2A">
              <w:t>Qualified institutional investors</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08119AF1" w14:textId="77777777" w:rsidR="00F205F8" w:rsidRPr="00FF3B2A" w:rsidRDefault="00F205F8" w:rsidP="004B31B2">
            <w:pPr>
              <w:spacing w:line="240" w:lineRule="exact"/>
              <w:jc w:val="right"/>
            </w:pPr>
            <w:r w:rsidRPr="00FF3B2A">
              <w:rPr>
                <w:rFonts w:hint="eastAsia"/>
              </w:rPr>
              <w:t>件</w:t>
            </w:r>
          </w:p>
          <w:p w14:paraId="2671C8F3" w14:textId="77777777" w:rsidR="00F205F8" w:rsidRPr="00FF3B2A" w:rsidRDefault="00F205F8" w:rsidP="004B31B2">
            <w:pPr>
              <w:spacing w:line="240" w:lineRule="exact"/>
              <w:jc w:val="right"/>
              <w:rPr>
                <w:sz w:val="18"/>
                <w:szCs w:val="18"/>
              </w:rPr>
            </w:pPr>
            <w:r w:rsidRPr="00FF3B2A">
              <w:rPr>
                <w:sz w:val="18"/>
                <w:szCs w:val="18"/>
              </w:rPr>
              <w:t>contracts</w:t>
            </w:r>
          </w:p>
        </w:tc>
        <w:tc>
          <w:tcPr>
            <w:tcW w:w="1722" w:type="dxa"/>
            <w:tcBorders>
              <w:top w:val="nil"/>
              <w:left w:val="single" w:sz="4" w:space="0" w:color="auto"/>
              <w:bottom w:val="single" w:sz="4" w:space="0" w:color="auto"/>
              <w:right w:val="single" w:sz="4" w:space="0" w:color="auto"/>
            </w:tcBorders>
            <w:shd w:val="clear" w:color="auto" w:fill="auto"/>
            <w:noWrap/>
            <w:vAlign w:val="center"/>
          </w:tcPr>
          <w:p w14:paraId="7636CAFF" w14:textId="77777777" w:rsidR="00F205F8" w:rsidRPr="00FF3B2A" w:rsidRDefault="00F205F8" w:rsidP="004B31B2">
            <w:pPr>
              <w:spacing w:line="240" w:lineRule="exact"/>
              <w:jc w:val="right"/>
            </w:pPr>
            <w:r w:rsidRPr="00FF3B2A">
              <w:rPr>
                <w:rFonts w:hint="eastAsia"/>
              </w:rPr>
              <w:t>件</w:t>
            </w:r>
          </w:p>
          <w:p w14:paraId="2F1685BC" w14:textId="77777777" w:rsidR="00F205F8" w:rsidRPr="00FF3B2A" w:rsidRDefault="00F205F8" w:rsidP="004B31B2">
            <w:pPr>
              <w:spacing w:line="240" w:lineRule="exact"/>
              <w:jc w:val="right"/>
            </w:pPr>
            <w:r w:rsidRPr="00FF3B2A">
              <w:rPr>
                <w:sz w:val="18"/>
                <w:szCs w:val="18"/>
              </w:rPr>
              <w:t>contracts</w:t>
            </w:r>
          </w:p>
        </w:tc>
        <w:tc>
          <w:tcPr>
            <w:tcW w:w="2281" w:type="dxa"/>
            <w:tcBorders>
              <w:top w:val="single" w:sz="4" w:space="0" w:color="auto"/>
              <w:left w:val="nil"/>
              <w:bottom w:val="single" w:sz="4" w:space="0" w:color="auto"/>
              <w:right w:val="single" w:sz="4" w:space="0" w:color="000000"/>
            </w:tcBorders>
            <w:shd w:val="clear" w:color="auto" w:fill="auto"/>
            <w:noWrap/>
            <w:vAlign w:val="center"/>
            <w:hideMark/>
          </w:tcPr>
          <w:p w14:paraId="0E1542C2" w14:textId="77777777" w:rsidR="00F205F8" w:rsidRPr="00FF3B2A" w:rsidRDefault="00F205F8" w:rsidP="004B31B2">
            <w:pPr>
              <w:spacing w:line="240" w:lineRule="exact"/>
              <w:jc w:val="right"/>
            </w:pPr>
            <w:r w:rsidRPr="00FF3B2A">
              <w:rPr>
                <w:rFonts w:hint="eastAsia"/>
              </w:rPr>
              <w:t>百万円</w:t>
            </w:r>
          </w:p>
          <w:p w14:paraId="60AECE90" w14:textId="77777777" w:rsidR="00F205F8" w:rsidRPr="00FF3B2A" w:rsidRDefault="00F205F8" w:rsidP="004B31B2">
            <w:pPr>
              <w:spacing w:line="240" w:lineRule="exact"/>
              <w:jc w:val="right"/>
            </w:pPr>
            <w:r w:rsidRPr="00FF3B2A">
              <w:rPr>
                <w:sz w:val="18"/>
                <w:szCs w:val="18"/>
              </w:rPr>
              <w:t>million yen</w:t>
            </w:r>
          </w:p>
        </w:tc>
      </w:tr>
      <w:tr w:rsidR="00F205F8" w:rsidRPr="00FF3B2A" w14:paraId="4DF6F244" w14:textId="77777777" w:rsidTr="00932131">
        <w:trPr>
          <w:trHeight w:val="113"/>
        </w:trPr>
        <w:tc>
          <w:tcPr>
            <w:tcW w:w="2207" w:type="dxa"/>
            <w:gridSpan w:val="2"/>
            <w:tcBorders>
              <w:top w:val="single" w:sz="4" w:space="0" w:color="auto"/>
              <w:left w:val="single" w:sz="4" w:space="0" w:color="auto"/>
              <w:right w:val="single" w:sz="4" w:space="0" w:color="auto"/>
            </w:tcBorders>
            <w:shd w:val="clear" w:color="auto" w:fill="auto"/>
            <w:noWrap/>
            <w:vAlign w:val="center"/>
            <w:hideMark/>
          </w:tcPr>
          <w:p w14:paraId="3D6F1022" w14:textId="77777777" w:rsidR="00F205F8" w:rsidRPr="00FF3B2A" w:rsidRDefault="00F205F8" w:rsidP="004B31B2">
            <w:pPr>
              <w:spacing w:line="240" w:lineRule="exact"/>
            </w:pPr>
            <w:r w:rsidRPr="00FF3B2A">
              <w:rPr>
                <w:rFonts w:hint="eastAsia"/>
              </w:rPr>
              <w:t>適格機関投資家以外</w:t>
            </w:r>
          </w:p>
          <w:p w14:paraId="68CAB2E7" w14:textId="77777777" w:rsidR="00F205F8" w:rsidRPr="00FF3B2A" w:rsidRDefault="00F205F8" w:rsidP="004B31B2">
            <w:pPr>
              <w:spacing w:line="240" w:lineRule="exact"/>
            </w:pPr>
            <w:r w:rsidRPr="00FF3B2A">
              <w:rPr>
                <w:rFonts w:hint="eastAsia"/>
              </w:rPr>
              <w:t>の者</w:t>
            </w:r>
          </w:p>
          <w:p w14:paraId="433E3DDB" w14:textId="77777777" w:rsidR="00F205F8" w:rsidRPr="00FF3B2A" w:rsidRDefault="00F205F8" w:rsidP="004B31B2">
            <w:pPr>
              <w:spacing w:line="240" w:lineRule="exact"/>
            </w:pPr>
            <w:r w:rsidRPr="00FF3B2A">
              <w:t>Other investors</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D0A7" w14:textId="77777777" w:rsidR="00F205F8" w:rsidRPr="00FF3B2A" w:rsidRDefault="00F205F8" w:rsidP="004B31B2">
            <w:pPr>
              <w:spacing w:line="240" w:lineRule="exact"/>
              <w:jc w:val="right"/>
            </w:pPr>
            <w:r w:rsidRPr="00FF3B2A">
              <w:rPr>
                <w:rFonts w:hint="eastAsia"/>
              </w:rPr>
              <w:t>件</w:t>
            </w:r>
          </w:p>
          <w:p w14:paraId="036C6532" w14:textId="77777777" w:rsidR="00F205F8" w:rsidRPr="00FF3B2A" w:rsidRDefault="00F205F8" w:rsidP="004B31B2">
            <w:pPr>
              <w:spacing w:line="240" w:lineRule="exact"/>
              <w:jc w:val="right"/>
            </w:pPr>
            <w:r w:rsidRPr="00FF3B2A">
              <w:rPr>
                <w:sz w:val="18"/>
                <w:szCs w:val="18"/>
              </w:rPr>
              <w:t>contracts</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2F06D" w14:textId="77777777" w:rsidR="00F205F8" w:rsidRPr="00FF3B2A" w:rsidRDefault="00F205F8" w:rsidP="004B31B2">
            <w:pPr>
              <w:spacing w:line="240" w:lineRule="exact"/>
              <w:jc w:val="right"/>
            </w:pPr>
            <w:r w:rsidRPr="00FF3B2A">
              <w:rPr>
                <w:rFonts w:hint="eastAsia"/>
              </w:rPr>
              <w:t>件</w:t>
            </w:r>
          </w:p>
          <w:p w14:paraId="047E6775" w14:textId="77777777" w:rsidR="00F205F8" w:rsidRPr="00FF3B2A" w:rsidRDefault="00F205F8" w:rsidP="004B31B2">
            <w:pPr>
              <w:spacing w:line="240" w:lineRule="exact"/>
              <w:jc w:val="right"/>
            </w:pPr>
            <w:r w:rsidRPr="00FF3B2A">
              <w:rPr>
                <w:sz w:val="18"/>
                <w:szCs w:val="18"/>
              </w:rPr>
              <w:t>contracts</w:t>
            </w:r>
          </w:p>
        </w:tc>
        <w:tc>
          <w:tcPr>
            <w:tcW w:w="2281" w:type="dxa"/>
            <w:tcBorders>
              <w:top w:val="single" w:sz="4" w:space="0" w:color="auto"/>
              <w:left w:val="nil"/>
              <w:bottom w:val="nil"/>
              <w:right w:val="single" w:sz="4" w:space="0" w:color="000000"/>
            </w:tcBorders>
            <w:shd w:val="clear" w:color="auto" w:fill="auto"/>
            <w:noWrap/>
            <w:vAlign w:val="center"/>
            <w:hideMark/>
          </w:tcPr>
          <w:p w14:paraId="0053AFAD" w14:textId="77777777" w:rsidR="00F205F8" w:rsidRPr="00FF3B2A" w:rsidRDefault="00F205F8" w:rsidP="004B31B2">
            <w:pPr>
              <w:spacing w:line="240" w:lineRule="exact"/>
              <w:jc w:val="right"/>
            </w:pPr>
            <w:r w:rsidRPr="00FF3B2A">
              <w:rPr>
                <w:rFonts w:hint="eastAsia"/>
              </w:rPr>
              <w:t>百万円</w:t>
            </w:r>
          </w:p>
          <w:p w14:paraId="25872DDB" w14:textId="77777777" w:rsidR="00F205F8" w:rsidRPr="00FF3B2A" w:rsidRDefault="00F205F8" w:rsidP="004B31B2">
            <w:pPr>
              <w:spacing w:line="240" w:lineRule="exact"/>
              <w:jc w:val="right"/>
            </w:pPr>
            <w:r w:rsidRPr="00FF3B2A">
              <w:rPr>
                <w:sz w:val="18"/>
                <w:szCs w:val="18"/>
              </w:rPr>
              <w:t>million yen</w:t>
            </w:r>
          </w:p>
        </w:tc>
      </w:tr>
      <w:tr w:rsidR="00F205F8" w:rsidRPr="00FF3B2A" w14:paraId="2329A2C7" w14:textId="77777777" w:rsidTr="004B31B2">
        <w:trPr>
          <w:trHeight w:val="113"/>
        </w:trPr>
        <w:tc>
          <w:tcPr>
            <w:tcW w:w="779" w:type="dxa"/>
            <w:tcBorders>
              <w:left w:val="single" w:sz="4" w:space="0" w:color="auto"/>
              <w:bottom w:val="double" w:sz="6" w:space="0" w:color="auto"/>
              <w:right w:val="single" w:sz="4" w:space="0" w:color="000000"/>
            </w:tcBorders>
            <w:shd w:val="clear" w:color="auto" w:fill="auto"/>
            <w:noWrap/>
            <w:vAlign w:val="center"/>
          </w:tcPr>
          <w:p w14:paraId="15B8FC6A" w14:textId="77777777" w:rsidR="00F205F8" w:rsidRPr="00FF3B2A" w:rsidRDefault="00F205F8" w:rsidP="004B31B2">
            <w:pPr>
              <w:spacing w:line="240" w:lineRule="exact"/>
            </w:pPr>
          </w:p>
        </w:tc>
        <w:tc>
          <w:tcPr>
            <w:tcW w:w="1428" w:type="dxa"/>
            <w:tcBorders>
              <w:top w:val="single" w:sz="4" w:space="0" w:color="auto"/>
              <w:left w:val="nil"/>
              <w:bottom w:val="double" w:sz="6" w:space="0" w:color="auto"/>
              <w:right w:val="single" w:sz="4" w:space="0" w:color="auto"/>
            </w:tcBorders>
            <w:vAlign w:val="center"/>
          </w:tcPr>
          <w:p w14:paraId="74B81C96" w14:textId="77777777" w:rsidR="00F205F8" w:rsidRPr="00FF3B2A" w:rsidRDefault="00F205F8" w:rsidP="004B31B2">
            <w:pPr>
              <w:spacing w:line="240" w:lineRule="exact"/>
            </w:pPr>
            <w:r w:rsidRPr="00FF3B2A">
              <w:rPr>
                <w:rFonts w:hint="eastAsia"/>
              </w:rPr>
              <w:t>うち個人</w:t>
            </w:r>
          </w:p>
          <w:p w14:paraId="562D9B87" w14:textId="77777777" w:rsidR="00F205F8" w:rsidRPr="00FF3B2A" w:rsidRDefault="00F205F8" w:rsidP="004B31B2">
            <w:pPr>
              <w:spacing w:line="240" w:lineRule="exact"/>
              <w:jc w:val="left"/>
            </w:pPr>
            <w:r w:rsidRPr="00FF3B2A">
              <w:t>Of which, individuals</w:t>
            </w:r>
          </w:p>
        </w:tc>
        <w:tc>
          <w:tcPr>
            <w:tcW w:w="1526" w:type="dxa"/>
            <w:tcBorders>
              <w:top w:val="single" w:sz="4" w:space="0" w:color="auto"/>
              <w:left w:val="single" w:sz="4" w:space="0" w:color="auto"/>
              <w:bottom w:val="nil"/>
              <w:right w:val="single" w:sz="4" w:space="0" w:color="auto"/>
            </w:tcBorders>
            <w:shd w:val="clear" w:color="auto" w:fill="auto"/>
            <w:noWrap/>
            <w:vAlign w:val="center"/>
          </w:tcPr>
          <w:p w14:paraId="2EB47FC2" w14:textId="77777777" w:rsidR="00F205F8" w:rsidRPr="00FF3B2A" w:rsidRDefault="00F205F8" w:rsidP="004B31B2">
            <w:pPr>
              <w:spacing w:line="240" w:lineRule="exact"/>
              <w:jc w:val="right"/>
            </w:pPr>
            <w:r w:rsidRPr="00FF3B2A">
              <w:rPr>
                <w:rFonts w:hint="eastAsia"/>
              </w:rPr>
              <w:t>件</w:t>
            </w:r>
          </w:p>
          <w:p w14:paraId="5D95F6AA" w14:textId="77777777" w:rsidR="00F205F8" w:rsidRPr="00FF3B2A" w:rsidRDefault="00F205F8" w:rsidP="004B31B2">
            <w:pPr>
              <w:spacing w:line="240" w:lineRule="exact"/>
              <w:jc w:val="right"/>
            </w:pPr>
            <w:r w:rsidRPr="00FF3B2A">
              <w:rPr>
                <w:sz w:val="18"/>
                <w:szCs w:val="18"/>
              </w:rPr>
              <w:t>contracts</w:t>
            </w:r>
          </w:p>
        </w:tc>
        <w:tc>
          <w:tcPr>
            <w:tcW w:w="1722" w:type="dxa"/>
            <w:tcBorders>
              <w:top w:val="single" w:sz="4" w:space="0" w:color="auto"/>
              <w:left w:val="single" w:sz="4" w:space="0" w:color="auto"/>
              <w:bottom w:val="nil"/>
              <w:right w:val="single" w:sz="4" w:space="0" w:color="auto"/>
            </w:tcBorders>
            <w:shd w:val="clear" w:color="auto" w:fill="auto"/>
            <w:noWrap/>
            <w:vAlign w:val="center"/>
          </w:tcPr>
          <w:p w14:paraId="5D24B2A5" w14:textId="77777777" w:rsidR="00F205F8" w:rsidRPr="00FF3B2A" w:rsidRDefault="00F205F8" w:rsidP="004B31B2">
            <w:pPr>
              <w:spacing w:line="240" w:lineRule="exact"/>
              <w:jc w:val="right"/>
            </w:pPr>
            <w:r w:rsidRPr="00FF3B2A">
              <w:rPr>
                <w:rFonts w:hint="eastAsia"/>
              </w:rPr>
              <w:t>件</w:t>
            </w:r>
          </w:p>
          <w:p w14:paraId="63E64A71" w14:textId="77777777" w:rsidR="00F205F8" w:rsidRPr="00FF3B2A" w:rsidRDefault="00F205F8" w:rsidP="004B31B2">
            <w:pPr>
              <w:spacing w:line="240" w:lineRule="exact"/>
              <w:jc w:val="right"/>
            </w:pPr>
            <w:r w:rsidRPr="00FF3B2A">
              <w:rPr>
                <w:sz w:val="18"/>
                <w:szCs w:val="18"/>
              </w:rPr>
              <w:t>contracts</w:t>
            </w:r>
          </w:p>
        </w:tc>
        <w:tc>
          <w:tcPr>
            <w:tcW w:w="2281" w:type="dxa"/>
            <w:tcBorders>
              <w:top w:val="single" w:sz="4" w:space="0" w:color="auto"/>
              <w:left w:val="nil"/>
              <w:bottom w:val="nil"/>
              <w:right w:val="single" w:sz="4" w:space="0" w:color="000000"/>
            </w:tcBorders>
            <w:shd w:val="clear" w:color="auto" w:fill="auto"/>
            <w:noWrap/>
            <w:vAlign w:val="center"/>
          </w:tcPr>
          <w:p w14:paraId="14C2BD7A" w14:textId="77777777" w:rsidR="00F205F8" w:rsidRPr="00FF3B2A" w:rsidRDefault="00F205F8" w:rsidP="004B31B2">
            <w:pPr>
              <w:spacing w:line="240" w:lineRule="exact"/>
              <w:jc w:val="right"/>
            </w:pPr>
            <w:r w:rsidRPr="00FF3B2A">
              <w:rPr>
                <w:rFonts w:hint="eastAsia"/>
              </w:rPr>
              <w:t>百万円</w:t>
            </w:r>
          </w:p>
          <w:p w14:paraId="0DEB9E6E" w14:textId="77777777" w:rsidR="00F205F8" w:rsidRPr="00FF3B2A" w:rsidRDefault="00F205F8" w:rsidP="004B31B2">
            <w:pPr>
              <w:spacing w:line="240" w:lineRule="exact"/>
              <w:jc w:val="right"/>
            </w:pPr>
            <w:r w:rsidRPr="00FF3B2A">
              <w:rPr>
                <w:sz w:val="18"/>
                <w:szCs w:val="18"/>
              </w:rPr>
              <w:t>million yen</w:t>
            </w:r>
          </w:p>
        </w:tc>
      </w:tr>
      <w:tr w:rsidR="00F205F8" w:rsidRPr="00FF3B2A" w14:paraId="616C7FD5" w14:textId="77777777" w:rsidTr="00932131">
        <w:trPr>
          <w:trHeight w:val="113"/>
        </w:trPr>
        <w:tc>
          <w:tcPr>
            <w:tcW w:w="2207"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F566458" w14:textId="77777777" w:rsidR="00F205F8" w:rsidRPr="00FF3B2A" w:rsidRDefault="00F205F8" w:rsidP="004B31B2">
            <w:pPr>
              <w:spacing w:line="240" w:lineRule="exact"/>
              <w:jc w:val="center"/>
            </w:pPr>
            <w:r w:rsidRPr="00FF3B2A">
              <w:rPr>
                <w:rFonts w:hint="eastAsia"/>
              </w:rPr>
              <w:t>合計</w:t>
            </w:r>
          </w:p>
          <w:p w14:paraId="0054325B" w14:textId="77777777" w:rsidR="00F205F8" w:rsidRPr="00FF3B2A" w:rsidRDefault="00F205F8" w:rsidP="004B31B2">
            <w:pPr>
              <w:spacing w:line="240" w:lineRule="exact"/>
              <w:jc w:val="center"/>
            </w:pPr>
            <w:r w:rsidRPr="00FF3B2A">
              <w:t>Total</w:t>
            </w:r>
          </w:p>
        </w:tc>
        <w:tc>
          <w:tcPr>
            <w:tcW w:w="1526" w:type="dxa"/>
            <w:tcBorders>
              <w:top w:val="double" w:sz="6" w:space="0" w:color="auto"/>
              <w:left w:val="nil"/>
              <w:bottom w:val="single" w:sz="4" w:space="0" w:color="auto"/>
              <w:right w:val="single" w:sz="4" w:space="0" w:color="auto"/>
            </w:tcBorders>
            <w:shd w:val="clear" w:color="auto" w:fill="auto"/>
            <w:noWrap/>
            <w:vAlign w:val="center"/>
            <w:hideMark/>
          </w:tcPr>
          <w:p w14:paraId="391C6AE1" w14:textId="77777777" w:rsidR="00F205F8" w:rsidRPr="00FF3B2A" w:rsidRDefault="00F205F8" w:rsidP="004B31B2">
            <w:pPr>
              <w:spacing w:line="240" w:lineRule="exact"/>
              <w:jc w:val="right"/>
            </w:pPr>
            <w:r w:rsidRPr="00FF3B2A">
              <w:rPr>
                <w:rFonts w:hint="eastAsia"/>
              </w:rPr>
              <w:t>件</w:t>
            </w:r>
          </w:p>
          <w:p w14:paraId="123D1ED2" w14:textId="77777777" w:rsidR="00F205F8" w:rsidRPr="00FF3B2A" w:rsidRDefault="00F205F8" w:rsidP="004B31B2">
            <w:pPr>
              <w:spacing w:line="240" w:lineRule="exact"/>
              <w:jc w:val="right"/>
            </w:pPr>
            <w:r w:rsidRPr="00FF3B2A">
              <w:rPr>
                <w:sz w:val="18"/>
                <w:szCs w:val="18"/>
              </w:rPr>
              <w:t>contracts</w:t>
            </w:r>
          </w:p>
        </w:tc>
        <w:tc>
          <w:tcPr>
            <w:tcW w:w="172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4DD4216D" w14:textId="77777777" w:rsidR="00F205F8" w:rsidRPr="00FF3B2A" w:rsidRDefault="00F205F8" w:rsidP="004B31B2">
            <w:pPr>
              <w:spacing w:line="240" w:lineRule="exact"/>
              <w:jc w:val="right"/>
            </w:pPr>
            <w:r w:rsidRPr="00FF3B2A">
              <w:rPr>
                <w:rFonts w:hint="eastAsia"/>
              </w:rPr>
              <w:t>件</w:t>
            </w:r>
          </w:p>
          <w:p w14:paraId="5E1322D8" w14:textId="77777777" w:rsidR="00F205F8" w:rsidRPr="00FF3B2A" w:rsidRDefault="00F205F8" w:rsidP="004B31B2">
            <w:pPr>
              <w:spacing w:line="240" w:lineRule="exact"/>
              <w:jc w:val="right"/>
            </w:pPr>
            <w:r w:rsidRPr="00FF3B2A">
              <w:rPr>
                <w:sz w:val="18"/>
                <w:szCs w:val="18"/>
              </w:rPr>
              <w:t>contracts</w:t>
            </w:r>
          </w:p>
        </w:tc>
        <w:tc>
          <w:tcPr>
            <w:tcW w:w="2281" w:type="dxa"/>
            <w:tcBorders>
              <w:top w:val="double" w:sz="6" w:space="0" w:color="auto"/>
              <w:left w:val="nil"/>
              <w:bottom w:val="single" w:sz="4" w:space="0" w:color="auto"/>
              <w:right w:val="single" w:sz="4" w:space="0" w:color="000000"/>
            </w:tcBorders>
            <w:shd w:val="clear" w:color="auto" w:fill="auto"/>
            <w:noWrap/>
            <w:vAlign w:val="center"/>
            <w:hideMark/>
          </w:tcPr>
          <w:p w14:paraId="1F2CA6EA" w14:textId="77777777" w:rsidR="00F205F8" w:rsidRPr="00FF3B2A" w:rsidRDefault="00F205F8" w:rsidP="004B31B2">
            <w:pPr>
              <w:spacing w:line="240" w:lineRule="exact"/>
              <w:jc w:val="right"/>
            </w:pPr>
            <w:r w:rsidRPr="00FF3B2A">
              <w:rPr>
                <w:rFonts w:hint="eastAsia"/>
              </w:rPr>
              <w:t>百万円</w:t>
            </w:r>
          </w:p>
          <w:p w14:paraId="0F0C2ECF" w14:textId="77777777" w:rsidR="00F205F8" w:rsidRPr="00FF3B2A" w:rsidRDefault="00F205F8" w:rsidP="004B31B2">
            <w:pPr>
              <w:spacing w:line="240" w:lineRule="exact"/>
              <w:jc w:val="right"/>
            </w:pPr>
            <w:r w:rsidRPr="00FF3B2A">
              <w:rPr>
                <w:sz w:val="18"/>
                <w:szCs w:val="18"/>
              </w:rPr>
              <w:t>million yen</w:t>
            </w:r>
          </w:p>
        </w:tc>
      </w:tr>
    </w:tbl>
    <w:p w14:paraId="1A70F6E8" w14:textId="77777777" w:rsidR="00F205F8" w:rsidRPr="00FF3B2A" w:rsidRDefault="00F205F8" w:rsidP="008228A5">
      <w:pPr>
        <w:ind w:leftChars="400" w:left="806"/>
      </w:pPr>
      <w:r w:rsidRPr="00FF3B2A">
        <w:rPr>
          <w:rFonts w:hint="eastAsia"/>
        </w:rPr>
        <w:t>（注意事項）</w:t>
      </w:r>
    </w:p>
    <w:p w14:paraId="7ABCE4AA" w14:textId="77777777" w:rsidR="00F205F8" w:rsidRPr="00FF3B2A" w:rsidRDefault="00F205F8" w:rsidP="008228A5">
      <w:pPr>
        <w:ind w:leftChars="400" w:left="806"/>
      </w:pPr>
      <w:r w:rsidRPr="00FF3B2A">
        <w:t>(Notes)</w:t>
      </w:r>
    </w:p>
    <w:p w14:paraId="3B9D4B6A" w14:textId="77777777" w:rsidR="00F205F8" w:rsidRPr="00FF3B2A" w:rsidRDefault="00F205F8" w:rsidP="00F157DC">
      <w:pPr>
        <w:ind w:leftChars="499" w:left="1006" w:firstLineChars="100" w:firstLine="202"/>
      </w:pPr>
      <w:r w:rsidRPr="00FF3B2A">
        <w:rPr>
          <w:rFonts w:hint="eastAsia"/>
        </w:rPr>
        <w:t>「契約件数」の欄及び「資産額」の欄には、適格機関投資家（金融商品取引法第二条に規定する定義に関する内閣府令第</w:t>
      </w:r>
      <w:r w:rsidRPr="00FF3B2A">
        <w:t>10</w:t>
      </w:r>
      <w:r w:rsidRPr="00FF3B2A">
        <w:rPr>
          <w:rFonts w:hint="eastAsia"/>
        </w:rPr>
        <w:t>条に規定する適格機関投資家をいう。以下</w:t>
      </w:r>
      <w:r w:rsidRPr="00FF3B2A">
        <w:rPr>
          <w:rFonts w:ascii="ＭＳ 明朝" w:hAnsi="ＭＳ 明朝" w:cs="ＭＳ 明朝" w:hint="eastAsia"/>
        </w:rPr>
        <w:t>①</w:t>
      </w:r>
      <w:r w:rsidRPr="00FF3B2A">
        <w:rPr>
          <w:rFonts w:hint="eastAsia"/>
        </w:rPr>
        <w:t>及び</w:t>
      </w:r>
      <w:r w:rsidRPr="00FF3B2A">
        <w:rPr>
          <w:rFonts w:ascii="ＭＳ 明朝" w:hAnsi="ＭＳ 明朝" w:cs="ＭＳ 明朝" w:hint="eastAsia"/>
        </w:rPr>
        <w:t>②</w:t>
      </w:r>
      <w:r w:rsidRPr="00FF3B2A">
        <w:rPr>
          <w:rFonts w:hint="eastAsia"/>
        </w:rPr>
        <w:t>に</w:t>
      </w:r>
      <w:r w:rsidRPr="00FF3B2A">
        <w:rPr>
          <w:rFonts w:hint="eastAsia"/>
        </w:rPr>
        <w:lastRenderedPageBreak/>
        <w:t>おいて同じ。）及び適格機関投資家以外の者に係る期末における数値を記載し、「うち顧客の資産の額を前提とした契約」の欄には、業務の方法で契約資産額に応じた報酬体系を適用している契約について記載すること。外貨建ての契約の場合は、期末の外国為替レートにより邦貨換算すること。</w:t>
      </w:r>
    </w:p>
    <w:p w14:paraId="1C62EC83" w14:textId="6790F3EE" w:rsidR="00F205F8" w:rsidRPr="00FF3B2A" w:rsidRDefault="00F205F8" w:rsidP="00F157DC">
      <w:pPr>
        <w:autoSpaceDE w:val="0"/>
        <w:autoSpaceDN w:val="0"/>
        <w:ind w:leftChars="499" w:left="1006" w:firstLineChars="100" w:firstLine="202"/>
        <w:rPr>
          <w:kern w:val="0"/>
        </w:rPr>
      </w:pPr>
      <w:r w:rsidRPr="00FF3B2A">
        <w:t xml:space="preserve">In the columns of "Number of contracts" and "Amount of assets," enter figures for qualified institutional investors (meaning the qualified institutional investors prescribed in Article 10 of the Cabinet Office Order on Definitions under Article 2 of the Act; hereinafter, the same applies in (i) and in (ii) below) and investors other than qualified institutional investors as of the end of the period. In the section of "Of which, contracts on the premise of the amounts of customers' assets," enter information regarding contracts under which a remuneration system in accordance with the amount of contract assets is applied in business methods. </w:t>
      </w:r>
      <w:r w:rsidRPr="00FF3B2A">
        <w:rPr>
          <w:kern w:val="0"/>
        </w:rPr>
        <w:t xml:space="preserve">In the case of foreign currency-denominated contracts, </w:t>
      </w:r>
      <w:r w:rsidRPr="00FF3B2A">
        <w:rPr>
          <w:kern w:val="0"/>
          <w:szCs w:val="21"/>
        </w:rPr>
        <w:t>convert the amounts into yen based on the foreign exchange rates as of the end of the period.</w:t>
      </w:r>
    </w:p>
    <w:p w14:paraId="1A18309D" w14:textId="77777777" w:rsidR="00F205F8" w:rsidRPr="00FF3B2A" w:rsidRDefault="00F205F8" w:rsidP="008228A5">
      <w:pPr>
        <w:ind w:leftChars="200" w:left="1209" w:hangingChars="400" w:hanging="806"/>
        <w:rPr>
          <w:rFonts w:ascii="ＭＳ 明朝" w:hAnsi="ＭＳ 明朝" w:cs="ＭＳ 明朝"/>
        </w:rPr>
      </w:pPr>
    </w:p>
    <w:p w14:paraId="2D0DB467" w14:textId="77777777" w:rsidR="00F205F8" w:rsidRPr="00FF3B2A" w:rsidRDefault="00F205F8" w:rsidP="008228A5">
      <w:pPr>
        <w:ind w:leftChars="200" w:left="1209" w:hangingChars="400" w:hanging="806"/>
      </w:pPr>
      <w:r w:rsidRPr="00FF3B2A">
        <w:rPr>
          <w:rFonts w:ascii="ＭＳ 明朝" w:hAnsi="ＭＳ 明朝" w:cs="ＭＳ 明朝" w:hint="eastAsia"/>
        </w:rPr>
        <w:t>②</w:t>
      </w:r>
      <w:r w:rsidRPr="00FF3B2A">
        <w:rPr>
          <w:rFonts w:hint="eastAsia"/>
        </w:rPr>
        <w:t xml:space="preserve">　助言を行った有価証券及びデリバティブ取引に係る権利の種類等</w:t>
      </w:r>
    </w:p>
    <w:p w14:paraId="01CEA432" w14:textId="5C687829" w:rsidR="00F205F8" w:rsidRPr="00FF3B2A" w:rsidRDefault="00F205F8" w:rsidP="00FB3390">
      <w:pPr>
        <w:ind w:leftChars="200" w:left="605" w:hangingChars="100" w:hanging="202"/>
      </w:pPr>
      <w:r w:rsidRPr="00FF3B2A">
        <w:t xml:space="preserve">(ii) Type, etc. of </w:t>
      </w:r>
      <w:r w:rsidR="008C4A86">
        <w:t xml:space="preserve">securities and the </w:t>
      </w:r>
      <w:r w:rsidRPr="00FF3B2A">
        <w:t xml:space="preserve">rights pertaining to derivatives transactions for which the </w:t>
      </w:r>
      <w:r w:rsidR="008C4A86">
        <w:t>submitter</w:t>
      </w:r>
      <w:r w:rsidRPr="00FF3B2A">
        <w:t xml:space="preserve"> offered advice</w:t>
      </w:r>
    </w:p>
    <w:tbl>
      <w:tblPr>
        <w:tblW w:w="773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80"/>
      </w:tblGrid>
      <w:tr w:rsidR="00F205F8" w:rsidRPr="00FF3B2A" w14:paraId="4A2C99C0" w14:textId="77777777" w:rsidTr="00A50ACD">
        <w:tc>
          <w:tcPr>
            <w:tcW w:w="2556" w:type="dxa"/>
            <w:shd w:val="clear" w:color="auto" w:fill="auto"/>
            <w:vAlign w:val="center"/>
          </w:tcPr>
          <w:p w14:paraId="6F7DBE4B" w14:textId="77777777" w:rsidR="00F205F8" w:rsidRPr="00FF3B2A" w:rsidRDefault="00F205F8" w:rsidP="00845E0A">
            <w:pPr>
              <w:spacing w:line="240" w:lineRule="exact"/>
              <w:jc w:val="center"/>
            </w:pPr>
            <w:r w:rsidRPr="00FF3B2A">
              <w:rPr>
                <w:rFonts w:hint="eastAsia"/>
              </w:rPr>
              <w:t>投資者の区分</w:t>
            </w:r>
          </w:p>
          <w:p w14:paraId="45FA42ED" w14:textId="77777777" w:rsidR="00F205F8" w:rsidRPr="00FF3B2A" w:rsidRDefault="00F205F8" w:rsidP="00845E0A">
            <w:pPr>
              <w:spacing w:line="240" w:lineRule="exact"/>
              <w:jc w:val="center"/>
            </w:pPr>
            <w:r w:rsidRPr="00FF3B2A">
              <w:t>Category of investors</w:t>
            </w:r>
          </w:p>
        </w:tc>
        <w:tc>
          <w:tcPr>
            <w:tcW w:w="5180" w:type="dxa"/>
            <w:shd w:val="clear" w:color="auto" w:fill="auto"/>
          </w:tcPr>
          <w:p w14:paraId="2CE65C6F" w14:textId="77777777" w:rsidR="00F205F8" w:rsidRPr="00FF3B2A" w:rsidRDefault="00F205F8" w:rsidP="00845E0A">
            <w:pPr>
              <w:spacing w:line="240" w:lineRule="exact"/>
            </w:pPr>
            <w:r w:rsidRPr="00FF3B2A">
              <w:rPr>
                <w:rFonts w:hint="eastAsia"/>
              </w:rPr>
              <w:t>助言を行った有価証券及びデリバティブ取引に係る権利の種類等</w:t>
            </w:r>
          </w:p>
          <w:p w14:paraId="1C74DC1A" w14:textId="207FD1B4" w:rsidR="00F205F8" w:rsidRPr="00FF3B2A" w:rsidRDefault="00F205F8" w:rsidP="008C4A86">
            <w:pPr>
              <w:spacing w:line="240" w:lineRule="exact"/>
              <w:jc w:val="left"/>
              <w:rPr>
                <w:szCs w:val="22"/>
              </w:rPr>
            </w:pPr>
            <w:r w:rsidRPr="00FF3B2A">
              <w:t xml:space="preserve">Type, etc. of </w:t>
            </w:r>
            <w:r w:rsidR="008C4A86">
              <w:t xml:space="preserve">securities and the </w:t>
            </w:r>
            <w:r w:rsidRPr="00FF3B2A">
              <w:t>rights pertaining to derivatives transactions for which advice was offered</w:t>
            </w:r>
          </w:p>
        </w:tc>
      </w:tr>
      <w:tr w:rsidR="00F205F8" w:rsidRPr="00FF3B2A" w14:paraId="7E51A819" w14:textId="77777777" w:rsidTr="00A50ACD">
        <w:tc>
          <w:tcPr>
            <w:tcW w:w="2556" w:type="dxa"/>
            <w:tcBorders>
              <w:bottom w:val="single" w:sz="4" w:space="0" w:color="auto"/>
            </w:tcBorders>
            <w:shd w:val="clear" w:color="auto" w:fill="auto"/>
            <w:vAlign w:val="center"/>
          </w:tcPr>
          <w:p w14:paraId="2C133F75" w14:textId="77777777" w:rsidR="00F205F8" w:rsidRPr="00FF3B2A" w:rsidRDefault="00F205F8" w:rsidP="00845E0A">
            <w:pPr>
              <w:spacing w:line="240" w:lineRule="exact"/>
            </w:pPr>
            <w:r w:rsidRPr="00FF3B2A">
              <w:rPr>
                <w:rFonts w:hint="eastAsia"/>
              </w:rPr>
              <w:t>適格機関投資家</w:t>
            </w:r>
          </w:p>
          <w:p w14:paraId="797623C6" w14:textId="77777777" w:rsidR="00F205F8" w:rsidRPr="00FF3B2A" w:rsidRDefault="00F205F8" w:rsidP="00845E0A">
            <w:pPr>
              <w:spacing w:line="240" w:lineRule="exact"/>
              <w:jc w:val="left"/>
              <w:rPr>
                <w:szCs w:val="22"/>
              </w:rPr>
            </w:pPr>
            <w:r w:rsidRPr="00FF3B2A">
              <w:t>Qualified institutional investors</w:t>
            </w:r>
          </w:p>
        </w:tc>
        <w:tc>
          <w:tcPr>
            <w:tcW w:w="5180" w:type="dxa"/>
            <w:shd w:val="clear" w:color="auto" w:fill="auto"/>
          </w:tcPr>
          <w:p w14:paraId="44474C94" w14:textId="77777777" w:rsidR="00F205F8" w:rsidRPr="00FF3B2A" w:rsidRDefault="00F205F8" w:rsidP="00845E0A">
            <w:pPr>
              <w:spacing w:line="240" w:lineRule="exact"/>
              <w:rPr>
                <w:szCs w:val="22"/>
              </w:rPr>
            </w:pPr>
          </w:p>
        </w:tc>
      </w:tr>
      <w:tr w:rsidR="00F205F8" w:rsidRPr="00FF3B2A" w14:paraId="50008E5E" w14:textId="77777777" w:rsidTr="00A50ACD">
        <w:trPr>
          <w:trHeight w:val="769"/>
        </w:trPr>
        <w:tc>
          <w:tcPr>
            <w:tcW w:w="2556" w:type="dxa"/>
            <w:tcBorders>
              <w:bottom w:val="single" w:sz="4" w:space="0" w:color="auto"/>
            </w:tcBorders>
            <w:shd w:val="clear" w:color="auto" w:fill="auto"/>
            <w:vAlign w:val="center"/>
          </w:tcPr>
          <w:p w14:paraId="1DAABB39" w14:textId="77777777" w:rsidR="00F205F8" w:rsidRPr="00FF3B2A" w:rsidRDefault="00F205F8" w:rsidP="00845E0A">
            <w:pPr>
              <w:spacing w:line="240" w:lineRule="exact"/>
            </w:pPr>
            <w:r w:rsidRPr="00FF3B2A">
              <w:rPr>
                <w:rFonts w:hint="eastAsia"/>
              </w:rPr>
              <w:t>適格機関投資家以外</w:t>
            </w:r>
          </w:p>
          <w:p w14:paraId="39DD422A" w14:textId="77777777" w:rsidR="00F205F8" w:rsidRPr="00FF3B2A" w:rsidRDefault="00F205F8" w:rsidP="00845E0A">
            <w:pPr>
              <w:spacing w:line="240" w:lineRule="exact"/>
            </w:pPr>
            <w:r w:rsidRPr="00FF3B2A">
              <w:rPr>
                <w:rFonts w:hint="eastAsia"/>
              </w:rPr>
              <w:t>の者</w:t>
            </w:r>
          </w:p>
          <w:p w14:paraId="78401188" w14:textId="77777777" w:rsidR="00F205F8" w:rsidRPr="00FF3B2A" w:rsidRDefault="00F205F8" w:rsidP="00845E0A">
            <w:pPr>
              <w:spacing w:line="240" w:lineRule="exact"/>
              <w:rPr>
                <w:szCs w:val="22"/>
              </w:rPr>
            </w:pPr>
            <w:r w:rsidRPr="00FF3B2A">
              <w:t>Other investors</w:t>
            </w:r>
          </w:p>
        </w:tc>
        <w:tc>
          <w:tcPr>
            <w:tcW w:w="5180" w:type="dxa"/>
            <w:shd w:val="clear" w:color="auto" w:fill="auto"/>
          </w:tcPr>
          <w:p w14:paraId="4CED8B29" w14:textId="77777777" w:rsidR="00F205F8" w:rsidRPr="00FF3B2A" w:rsidRDefault="00F205F8" w:rsidP="00845E0A">
            <w:pPr>
              <w:spacing w:line="240" w:lineRule="exact"/>
              <w:rPr>
                <w:szCs w:val="22"/>
              </w:rPr>
            </w:pPr>
          </w:p>
        </w:tc>
      </w:tr>
    </w:tbl>
    <w:p w14:paraId="40628A42" w14:textId="77777777" w:rsidR="00F205F8" w:rsidRPr="00FF3B2A" w:rsidRDefault="00F205F8" w:rsidP="00CE7529">
      <w:pPr>
        <w:ind w:leftChars="400" w:left="806"/>
      </w:pPr>
      <w:r w:rsidRPr="00FF3B2A">
        <w:rPr>
          <w:rFonts w:hint="eastAsia"/>
        </w:rPr>
        <w:t>（注意事項）</w:t>
      </w:r>
    </w:p>
    <w:p w14:paraId="1F5EE536" w14:textId="77777777" w:rsidR="00F205F8" w:rsidRPr="00FF3B2A" w:rsidRDefault="00F205F8" w:rsidP="00CE7529">
      <w:pPr>
        <w:ind w:leftChars="400" w:left="806"/>
      </w:pPr>
      <w:r w:rsidRPr="00FF3B2A">
        <w:t>(Notes)</w:t>
      </w:r>
    </w:p>
    <w:p w14:paraId="168C1D4A" w14:textId="77777777" w:rsidR="00F205F8" w:rsidRPr="00FF3B2A" w:rsidRDefault="00F205F8" w:rsidP="008228A5">
      <w:pPr>
        <w:ind w:leftChars="500" w:left="1008" w:firstLineChars="100" w:firstLine="202"/>
      </w:pPr>
      <w:r w:rsidRPr="00FF3B2A">
        <w:rPr>
          <w:rFonts w:hint="eastAsia"/>
        </w:rPr>
        <w:t>投資者の区分ごとに、当期において、助言を行った有価証券及びデリバティブ取引に係る権利の種類並びに助言の方法を記載すること。また、当該有価証券の発行者、当該発行者から委託を受けた運用会社又は管理会社から、経済的利益を直接又は間接に受領している場合は、その具体的内容を記載すること。</w:t>
      </w:r>
    </w:p>
    <w:p w14:paraId="184C5D1A" w14:textId="1920BFD8" w:rsidR="00F205F8" w:rsidRPr="00FF3B2A" w:rsidRDefault="00F205F8" w:rsidP="008228A5">
      <w:pPr>
        <w:ind w:leftChars="500" w:left="1008" w:firstLineChars="100" w:firstLine="202"/>
      </w:pPr>
      <w:r w:rsidRPr="00FF3B2A">
        <w:t xml:space="preserve">For each category of investors, enter the type of </w:t>
      </w:r>
      <w:r w:rsidR="008C4A86">
        <w:t xml:space="preserve">securities and </w:t>
      </w:r>
      <w:r w:rsidRPr="00FF3B2A">
        <w:t xml:space="preserve">the rights pertaining to derivatives transactions for which the </w:t>
      </w:r>
      <w:r w:rsidR="00171463" w:rsidRPr="00FF3B2A">
        <w:t>submitter</w:t>
      </w:r>
      <w:r w:rsidRPr="00FF3B2A">
        <w:t xml:space="preserve"> offered advice and state the method of offering advice. When directly or indirectly receiving economic benefits from the issuer of the relevant securities, or the investment company or the management company entrusted by the relevant issuer, specifically state the details thereof.</w:t>
      </w:r>
    </w:p>
    <w:p w14:paraId="449C7148" w14:textId="77777777" w:rsidR="00F205F8" w:rsidRPr="00FF3B2A" w:rsidRDefault="00F205F8" w:rsidP="00CE7529">
      <w:pPr>
        <w:ind w:leftChars="200" w:left="403"/>
        <w:rPr>
          <w:rFonts w:ascii="ＭＳ 明朝" w:hAnsi="ＭＳ 明朝" w:cs="ＭＳ 明朝"/>
        </w:rPr>
      </w:pPr>
    </w:p>
    <w:p w14:paraId="40B2B1E5" w14:textId="77777777" w:rsidR="00F205F8" w:rsidRPr="00FF3B2A" w:rsidRDefault="00F205F8" w:rsidP="00CE7529">
      <w:pPr>
        <w:ind w:leftChars="200" w:left="403"/>
      </w:pPr>
      <w:r w:rsidRPr="00FF3B2A">
        <w:rPr>
          <w:rFonts w:ascii="ＭＳ 明朝" w:hAnsi="ＭＳ 明朝" w:cs="ＭＳ 明朝" w:hint="eastAsia"/>
        </w:rPr>
        <w:t>③</w:t>
      </w:r>
      <w:r w:rsidRPr="00FF3B2A">
        <w:rPr>
          <w:rFonts w:hint="eastAsia"/>
        </w:rPr>
        <w:t xml:space="preserve">　助言を行った主な有価証券の内容</w:t>
      </w:r>
    </w:p>
    <w:p w14:paraId="225F76C2" w14:textId="54B08AAA" w:rsidR="00F205F8" w:rsidRPr="00FF3B2A" w:rsidRDefault="00F205F8" w:rsidP="00CE7529">
      <w:pPr>
        <w:ind w:leftChars="200" w:left="403"/>
      </w:pPr>
      <w:r w:rsidRPr="00FF3B2A">
        <w:t xml:space="preserve">(iii) Details of the major securities for which the </w:t>
      </w:r>
      <w:r w:rsidR="00171463" w:rsidRPr="00FF3B2A">
        <w:t>submitter</w:t>
      </w:r>
      <w:r w:rsidRPr="00FF3B2A">
        <w:t xml:space="preserve"> offered advice</w:t>
      </w:r>
    </w:p>
    <w:tbl>
      <w:tblPr>
        <w:tblW w:w="7777" w:type="dxa"/>
        <w:tblInd w:w="999" w:type="dxa"/>
        <w:tblLayout w:type="fixed"/>
        <w:tblCellMar>
          <w:left w:w="99" w:type="dxa"/>
          <w:right w:w="99" w:type="dxa"/>
        </w:tblCellMar>
        <w:tblLook w:val="04A0" w:firstRow="1" w:lastRow="0" w:firstColumn="1" w:lastColumn="0" w:noHBand="0" w:noVBand="1"/>
      </w:tblPr>
      <w:tblGrid>
        <w:gridCol w:w="3457"/>
        <w:gridCol w:w="4320"/>
      </w:tblGrid>
      <w:tr w:rsidR="00F205F8" w:rsidRPr="00FF3B2A" w14:paraId="1A898301"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BBEC7" w14:textId="77777777" w:rsidR="00F205F8" w:rsidRPr="00FF3B2A" w:rsidRDefault="00F205F8" w:rsidP="005A3561">
            <w:pPr>
              <w:spacing w:line="240" w:lineRule="exact"/>
              <w:jc w:val="center"/>
            </w:pPr>
            <w:r w:rsidRPr="00FF3B2A">
              <w:rPr>
                <w:rFonts w:hint="eastAsia"/>
              </w:rPr>
              <w:t>名　称</w:t>
            </w:r>
          </w:p>
          <w:p w14:paraId="31B2AB04" w14:textId="77777777" w:rsidR="00F205F8" w:rsidRPr="00FF3B2A" w:rsidRDefault="00F205F8" w:rsidP="005A3561">
            <w:pPr>
              <w:spacing w:line="240" w:lineRule="exact"/>
              <w:jc w:val="center"/>
            </w:pPr>
            <w:r w:rsidRPr="00FF3B2A">
              <w:t>Name</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2E578050" w14:textId="77777777" w:rsidR="00F205F8" w:rsidRPr="00FF3B2A" w:rsidRDefault="00F205F8" w:rsidP="005A3561">
            <w:pPr>
              <w:spacing w:line="240" w:lineRule="exact"/>
              <w:jc w:val="center"/>
              <w:rPr>
                <w:lang w:val="fr-FR"/>
              </w:rPr>
            </w:pPr>
            <w:r w:rsidRPr="00FF3B2A">
              <w:rPr>
                <w:rFonts w:hint="eastAsia"/>
              </w:rPr>
              <w:t>発行者等</w:t>
            </w:r>
          </w:p>
          <w:p w14:paraId="6DE237F4" w14:textId="77777777" w:rsidR="00F205F8" w:rsidRPr="00FF3B2A" w:rsidRDefault="00F205F8" w:rsidP="005A3561">
            <w:pPr>
              <w:spacing w:line="240" w:lineRule="exact"/>
              <w:jc w:val="center"/>
              <w:rPr>
                <w:lang w:val="fr-FR"/>
              </w:rPr>
            </w:pPr>
            <w:r w:rsidRPr="00FF3B2A">
              <w:rPr>
                <w:lang w:val="fr-FR"/>
              </w:rPr>
              <w:t>Issuer, etc.</w:t>
            </w:r>
          </w:p>
        </w:tc>
      </w:tr>
      <w:tr w:rsidR="00F205F8" w:rsidRPr="00FF3B2A" w14:paraId="09836F4A"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737E7A" w14:textId="77777777" w:rsidR="00F205F8" w:rsidRPr="00FF3B2A" w:rsidRDefault="00F205F8" w:rsidP="005A3561">
            <w:pPr>
              <w:spacing w:line="240" w:lineRule="exact"/>
              <w:ind w:rightChars="-33" w:right="-67"/>
            </w:pPr>
            <w:r w:rsidRPr="00FF3B2A">
              <w:rPr>
                <w:rFonts w:hint="eastAsia"/>
              </w:rPr>
              <w:t xml:space="preserve">　　　　　　　　　（　　　　）</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71C7E23D" w14:textId="77777777" w:rsidR="00F205F8" w:rsidRPr="00FF3B2A" w:rsidRDefault="00F205F8" w:rsidP="005A3561">
            <w:pPr>
              <w:spacing w:line="240" w:lineRule="exact"/>
            </w:pPr>
            <w:r w:rsidRPr="00FF3B2A">
              <w:rPr>
                <w:rFonts w:hint="eastAsia"/>
              </w:rPr>
              <w:t>発行者　：　　　　　　　　（　　　　）</w:t>
            </w:r>
          </w:p>
          <w:p w14:paraId="1C3F28C9" w14:textId="77777777" w:rsidR="00F205F8" w:rsidRPr="00FF3B2A" w:rsidRDefault="00F205F8" w:rsidP="005A3561">
            <w:pPr>
              <w:spacing w:line="240" w:lineRule="exact"/>
            </w:pPr>
            <w:r w:rsidRPr="00FF3B2A">
              <w:t>Issuer:                      (         )</w:t>
            </w:r>
          </w:p>
          <w:p w14:paraId="3E0C6CC7" w14:textId="77777777" w:rsidR="00F205F8" w:rsidRPr="00FF3B2A" w:rsidRDefault="00F205F8" w:rsidP="005A3561">
            <w:pPr>
              <w:spacing w:line="240" w:lineRule="exact"/>
            </w:pPr>
            <w:r w:rsidRPr="00FF3B2A">
              <w:rPr>
                <w:rFonts w:hint="eastAsia"/>
              </w:rPr>
              <w:lastRenderedPageBreak/>
              <w:t>運用会社：　　　　　　　　（　　　　）</w:t>
            </w:r>
          </w:p>
          <w:p w14:paraId="7DB5EC40" w14:textId="77777777" w:rsidR="00F205F8" w:rsidRPr="00FF3B2A" w:rsidRDefault="00F205F8" w:rsidP="005A3561">
            <w:pPr>
              <w:spacing w:line="240" w:lineRule="exact"/>
            </w:pPr>
            <w:r w:rsidRPr="00FF3B2A">
              <w:t>Investment company:        (         )</w:t>
            </w:r>
          </w:p>
          <w:p w14:paraId="47354AE9" w14:textId="77777777" w:rsidR="00F205F8" w:rsidRPr="00FF3B2A" w:rsidRDefault="00F205F8" w:rsidP="005A3561">
            <w:pPr>
              <w:spacing w:line="240" w:lineRule="exact"/>
            </w:pPr>
            <w:r w:rsidRPr="00FF3B2A">
              <w:rPr>
                <w:rFonts w:hint="eastAsia"/>
              </w:rPr>
              <w:t>管理会社：　　　　　　　　（　　　　）</w:t>
            </w:r>
          </w:p>
          <w:p w14:paraId="6287A9A1" w14:textId="77777777" w:rsidR="00F205F8" w:rsidRPr="00FF3B2A" w:rsidRDefault="00F205F8" w:rsidP="005A3561">
            <w:pPr>
              <w:spacing w:line="240" w:lineRule="exact"/>
            </w:pPr>
            <w:r w:rsidRPr="00FF3B2A">
              <w:t>Management company:      (         )</w:t>
            </w:r>
          </w:p>
        </w:tc>
      </w:tr>
      <w:tr w:rsidR="00F205F8" w:rsidRPr="00FF3B2A" w14:paraId="5797E231"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512FA5" w14:textId="77777777" w:rsidR="00F205F8" w:rsidRPr="00FF3B2A" w:rsidRDefault="00F205F8" w:rsidP="005A3561">
            <w:pPr>
              <w:spacing w:line="240" w:lineRule="exact"/>
              <w:ind w:firstLineChars="100" w:firstLine="202"/>
            </w:pPr>
            <w:r w:rsidRPr="00FF3B2A">
              <w:rPr>
                <w:rFonts w:hint="eastAsia"/>
              </w:rPr>
              <w:lastRenderedPageBreak/>
              <w:t xml:space="preserve">　　　　　　　　（　　　　）</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4F9D848A" w14:textId="77777777" w:rsidR="00F205F8" w:rsidRPr="00FF3B2A" w:rsidRDefault="00F205F8" w:rsidP="003C6BF7">
            <w:pPr>
              <w:spacing w:line="240" w:lineRule="exact"/>
            </w:pPr>
            <w:r w:rsidRPr="00FF3B2A">
              <w:rPr>
                <w:rFonts w:hint="eastAsia"/>
              </w:rPr>
              <w:t>発行者　：　　　　　　　　（　　　　）</w:t>
            </w:r>
          </w:p>
          <w:p w14:paraId="68F2736E" w14:textId="77777777" w:rsidR="00F205F8" w:rsidRPr="00FF3B2A" w:rsidRDefault="00F205F8" w:rsidP="003C6BF7">
            <w:pPr>
              <w:spacing w:line="240" w:lineRule="exact"/>
            </w:pPr>
            <w:r w:rsidRPr="00FF3B2A">
              <w:t>Issuer:                      (         )</w:t>
            </w:r>
          </w:p>
          <w:p w14:paraId="38431FDF" w14:textId="77777777" w:rsidR="00F205F8" w:rsidRPr="00FF3B2A" w:rsidRDefault="00F205F8" w:rsidP="003C6BF7">
            <w:pPr>
              <w:spacing w:line="240" w:lineRule="exact"/>
            </w:pPr>
            <w:r w:rsidRPr="00FF3B2A">
              <w:rPr>
                <w:rFonts w:hint="eastAsia"/>
              </w:rPr>
              <w:t>運用会社：　　　　　　　　（　　　　）</w:t>
            </w:r>
          </w:p>
          <w:p w14:paraId="022A90D9" w14:textId="77777777" w:rsidR="00F205F8" w:rsidRPr="00FF3B2A" w:rsidRDefault="00F205F8" w:rsidP="003C6BF7">
            <w:pPr>
              <w:spacing w:line="240" w:lineRule="exact"/>
            </w:pPr>
            <w:r w:rsidRPr="00FF3B2A">
              <w:t>Investment company:        (         )</w:t>
            </w:r>
          </w:p>
          <w:p w14:paraId="36037859" w14:textId="77777777" w:rsidR="00F205F8" w:rsidRPr="00FF3B2A" w:rsidRDefault="00F205F8" w:rsidP="003C6BF7">
            <w:pPr>
              <w:spacing w:line="240" w:lineRule="exact"/>
            </w:pPr>
            <w:r w:rsidRPr="00FF3B2A">
              <w:rPr>
                <w:rFonts w:hint="eastAsia"/>
              </w:rPr>
              <w:t>管理会社：　　　　　　　　（　　　　）</w:t>
            </w:r>
          </w:p>
          <w:p w14:paraId="3E2CCBEC" w14:textId="77777777" w:rsidR="00F205F8" w:rsidRPr="00FF3B2A" w:rsidRDefault="00F205F8" w:rsidP="003C6BF7">
            <w:pPr>
              <w:spacing w:line="240" w:lineRule="exact"/>
            </w:pPr>
            <w:r w:rsidRPr="00FF3B2A">
              <w:t>Management company:      (         )</w:t>
            </w:r>
          </w:p>
        </w:tc>
      </w:tr>
      <w:tr w:rsidR="00F205F8" w:rsidRPr="00FF3B2A" w14:paraId="2F19B003"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CD5A3F" w14:textId="77777777" w:rsidR="00F205F8" w:rsidRPr="00FF3B2A" w:rsidRDefault="00F205F8" w:rsidP="005A3561">
            <w:pPr>
              <w:spacing w:line="240" w:lineRule="exact"/>
              <w:ind w:firstLineChars="100" w:firstLine="202"/>
            </w:pPr>
            <w:r w:rsidRPr="00FF3B2A">
              <w:rPr>
                <w:rFonts w:hint="eastAsia"/>
              </w:rPr>
              <w:t xml:space="preserve">　　　　　　　　（　　　　）</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790C2B07" w14:textId="77777777" w:rsidR="00F205F8" w:rsidRPr="00FF3B2A" w:rsidRDefault="00F205F8" w:rsidP="003C6BF7">
            <w:pPr>
              <w:spacing w:line="240" w:lineRule="exact"/>
            </w:pPr>
            <w:r w:rsidRPr="00FF3B2A">
              <w:rPr>
                <w:rFonts w:hint="eastAsia"/>
              </w:rPr>
              <w:t>発行者　：　　　　　　　　（　　　　）</w:t>
            </w:r>
          </w:p>
          <w:p w14:paraId="62DBAD64" w14:textId="77777777" w:rsidR="00F205F8" w:rsidRPr="00FF3B2A" w:rsidRDefault="00F205F8" w:rsidP="003C6BF7">
            <w:pPr>
              <w:spacing w:line="240" w:lineRule="exact"/>
            </w:pPr>
            <w:r w:rsidRPr="00FF3B2A">
              <w:t>Issuer:                      (         )</w:t>
            </w:r>
          </w:p>
          <w:p w14:paraId="2097CD4A" w14:textId="77777777" w:rsidR="00F205F8" w:rsidRPr="00FF3B2A" w:rsidRDefault="00F205F8" w:rsidP="003C6BF7">
            <w:pPr>
              <w:spacing w:line="240" w:lineRule="exact"/>
            </w:pPr>
            <w:r w:rsidRPr="00FF3B2A">
              <w:rPr>
                <w:rFonts w:hint="eastAsia"/>
              </w:rPr>
              <w:t>運用会社：　　　　　　　　（　　　　）</w:t>
            </w:r>
          </w:p>
          <w:p w14:paraId="7AAB624D" w14:textId="77777777" w:rsidR="00F205F8" w:rsidRPr="00FF3B2A" w:rsidRDefault="00F205F8" w:rsidP="003C6BF7">
            <w:pPr>
              <w:spacing w:line="240" w:lineRule="exact"/>
            </w:pPr>
            <w:r w:rsidRPr="00FF3B2A">
              <w:t>Investment company:        (         )</w:t>
            </w:r>
          </w:p>
          <w:p w14:paraId="1BE71CAF" w14:textId="77777777" w:rsidR="00F205F8" w:rsidRPr="00FF3B2A" w:rsidRDefault="00F205F8" w:rsidP="003C6BF7">
            <w:pPr>
              <w:spacing w:line="240" w:lineRule="exact"/>
            </w:pPr>
            <w:r w:rsidRPr="00FF3B2A">
              <w:rPr>
                <w:rFonts w:hint="eastAsia"/>
              </w:rPr>
              <w:t>管理会社：　　　　　　　　（　　　　）</w:t>
            </w:r>
          </w:p>
          <w:p w14:paraId="0C443108" w14:textId="77777777" w:rsidR="00F205F8" w:rsidRPr="00FF3B2A" w:rsidRDefault="00F205F8" w:rsidP="003C6BF7">
            <w:pPr>
              <w:spacing w:line="240" w:lineRule="exact"/>
            </w:pPr>
            <w:r w:rsidRPr="00FF3B2A">
              <w:t>Management company:      (         )</w:t>
            </w:r>
          </w:p>
        </w:tc>
      </w:tr>
      <w:tr w:rsidR="00F205F8" w:rsidRPr="00FF3B2A" w14:paraId="2F4CE028"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822E19" w14:textId="77777777" w:rsidR="00F205F8" w:rsidRPr="00FF3B2A" w:rsidRDefault="00F205F8" w:rsidP="005A3561">
            <w:pPr>
              <w:spacing w:line="240" w:lineRule="exact"/>
            </w:pPr>
            <w:r w:rsidRPr="00FF3B2A">
              <w:rPr>
                <w:rFonts w:hint="eastAsia"/>
              </w:rPr>
              <w:t xml:space="preserve">　　　　　　　　　（　　　　）</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282F21BE" w14:textId="77777777" w:rsidR="00F205F8" w:rsidRPr="00FF3B2A" w:rsidRDefault="00F205F8" w:rsidP="003C6BF7">
            <w:pPr>
              <w:spacing w:line="240" w:lineRule="exact"/>
            </w:pPr>
            <w:r w:rsidRPr="00FF3B2A">
              <w:rPr>
                <w:rFonts w:hint="eastAsia"/>
              </w:rPr>
              <w:t>発行者　：　　　　　　　　（　　　　）</w:t>
            </w:r>
          </w:p>
          <w:p w14:paraId="332E3364" w14:textId="77777777" w:rsidR="00F205F8" w:rsidRPr="00FF3B2A" w:rsidRDefault="00F205F8" w:rsidP="003C6BF7">
            <w:pPr>
              <w:spacing w:line="240" w:lineRule="exact"/>
            </w:pPr>
            <w:r w:rsidRPr="00FF3B2A">
              <w:t>Issuer:                      (         )</w:t>
            </w:r>
          </w:p>
          <w:p w14:paraId="0E76541B" w14:textId="77777777" w:rsidR="00F205F8" w:rsidRPr="00FF3B2A" w:rsidRDefault="00F205F8" w:rsidP="003C6BF7">
            <w:pPr>
              <w:spacing w:line="240" w:lineRule="exact"/>
            </w:pPr>
            <w:r w:rsidRPr="00FF3B2A">
              <w:rPr>
                <w:rFonts w:hint="eastAsia"/>
              </w:rPr>
              <w:t>運用会社：　　　　　　　　（　　　　）</w:t>
            </w:r>
          </w:p>
          <w:p w14:paraId="6C853BF0" w14:textId="77777777" w:rsidR="00F205F8" w:rsidRPr="00FF3B2A" w:rsidRDefault="00F205F8" w:rsidP="003C6BF7">
            <w:pPr>
              <w:spacing w:line="240" w:lineRule="exact"/>
            </w:pPr>
            <w:r w:rsidRPr="00FF3B2A">
              <w:t>Investment company:        (         )</w:t>
            </w:r>
          </w:p>
          <w:p w14:paraId="4E5965DD" w14:textId="77777777" w:rsidR="00F205F8" w:rsidRPr="00FF3B2A" w:rsidRDefault="00F205F8" w:rsidP="003C6BF7">
            <w:pPr>
              <w:spacing w:line="240" w:lineRule="exact"/>
            </w:pPr>
            <w:r w:rsidRPr="00FF3B2A">
              <w:rPr>
                <w:rFonts w:hint="eastAsia"/>
              </w:rPr>
              <w:t>管理会社：　　　　　　　　（　　　　）</w:t>
            </w:r>
          </w:p>
          <w:p w14:paraId="56A5BCE7" w14:textId="77777777" w:rsidR="00F205F8" w:rsidRPr="00FF3B2A" w:rsidRDefault="00F205F8" w:rsidP="003C6BF7">
            <w:pPr>
              <w:spacing w:line="240" w:lineRule="exact"/>
            </w:pPr>
            <w:r w:rsidRPr="00FF3B2A">
              <w:t>Management company:      (         )</w:t>
            </w:r>
          </w:p>
        </w:tc>
      </w:tr>
      <w:tr w:rsidR="00F205F8" w:rsidRPr="00FF3B2A" w14:paraId="7EBE30B2" w14:textId="77777777" w:rsidTr="00A50ACD">
        <w:trPr>
          <w:trHeight w:val="270"/>
        </w:trPr>
        <w:tc>
          <w:tcPr>
            <w:tcW w:w="34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402A23" w14:textId="77777777" w:rsidR="00F205F8" w:rsidRPr="00FF3B2A" w:rsidRDefault="00F205F8" w:rsidP="005A3561">
            <w:pPr>
              <w:spacing w:line="240" w:lineRule="exact"/>
              <w:ind w:firstLineChars="100" w:firstLine="202"/>
            </w:pPr>
            <w:r w:rsidRPr="00FF3B2A">
              <w:rPr>
                <w:rFonts w:hint="eastAsia"/>
              </w:rPr>
              <w:t xml:space="preserve">　　　　　　　　（　　　　）</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14:paraId="3F9D3EC1" w14:textId="77777777" w:rsidR="00F205F8" w:rsidRPr="00FF3B2A" w:rsidRDefault="00F205F8" w:rsidP="003C6BF7">
            <w:pPr>
              <w:spacing w:line="240" w:lineRule="exact"/>
            </w:pPr>
            <w:r w:rsidRPr="00FF3B2A">
              <w:rPr>
                <w:rFonts w:hint="eastAsia"/>
              </w:rPr>
              <w:t>発行者　：　　　　　　　　（　　　　）</w:t>
            </w:r>
          </w:p>
          <w:p w14:paraId="0E7D5B3E" w14:textId="77777777" w:rsidR="00F205F8" w:rsidRPr="00FF3B2A" w:rsidRDefault="00F205F8" w:rsidP="003C6BF7">
            <w:pPr>
              <w:spacing w:line="240" w:lineRule="exact"/>
            </w:pPr>
            <w:r w:rsidRPr="00FF3B2A">
              <w:t>Issuer:                      (         )</w:t>
            </w:r>
          </w:p>
          <w:p w14:paraId="7A2206ED" w14:textId="77777777" w:rsidR="00F205F8" w:rsidRPr="00FF3B2A" w:rsidRDefault="00F205F8" w:rsidP="003C6BF7">
            <w:pPr>
              <w:spacing w:line="240" w:lineRule="exact"/>
            </w:pPr>
            <w:r w:rsidRPr="00FF3B2A">
              <w:rPr>
                <w:rFonts w:hint="eastAsia"/>
              </w:rPr>
              <w:t>運用会社：　　　　　　　　（　　　　）</w:t>
            </w:r>
          </w:p>
          <w:p w14:paraId="0670B527" w14:textId="77777777" w:rsidR="00F205F8" w:rsidRPr="00FF3B2A" w:rsidRDefault="00F205F8" w:rsidP="003C6BF7">
            <w:pPr>
              <w:spacing w:line="240" w:lineRule="exact"/>
            </w:pPr>
            <w:r w:rsidRPr="00FF3B2A">
              <w:t>Investment company:        (         )</w:t>
            </w:r>
          </w:p>
          <w:p w14:paraId="2CE240CE" w14:textId="77777777" w:rsidR="00F205F8" w:rsidRPr="00FF3B2A" w:rsidRDefault="00F205F8" w:rsidP="003C6BF7">
            <w:pPr>
              <w:spacing w:line="240" w:lineRule="exact"/>
            </w:pPr>
            <w:r w:rsidRPr="00FF3B2A">
              <w:rPr>
                <w:rFonts w:hint="eastAsia"/>
              </w:rPr>
              <w:t>管理会社：　　　　　　　　（　　　　）</w:t>
            </w:r>
          </w:p>
          <w:p w14:paraId="7EDCFC0B" w14:textId="77777777" w:rsidR="00F205F8" w:rsidRPr="00FF3B2A" w:rsidRDefault="00F205F8" w:rsidP="003C6BF7">
            <w:pPr>
              <w:spacing w:line="240" w:lineRule="exact"/>
            </w:pPr>
            <w:r w:rsidRPr="00FF3B2A">
              <w:t>Management company:      (         )</w:t>
            </w:r>
          </w:p>
        </w:tc>
      </w:tr>
    </w:tbl>
    <w:p w14:paraId="615F22DC" w14:textId="77777777" w:rsidR="00F205F8" w:rsidRPr="00FF3B2A" w:rsidRDefault="00F205F8" w:rsidP="008228A5">
      <w:pPr>
        <w:ind w:leftChars="400" w:left="806"/>
      </w:pPr>
      <w:r w:rsidRPr="00FF3B2A">
        <w:rPr>
          <w:rFonts w:hint="eastAsia"/>
        </w:rPr>
        <w:t>（注意事項）</w:t>
      </w:r>
    </w:p>
    <w:p w14:paraId="19C9380D" w14:textId="77777777" w:rsidR="00F205F8" w:rsidRPr="00FF3B2A" w:rsidRDefault="00F205F8" w:rsidP="008228A5">
      <w:pPr>
        <w:ind w:leftChars="400" w:left="806"/>
      </w:pPr>
      <w:r w:rsidRPr="00FF3B2A">
        <w:t>(Notes)</w:t>
      </w:r>
    </w:p>
    <w:p w14:paraId="5778144D" w14:textId="77777777" w:rsidR="00F205F8" w:rsidRPr="00FF3B2A" w:rsidRDefault="00F205F8" w:rsidP="00CE7529">
      <w:pPr>
        <w:ind w:leftChars="500" w:left="1210" w:hangingChars="100" w:hanging="202"/>
      </w:pPr>
      <w:r w:rsidRPr="00FF3B2A">
        <w:rPr>
          <w:rFonts w:hint="eastAsia"/>
        </w:rPr>
        <w:t>１　「名称」の欄には、当期において助言を行った有価証券（法第２条第１項第</w:t>
      </w:r>
      <w:r w:rsidRPr="00FF3B2A">
        <w:t>10</w:t>
      </w:r>
      <w:r w:rsidRPr="00FF3B2A">
        <w:rPr>
          <w:rFonts w:hint="eastAsia"/>
        </w:rPr>
        <w:t>号に規定する外国投資信託の受益証券若しくは同項第</w:t>
      </w:r>
      <w:r w:rsidRPr="00FF3B2A">
        <w:t>11</w:t>
      </w:r>
      <w:r w:rsidRPr="00FF3B2A">
        <w:rPr>
          <w:rFonts w:hint="eastAsia"/>
        </w:rPr>
        <w:t>号に規定する外国投資証券又は同項第</w:t>
      </w:r>
      <w:r w:rsidRPr="00FF3B2A">
        <w:t>17</w:t>
      </w:r>
      <w:r w:rsidRPr="00FF3B2A">
        <w:rPr>
          <w:rFonts w:hint="eastAsia"/>
        </w:rPr>
        <w:t>号から第</w:t>
      </w:r>
      <w:r w:rsidRPr="00FF3B2A">
        <w:t>19</w:t>
      </w:r>
      <w:r w:rsidRPr="00FF3B2A">
        <w:rPr>
          <w:rFonts w:hint="eastAsia"/>
        </w:rPr>
        <w:t>号まで若しくは同条第２項第２号、第４号若しくは第６号に規定する有価証券に限る。以下１及び２において同じ。）のうち、主な有価証券の銘柄を記載し、当該有価証券が発行された国の名称を、括弧書として記載すること。</w:t>
      </w:r>
    </w:p>
    <w:p w14:paraId="34AFB60D" w14:textId="13C47AC5" w:rsidR="00F205F8" w:rsidRPr="00FF3B2A" w:rsidRDefault="00F205F8" w:rsidP="00CE7529">
      <w:pPr>
        <w:ind w:leftChars="500" w:left="1210" w:hangingChars="100" w:hanging="202"/>
      </w:pPr>
      <w:r w:rsidRPr="00FF3B2A">
        <w:t xml:space="preserve">1 Out of the securities (limited to beneficiary certificates of foreign investment trusts prescribed in Article 2, paragraph (1), item (x) of the Act, foreign investment securities prescribed in item (xi) of the same paragraph, or securities prescribed in items (xvii) to (xix) of the same paragraph, paragraph (2), item (ii), (iv), or (vi) of the same Article; hereinafter, the same applies in 1 and in 2 below) for which the </w:t>
      </w:r>
      <w:r w:rsidR="00171463" w:rsidRPr="00FF3B2A">
        <w:t>submitter</w:t>
      </w:r>
      <w:r w:rsidRPr="00FF3B2A">
        <w:t xml:space="preserve"> offered advice in the current period, enter the issues of the major securities in the column of "Name" and also enter the name of the country where the relevant securities were issued in the parentheses.</w:t>
      </w:r>
    </w:p>
    <w:p w14:paraId="53E7CFA9" w14:textId="77777777" w:rsidR="00F205F8" w:rsidRPr="00FF3B2A" w:rsidRDefault="00F205F8" w:rsidP="00CE7529">
      <w:pPr>
        <w:ind w:leftChars="500" w:left="1210" w:hangingChars="100" w:hanging="202"/>
      </w:pPr>
      <w:r w:rsidRPr="00FF3B2A">
        <w:rPr>
          <w:rFonts w:hint="eastAsia"/>
        </w:rPr>
        <w:t>２　「発行者等」の欄には、有価証券の発行者、発行者から委託を受けた運用会社及び発行者から委託を受けた管理会社（以下２において「発行者等」という。）の名称を記載し、発行者等が所在する国の名称を、括弧書として記載すること。</w:t>
      </w:r>
    </w:p>
    <w:p w14:paraId="7F167669" w14:textId="77777777" w:rsidR="00F205F8" w:rsidRPr="00FF3B2A" w:rsidRDefault="00F205F8" w:rsidP="00CE7529">
      <w:pPr>
        <w:ind w:leftChars="500" w:left="1210" w:hangingChars="100" w:hanging="202"/>
      </w:pPr>
      <w:r w:rsidRPr="00FF3B2A">
        <w:t>2 In the column of "Issuer, etc.," enter the names of the issuer of the securities and the investment company and the management company entrusted by the relevant issuer (hereinafter referred to as "issuers, etc." in 2) and also enter the names of the countries where the relevant issuer, etc. are located in the parentheses.</w:t>
      </w:r>
    </w:p>
    <w:p w14:paraId="1BC98931" w14:textId="77777777" w:rsidR="00F205F8" w:rsidRPr="00FF3B2A" w:rsidRDefault="00F205F8" w:rsidP="00CE7529">
      <w:pPr>
        <w:ind w:leftChars="200" w:left="403"/>
        <w:rPr>
          <w:rFonts w:ascii="ＭＳ 明朝" w:hAnsi="ＭＳ 明朝" w:cs="ＭＳ 明朝"/>
        </w:rPr>
      </w:pPr>
    </w:p>
    <w:p w14:paraId="1DA0D7C6" w14:textId="77777777" w:rsidR="00F205F8" w:rsidRPr="00FF3B2A" w:rsidRDefault="00F205F8" w:rsidP="00CE7529">
      <w:pPr>
        <w:ind w:leftChars="200" w:left="403"/>
      </w:pPr>
      <w:r w:rsidRPr="00FF3B2A">
        <w:rPr>
          <w:rFonts w:ascii="ＭＳ 明朝" w:hAnsi="ＭＳ 明朝" w:cs="ＭＳ 明朝" w:hint="eastAsia"/>
        </w:rPr>
        <w:t>④</w:t>
      </w:r>
      <w:r w:rsidRPr="00FF3B2A">
        <w:rPr>
          <w:rFonts w:hint="eastAsia"/>
        </w:rPr>
        <w:t xml:space="preserve">　内部管理の状況</w:t>
      </w:r>
    </w:p>
    <w:p w14:paraId="3E827888" w14:textId="77777777" w:rsidR="00F205F8" w:rsidRPr="00FF3B2A" w:rsidRDefault="00F205F8" w:rsidP="00CE7529">
      <w:pPr>
        <w:ind w:leftChars="200" w:left="403"/>
      </w:pPr>
      <w:r w:rsidRPr="00FF3B2A">
        <w:t>(iv) Status of the internal management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4"/>
      </w:tblGrid>
      <w:tr w:rsidR="00F205F8" w:rsidRPr="00FF3B2A" w14:paraId="555D1943" w14:textId="77777777" w:rsidTr="00A50ACD">
        <w:trPr>
          <w:trHeight w:val="640"/>
        </w:trPr>
        <w:tc>
          <w:tcPr>
            <w:tcW w:w="7694" w:type="dxa"/>
            <w:shd w:val="clear" w:color="auto" w:fill="auto"/>
          </w:tcPr>
          <w:p w14:paraId="2E56DCB0" w14:textId="77777777" w:rsidR="00F205F8" w:rsidRPr="00FF3B2A" w:rsidRDefault="00F205F8" w:rsidP="00A50ACD">
            <w:pPr>
              <w:ind w:leftChars="200" w:left="403"/>
            </w:pPr>
          </w:p>
        </w:tc>
      </w:tr>
    </w:tbl>
    <w:p w14:paraId="6F9F0A8F" w14:textId="77777777" w:rsidR="00F205F8" w:rsidRPr="00FF3B2A" w:rsidRDefault="00F205F8" w:rsidP="00CE7529">
      <w:pPr>
        <w:ind w:leftChars="400" w:left="806"/>
      </w:pPr>
      <w:r w:rsidRPr="00FF3B2A">
        <w:rPr>
          <w:rFonts w:hint="eastAsia"/>
        </w:rPr>
        <w:t>（注意事項）</w:t>
      </w:r>
    </w:p>
    <w:p w14:paraId="43650D61" w14:textId="77777777" w:rsidR="00F205F8" w:rsidRPr="00FF3B2A" w:rsidRDefault="00F205F8" w:rsidP="00CE7529">
      <w:pPr>
        <w:ind w:leftChars="400" w:left="806"/>
      </w:pPr>
      <w:r w:rsidRPr="00FF3B2A">
        <w:t>(Notes)</w:t>
      </w:r>
    </w:p>
    <w:p w14:paraId="16BF1EC7" w14:textId="77777777" w:rsidR="00F205F8" w:rsidRPr="00FF3B2A" w:rsidRDefault="00F205F8" w:rsidP="00CE7529">
      <w:pPr>
        <w:ind w:leftChars="500" w:left="1008" w:firstLineChars="100" w:firstLine="202"/>
      </w:pPr>
      <w:r w:rsidRPr="00FF3B2A">
        <w:rPr>
          <w:rFonts w:hint="eastAsia"/>
        </w:rPr>
        <w:t>「内部管理の状況」には、顧客との利益相反を防止するための態勢整備の状況等を記載すること。</w:t>
      </w:r>
    </w:p>
    <w:p w14:paraId="3D0C7848" w14:textId="77777777" w:rsidR="00F205F8" w:rsidRPr="00FF3B2A" w:rsidRDefault="00F205F8" w:rsidP="00CE7529">
      <w:pPr>
        <w:ind w:leftChars="500" w:left="1008" w:firstLineChars="100" w:firstLine="202"/>
      </w:pPr>
      <w:r w:rsidRPr="00FF3B2A">
        <w:rPr>
          <w:kern w:val="0"/>
        </w:rPr>
        <w:t>As the "status of the internal management," describe the status, etc. of the development of systems for prevention of conflict of interests with customers.</w:t>
      </w:r>
    </w:p>
    <w:p w14:paraId="226F40A5" w14:textId="77777777" w:rsidR="00F205F8" w:rsidRPr="00FF3B2A" w:rsidRDefault="00F205F8" w:rsidP="00CE7529">
      <w:pPr>
        <w:ind w:leftChars="500" w:left="1008" w:firstLineChars="100" w:firstLine="202"/>
      </w:pPr>
    </w:p>
    <w:p w14:paraId="210FAF4B" w14:textId="77777777" w:rsidR="00F205F8" w:rsidRPr="00FF3B2A" w:rsidRDefault="00F205F8" w:rsidP="00CE7529">
      <w:pPr>
        <w:autoSpaceDE w:val="0"/>
        <w:autoSpaceDN w:val="0"/>
        <w:ind w:leftChars="200" w:left="403"/>
        <w:rPr>
          <w:u w:val="single"/>
        </w:rPr>
      </w:pPr>
      <w:r w:rsidRPr="00FF3B2A">
        <w:rPr>
          <w:rFonts w:ascii="ＭＳ 明朝" w:hAnsi="ＭＳ 明朝" w:cs="ＭＳ 明朝" w:hint="eastAsia"/>
        </w:rPr>
        <w:t>⑤</w:t>
      </w:r>
      <w:r w:rsidRPr="00FF3B2A">
        <w:rPr>
          <w:rFonts w:hint="eastAsia"/>
        </w:rPr>
        <w:t xml:space="preserve">　投資助言報酬　　</w:t>
      </w:r>
      <w:r w:rsidRPr="00FF3B2A">
        <w:rPr>
          <w:rFonts w:hint="eastAsia"/>
          <w:u w:val="single"/>
        </w:rPr>
        <w:t xml:space="preserve">　　　　　百万円</w:t>
      </w:r>
    </w:p>
    <w:p w14:paraId="71C4904F" w14:textId="77777777" w:rsidR="00F205F8" w:rsidRPr="00FF3B2A" w:rsidRDefault="00F205F8" w:rsidP="00CE7529">
      <w:pPr>
        <w:autoSpaceDE w:val="0"/>
        <w:autoSpaceDN w:val="0"/>
        <w:ind w:leftChars="200" w:left="403"/>
        <w:rPr>
          <w:kern w:val="0"/>
        </w:rPr>
      </w:pPr>
      <w:r w:rsidRPr="00FF3B2A">
        <w:t xml:space="preserve">(v) Remuneration for offering investment advice     </w:t>
      </w:r>
      <w:r w:rsidRPr="00FF3B2A">
        <w:rPr>
          <w:rFonts w:hint="eastAsia"/>
          <w:u w:val="single"/>
        </w:rPr>
        <w:t xml:space="preserve">　　　　　</w:t>
      </w:r>
      <w:r w:rsidRPr="00FF3B2A">
        <w:rPr>
          <w:u w:val="single"/>
        </w:rPr>
        <w:t>million yen</w:t>
      </w:r>
    </w:p>
    <w:p w14:paraId="1CE10C28" w14:textId="77777777" w:rsidR="00F205F8" w:rsidRPr="00FF3B2A" w:rsidRDefault="00F205F8" w:rsidP="008228A5">
      <w:pPr>
        <w:tabs>
          <w:tab w:val="left" w:pos="602"/>
        </w:tabs>
        <w:autoSpaceDE w:val="0"/>
        <w:autoSpaceDN w:val="0"/>
        <w:ind w:leftChars="100" w:left="202"/>
        <w:rPr>
          <w:w w:val="66"/>
          <w:kern w:val="0"/>
        </w:rPr>
      </w:pPr>
    </w:p>
    <w:p w14:paraId="009C0BEA" w14:textId="77777777" w:rsidR="00F205F8" w:rsidRPr="00FF3B2A" w:rsidRDefault="00F205F8" w:rsidP="008228A5">
      <w:pPr>
        <w:tabs>
          <w:tab w:val="left" w:pos="602"/>
        </w:tabs>
        <w:autoSpaceDE w:val="0"/>
        <w:autoSpaceDN w:val="0"/>
        <w:ind w:leftChars="100" w:left="202"/>
        <w:rPr>
          <w:kern w:val="0"/>
        </w:rPr>
      </w:pPr>
      <w:r w:rsidRPr="00FF3B2A">
        <w:rPr>
          <w:w w:val="66"/>
          <w:kern w:val="0"/>
        </w:rPr>
        <w:t>(25)</w:t>
      </w:r>
      <w:r w:rsidRPr="00FF3B2A">
        <w:rPr>
          <w:rFonts w:hint="eastAsia"/>
          <w:kern w:val="0"/>
        </w:rPr>
        <w:t xml:space="preserve">　代理・媒介業務の状況</w:t>
      </w:r>
    </w:p>
    <w:p w14:paraId="7D81B804" w14:textId="77777777" w:rsidR="00F205F8" w:rsidRPr="00FF3B2A" w:rsidRDefault="00F205F8" w:rsidP="008228A5">
      <w:pPr>
        <w:tabs>
          <w:tab w:val="left" w:pos="602"/>
        </w:tabs>
        <w:autoSpaceDE w:val="0"/>
        <w:autoSpaceDN w:val="0"/>
        <w:ind w:leftChars="100" w:left="202"/>
        <w:rPr>
          <w:kern w:val="0"/>
        </w:rPr>
      </w:pPr>
      <w:r w:rsidRPr="00FF3B2A">
        <w:rPr>
          <w:kern w:val="0"/>
        </w:rPr>
        <w:t>(25) Status of the agency and intermediation services</w:t>
      </w:r>
    </w:p>
    <w:p w14:paraId="747D7181" w14:textId="77777777" w:rsidR="00F205F8" w:rsidRPr="00FF3B2A" w:rsidRDefault="00F205F8" w:rsidP="00A638E9">
      <w:pPr>
        <w:autoSpaceDE w:val="0"/>
        <w:autoSpaceDN w:val="0"/>
        <w:ind w:firstLineChars="200" w:firstLine="403"/>
        <w:rPr>
          <w:kern w:val="0"/>
        </w:rPr>
      </w:pPr>
      <w:r w:rsidRPr="00FF3B2A">
        <w:rPr>
          <w:rFonts w:ascii="ＭＳ 明朝" w:hAnsi="ＭＳ 明朝" w:cs="ＭＳ 明朝" w:hint="eastAsia"/>
          <w:kern w:val="0"/>
        </w:rPr>
        <w:t>①</w:t>
      </w:r>
      <w:r w:rsidRPr="00FF3B2A">
        <w:rPr>
          <w:rFonts w:hint="eastAsia"/>
          <w:kern w:val="0"/>
        </w:rPr>
        <w:t xml:space="preserve">　代理・媒介を行う金融商品取引業者等</w:t>
      </w:r>
    </w:p>
    <w:p w14:paraId="0B785794" w14:textId="4C3FAD5F" w:rsidR="00F205F8" w:rsidRPr="00FF3B2A" w:rsidRDefault="00F205F8" w:rsidP="00F223C5">
      <w:pPr>
        <w:autoSpaceDE w:val="0"/>
        <w:autoSpaceDN w:val="0"/>
        <w:ind w:leftChars="199" w:left="423" w:hangingChars="11" w:hanging="22"/>
        <w:rPr>
          <w:kern w:val="0"/>
        </w:rPr>
      </w:pPr>
      <w:r w:rsidRPr="00FF3B2A">
        <w:rPr>
          <w:kern w:val="0"/>
        </w:rPr>
        <w:t>(i) Financial instruments business operators, etc. to provide agency and intermediation services</w:t>
      </w:r>
    </w:p>
    <w:tbl>
      <w:tblPr>
        <w:tblW w:w="858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862"/>
        <w:gridCol w:w="2640"/>
        <w:gridCol w:w="2400"/>
      </w:tblGrid>
      <w:tr w:rsidR="00F205F8" w:rsidRPr="00FF3B2A" w14:paraId="6AF8C66C" w14:textId="77777777" w:rsidTr="00932131">
        <w:trPr>
          <w:trHeight w:val="636"/>
        </w:trPr>
        <w:tc>
          <w:tcPr>
            <w:tcW w:w="1682" w:type="dxa"/>
            <w:shd w:val="clear" w:color="auto" w:fill="auto"/>
            <w:vAlign w:val="center"/>
          </w:tcPr>
          <w:p w14:paraId="22C48A08" w14:textId="77777777" w:rsidR="00F205F8" w:rsidRPr="00FF3B2A" w:rsidRDefault="00F205F8" w:rsidP="00E950E0">
            <w:pPr>
              <w:tabs>
                <w:tab w:val="num" w:pos="630"/>
              </w:tabs>
              <w:autoSpaceDE w:val="0"/>
              <w:autoSpaceDN w:val="0"/>
              <w:spacing w:line="240" w:lineRule="exact"/>
              <w:jc w:val="center"/>
              <w:rPr>
                <w:kern w:val="0"/>
              </w:rPr>
            </w:pPr>
            <w:r w:rsidRPr="00FF3B2A">
              <w:rPr>
                <w:rFonts w:hint="eastAsia"/>
                <w:kern w:val="0"/>
              </w:rPr>
              <w:t>契約年月日</w:t>
            </w:r>
          </w:p>
          <w:p w14:paraId="68F01066" w14:textId="77777777" w:rsidR="00F205F8" w:rsidRPr="00FF3B2A" w:rsidRDefault="00F205F8" w:rsidP="00E950E0">
            <w:pPr>
              <w:tabs>
                <w:tab w:val="num" w:pos="630"/>
              </w:tabs>
              <w:autoSpaceDE w:val="0"/>
              <w:autoSpaceDN w:val="0"/>
              <w:spacing w:line="240" w:lineRule="exact"/>
              <w:jc w:val="center"/>
              <w:rPr>
                <w:kern w:val="0"/>
              </w:rPr>
            </w:pPr>
            <w:r w:rsidRPr="00FF3B2A">
              <w:rPr>
                <w:kern w:val="0"/>
              </w:rPr>
              <w:t>Date of contract</w:t>
            </w:r>
          </w:p>
        </w:tc>
        <w:tc>
          <w:tcPr>
            <w:tcW w:w="1862" w:type="dxa"/>
            <w:shd w:val="clear" w:color="auto" w:fill="auto"/>
            <w:vAlign w:val="center"/>
          </w:tcPr>
          <w:p w14:paraId="5CB1FB6F" w14:textId="77777777" w:rsidR="00F205F8" w:rsidRPr="00FF3B2A" w:rsidRDefault="00F205F8" w:rsidP="00E950E0">
            <w:pPr>
              <w:tabs>
                <w:tab w:val="num" w:pos="630"/>
              </w:tabs>
              <w:autoSpaceDE w:val="0"/>
              <w:autoSpaceDN w:val="0"/>
              <w:spacing w:line="240" w:lineRule="exact"/>
              <w:jc w:val="center"/>
              <w:rPr>
                <w:kern w:val="0"/>
              </w:rPr>
            </w:pPr>
            <w:r w:rsidRPr="00FF3B2A">
              <w:rPr>
                <w:rFonts w:hint="eastAsia"/>
                <w:kern w:val="0"/>
              </w:rPr>
              <w:t>代理・媒介の別</w:t>
            </w:r>
          </w:p>
          <w:p w14:paraId="3307BE1F" w14:textId="77777777" w:rsidR="00F205F8" w:rsidRPr="00FF3B2A" w:rsidRDefault="00F205F8" w:rsidP="00E950E0">
            <w:pPr>
              <w:tabs>
                <w:tab w:val="num" w:pos="630"/>
              </w:tabs>
              <w:autoSpaceDE w:val="0"/>
              <w:autoSpaceDN w:val="0"/>
              <w:spacing w:line="240" w:lineRule="exact"/>
              <w:jc w:val="center"/>
              <w:rPr>
                <w:kern w:val="0"/>
              </w:rPr>
            </w:pPr>
            <w:r w:rsidRPr="00FF3B2A">
              <w:rPr>
                <w:kern w:val="0"/>
              </w:rPr>
              <w:t>Agency or intermediation</w:t>
            </w:r>
          </w:p>
        </w:tc>
        <w:tc>
          <w:tcPr>
            <w:tcW w:w="2640" w:type="dxa"/>
            <w:shd w:val="clear" w:color="auto" w:fill="auto"/>
            <w:vAlign w:val="center"/>
          </w:tcPr>
          <w:p w14:paraId="4B157B36" w14:textId="77777777" w:rsidR="00F205F8" w:rsidRPr="00FF3B2A" w:rsidRDefault="00F205F8" w:rsidP="00E950E0">
            <w:pPr>
              <w:tabs>
                <w:tab w:val="num" w:pos="630"/>
              </w:tabs>
              <w:autoSpaceDE w:val="0"/>
              <w:autoSpaceDN w:val="0"/>
              <w:spacing w:line="240" w:lineRule="exact"/>
              <w:jc w:val="center"/>
              <w:rPr>
                <w:kern w:val="0"/>
              </w:rPr>
            </w:pPr>
            <w:r w:rsidRPr="00FF3B2A">
              <w:rPr>
                <w:rFonts w:hint="eastAsia"/>
                <w:spacing w:val="13"/>
                <w:kern w:val="0"/>
                <w:fitText w:val="2339" w:id="-1944327680"/>
              </w:rPr>
              <w:t>金融商品取引業者等</w:t>
            </w:r>
            <w:r w:rsidRPr="00FF3B2A">
              <w:rPr>
                <w:rFonts w:hint="eastAsia"/>
                <w:spacing w:val="3"/>
                <w:kern w:val="0"/>
                <w:fitText w:val="2339" w:id="-1944327680"/>
              </w:rPr>
              <w:t>名</w:t>
            </w:r>
          </w:p>
          <w:p w14:paraId="12249931" w14:textId="41EB047B" w:rsidR="00F205F8" w:rsidRPr="00FF3B2A" w:rsidRDefault="00F205F8" w:rsidP="00E950E0">
            <w:pPr>
              <w:tabs>
                <w:tab w:val="num" w:pos="630"/>
              </w:tabs>
              <w:autoSpaceDE w:val="0"/>
              <w:autoSpaceDN w:val="0"/>
              <w:spacing w:line="240" w:lineRule="exact"/>
              <w:jc w:val="center"/>
              <w:rPr>
                <w:kern w:val="0"/>
              </w:rPr>
            </w:pPr>
            <w:r w:rsidRPr="00FF3B2A">
              <w:rPr>
                <w:kern w:val="0"/>
              </w:rPr>
              <w:t>Name of the financial instruments business operator</w:t>
            </w:r>
          </w:p>
        </w:tc>
        <w:tc>
          <w:tcPr>
            <w:tcW w:w="2400" w:type="dxa"/>
            <w:shd w:val="clear" w:color="auto" w:fill="auto"/>
            <w:vAlign w:val="center"/>
          </w:tcPr>
          <w:p w14:paraId="2115A6B9" w14:textId="77777777" w:rsidR="00F205F8" w:rsidRPr="00FF3B2A" w:rsidRDefault="00F205F8" w:rsidP="00E950E0">
            <w:pPr>
              <w:autoSpaceDE w:val="0"/>
              <w:autoSpaceDN w:val="0"/>
              <w:spacing w:line="240" w:lineRule="exact"/>
              <w:jc w:val="center"/>
              <w:rPr>
                <w:kern w:val="0"/>
              </w:rPr>
            </w:pPr>
            <w:r w:rsidRPr="00FF3B2A">
              <w:rPr>
                <w:rFonts w:hint="eastAsia"/>
                <w:kern w:val="0"/>
              </w:rPr>
              <w:t>金融商品取引業者等の</w:t>
            </w:r>
          </w:p>
          <w:p w14:paraId="56A9CA57" w14:textId="77777777" w:rsidR="00F205F8" w:rsidRPr="00FF3B2A" w:rsidRDefault="00F205F8" w:rsidP="00E950E0">
            <w:pPr>
              <w:tabs>
                <w:tab w:val="num" w:pos="630"/>
              </w:tabs>
              <w:autoSpaceDE w:val="0"/>
              <w:autoSpaceDN w:val="0"/>
              <w:spacing w:line="240" w:lineRule="exact"/>
              <w:rPr>
                <w:spacing w:val="2"/>
                <w:kern w:val="0"/>
              </w:rPr>
            </w:pPr>
            <w:r w:rsidRPr="00FF3B2A">
              <w:rPr>
                <w:rFonts w:hint="eastAsia"/>
                <w:spacing w:val="191"/>
                <w:kern w:val="0"/>
                <w:fitText w:val="1986" w:id="-1944327424"/>
              </w:rPr>
              <w:t>登録番</w:t>
            </w:r>
            <w:r w:rsidRPr="00FF3B2A">
              <w:rPr>
                <w:rFonts w:hint="eastAsia"/>
                <w:kern w:val="0"/>
                <w:fitText w:val="1986" w:id="-1944327424"/>
              </w:rPr>
              <w:t>号</w:t>
            </w:r>
          </w:p>
          <w:p w14:paraId="4AC46237" w14:textId="7017BCE5" w:rsidR="00F205F8" w:rsidRPr="00FF3B2A" w:rsidRDefault="00F205F8" w:rsidP="00E950E0">
            <w:pPr>
              <w:tabs>
                <w:tab w:val="num" w:pos="630"/>
              </w:tabs>
              <w:autoSpaceDE w:val="0"/>
              <w:autoSpaceDN w:val="0"/>
              <w:spacing w:line="240" w:lineRule="exact"/>
              <w:jc w:val="center"/>
              <w:rPr>
                <w:kern w:val="0"/>
              </w:rPr>
            </w:pPr>
            <w:r w:rsidRPr="00FF3B2A">
              <w:rPr>
                <w:kern w:val="0"/>
              </w:rPr>
              <w:t>Registration number of the financial instruments business operator</w:t>
            </w:r>
          </w:p>
        </w:tc>
      </w:tr>
      <w:tr w:rsidR="00F205F8" w:rsidRPr="00FF3B2A" w14:paraId="0010FBE6" w14:textId="77777777" w:rsidTr="00E950E0">
        <w:trPr>
          <w:trHeight w:val="524"/>
        </w:trPr>
        <w:tc>
          <w:tcPr>
            <w:tcW w:w="1682" w:type="dxa"/>
            <w:shd w:val="clear" w:color="auto" w:fill="auto"/>
          </w:tcPr>
          <w:p w14:paraId="64E11365" w14:textId="77777777" w:rsidR="00F205F8" w:rsidRPr="00FF3B2A" w:rsidRDefault="00F205F8" w:rsidP="00E950E0">
            <w:pPr>
              <w:tabs>
                <w:tab w:val="num" w:pos="630"/>
              </w:tabs>
              <w:autoSpaceDE w:val="0"/>
              <w:autoSpaceDN w:val="0"/>
              <w:spacing w:line="240" w:lineRule="exact"/>
              <w:rPr>
                <w:kern w:val="0"/>
              </w:rPr>
            </w:pPr>
          </w:p>
        </w:tc>
        <w:tc>
          <w:tcPr>
            <w:tcW w:w="1862" w:type="dxa"/>
            <w:shd w:val="clear" w:color="auto" w:fill="auto"/>
          </w:tcPr>
          <w:p w14:paraId="29B1F4C4" w14:textId="77777777" w:rsidR="00F205F8" w:rsidRPr="00FF3B2A" w:rsidRDefault="00F205F8" w:rsidP="00E950E0">
            <w:pPr>
              <w:tabs>
                <w:tab w:val="num" w:pos="630"/>
              </w:tabs>
              <w:autoSpaceDE w:val="0"/>
              <w:autoSpaceDN w:val="0"/>
              <w:spacing w:line="240" w:lineRule="exact"/>
              <w:rPr>
                <w:kern w:val="0"/>
              </w:rPr>
            </w:pPr>
          </w:p>
        </w:tc>
        <w:tc>
          <w:tcPr>
            <w:tcW w:w="2640" w:type="dxa"/>
            <w:shd w:val="clear" w:color="auto" w:fill="auto"/>
          </w:tcPr>
          <w:p w14:paraId="2B07CC56" w14:textId="77777777" w:rsidR="00F205F8" w:rsidRPr="00FF3B2A" w:rsidRDefault="00F205F8" w:rsidP="00E950E0">
            <w:pPr>
              <w:tabs>
                <w:tab w:val="num" w:pos="630"/>
              </w:tabs>
              <w:autoSpaceDE w:val="0"/>
              <w:autoSpaceDN w:val="0"/>
              <w:spacing w:line="240" w:lineRule="exact"/>
              <w:rPr>
                <w:kern w:val="0"/>
              </w:rPr>
            </w:pPr>
          </w:p>
        </w:tc>
        <w:tc>
          <w:tcPr>
            <w:tcW w:w="2400" w:type="dxa"/>
            <w:shd w:val="clear" w:color="auto" w:fill="auto"/>
          </w:tcPr>
          <w:p w14:paraId="6536BD81" w14:textId="77777777" w:rsidR="00F205F8" w:rsidRPr="00FF3B2A" w:rsidRDefault="00F205F8" w:rsidP="00E950E0">
            <w:pPr>
              <w:tabs>
                <w:tab w:val="num" w:pos="630"/>
              </w:tabs>
              <w:autoSpaceDE w:val="0"/>
              <w:autoSpaceDN w:val="0"/>
              <w:spacing w:line="240" w:lineRule="exact"/>
              <w:rPr>
                <w:kern w:val="0"/>
              </w:rPr>
            </w:pPr>
          </w:p>
        </w:tc>
      </w:tr>
    </w:tbl>
    <w:p w14:paraId="269C479A" w14:textId="77777777" w:rsidR="00F205F8" w:rsidRPr="00FF3B2A" w:rsidRDefault="00F205F8" w:rsidP="00A638E9">
      <w:pPr>
        <w:tabs>
          <w:tab w:val="num" w:pos="630"/>
        </w:tabs>
        <w:autoSpaceDE w:val="0"/>
        <w:autoSpaceDN w:val="0"/>
        <w:ind w:firstLineChars="200" w:firstLine="403"/>
        <w:rPr>
          <w:rFonts w:ascii="ＭＳ 明朝" w:hAnsi="ＭＳ 明朝" w:cs="ＭＳ 明朝"/>
          <w:kern w:val="0"/>
        </w:rPr>
      </w:pPr>
    </w:p>
    <w:p w14:paraId="54739665" w14:textId="77777777" w:rsidR="00F205F8" w:rsidRPr="00FF3B2A" w:rsidRDefault="00F205F8" w:rsidP="00E950E0">
      <w:pPr>
        <w:autoSpaceDE w:val="0"/>
        <w:autoSpaceDN w:val="0"/>
        <w:ind w:firstLineChars="200" w:firstLine="403"/>
        <w:rPr>
          <w:kern w:val="0"/>
        </w:rPr>
      </w:pPr>
      <w:r w:rsidRPr="00FF3B2A">
        <w:rPr>
          <w:rFonts w:ascii="ＭＳ 明朝" w:hAnsi="ＭＳ 明朝" w:cs="ＭＳ 明朝" w:hint="eastAsia"/>
          <w:kern w:val="0"/>
        </w:rPr>
        <w:t>②</w:t>
      </w:r>
      <w:r w:rsidRPr="00FF3B2A">
        <w:rPr>
          <w:rFonts w:hint="eastAsia"/>
          <w:kern w:val="0"/>
        </w:rPr>
        <w:t xml:space="preserve">　投資顧問契約又は投資一任契約の締結の代理・媒介の状況</w:t>
      </w:r>
    </w:p>
    <w:p w14:paraId="715D71B0" w14:textId="77777777" w:rsidR="00F205F8" w:rsidRPr="00FF3B2A" w:rsidRDefault="00F205F8" w:rsidP="00FB3390">
      <w:pPr>
        <w:autoSpaceDE w:val="0"/>
        <w:autoSpaceDN w:val="0"/>
        <w:ind w:leftChars="199" w:left="603" w:hangingChars="100" w:hanging="202"/>
        <w:rPr>
          <w:kern w:val="0"/>
        </w:rPr>
      </w:pPr>
      <w:r w:rsidRPr="00FF3B2A">
        <w:rPr>
          <w:kern w:val="0"/>
        </w:rPr>
        <w:t xml:space="preserve">(ii) Status of the agency and intermediation for the conclusion of </w:t>
      </w:r>
      <w:r w:rsidRPr="00FF3B2A">
        <w:t>investment advisory contracts or discretionary investment contracts</w:t>
      </w:r>
    </w:p>
    <w:tbl>
      <w:tblPr>
        <w:tblW w:w="8142"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035"/>
        <w:gridCol w:w="1134"/>
        <w:gridCol w:w="992"/>
        <w:gridCol w:w="993"/>
        <w:gridCol w:w="992"/>
        <w:gridCol w:w="992"/>
      </w:tblGrid>
      <w:tr w:rsidR="00F205F8" w:rsidRPr="00FF3B2A" w14:paraId="7AAF6038" w14:textId="77777777" w:rsidTr="00531F2F">
        <w:tc>
          <w:tcPr>
            <w:tcW w:w="2004" w:type="dxa"/>
            <w:vMerge w:val="restart"/>
            <w:shd w:val="clear" w:color="auto" w:fill="auto"/>
          </w:tcPr>
          <w:p w14:paraId="28DF5457"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代理・媒介を行う金融商品取引業者等の名称</w:t>
            </w:r>
          </w:p>
          <w:p w14:paraId="1AB35A8F" w14:textId="2D843DFA" w:rsidR="00F205F8" w:rsidRPr="00FF3B2A" w:rsidRDefault="00F205F8" w:rsidP="00531F2F">
            <w:pPr>
              <w:tabs>
                <w:tab w:val="num" w:pos="630"/>
              </w:tabs>
              <w:autoSpaceDE w:val="0"/>
              <w:autoSpaceDN w:val="0"/>
              <w:spacing w:line="240" w:lineRule="exact"/>
              <w:jc w:val="center"/>
              <w:rPr>
                <w:kern w:val="0"/>
              </w:rPr>
            </w:pPr>
            <w:r w:rsidRPr="00FF3B2A">
              <w:rPr>
                <w:kern w:val="0"/>
              </w:rPr>
              <w:t>Name of the financial instruments business operator, etc. to provide agency and intermediation services</w:t>
            </w:r>
          </w:p>
        </w:tc>
        <w:tc>
          <w:tcPr>
            <w:tcW w:w="2169" w:type="dxa"/>
            <w:gridSpan w:val="2"/>
            <w:shd w:val="clear" w:color="auto" w:fill="auto"/>
          </w:tcPr>
          <w:p w14:paraId="6DA5E854" w14:textId="77777777" w:rsidR="00F205F8" w:rsidRPr="00FF3B2A" w:rsidRDefault="00F205F8" w:rsidP="00531F2F">
            <w:pPr>
              <w:tabs>
                <w:tab w:val="num" w:pos="630"/>
              </w:tabs>
              <w:autoSpaceDE w:val="0"/>
              <w:autoSpaceDN w:val="0"/>
              <w:spacing w:line="240" w:lineRule="exact"/>
              <w:ind w:left="-127" w:firstLineChars="50" w:firstLine="101"/>
              <w:jc w:val="center"/>
              <w:rPr>
                <w:kern w:val="0"/>
              </w:rPr>
            </w:pPr>
            <w:r w:rsidRPr="00FF3B2A">
              <w:rPr>
                <w:rFonts w:hint="eastAsia"/>
                <w:kern w:val="0"/>
              </w:rPr>
              <w:t>投資顧問契約</w:t>
            </w:r>
          </w:p>
          <w:p w14:paraId="10CECA31" w14:textId="77777777" w:rsidR="00F205F8" w:rsidRPr="00FF3B2A" w:rsidRDefault="00F205F8" w:rsidP="00531F2F">
            <w:pPr>
              <w:tabs>
                <w:tab w:val="num" w:pos="630"/>
              </w:tabs>
              <w:autoSpaceDE w:val="0"/>
              <w:autoSpaceDN w:val="0"/>
              <w:spacing w:line="240" w:lineRule="exact"/>
              <w:ind w:left="-127" w:firstLineChars="50" w:firstLine="101"/>
              <w:jc w:val="center"/>
              <w:rPr>
                <w:kern w:val="0"/>
              </w:rPr>
            </w:pPr>
            <w:r w:rsidRPr="00FF3B2A">
              <w:t>Investment advisory contracts</w:t>
            </w:r>
          </w:p>
        </w:tc>
        <w:tc>
          <w:tcPr>
            <w:tcW w:w="1985" w:type="dxa"/>
            <w:gridSpan w:val="2"/>
            <w:shd w:val="clear" w:color="auto" w:fill="auto"/>
          </w:tcPr>
          <w:p w14:paraId="682F6E06" w14:textId="77777777" w:rsidR="00F205F8" w:rsidRPr="00FF3B2A" w:rsidRDefault="00F205F8" w:rsidP="00531F2F">
            <w:pPr>
              <w:tabs>
                <w:tab w:val="num" w:pos="630"/>
              </w:tabs>
              <w:autoSpaceDE w:val="0"/>
              <w:autoSpaceDN w:val="0"/>
              <w:spacing w:line="240" w:lineRule="exact"/>
              <w:ind w:left="11"/>
              <w:jc w:val="center"/>
              <w:rPr>
                <w:kern w:val="0"/>
              </w:rPr>
            </w:pPr>
            <w:r w:rsidRPr="00FF3B2A">
              <w:rPr>
                <w:rFonts w:hint="eastAsia"/>
                <w:kern w:val="0"/>
              </w:rPr>
              <w:t>投資一任契約</w:t>
            </w:r>
          </w:p>
          <w:p w14:paraId="7E9CCD2B" w14:textId="77777777" w:rsidR="00F205F8" w:rsidRPr="00FF3B2A" w:rsidRDefault="00F205F8" w:rsidP="00531F2F">
            <w:pPr>
              <w:tabs>
                <w:tab w:val="num" w:pos="630"/>
              </w:tabs>
              <w:autoSpaceDE w:val="0"/>
              <w:autoSpaceDN w:val="0"/>
              <w:spacing w:line="240" w:lineRule="exact"/>
              <w:ind w:left="11"/>
              <w:jc w:val="center"/>
              <w:rPr>
                <w:kern w:val="0"/>
              </w:rPr>
            </w:pPr>
            <w:r w:rsidRPr="00FF3B2A">
              <w:t>Discretionary investment contracts</w:t>
            </w:r>
          </w:p>
        </w:tc>
        <w:tc>
          <w:tcPr>
            <w:tcW w:w="1984" w:type="dxa"/>
            <w:gridSpan w:val="2"/>
            <w:shd w:val="clear" w:color="auto" w:fill="auto"/>
          </w:tcPr>
          <w:p w14:paraId="6077E786"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計</w:t>
            </w:r>
          </w:p>
          <w:p w14:paraId="72F9F816" w14:textId="77777777" w:rsidR="00F205F8" w:rsidRPr="00FF3B2A" w:rsidRDefault="00F205F8" w:rsidP="00531F2F">
            <w:pPr>
              <w:tabs>
                <w:tab w:val="num" w:pos="630"/>
              </w:tabs>
              <w:autoSpaceDE w:val="0"/>
              <w:autoSpaceDN w:val="0"/>
              <w:spacing w:line="240" w:lineRule="exact"/>
              <w:jc w:val="center"/>
              <w:rPr>
                <w:kern w:val="0"/>
              </w:rPr>
            </w:pPr>
            <w:r w:rsidRPr="00FF3B2A">
              <w:rPr>
                <w:kern w:val="0"/>
              </w:rPr>
              <w:t>Total</w:t>
            </w:r>
          </w:p>
        </w:tc>
      </w:tr>
      <w:tr w:rsidR="00F205F8" w:rsidRPr="00FF3B2A" w14:paraId="0C981C17" w14:textId="77777777" w:rsidTr="00712086">
        <w:trPr>
          <w:cantSplit/>
          <w:trHeight w:val="1783"/>
        </w:trPr>
        <w:tc>
          <w:tcPr>
            <w:tcW w:w="2004" w:type="dxa"/>
            <w:vMerge/>
            <w:shd w:val="clear" w:color="auto" w:fill="auto"/>
          </w:tcPr>
          <w:p w14:paraId="350B4AD7" w14:textId="77777777" w:rsidR="00F205F8" w:rsidRPr="00FF3B2A" w:rsidRDefault="00F205F8" w:rsidP="00531F2F">
            <w:pPr>
              <w:tabs>
                <w:tab w:val="num" w:pos="630"/>
              </w:tabs>
              <w:autoSpaceDE w:val="0"/>
              <w:autoSpaceDN w:val="0"/>
              <w:spacing w:line="240" w:lineRule="exact"/>
              <w:rPr>
                <w:kern w:val="0"/>
              </w:rPr>
            </w:pPr>
          </w:p>
        </w:tc>
        <w:tc>
          <w:tcPr>
            <w:tcW w:w="1035" w:type="dxa"/>
            <w:shd w:val="clear" w:color="auto" w:fill="auto"/>
            <w:textDirection w:val="tbRlV"/>
            <w:vAlign w:val="center"/>
          </w:tcPr>
          <w:p w14:paraId="0D42F5BF" w14:textId="77777777" w:rsidR="00F205F8" w:rsidRPr="00FF3B2A" w:rsidRDefault="00F205F8" w:rsidP="00712086">
            <w:pPr>
              <w:autoSpaceDE w:val="0"/>
              <w:autoSpaceDN w:val="0"/>
              <w:spacing w:line="240" w:lineRule="exact"/>
              <w:ind w:left="-127" w:right="113"/>
              <w:jc w:val="center"/>
              <w:rPr>
                <w:kern w:val="0"/>
              </w:rPr>
            </w:pPr>
            <w:r w:rsidRPr="00FF3B2A">
              <w:rPr>
                <w:kern w:val="0"/>
              </w:rPr>
              <w:t>Agency</w:t>
            </w:r>
          </w:p>
          <w:p w14:paraId="5CDA597B" w14:textId="77777777" w:rsidR="00F205F8" w:rsidRPr="00FF3B2A" w:rsidRDefault="00F205F8" w:rsidP="00712086">
            <w:pPr>
              <w:autoSpaceDE w:val="0"/>
              <w:autoSpaceDN w:val="0"/>
              <w:spacing w:line="240" w:lineRule="exact"/>
              <w:ind w:left="-127" w:right="113"/>
              <w:jc w:val="center"/>
              <w:rPr>
                <w:kern w:val="0"/>
              </w:rPr>
            </w:pPr>
            <w:r w:rsidRPr="00FF3B2A">
              <w:rPr>
                <w:rFonts w:hint="eastAsia"/>
                <w:kern w:val="0"/>
              </w:rPr>
              <w:t>代理</w:t>
            </w:r>
          </w:p>
        </w:tc>
        <w:tc>
          <w:tcPr>
            <w:tcW w:w="1134" w:type="dxa"/>
            <w:shd w:val="clear" w:color="auto" w:fill="auto"/>
            <w:textDirection w:val="tbRlV"/>
            <w:vAlign w:val="center"/>
          </w:tcPr>
          <w:p w14:paraId="3FA7AD42" w14:textId="77777777" w:rsidR="00F205F8" w:rsidRPr="00FF3B2A" w:rsidRDefault="00F205F8" w:rsidP="00712086">
            <w:pPr>
              <w:tabs>
                <w:tab w:val="num" w:pos="630"/>
              </w:tabs>
              <w:autoSpaceDE w:val="0"/>
              <w:autoSpaceDN w:val="0"/>
              <w:spacing w:line="240" w:lineRule="exact"/>
              <w:ind w:left="-67" w:right="113"/>
              <w:jc w:val="center"/>
              <w:rPr>
                <w:kern w:val="0"/>
              </w:rPr>
            </w:pPr>
            <w:r w:rsidRPr="00FF3B2A">
              <w:rPr>
                <w:kern w:val="0"/>
              </w:rPr>
              <w:t>Intermediation</w:t>
            </w:r>
          </w:p>
          <w:p w14:paraId="1EAE9432" w14:textId="77777777" w:rsidR="00F205F8" w:rsidRPr="00FF3B2A" w:rsidRDefault="00F205F8" w:rsidP="00712086">
            <w:pPr>
              <w:tabs>
                <w:tab w:val="num" w:pos="630"/>
              </w:tabs>
              <w:autoSpaceDE w:val="0"/>
              <w:autoSpaceDN w:val="0"/>
              <w:spacing w:line="240" w:lineRule="exact"/>
              <w:ind w:left="-67" w:right="113"/>
              <w:jc w:val="center"/>
              <w:rPr>
                <w:kern w:val="0"/>
              </w:rPr>
            </w:pPr>
            <w:r w:rsidRPr="00FF3B2A">
              <w:rPr>
                <w:rFonts w:hint="eastAsia"/>
                <w:kern w:val="0"/>
              </w:rPr>
              <w:t>媒介</w:t>
            </w:r>
          </w:p>
        </w:tc>
        <w:tc>
          <w:tcPr>
            <w:tcW w:w="992" w:type="dxa"/>
            <w:shd w:val="clear" w:color="auto" w:fill="auto"/>
            <w:textDirection w:val="tbRlV"/>
            <w:vAlign w:val="center"/>
          </w:tcPr>
          <w:p w14:paraId="2A780620" w14:textId="77777777" w:rsidR="00F205F8" w:rsidRPr="00FF3B2A" w:rsidRDefault="00F205F8" w:rsidP="00712086">
            <w:pPr>
              <w:autoSpaceDE w:val="0"/>
              <w:autoSpaceDN w:val="0"/>
              <w:spacing w:line="240" w:lineRule="exact"/>
              <w:ind w:left="-127" w:right="113"/>
              <w:jc w:val="center"/>
              <w:rPr>
                <w:kern w:val="0"/>
              </w:rPr>
            </w:pPr>
            <w:r w:rsidRPr="00FF3B2A">
              <w:rPr>
                <w:kern w:val="0"/>
              </w:rPr>
              <w:t>Agency</w:t>
            </w:r>
          </w:p>
          <w:p w14:paraId="598FC9CC" w14:textId="77777777" w:rsidR="00F205F8" w:rsidRPr="00FF3B2A" w:rsidRDefault="00F205F8" w:rsidP="00712086">
            <w:pPr>
              <w:autoSpaceDE w:val="0"/>
              <w:autoSpaceDN w:val="0"/>
              <w:spacing w:line="240" w:lineRule="exact"/>
              <w:ind w:left="-127" w:right="113"/>
              <w:jc w:val="center"/>
              <w:rPr>
                <w:kern w:val="0"/>
              </w:rPr>
            </w:pPr>
            <w:r w:rsidRPr="00FF3B2A">
              <w:rPr>
                <w:rFonts w:hint="eastAsia"/>
                <w:kern w:val="0"/>
              </w:rPr>
              <w:t>代理</w:t>
            </w:r>
          </w:p>
        </w:tc>
        <w:tc>
          <w:tcPr>
            <w:tcW w:w="993" w:type="dxa"/>
            <w:shd w:val="clear" w:color="auto" w:fill="auto"/>
            <w:textDirection w:val="tbRlV"/>
            <w:vAlign w:val="center"/>
          </w:tcPr>
          <w:p w14:paraId="7C3D7E95" w14:textId="77777777" w:rsidR="00F205F8" w:rsidRPr="00FF3B2A" w:rsidRDefault="00F205F8" w:rsidP="00712086">
            <w:pPr>
              <w:tabs>
                <w:tab w:val="num" w:pos="630"/>
              </w:tabs>
              <w:autoSpaceDE w:val="0"/>
              <w:autoSpaceDN w:val="0"/>
              <w:spacing w:line="240" w:lineRule="exact"/>
              <w:ind w:left="-67" w:right="113"/>
              <w:jc w:val="center"/>
              <w:rPr>
                <w:kern w:val="0"/>
              </w:rPr>
            </w:pPr>
            <w:r w:rsidRPr="00FF3B2A">
              <w:rPr>
                <w:kern w:val="0"/>
              </w:rPr>
              <w:t>Intermediation</w:t>
            </w:r>
          </w:p>
          <w:p w14:paraId="5E2E1469" w14:textId="77777777" w:rsidR="00F205F8" w:rsidRPr="00FF3B2A" w:rsidRDefault="00F205F8" w:rsidP="00712086">
            <w:pPr>
              <w:tabs>
                <w:tab w:val="num" w:pos="630"/>
              </w:tabs>
              <w:autoSpaceDE w:val="0"/>
              <w:autoSpaceDN w:val="0"/>
              <w:spacing w:line="240" w:lineRule="exact"/>
              <w:ind w:left="-73"/>
              <w:jc w:val="center"/>
              <w:rPr>
                <w:kern w:val="0"/>
              </w:rPr>
            </w:pPr>
            <w:r w:rsidRPr="00FF3B2A">
              <w:rPr>
                <w:rFonts w:hint="eastAsia"/>
                <w:kern w:val="0"/>
              </w:rPr>
              <w:t>媒介</w:t>
            </w:r>
          </w:p>
        </w:tc>
        <w:tc>
          <w:tcPr>
            <w:tcW w:w="992" w:type="dxa"/>
            <w:shd w:val="clear" w:color="auto" w:fill="auto"/>
            <w:textDirection w:val="tbRlV"/>
            <w:vAlign w:val="center"/>
          </w:tcPr>
          <w:p w14:paraId="28D1EAC5" w14:textId="77777777" w:rsidR="00F205F8" w:rsidRPr="00FF3B2A" w:rsidRDefault="00F205F8" w:rsidP="00712086">
            <w:pPr>
              <w:autoSpaceDE w:val="0"/>
              <w:autoSpaceDN w:val="0"/>
              <w:spacing w:line="240" w:lineRule="exact"/>
              <w:ind w:left="-127" w:right="113"/>
              <w:jc w:val="center"/>
              <w:rPr>
                <w:kern w:val="0"/>
              </w:rPr>
            </w:pPr>
            <w:r w:rsidRPr="00FF3B2A">
              <w:rPr>
                <w:kern w:val="0"/>
              </w:rPr>
              <w:t>Agency</w:t>
            </w:r>
          </w:p>
          <w:p w14:paraId="18284D41" w14:textId="77777777" w:rsidR="00F205F8" w:rsidRPr="00FF3B2A" w:rsidRDefault="00F205F8" w:rsidP="00712086">
            <w:pPr>
              <w:tabs>
                <w:tab w:val="num" w:pos="630"/>
              </w:tabs>
              <w:autoSpaceDE w:val="0"/>
              <w:autoSpaceDN w:val="0"/>
              <w:spacing w:line="240" w:lineRule="exact"/>
              <w:ind w:left="-44" w:hanging="1"/>
              <w:jc w:val="center"/>
              <w:rPr>
                <w:kern w:val="0"/>
              </w:rPr>
            </w:pPr>
            <w:r w:rsidRPr="00FF3B2A">
              <w:rPr>
                <w:rFonts w:hint="eastAsia"/>
                <w:kern w:val="0"/>
              </w:rPr>
              <w:t>代理</w:t>
            </w:r>
          </w:p>
        </w:tc>
        <w:tc>
          <w:tcPr>
            <w:tcW w:w="992" w:type="dxa"/>
            <w:shd w:val="clear" w:color="auto" w:fill="auto"/>
            <w:textDirection w:val="tbRlV"/>
            <w:vAlign w:val="center"/>
          </w:tcPr>
          <w:p w14:paraId="5D28673E" w14:textId="77777777" w:rsidR="00F205F8" w:rsidRPr="00FF3B2A" w:rsidRDefault="00F205F8" w:rsidP="00712086">
            <w:pPr>
              <w:tabs>
                <w:tab w:val="num" w:pos="630"/>
              </w:tabs>
              <w:autoSpaceDE w:val="0"/>
              <w:autoSpaceDN w:val="0"/>
              <w:spacing w:line="240" w:lineRule="exact"/>
              <w:ind w:left="-67" w:right="113"/>
              <w:jc w:val="center"/>
              <w:rPr>
                <w:kern w:val="0"/>
              </w:rPr>
            </w:pPr>
            <w:r w:rsidRPr="00FF3B2A">
              <w:rPr>
                <w:kern w:val="0"/>
              </w:rPr>
              <w:t>Intermediation</w:t>
            </w:r>
          </w:p>
          <w:p w14:paraId="720D8AF0" w14:textId="77777777" w:rsidR="00F205F8" w:rsidRPr="00FF3B2A" w:rsidRDefault="00F205F8" w:rsidP="00712086">
            <w:pPr>
              <w:tabs>
                <w:tab w:val="num" w:pos="630"/>
              </w:tabs>
              <w:autoSpaceDE w:val="0"/>
              <w:autoSpaceDN w:val="0"/>
              <w:spacing w:line="240" w:lineRule="exact"/>
              <w:ind w:left="-17"/>
              <w:jc w:val="center"/>
              <w:rPr>
                <w:kern w:val="0"/>
              </w:rPr>
            </w:pPr>
            <w:r w:rsidRPr="00FF3B2A">
              <w:rPr>
                <w:rFonts w:hint="eastAsia"/>
                <w:kern w:val="0"/>
              </w:rPr>
              <w:t>媒介</w:t>
            </w:r>
          </w:p>
        </w:tc>
      </w:tr>
      <w:tr w:rsidR="00F205F8" w:rsidRPr="00FF3B2A" w14:paraId="10490783" w14:textId="77777777" w:rsidTr="00531F2F">
        <w:trPr>
          <w:trHeight w:val="579"/>
        </w:trPr>
        <w:tc>
          <w:tcPr>
            <w:tcW w:w="2004" w:type="dxa"/>
            <w:shd w:val="clear" w:color="auto" w:fill="auto"/>
            <w:vAlign w:val="center"/>
          </w:tcPr>
          <w:p w14:paraId="427A5E6B" w14:textId="77777777" w:rsidR="00F205F8" w:rsidRPr="00FF3B2A" w:rsidRDefault="00F205F8" w:rsidP="00531F2F">
            <w:pPr>
              <w:tabs>
                <w:tab w:val="num" w:pos="630"/>
              </w:tabs>
              <w:autoSpaceDE w:val="0"/>
              <w:autoSpaceDN w:val="0"/>
              <w:spacing w:line="240" w:lineRule="exact"/>
              <w:ind w:left="-108"/>
              <w:jc w:val="center"/>
              <w:rPr>
                <w:kern w:val="0"/>
              </w:rPr>
            </w:pPr>
          </w:p>
        </w:tc>
        <w:tc>
          <w:tcPr>
            <w:tcW w:w="1035" w:type="dxa"/>
            <w:shd w:val="clear" w:color="auto" w:fill="auto"/>
          </w:tcPr>
          <w:p w14:paraId="6B851452"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6B698BBE" w14:textId="77777777" w:rsidR="00F205F8" w:rsidRPr="00FF3B2A" w:rsidRDefault="00F205F8" w:rsidP="00531F2F">
            <w:pPr>
              <w:autoSpaceDE w:val="0"/>
              <w:autoSpaceDN w:val="0"/>
              <w:spacing w:line="240" w:lineRule="exact"/>
              <w:ind w:left="-71"/>
              <w:jc w:val="right"/>
              <w:rPr>
                <w:kern w:val="0"/>
                <w:sz w:val="18"/>
                <w:szCs w:val="18"/>
              </w:rPr>
            </w:pPr>
            <w:r w:rsidRPr="00FF3B2A">
              <w:rPr>
                <w:kern w:val="0"/>
                <w:sz w:val="18"/>
                <w:szCs w:val="18"/>
              </w:rPr>
              <w:t>contracts</w:t>
            </w:r>
          </w:p>
        </w:tc>
        <w:tc>
          <w:tcPr>
            <w:tcW w:w="1134" w:type="dxa"/>
            <w:shd w:val="clear" w:color="auto" w:fill="auto"/>
          </w:tcPr>
          <w:p w14:paraId="4B22DEE6"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13CE0688" w14:textId="77777777" w:rsidR="00F205F8" w:rsidRPr="00FF3B2A" w:rsidRDefault="00F205F8" w:rsidP="00531F2F">
            <w:pPr>
              <w:autoSpaceDE w:val="0"/>
              <w:autoSpaceDN w:val="0"/>
              <w:spacing w:line="240" w:lineRule="exact"/>
              <w:ind w:left="-111"/>
              <w:jc w:val="right"/>
              <w:rPr>
                <w:kern w:val="0"/>
              </w:rPr>
            </w:pPr>
            <w:r w:rsidRPr="00FF3B2A">
              <w:rPr>
                <w:kern w:val="0"/>
                <w:sz w:val="18"/>
                <w:szCs w:val="18"/>
              </w:rPr>
              <w:t>contracts</w:t>
            </w:r>
          </w:p>
        </w:tc>
        <w:tc>
          <w:tcPr>
            <w:tcW w:w="992" w:type="dxa"/>
            <w:shd w:val="clear" w:color="auto" w:fill="auto"/>
          </w:tcPr>
          <w:p w14:paraId="61DD553D"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031BEA18" w14:textId="77777777" w:rsidR="00F205F8" w:rsidRPr="00FF3B2A" w:rsidRDefault="00F205F8" w:rsidP="00531F2F">
            <w:pPr>
              <w:autoSpaceDE w:val="0"/>
              <w:autoSpaceDN w:val="0"/>
              <w:spacing w:line="240" w:lineRule="exact"/>
              <w:jc w:val="right"/>
              <w:rPr>
                <w:kern w:val="0"/>
              </w:rPr>
            </w:pPr>
            <w:r w:rsidRPr="00FF3B2A">
              <w:rPr>
                <w:kern w:val="0"/>
                <w:sz w:val="18"/>
                <w:szCs w:val="18"/>
              </w:rPr>
              <w:t>contracts</w:t>
            </w:r>
          </w:p>
        </w:tc>
        <w:tc>
          <w:tcPr>
            <w:tcW w:w="993" w:type="dxa"/>
            <w:shd w:val="clear" w:color="auto" w:fill="auto"/>
          </w:tcPr>
          <w:p w14:paraId="60F04188"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7C0EDBB1" w14:textId="77777777" w:rsidR="00F205F8" w:rsidRPr="00FF3B2A" w:rsidRDefault="00F205F8" w:rsidP="00531F2F">
            <w:pPr>
              <w:autoSpaceDE w:val="0"/>
              <w:autoSpaceDN w:val="0"/>
              <w:spacing w:line="240" w:lineRule="exact"/>
              <w:ind w:left="30"/>
              <w:jc w:val="right"/>
              <w:rPr>
                <w:kern w:val="0"/>
              </w:rPr>
            </w:pPr>
            <w:r w:rsidRPr="00FF3B2A">
              <w:rPr>
                <w:kern w:val="0"/>
                <w:sz w:val="18"/>
                <w:szCs w:val="18"/>
              </w:rPr>
              <w:t>contracts</w:t>
            </w:r>
          </w:p>
        </w:tc>
        <w:tc>
          <w:tcPr>
            <w:tcW w:w="992" w:type="dxa"/>
            <w:shd w:val="clear" w:color="auto" w:fill="auto"/>
          </w:tcPr>
          <w:p w14:paraId="610F0B9C"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193D58AF" w14:textId="77777777" w:rsidR="00F205F8" w:rsidRPr="00FF3B2A" w:rsidRDefault="00F205F8" w:rsidP="00531F2F">
            <w:pPr>
              <w:autoSpaceDE w:val="0"/>
              <w:autoSpaceDN w:val="0"/>
              <w:spacing w:line="240" w:lineRule="exact"/>
              <w:jc w:val="right"/>
              <w:rPr>
                <w:kern w:val="0"/>
              </w:rPr>
            </w:pPr>
            <w:r w:rsidRPr="00FF3B2A">
              <w:rPr>
                <w:kern w:val="0"/>
                <w:sz w:val="18"/>
                <w:szCs w:val="18"/>
              </w:rPr>
              <w:t>contracts</w:t>
            </w:r>
          </w:p>
        </w:tc>
        <w:tc>
          <w:tcPr>
            <w:tcW w:w="992" w:type="dxa"/>
            <w:shd w:val="clear" w:color="auto" w:fill="auto"/>
          </w:tcPr>
          <w:p w14:paraId="617FF276"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件</w:t>
            </w:r>
          </w:p>
          <w:p w14:paraId="04857E40" w14:textId="77777777" w:rsidR="00F205F8" w:rsidRPr="00FF3B2A" w:rsidRDefault="00F205F8" w:rsidP="00531F2F">
            <w:pPr>
              <w:autoSpaceDE w:val="0"/>
              <w:autoSpaceDN w:val="0"/>
              <w:spacing w:line="240" w:lineRule="exact"/>
              <w:jc w:val="right"/>
              <w:rPr>
                <w:kern w:val="0"/>
              </w:rPr>
            </w:pPr>
            <w:r w:rsidRPr="00FF3B2A">
              <w:rPr>
                <w:kern w:val="0"/>
                <w:sz w:val="18"/>
                <w:szCs w:val="18"/>
              </w:rPr>
              <w:t>contracts</w:t>
            </w:r>
          </w:p>
        </w:tc>
      </w:tr>
      <w:tr w:rsidR="00F205F8" w:rsidRPr="00FF3B2A" w14:paraId="769CB105" w14:textId="77777777" w:rsidTr="00531F2F">
        <w:trPr>
          <w:trHeight w:val="616"/>
        </w:trPr>
        <w:tc>
          <w:tcPr>
            <w:tcW w:w="2004" w:type="dxa"/>
            <w:shd w:val="clear" w:color="auto" w:fill="auto"/>
            <w:vAlign w:val="center"/>
          </w:tcPr>
          <w:p w14:paraId="5CB1F126"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計</w:t>
            </w:r>
          </w:p>
          <w:p w14:paraId="317D205D" w14:textId="77777777" w:rsidR="00F205F8" w:rsidRPr="00FF3B2A" w:rsidRDefault="00F205F8" w:rsidP="00531F2F">
            <w:pPr>
              <w:tabs>
                <w:tab w:val="num" w:pos="630"/>
              </w:tabs>
              <w:autoSpaceDE w:val="0"/>
              <w:autoSpaceDN w:val="0"/>
              <w:spacing w:line="240" w:lineRule="exact"/>
              <w:jc w:val="center"/>
              <w:rPr>
                <w:kern w:val="0"/>
              </w:rPr>
            </w:pPr>
            <w:r w:rsidRPr="00FF3B2A">
              <w:rPr>
                <w:kern w:val="0"/>
              </w:rPr>
              <w:t>Total</w:t>
            </w:r>
          </w:p>
        </w:tc>
        <w:tc>
          <w:tcPr>
            <w:tcW w:w="1035" w:type="dxa"/>
            <w:shd w:val="clear" w:color="auto" w:fill="auto"/>
            <w:vAlign w:val="center"/>
          </w:tcPr>
          <w:p w14:paraId="284F564B" w14:textId="77777777" w:rsidR="00F205F8" w:rsidRPr="00FF3B2A" w:rsidRDefault="00F205F8" w:rsidP="00531F2F">
            <w:pPr>
              <w:tabs>
                <w:tab w:val="num" w:pos="630"/>
              </w:tabs>
              <w:autoSpaceDE w:val="0"/>
              <w:autoSpaceDN w:val="0"/>
              <w:spacing w:line="240" w:lineRule="exact"/>
              <w:ind w:left="408"/>
              <w:jc w:val="center"/>
              <w:rPr>
                <w:kern w:val="0"/>
              </w:rPr>
            </w:pPr>
          </w:p>
        </w:tc>
        <w:tc>
          <w:tcPr>
            <w:tcW w:w="1134" w:type="dxa"/>
            <w:shd w:val="clear" w:color="auto" w:fill="auto"/>
            <w:vAlign w:val="center"/>
          </w:tcPr>
          <w:p w14:paraId="06AE522B" w14:textId="77777777" w:rsidR="00F205F8" w:rsidRPr="00FF3B2A" w:rsidRDefault="00F205F8" w:rsidP="00531F2F">
            <w:pPr>
              <w:tabs>
                <w:tab w:val="num" w:pos="630"/>
              </w:tabs>
              <w:autoSpaceDE w:val="0"/>
              <w:autoSpaceDN w:val="0"/>
              <w:spacing w:line="240" w:lineRule="exact"/>
              <w:ind w:left="408"/>
              <w:jc w:val="center"/>
              <w:rPr>
                <w:kern w:val="0"/>
              </w:rPr>
            </w:pPr>
          </w:p>
        </w:tc>
        <w:tc>
          <w:tcPr>
            <w:tcW w:w="992" w:type="dxa"/>
            <w:shd w:val="clear" w:color="auto" w:fill="auto"/>
            <w:vAlign w:val="center"/>
          </w:tcPr>
          <w:p w14:paraId="6892E3B5" w14:textId="77777777" w:rsidR="00F205F8" w:rsidRPr="00FF3B2A" w:rsidRDefault="00F205F8" w:rsidP="00531F2F">
            <w:pPr>
              <w:tabs>
                <w:tab w:val="num" w:pos="630"/>
              </w:tabs>
              <w:autoSpaceDE w:val="0"/>
              <w:autoSpaceDN w:val="0"/>
              <w:spacing w:line="240" w:lineRule="exact"/>
              <w:ind w:left="408"/>
              <w:jc w:val="center"/>
              <w:rPr>
                <w:kern w:val="0"/>
              </w:rPr>
            </w:pPr>
          </w:p>
        </w:tc>
        <w:tc>
          <w:tcPr>
            <w:tcW w:w="993" w:type="dxa"/>
            <w:shd w:val="clear" w:color="auto" w:fill="auto"/>
            <w:vAlign w:val="center"/>
          </w:tcPr>
          <w:p w14:paraId="66367769" w14:textId="77777777" w:rsidR="00F205F8" w:rsidRPr="00FF3B2A" w:rsidRDefault="00F205F8" w:rsidP="00531F2F">
            <w:pPr>
              <w:tabs>
                <w:tab w:val="num" w:pos="630"/>
              </w:tabs>
              <w:autoSpaceDE w:val="0"/>
              <w:autoSpaceDN w:val="0"/>
              <w:spacing w:line="240" w:lineRule="exact"/>
              <w:ind w:left="408"/>
              <w:jc w:val="center"/>
              <w:rPr>
                <w:kern w:val="0"/>
              </w:rPr>
            </w:pPr>
          </w:p>
        </w:tc>
        <w:tc>
          <w:tcPr>
            <w:tcW w:w="992" w:type="dxa"/>
            <w:shd w:val="clear" w:color="auto" w:fill="auto"/>
            <w:vAlign w:val="center"/>
          </w:tcPr>
          <w:p w14:paraId="528FDD1F" w14:textId="77777777" w:rsidR="00F205F8" w:rsidRPr="00FF3B2A" w:rsidRDefault="00F205F8" w:rsidP="00531F2F">
            <w:pPr>
              <w:tabs>
                <w:tab w:val="num" w:pos="630"/>
              </w:tabs>
              <w:autoSpaceDE w:val="0"/>
              <w:autoSpaceDN w:val="0"/>
              <w:spacing w:line="240" w:lineRule="exact"/>
              <w:ind w:left="408"/>
              <w:jc w:val="center"/>
              <w:rPr>
                <w:kern w:val="0"/>
              </w:rPr>
            </w:pPr>
          </w:p>
        </w:tc>
        <w:tc>
          <w:tcPr>
            <w:tcW w:w="992" w:type="dxa"/>
            <w:shd w:val="clear" w:color="auto" w:fill="auto"/>
            <w:vAlign w:val="center"/>
          </w:tcPr>
          <w:p w14:paraId="7422D044" w14:textId="77777777" w:rsidR="00F205F8" w:rsidRPr="00FF3B2A" w:rsidRDefault="00F205F8" w:rsidP="00531F2F">
            <w:pPr>
              <w:tabs>
                <w:tab w:val="num" w:pos="630"/>
              </w:tabs>
              <w:autoSpaceDE w:val="0"/>
              <w:autoSpaceDN w:val="0"/>
              <w:spacing w:line="240" w:lineRule="exact"/>
              <w:ind w:left="408"/>
              <w:jc w:val="center"/>
              <w:rPr>
                <w:kern w:val="0"/>
              </w:rPr>
            </w:pPr>
          </w:p>
        </w:tc>
      </w:tr>
    </w:tbl>
    <w:p w14:paraId="743FF171" w14:textId="77777777" w:rsidR="00F205F8" w:rsidRPr="00FF3B2A" w:rsidRDefault="00F205F8" w:rsidP="00A638E9">
      <w:pPr>
        <w:tabs>
          <w:tab w:val="num" w:pos="630"/>
        </w:tabs>
        <w:autoSpaceDE w:val="0"/>
        <w:autoSpaceDN w:val="0"/>
        <w:ind w:firstLineChars="200" w:firstLine="403"/>
        <w:rPr>
          <w:rFonts w:ascii="ＭＳ 明朝" w:hAnsi="ＭＳ 明朝" w:cs="ＭＳ 明朝"/>
          <w:kern w:val="0"/>
        </w:rPr>
      </w:pPr>
    </w:p>
    <w:p w14:paraId="541E7A27" w14:textId="77777777" w:rsidR="00F205F8" w:rsidRPr="00FF3B2A" w:rsidRDefault="00F205F8" w:rsidP="00A638E9">
      <w:pPr>
        <w:tabs>
          <w:tab w:val="num" w:pos="630"/>
        </w:tabs>
        <w:autoSpaceDE w:val="0"/>
        <w:autoSpaceDN w:val="0"/>
        <w:ind w:firstLineChars="200" w:firstLine="403"/>
        <w:rPr>
          <w:kern w:val="0"/>
        </w:rPr>
      </w:pPr>
      <w:r w:rsidRPr="00FF3B2A">
        <w:rPr>
          <w:rFonts w:ascii="ＭＳ 明朝" w:hAnsi="ＭＳ 明朝" w:cs="ＭＳ 明朝" w:hint="eastAsia"/>
          <w:kern w:val="0"/>
        </w:rPr>
        <w:lastRenderedPageBreak/>
        <w:t>③</w:t>
      </w:r>
      <w:r w:rsidRPr="00FF3B2A">
        <w:rPr>
          <w:rFonts w:hint="eastAsia"/>
          <w:kern w:val="0"/>
        </w:rPr>
        <w:t xml:space="preserve">　代理・媒介手数料の状況</w:t>
      </w:r>
    </w:p>
    <w:p w14:paraId="30411EFC" w14:textId="77777777" w:rsidR="00F205F8" w:rsidRPr="00FF3B2A" w:rsidRDefault="00F205F8" w:rsidP="00E950E0">
      <w:pPr>
        <w:autoSpaceDE w:val="0"/>
        <w:autoSpaceDN w:val="0"/>
        <w:ind w:leftChars="199" w:left="423" w:hangingChars="11" w:hanging="22"/>
        <w:rPr>
          <w:kern w:val="0"/>
        </w:rPr>
      </w:pPr>
      <w:r w:rsidRPr="00FF3B2A">
        <w:rPr>
          <w:kern w:val="0"/>
        </w:rPr>
        <w:t>(iii) Status of the agency and intermediation fees</w:t>
      </w:r>
    </w:p>
    <w:tbl>
      <w:tblPr>
        <w:tblW w:w="858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096"/>
        <w:gridCol w:w="2096"/>
        <w:gridCol w:w="2097"/>
      </w:tblGrid>
      <w:tr w:rsidR="00F205F8" w:rsidRPr="00FF3B2A" w14:paraId="64EC04CC" w14:textId="77777777" w:rsidTr="00CF34B7">
        <w:tc>
          <w:tcPr>
            <w:tcW w:w="2295" w:type="dxa"/>
            <w:shd w:val="clear" w:color="auto" w:fill="auto"/>
          </w:tcPr>
          <w:p w14:paraId="4D4E63D7"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代理・媒介を行う金融商品取引業者等の名称</w:t>
            </w:r>
          </w:p>
          <w:p w14:paraId="53591515" w14:textId="48873321" w:rsidR="00F205F8" w:rsidRPr="00FF3B2A" w:rsidRDefault="00F205F8" w:rsidP="00531F2F">
            <w:pPr>
              <w:tabs>
                <w:tab w:val="num" w:pos="630"/>
              </w:tabs>
              <w:autoSpaceDE w:val="0"/>
              <w:autoSpaceDN w:val="0"/>
              <w:spacing w:line="240" w:lineRule="exact"/>
              <w:jc w:val="center"/>
              <w:rPr>
                <w:kern w:val="0"/>
              </w:rPr>
            </w:pPr>
            <w:r w:rsidRPr="00FF3B2A">
              <w:rPr>
                <w:kern w:val="0"/>
              </w:rPr>
              <w:t>Name of the financial instruments business operator, etc. to provide agency and intermediation services</w:t>
            </w:r>
          </w:p>
        </w:tc>
        <w:tc>
          <w:tcPr>
            <w:tcW w:w="2096" w:type="dxa"/>
            <w:shd w:val="clear" w:color="auto" w:fill="auto"/>
            <w:vAlign w:val="center"/>
          </w:tcPr>
          <w:p w14:paraId="1B8AA8A3" w14:textId="77777777" w:rsidR="00F205F8" w:rsidRPr="00FF3B2A" w:rsidRDefault="00F205F8" w:rsidP="00531F2F">
            <w:pPr>
              <w:tabs>
                <w:tab w:val="num" w:pos="630"/>
              </w:tabs>
              <w:autoSpaceDE w:val="0"/>
              <w:autoSpaceDN w:val="0"/>
              <w:spacing w:line="240" w:lineRule="exact"/>
              <w:ind w:left="-26"/>
              <w:jc w:val="center"/>
              <w:rPr>
                <w:kern w:val="0"/>
              </w:rPr>
            </w:pPr>
            <w:r w:rsidRPr="00FF3B2A">
              <w:rPr>
                <w:rFonts w:hint="eastAsia"/>
                <w:kern w:val="0"/>
              </w:rPr>
              <w:t>代理・媒介手数料</w:t>
            </w:r>
          </w:p>
          <w:p w14:paraId="31743F2C" w14:textId="77777777" w:rsidR="00F205F8" w:rsidRPr="00FF3B2A" w:rsidRDefault="00F205F8" w:rsidP="00531F2F">
            <w:pPr>
              <w:tabs>
                <w:tab w:val="num" w:pos="630"/>
              </w:tabs>
              <w:autoSpaceDE w:val="0"/>
              <w:autoSpaceDN w:val="0"/>
              <w:spacing w:line="240" w:lineRule="exact"/>
              <w:ind w:left="-26"/>
              <w:jc w:val="center"/>
              <w:rPr>
                <w:kern w:val="0"/>
              </w:rPr>
            </w:pPr>
            <w:r w:rsidRPr="00FF3B2A">
              <w:rPr>
                <w:kern w:val="0"/>
              </w:rPr>
              <w:t>Agency and intermediation fees</w:t>
            </w:r>
          </w:p>
        </w:tc>
        <w:tc>
          <w:tcPr>
            <w:tcW w:w="2096" w:type="dxa"/>
            <w:shd w:val="clear" w:color="auto" w:fill="auto"/>
            <w:vAlign w:val="center"/>
          </w:tcPr>
          <w:p w14:paraId="53A8392D" w14:textId="77777777" w:rsidR="00F205F8" w:rsidRPr="00FF3B2A" w:rsidRDefault="00F205F8" w:rsidP="00531F2F">
            <w:pPr>
              <w:tabs>
                <w:tab w:val="num" w:pos="630"/>
              </w:tabs>
              <w:autoSpaceDE w:val="0"/>
              <w:autoSpaceDN w:val="0"/>
              <w:spacing w:line="240" w:lineRule="exact"/>
              <w:ind w:left="11"/>
              <w:jc w:val="center"/>
              <w:rPr>
                <w:kern w:val="0"/>
              </w:rPr>
            </w:pPr>
            <w:r w:rsidRPr="00FF3B2A">
              <w:rPr>
                <w:rFonts w:hint="eastAsia"/>
                <w:kern w:val="0"/>
              </w:rPr>
              <w:t>その他受入手数料</w:t>
            </w:r>
          </w:p>
          <w:p w14:paraId="77A6440B" w14:textId="77777777" w:rsidR="00F205F8" w:rsidRPr="00FF3B2A" w:rsidRDefault="00F205F8" w:rsidP="00531F2F">
            <w:pPr>
              <w:tabs>
                <w:tab w:val="num" w:pos="630"/>
              </w:tabs>
              <w:autoSpaceDE w:val="0"/>
              <w:autoSpaceDN w:val="0"/>
              <w:spacing w:line="240" w:lineRule="exact"/>
              <w:ind w:left="11"/>
              <w:jc w:val="center"/>
              <w:rPr>
                <w:kern w:val="0"/>
              </w:rPr>
            </w:pPr>
            <w:r w:rsidRPr="00FF3B2A">
              <w:rPr>
                <w:kern w:val="0"/>
              </w:rPr>
              <w:t>Other fees received</w:t>
            </w:r>
          </w:p>
        </w:tc>
        <w:tc>
          <w:tcPr>
            <w:tcW w:w="2097" w:type="dxa"/>
            <w:shd w:val="clear" w:color="auto" w:fill="auto"/>
            <w:vAlign w:val="center"/>
          </w:tcPr>
          <w:p w14:paraId="408D4BE3"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計</w:t>
            </w:r>
          </w:p>
          <w:p w14:paraId="07A520E7" w14:textId="77777777" w:rsidR="00F205F8" w:rsidRPr="00FF3B2A" w:rsidRDefault="00F205F8" w:rsidP="00531F2F">
            <w:pPr>
              <w:tabs>
                <w:tab w:val="num" w:pos="630"/>
              </w:tabs>
              <w:autoSpaceDE w:val="0"/>
              <w:autoSpaceDN w:val="0"/>
              <w:spacing w:line="240" w:lineRule="exact"/>
              <w:jc w:val="center"/>
              <w:rPr>
                <w:kern w:val="0"/>
              </w:rPr>
            </w:pPr>
            <w:r w:rsidRPr="00FF3B2A">
              <w:rPr>
                <w:kern w:val="0"/>
              </w:rPr>
              <w:t>Total</w:t>
            </w:r>
          </w:p>
        </w:tc>
      </w:tr>
      <w:tr w:rsidR="00F205F8" w:rsidRPr="00FF3B2A" w14:paraId="357AB479" w14:textId="77777777" w:rsidTr="00CF34B7">
        <w:trPr>
          <w:trHeight w:val="588"/>
        </w:trPr>
        <w:tc>
          <w:tcPr>
            <w:tcW w:w="2295" w:type="dxa"/>
            <w:shd w:val="clear" w:color="auto" w:fill="auto"/>
            <w:vAlign w:val="center"/>
          </w:tcPr>
          <w:p w14:paraId="4D80FFDE" w14:textId="77777777" w:rsidR="00F205F8" w:rsidRPr="00FF3B2A" w:rsidRDefault="00F205F8" w:rsidP="00531F2F">
            <w:pPr>
              <w:tabs>
                <w:tab w:val="num" w:pos="630"/>
              </w:tabs>
              <w:autoSpaceDE w:val="0"/>
              <w:autoSpaceDN w:val="0"/>
              <w:spacing w:line="240" w:lineRule="exact"/>
              <w:ind w:left="-108"/>
              <w:jc w:val="center"/>
              <w:rPr>
                <w:kern w:val="0"/>
              </w:rPr>
            </w:pPr>
          </w:p>
        </w:tc>
        <w:tc>
          <w:tcPr>
            <w:tcW w:w="2096" w:type="dxa"/>
            <w:shd w:val="clear" w:color="auto" w:fill="auto"/>
          </w:tcPr>
          <w:p w14:paraId="68E4C7DB"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百万円</w:t>
            </w:r>
          </w:p>
          <w:p w14:paraId="2BD3FF17" w14:textId="77777777" w:rsidR="00F205F8" w:rsidRPr="00FF3B2A" w:rsidRDefault="00F205F8" w:rsidP="00531F2F">
            <w:pPr>
              <w:tabs>
                <w:tab w:val="num" w:pos="630"/>
              </w:tabs>
              <w:autoSpaceDE w:val="0"/>
              <w:autoSpaceDN w:val="0"/>
              <w:spacing w:line="240" w:lineRule="exact"/>
              <w:ind w:left="408"/>
              <w:jc w:val="right"/>
              <w:rPr>
                <w:kern w:val="0"/>
              </w:rPr>
            </w:pPr>
            <w:r w:rsidRPr="00FF3B2A">
              <w:rPr>
                <w:kern w:val="0"/>
                <w:sz w:val="18"/>
                <w:szCs w:val="18"/>
              </w:rPr>
              <w:t>million yen</w:t>
            </w:r>
          </w:p>
        </w:tc>
        <w:tc>
          <w:tcPr>
            <w:tcW w:w="2096" w:type="dxa"/>
            <w:shd w:val="clear" w:color="auto" w:fill="auto"/>
          </w:tcPr>
          <w:p w14:paraId="7EEDE9B9"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百万円</w:t>
            </w:r>
          </w:p>
          <w:p w14:paraId="082C4C48" w14:textId="77777777" w:rsidR="00F205F8" w:rsidRPr="00FF3B2A" w:rsidRDefault="00F205F8" w:rsidP="00531F2F">
            <w:pPr>
              <w:tabs>
                <w:tab w:val="num" w:pos="630"/>
              </w:tabs>
              <w:autoSpaceDE w:val="0"/>
              <w:autoSpaceDN w:val="0"/>
              <w:spacing w:line="240" w:lineRule="exact"/>
              <w:ind w:left="408"/>
              <w:jc w:val="right"/>
              <w:rPr>
                <w:kern w:val="0"/>
              </w:rPr>
            </w:pPr>
            <w:r w:rsidRPr="00FF3B2A">
              <w:rPr>
                <w:kern w:val="0"/>
                <w:sz w:val="18"/>
                <w:szCs w:val="18"/>
              </w:rPr>
              <w:t>million yen</w:t>
            </w:r>
          </w:p>
        </w:tc>
        <w:tc>
          <w:tcPr>
            <w:tcW w:w="2097" w:type="dxa"/>
            <w:shd w:val="clear" w:color="auto" w:fill="auto"/>
          </w:tcPr>
          <w:p w14:paraId="26771331" w14:textId="77777777" w:rsidR="00F205F8" w:rsidRPr="00FF3B2A" w:rsidRDefault="00F205F8" w:rsidP="00531F2F">
            <w:pPr>
              <w:tabs>
                <w:tab w:val="num" w:pos="630"/>
              </w:tabs>
              <w:autoSpaceDE w:val="0"/>
              <w:autoSpaceDN w:val="0"/>
              <w:spacing w:line="240" w:lineRule="exact"/>
              <w:ind w:left="408"/>
              <w:jc w:val="right"/>
              <w:rPr>
                <w:kern w:val="0"/>
              </w:rPr>
            </w:pPr>
            <w:r w:rsidRPr="00FF3B2A">
              <w:rPr>
                <w:rFonts w:hint="eastAsia"/>
                <w:kern w:val="0"/>
              </w:rPr>
              <w:t>百万円</w:t>
            </w:r>
          </w:p>
          <w:p w14:paraId="4127F8A5" w14:textId="77777777" w:rsidR="00F205F8" w:rsidRPr="00FF3B2A" w:rsidRDefault="00F205F8" w:rsidP="00531F2F">
            <w:pPr>
              <w:tabs>
                <w:tab w:val="num" w:pos="630"/>
              </w:tabs>
              <w:autoSpaceDE w:val="0"/>
              <w:autoSpaceDN w:val="0"/>
              <w:spacing w:line="240" w:lineRule="exact"/>
              <w:ind w:left="408"/>
              <w:jc w:val="right"/>
              <w:rPr>
                <w:kern w:val="0"/>
              </w:rPr>
            </w:pPr>
            <w:r w:rsidRPr="00FF3B2A">
              <w:rPr>
                <w:kern w:val="0"/>
                <w:sz w:val="18"/>
                <w:szCs w:val="18"/>
              </w:rPr>
              <w:t>million yen</w:t>
            </w:r>
          </w:p>
        </w:tc>
      </w:tr>
      <w:tr w:rsidR="00F205F8" w:rsidRPr="00FF3B2A" w14:paraId="74AF60B1" w14:textId="77777777" w:rsidTr="00CF34B7">
        <w:trPr>
          <w:trHeight w:val="611"/>
        </w:trPr>
        <w:tc>
          <w:tcPr>
            <w:tcW w:w="2295" w:type="dxa"/>
            <w:shd w:val="clear" w:color="auto" w:fill="auto"/>
            <w:vAlign w:val="center"/>
          </w:tcPr>
          <w:p w14:paraId="3F6A5A54" w14:textId="77777777" w:rsidR="00F205F8" w:rsidRPr="00FF3B2A" w:rsidRDefault="00F205F8" w:rsidP="00531F2F">
            <w:pPr>
              <w:tabs>
                <w:tab w:val="num" w:pos="630"/>
              </w:tabs>
              <w:autoSpaceDE w:val="0"/>
              <w:autoSpaceDN w:val="0"/>
              <w:spacing w:line="240" w:lineRule="exact"/>
              <w:jc w:val="center"/>
              <w:rPr>
                <w:kern w:val="0"/>
              </w:rPr>
            </w:pPr>
            <w:r w:rsidRPr="00FF3B2A">
              <w:rPr>
                <w:rFonts w:hint="eastAsia"/>
                <w:kern w:val="0"/>
              </w:rPr>
              <w:t>計</w:t>
            </w:r>
          </w:p>
          <w:p w14:paraId="6E181038" w14:textId="77777777" w:rsidR="00F205F8" w:rsidRPr="00FF3B2A" w:rsidRDefault="00F205F8" w:rsidP="00531F2F">
            <w:pPr>
              <w:tabs>
                <w:tab w:val="num" w:pos="630"/>
              </w:tabs>
              <w:autoSpaceDE w:val="0"/>
              <w:autoSpaceDN w:val="0"/>
              <w:spacing w:line="240" w:lineRule="exact"/>
              <w:jc w:val="center"/>
              <w:rPr>
                <w:kern w:val="0"/>
              </w:rPr>
            </w:pPr>
            <w:r w:rsidRPr="00FF3B2A">
              <w:rPr>
                <w:kern w:val="0"/>
              </w:rPr>
              <w:t>Total</w:t>
            </w:r>
          </w:p>
        </w:tc>
        <w:tc>
          <w:tcPr>
            <w:tcW w:w="2096" w:type="dxa"/>
            <w:shd w:val="clear" w:color="auto" w:fill="auto"/>
            <w:vAlign w:val="center"/>
          </w:tcPr>
          <w:p w14:paraId="2C332E07" w14:textId="77777777" w:rsidR="00F205F8" w:rsidRPr="00FF3B2A" w:rsidRDefault="00F205F8" w:rsidP="00531F2F">
            <w:pPr>
              <w:tabs>
                <w:tab w:val="num" w:pos="630"/>
              </w:tabs>
              <w:autoSpaceDE w:val="0"/>
              <w:autoSpaceDN w:val="0"/>
              <w:spacing w:line="240" w:lineRule="exact"/>
              <w:ind w:left="408"/>
              <w:jc w:val="center"/>
              <w:rPr>
                <w:kern w:val="0"/>
              </w:rPr>
            </w:pPr>
          </w:p>
        </w:tc>
        <w:tc>
          <w:tcPr>
            <w:tcW w:w="2096" w:type="dxa"/>
            <w:shd w:val="clear" w:color="auto" w:fill="auto"/>
            <w:vAlign w:val="center"/>
          </w:tcPr>
          <w:p w14:paraId="42799BC8" w14:textId="77777777" w:rsidR="00F205F8" w:rsidRPr="00FF3B2A" w:rsidRDefault="00F205F8" w:rsidP="00531F2F">
            <w:pPr>
              <w:tabs>
                <w:tab w:val="num" w:pos="630"/>
              </w:tabs>
              <w:autoSpaceDE w:val="0"/>
              <w:autoSpaceDN w:val="0"/>
              <w:spacing w:line="240" w:lineRule="exact"/>
              <w:ind w:left="408"/>
              <w:jc w:val="center"/>
              <w:rPr>
                <w:kern w:val="0"/>
              </w:rPr>
            </w:pPr>
          </w:p>
        </w:tc>
        <w:tc>
          <w:tcPr>
            <w:tcW w:w="2097" w:type="dxa"/>
            <w:shd w:val="clear" w:color="auto" w:fill="auto"/>
            <w:vAlign w:val="center"/>
          </w:tcPr>
          <w:p w14:paraId="4E5A2E4F" w14:textId="77777777" w:rsidR="00F205F8" w:rsidRPr="00FF3B2A" w:rsidRDefault="00F205F8" w:rsidP="00531F2F">
            <w:pPr>
              <w:tabs>
                <w:tab w:val="num" w:pos="630"/>
              </w:tabs>
              <w:autoSpaceDE w:val="0"/>
              <w:autoSpaceDN w:val="0"/>
              <w:spacing w:line="240" w:lineRule="exact"/>
              <w:ind w:left="408"/>
              <w:jc w:val="center"/>
              <w:rPr>
                <w:kern w:val="0"/>
              </w:rPr>
            </w:pPr>
          </w:p>
        </w:tc>
      </w:tr>
    </w:tbl>
    <w:p w14:paraId="071D57E5" w14:textId="77777777" w:rsidR="00F205F8" w:rsidRPr="00FF3B2A" w:rsidRDefault="00F205F8" w:rsidP="00A638E9">
      <w:pPr>
        <w:autoSpaceDE w:val="0"/>
        <w:autoSpaceDN w:val="0"/>
        <w:ind w:firstLineChars="200" w:firstLine="403"/>
        <w:rPr>
          <w:rFonts w:ascii="ＭＳ 明朝" w:hAnsi="ＭＳ 明朝" w:cs="ＭＳ 明朝"/>
          <w:kern w:val="0"/>
        </w:rPr>
      </w:pPr>
    </w:p>
    <w:p w14:paraId="0BC1ADC2" w14:textId="77777777" w:rsidR="00F205F8" w:rsidRPr="00FF3B2A" w:rsidRDefault="00F205F8" w:rsidP="00A638E9">
      <w:pPr>
        <w:autoSpaceDE w:val="0"/>
        <w:autoSpaceDN w:val="0"/>
        <w:ind w:firstLineChars="200" w:firstLine="403"/>
        <w:rPr>
          <w:kern w:val="0"/>
        </w:rPr>
      </w:pPr>
      <w:r w:rsidRPr="00FF3B2A">
        <w:rPr>
          <w:rFonts w:ascii="ＭＳ 明朝" w:hAnsi="ＭＳ 明朝" w:cs="ＭＳ 明朝" w:hint="eastAsia"/>
          <w:kern w:val="0"/>
        </w:rPr>
        <w:t>④</w:t>
      </w:r>
      <w:r w:rsidRPr="00FF3B2A">
        <w:rPr>
          <w:rFonts w:hint="eastAsia"/>
          <w:kern w:val="0"/>
        </w:rPr>
        <w:t xml:space="preserve">　内部管理の状況</w:t>
      </w:r>
    </w:p>
    <w:p w14:paraId="20339C7B" w14:textId="77777777" w:rsidR="00F205F8" w:rsidRPr="00FF3B2A" w:rsidRDefault="00F205F8" w:rsidP="00E950E0">
      <w:pPr>
        <w:autoSpaceDE w:val="0"/>
        <w:autoSpaceDN w:val="0"/>
        <w:ind w:leftChars="199" w:left="423" w:hangingChars="11" w:hanging="22"/>
        <w:rPr>
          <w:kern w:val="0"/>
        </w:rPr>
      </w:pPr>
      <w:r w:rsidRPr="00FF3B2A">
        <w:rPr>
          <w:kern w:val="0"/>
        </w:rPr>
        <w:t xml:space="preserve">(iv) Status of the internal </w:t>
      </w:r>
      <w:r w:rsidRPr="00FF3B2A">
        <w:t>management</w:t>
      </w:r>
    </w:p>
    <w:tbl>
      <w:tblPr>
        <w:tblW w:w="858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tblGrid>
      <w:tr w:rsidR="00F205F8" w:rsidRPr="00FF3B2A" w14:paraId="0D317CBA" w14:textId="77777777" w:rsidTr="00CF34B7">
        <w:tc>
          <w:tcPr>
            <w:tcW w:w="8585" w:type="dxa"/>
            <w:shd w:val="clear" w:color="auto" w:fill="auto"/>
          </w:tcPr>
          <w:p w14:paraId="7706EC94" w14:textId="77777777" w:rsidR="00F205F8" w:rsidRPr="00FF3B2A" w:rsidRDefault="00F205F8" w:rsidP="00CF34B7">
            <w:pPr>
              <w:autoSpaceDE w:val="0"/>
              <w:autoSpaceDN w:val="0"/>
              <w:rPr>
                <w:kern w:val="0"/>
              </w:rPr>
            </w:pPr>
          </w:p>
          <w:p w14:paraId="5FAED80F" w14:textId="77777777" w:rsidR="00F205F8" w:rsidRPr="00FF3B2A" w:rsidRDefault="00F205F8" w:rsidP="00CF34B7">
            <w:pPr>
              <w:autoSpaceDE w:val="0"/>
              <w:autoSpaceDN w:val="0"/>
              <w:rPr>
                <w:kern w:val="0"/>
              </w:rPr>
            </w:pPr>
          </w:p>
          <w:p w14:paraId="51A39FAC" w14:textId="77777777" w:rsidR="00F205F8" w:rsidRPr="00FF3B2A" w:rsidRDefault="00F205F8" w:rsidP="00CF34B7">
            <w:pPr>
              <w:autoSpaceDE w:val="0"/>
              <w:autoSpaceDN w:val="0"/>
              <w:rPr>
                <w:kern w:val="0"/>
              </w:rPr>
            </w:pPr>
          </w:p>
        </w:tc>
      </w:tr>
    </w:tbl>
    <w:p w14:paraId="3E8AACFC" w14:textId="77777777" w:rsidR="00F205F8" w:rsidRPr="00FF3B2A" w:rsidRDefault="00F205F8" w:rsidP="00932131">
      <w:pPr>
        <w:autoSpaceDE w:val="0"/>
        <w:autoSpaceDN w:val="0"/>
        <w:ind w:leftChars="300" w:left="605"/>
        <w:rPr>
          <w:kern w:val="0"/>
        </w:rPr>
      </w:pPr>
      <w:r w:rsidRPr="00FF3B2A">
        <w:rPr>
          <w:rFonts w:hint="eastAsia"/>
          <w:kern w:val="0"/>
        </w:rPr>
        <w:t>（注意事項）</w:t>
      </w:r>
    </w:p>
    <w:p w14:paraId="691B08F9" w14:textId="77777777" w:rsidR="00F205F8" w:rsidRPr="00FF3B2A" w:rsidRDefault="00F205F8" w:rsidP="00932131">
      <w:pPr>
        <w:autoSpaceDE w:val="0"/>
        <w:autoSpaceDN w:val="0"/>
        <w:ind w:leftChars="300" w:left="605"/>
        <w:rPr>
          <w:kern w:val="0"/>
        </w:rPr>
      </w:pPr>
      <w:r w:rsidRPr="00FF3B2A">
        <w:rPr>
          <w:kern w:val="0"/>
        </w:rPr>
        <w:t>(Notes)</w:t>
      </w:r>
    </w:p>
    <w:p w14:paraId="4D3438F5" w14:textId="77777777" w:rsidR="00F205F8" w:rsidRPr="00FF3B2A" w:rsidRDefault="00F205F8" w:rsidP="00932131">
      <w:pPr>
        <w:autoSpaceDE w:val="0"/>
        <w:autoSpaceDN w:val="0"/>
        <w:ind w:leftChars="400" w:left="806" w:firstLine="1"/>
        <w:rPr>
          <w:kern w:val="0"/>
        </w:rPr>
      </w:pPr>
      <w:r w:rsidRPr="00FF3B2A">
        <w:rPr>
          <w:rFonts w:hint="eastAsia"/>
          <w:kern w:val="0"/>
        </w:rPr>
        <w:t>１　代理・媒介を行う金融商品取引業者等</w:t>
      </w:r>
    </w:p>
    <w:p w14:paraId="6779FC8C" w14:textId="11CA9566" w:rsidR="00F205F8" w:rsidRPr="00FF3B2A" w:rsidRDefault="00F205F8" w:rsidP="00932131">
      <w:pPr>
        <w:autoSpaceDE w:val="0"/>
        <w:autoSpaceDN w:val="0"/>
        <w:ind w:leftChars="400" w:left="806" w:firstLine="1"/>
        <w:rPr>
          <w:kern w:val="0"/>
        </w:rPr>
      </w:pPr>
      <w:r w:rsidRPr="00FF3B2A">
        <w:rPr>
          <w:kern w:val="0"/>
        </w:rPr>
        <w:t>1 Financial instruments business operator, etc. to provide agency and intermediation services</w:t>
      </w:r>
    </w:p>
    <w:p w14:paraId="4DDA7621" w14:textId="77777777" w:rsidR="00F205F8" w:rsidRPr="00FF3B2A" w:rsidRDefault="00F205F8" w:rsidP="00932131">
      <w:pPr>
        <w:autoSpaceDE w:val="0"/>
        <w:autoSpaceDN w:val="0"/>
        <w:ind w:leftChars="500" w:left="1008" w:firstLineChars="99" w:firstLine="200"/>
        <w:rPr>
          <w:kern w:val="0"/>
        </w:rPr>
      </w:pPr>
      <w:r w:rsidRPr="00FF3B2A">
        <w:rPr>
          <w:rFonts w:hint="eastAsia"/>
          <w:kern w:val="0"/>
        </w:rPr>
        <w:t>当期末現在において投資顧問契約又は投資一任契約の締結の代理又は媒介の委託を受けている金融商品取引業者等との契約年月日、その商号又は名称及び登録番号を記載すること（複数の金融商品取引業者等が存在する場合、適宜記載欄を設けて記載すること。）。なお、当期中において変更があった場合には、その旨を注記すること。</w:t>
      </w:r>
    </w:p>
    <w:p w14:paraId="50F29FB6" w14:textId="5297EFFA" w:rsidR="00F205F8" w:rsidRPr="00FF3B2A" w:rsidRDefault="00F205F8" w:rsidP="00932131">
      <w:pPr>
        <w:autoSpaceDE w:val="0"/>
        <w:autoSpaceDN w:val="0"/>
        <w:ind w:leftChars="500" w:left="1008" w:firstLineChars="99" w:firstLine="200"/>
        <w:rPr>
          <w:kern w:val="0"/>
        </w:rPr>
      </w:pPr>
      <w:r w:rsidRPr="00FF3B2A">
        <w:rPr>
          <w:kern w:val="0"/>
        </w:rPr>
        <w:t xml:space="preserve">Enter the date of contract concluded with each of the financial instruments business operators, etc. from which the agency or intermediation for the conclusion of an </w:t>
      </w:r>
      <w:r w:rsidRPr="00FF3B2A">
        <w:t>investment advisory contract</w:t>
      </w:r>
      <w:r w:rsidRPr="00FF3B2A">
        <w:rPr>
          <w:kern w:val="0"/>
        </w:rPr>
        <w:t xml:space="preserve"> or a </w:t>
      </w:r>
      <w:r w:rsidRPr="00FF3B2A">
        <w:t>discretionary investment contract is entrusted as of the end of the current period, and their trade names or the names (when there are multiple financial instruments business operators, create additional columns as necessary). When there were any changes in the current period, state to that effect in a note.</w:t>
      </w:r>
    </w:p>
    <w:p w14:paraId="06E5ED26" w14:textId="77777777" w:rsidR="00F205F8" w:rsidRPr="00FF3B2A" w:rsidRDefault="00F205F8" w:rsidP="00A638E9">
      <w:pPr>
        <w:autoSpaceDE w:val="0"/>
        <w:autoSpaceDN w:val="0"/>
        <w:ind w:leftChars="400" w:left="806" w:firstLine="1"/>
        <w:rPr>
          <w:kern w:val="0"/>
        </w:rPr>
      </w:pPr>
      <w:r w:rsidRPr="00FF3B2A">
        <w:rPr>
          <w:rFonts w:hint="eastAsia"/>
          <w:kern w:val="0"/>
        </w:rPr>
        <w:t>２　代理・媒介手数料等の状況</w:t>
      </w:r>
    </w:p>
    <w:p w14:paraId="3DC79116" w14:textId="77777777" w:rsidR="00F205F8" w:rsidRPr="00FF3B2A" w:rsidRDefault="00F205F8" w:rsidP="00A638E9">
      <w:pPr>
        <w:autoSpaceDE w:val="0"/>
        <w:autoSpaceDN w:val="0"/>
        <w:ind w:leftChars="400" w:left="806" w:firstLine="1"/>
        <w:rPr>
          <w:kern w:val="0"/>
        </w:rPr>
      </w:pPr>
      <w:r w:rsidRPr="00FF3B2A">
        <w:rPr>
          <w:kern w:val="0"/>
        </w:rPr>
        <w:t>2 Status of the agency and intermediation fees</w:t>
      </w:r>
    </w:p>
    <w:p w14:paraId="2C15E15E" w14:textId="77777777" w:rsidR="00F205F8" w:rsidRPr="00FF3B2A" w:rsidRDefault="00F205F8" w:rsidP="00A638E9">
      <w:pPr>
        <w:autoSpaceDE w:val="0"/>
        <w:autoSpaceDN w:val="0"/>
        <w:ind w:leftChars="500" w:left="1008" w:firstLineChars="99" w:firstLine="200"/>
        <w:rPr>
          <w:kern w:val="0"/>
        </w:rPr>
      </w:pPr>
      <w:r w:rsidRPr="00FF3B2A">
        <w:rPr>
          <w:rFonts w:hint="eastAsia"/>
          <w:kern w:val="0"/>
        </w:rPr>
        <w:t>「代理・媒介手数料」の欄には、事業年度中に金融商品取引業者等から得た代理・媒介手数料の金額を記載すること。また、「その他受入手数料」の欄には、事業年度中に金融商品取引業者等から得た代理・媒介業務に係る手数料のうち、契約締結の代理・媒介に係る手数料以外の手数料の金額を記載すること。なお、両者の区分が困難である場合は、その旨を欄外に明記した上で、「代理・媒介手数料」の欄に一括して記載すること。</w:t>
      </w:r>
    </w:p>
    <w:p w14:paraId="5E73ADF6" w14:textId="16A701F7" w:rsidR="00F205F8" w:rsidRPr="00FF3B2A" w:rsidRDefault="00F205F8" w:rsidP="00A638E9">
      <w:pPr>
        <w:autoSpaceDE w:val="0"/>
        <w:autoSpaceDN w:val="0"/>
        <w:ind w:leftChars="500" w:left="1008" w:firstLineChars="99" w:firstLine="200"/>
        <w:rPr>
          <w:kern w:val="0"/>
        </w:rPr>
      </w:pPr>
      <w:r w:rsidRPr="00FF3B2A">
        <w:rPr>
          <w:kern w:val="0"/>
        </w:rPr>
        <w:t xml:space="preserve">In the column of "Agency and intermediation fees," enter the amount of agency and intermediation fees received from financial instruments business operators within the business year. Out of the total fees pertaining to the agency and intermediation services </w:t>
      </w:r>
      <w:r w:rsidRPr="00FF3B2A">
        <w:rPr>
          <w:kern w:val="0"/>
        </w:rPr>
        <w:lastRenderedPageBreak/>
        <w:t>received from financial instruments business operators within the business year, the amount for the portion other than agency and intermediation fees should be entered in the column of "Other fees received." When it is difficult to separate such portion, state to that effect in the margin and enter the total amount in the column of "Agency and intermediation fees."</w:t>
      </w:r>
    </w:p>
    <w:p w14:paraId="16E595E7" w14:textId="77777777" w:rsidR="00F205F8" w:rsidRPr="00FF3B2A" w:rsidRDefault="00F205F8" w:rsidP="00A638E9">
      <w:pPr>
        <w:autoSpaceDE w:val="0"/>
        <w:autoSpaceDN w:val="0"/>
        <w:ind w:leftChars="400" w:left="806" w:firstLine="1"/>
        <w:rPr>
          <w:kern w:val="0"/>
        </w:rPr>
      </w:pPr>
      <w:r w:rsidRPr="00FF3B2A">
        <w:rPr>
          <w:rFonts w:hint="eastAsia"/>
          <w:kern w:val="0"/>
        </w:rPr>
        <w:t>３　内部管理の状況</w:t>
      </w:r>
    </w:p>
    <w:p w14:paraId="00B4891A" w14:textId="77777777" w:rsidR="00F205F8" w:rsidRPr="00FF3B2A" w:rsidRDefault="00F205F8" w:rsidP="00A638E9">
      <w:pPr>
        <w:autoSpaceDE w:val="0"/>
        <w:autoSpaceDN w:val="0"/>
        <w:ind w:leftChars="400" w:left="806" w:firstLine="1"/>
        <w:rPr>
          <w:kern w:val="0"/>
        </w:rPr>
      </w:pPr>
      <w:r w:rsidRPr="00FF3B2A">
        <w:rPr>
          <w:kern w:val="0"/>
        </w:rPr>
        <w:t xml:space="preserve">3 Status of the internal </w:t>
      </w:r>
      <w:r w:rsidRPr="00FF3B2A">
        <w:t>management</w:t>
      </w:r>
    </w:p>
    <w:p w14:paraId="28FC572E" w14:textId="77777777" w:rsidR="00F205F8" w:rsidRPr="00FF3B2A" w:rsidRDefault="00F205F8" w:rsidP="00115868">
      <w:pPr>
        <w:autoSpaceDE w:val="0"/>
        <w:autoSpaceDN w:val="0"/>
        <w:ind w:leftChars="500" w:left="1008" w:firstLineChars="99" w:firstLine="200"/>
        <w:rPr>
          <w:kern w:val="0"/>
        </w:rPr>
      </w:pPr>
      <w:r w:rsidRPr="00FF3B2A">
        <w:rPr>
          <w:rFonts w:hint="eastAsia"/>
          <w:kern w:val="0"/>
        </w:rPr>
        <w:t>「内部管理の状況」には、顧客情報の管理態勢、兼業業務における優越的地位の濫用を防止するための態勢整備の状況等について記載すること。</w:t>
      </w:r>
    </w:p>
    <w:p w14:paraId="73A9440B" w14:textId="77777777" w:rsidR="00F205F8" w:rsidRPr="00FF3B2A" w:rsidRDefault="00F205F8" w:rsidP="00115868">
      <w:pPr>
        <w:autoSpaceDE w:val="0"/>
        <w:autoSpaceDN w:val="0"/>
        <w:ind w:leftChars="500" w:left="1008" w:firstLineChars="99" w:firstLine="200"/>
        <w:rPr>
          <w:kern w:val="0"/>
        </w:rPr>
      </w:pPr>
      <w:r w:rsidRPr="00FF3B2A">
        <w:rPr>
          <w:kern w:val="0"/>
        </w:rPr>
        <w:t>As the "status of the internal management," describe the status, etc. of the development of systems for management of customer information and prevention of abuse of an advantageous position in the course of the concurrent business.</w:t>
      </w:r>
    </w:p>
    <w:p w14:paraId="3FA45883" w14:textId="77777777" w:rsidR="00F205F8" w:rsidRPr="00FF3B2A" w:rsidRDefault="00F205F8" w:rsidP="002A5315">
      <w:pPr>
        <w:autoSpaceDE w:val="0"/>
        <w:autoSpaceDN w:val="0"/>
        <w:ind w:leftChars="140" w:left="541" w:hangingChars="200" w:hanging="259"/>
        <w:rPr>
          <w:w w:val="66"/>
          <w:kern w:val="0"/>
        </w:rPr>
      </w:pPr>
    </w:p>
    <w:p w14:paraId="1A5A84A4" w14:textId="77777777" w:rsidR="003D736C" w:rsidRPr="003D736C" w:rsidRDefault="003D736C" w:rsidP="003D736C">
      <w:pPr>
        <w:autoSpaceDE w:val="0"/>
        <w:autoSpaceDN w:val="0"/>
        <w:ind w:leftChars="140" w:left="541" w:hangingChars="200" w:hanging="259"/>
        <w:rPr>
          <w:w w:val="66"/>
          <w:kern w:val="0"/>
        </w:rPr>
      </w:pPr>
      <w:bookmarkStart w:id="14" w:name="_(26)__高速取引行為に係る業務の状況（電子記録移転有価証券表示権利"/>
      <w:bookmarkEnd w:id="14"/>
      <w:r w:rsidRPr="003D736C">
        <w:rPr>
          <w:rFonts w:ascii="ＭＳ 明朝" w:hAnsi="ＭＳ 明朝"/>
          <w:w w:val="66"/>
          <w:kern w:val="0"/>
          <w:szCs w:val="21"/>
        </w:rPr>
        <w:t>(26)</w:t>
      </w:r>
      <w:r w:rsidRPr="003D736C">
        <w:rPr>
          <w:rFonts w:asciiTheme="minorHAnsi" w:hAnsiTheme="minorHAnsi" w:hint="eastAsia"/>
          <w:kern w:val="0"/>
          <w:szCs w:val="21"/>
        </w:rPr>
        <w:t>高速取引行為に係る業務の状況（電子記録移転有価証券表示権利等に関する業務に係るものを除く。）</w:t>
      </w:r>
    </w:p>
    <w:p w14:paraId="1D9F56DB" w14:textId="77777777" w:rsidR="003D736C" w:rsidRPr="003D736C" w:rsidRDefault="003D736C" w:rsidP="003D736C">
      <w:pPr>
        <w:autoSpaceDE w:val="0"/>
        <w:autoSpaceDN w:val="0"/>
        <w:ind w:leftChars="140" w:left="484" w:hangingChars="100" w:hanging="202"/>
        <w:rPr>
          <w:kern w:val="0"/>
        </w:rPr>
      </w:pPr>
      <w:r w:rsidRPr="003D736C">
        <w:rPr>
          <w:kern w:val="0"/>
        </w:rPr>
        <w:t xml:space="preserve">(26) Status of business pertaining to high-speed trading (excluding </w:t>
      </w:r>
      <w:r w:rsidRPr="003D736C">
        <w:rPr>
          <w:rFonts w:cs="ＭＳ 明朝"/>
          <w:kern w:val="0"/>
        </w:rPr>
        <w:t>business pertaining to the services relating to electronically recorded transferable rights to be indicated on securities, etc.)</w:t>
      </w:r>
    </w:p>
    <w:p w14:paraId="04D3C9C8" w14:textId="77777777" w:rsidR="003D736C" w:rsidRPr="003D736C" w:rsidRDefault="003D736C" w:rsidP="003D736C">
      <w:pPr>
        <w:autoSpaceDE w:val="0"/>
        <w:autoSpaceDN w:val="0"/>
        <w:ind w:leftChars="240" w:left="484" w:firstLineChars="100" w:firstLine="202"/>
        <w:rPr>
          <w:kern w:val="0"/>
        </w:rPr>
      </w:pPr>
      <w:r w:rsidRPr="003D736C">
        <w:rPr>
          <w:rFonts w:hint="eastAsia"/>
          <w:kern w:val="0"/>
        </w:rPr>
        <w:t>金融商品取引業として高速取引行為を行う場合には、高速取引行為に係る有価証券の売買及び市場デリバティブ取引の状況（電子記録移転有価証券表示権利等に関する業務に係るものを除く。）について記載すること。なお、表示単位未満の端数があるときは、その端数を切り捨てること。</w:t>
      </w:r>
    </w:p>
    <w:p w14:paraId="4BF0B64D" w14:textId="77777777" w:rsidR="003D736C" w:rsidRPr="003D736C" w:rsidRDefault="003D736C" w:rsidP="003D736C">
      <w:pPr>
        <w:autoSpaceDE w:val="0"/>
        <w:autoSpaceDN w:val="0"/>
        <w:ind w:leftChars="240" w:left="484" w:firstLineChars="100" w:firstLine="202"/>
        <w:rPr>
          <w:kern w:val="0"/>
        </w:rPr>
      </w:pPr>
      <w:r w:rsidRPr="003D736C">
        <w:rPr>
          <w:kern w:val="0"/>
        </w:rPr>
        <w:t xml:space="preserve">When conducting high-speed trading as part of the financial instruments business, enter information regarding the status of the purchase and sale of securities pertaining to high-speed trading and market derivatives transactions (excluding those pertaining to </w:t>
      </w:r>
      <w:r w:rsidRPr="003D736C">
        <w:rPr>
          <w:rFonts w:cs="ＭＳ 明朝"/>
          <w:kern w:val="0"/>
        </w:rPr>
        <w:t>the services relating to electronically recorded transferable rights to be indicated on securities, etc.). Any fractions are to be rounded off.</w:t>
      </w:r>
    </w:p>
    <w:p w14:paraId="6C8E8E19" w14:textId="77777777" w:rsidR="003D736C" w:rsidRPr="003D736C" w:rsidRDefault="003D736C" w:rsidP="003D736C">
      <w:pPr>
        <w:autoSpaceDE w:val="0"/>
        <w:autoSpaceDN w:val="0"/>
        <w:ind w:firstLineChars="200" w:firstLine="403"/>
        <w:rPr>
          <w:rFonts w:ascii="ＭＳ 明朝" w:hAnsi="ＭＳ 明朝" w:cs="ＭＳ 明朝"/>
          <w:kern w:val="0"/>
        </w:rPr>
      </w:pPr>
    </w:p>
    <w:p w14:paraId="33EE4507" w14:textId="77777777" w:rsidR="003D736C" w:rsidRPr="003D736C" w:rsidRDefault="003D736C" w:rsidP="003D736C">
      <w:pPr>
        <w:autoSpaceDE w:val="0"/>
        <w:autoSpaceDN w:val="0"/>
        <w:ind w:firstLineChars="200" w:firstLine="403"/>
        <w:rPr>
          <w:kern w:val="0"/>
        </w:rPr>
      </w:pPr>
      <w:r w:rsidRPr="003D736C">
        <w:rPr>
          <w:rFonts w:ascii="ＭＳ 明朝" w:hAnsi="ＭＳ 明朝" w:cs="ＭＳ 明朝" w:hint="eastAsia"/>
          <w:kern w:val="0"/>
        </w:rPr>
        <w:t>①</w:t>
      </w:r>
      <w:r w:rsidRPr="003D736C">
        <w:rPr>
          <w:rFonts w:hint="eastAsia"/>
          <w:kern w:val="0"/>
        </w:rPr>
        <w:t xml:space="preserve">　有価証券の売買の状況　　　　　　　　　　　　　　　　　　　（単位：千株、百万円）</w:t>
      </w:r>
    </w:p>
    <w:p w14:paraId="56DADF67" w14:textId="77777777" w:rsidR="003D736C" w:rsidRPr="003D736C" w:rsidRDefault="003D736C" w:rsidP="003D736C">
      <w:pPr>
        <w:tabs>
          <w:tab w:val="left" w:pos="5529"/>
        </w:tabs>
        <w:autoSpaceDE w:val="0"/>
        <w:autoSpaceDN w:val="0"/>
        <w:ind w:leftChars="199" w:left="423" w:hangingChars="11" w:hanging="22"/>
        <w:rPr>
          <w:kern w:val="0"/>
        </w:rPr>
      </w:pPr>
      <w:r w:rsidRPr="003D736C">
        <w:rPr>
          <w:kern w:val="0"/>
        </w:rPr>
        <w:t>(i) Status of the purchase and sale of securities</w:t>
      </w:r>
      <w:r w:rsidRPr="003D736C">
        <w:rPr>
          <w:kern w:val="0"/>
        </w:rPr>
        <w:tab/>
        <w:t>(Unit: Thousand shares; Million yen)</w:t>
      </w:r>
    </w:p>
    <w:tbl>
      <w:tblPr>
        <w:tblW w:w="8585" w:type="dxa"/>
        <w:tblInd w:w="518" w:type="dxa"/>
        <w:tblLayout w:type="fixed"/>
        <w:tblCellMar>
          <w:left w:w="13" w:type="dxa"/>
          <w:right w:w="13" w:type="dxa"/>
        </w:tblCellMar>
        <w:tblLook w:val="0000" w:firstRow="0" w:lastRow="0" w:firstColumn="0" w:lastColumn="0" w:noHBand="0" w:noVBand="0"/>
      </w:tblPr>
      <w:tblGrid>
        <w:gridCol w:w="488"/>
        <w:gridCol w:w="567"/>
        <w:gridCol w:w="850"/>
        <w:gridCol w:w="1134"/>
        <w:gridCol w:w="1418"/>
        <w:gridCol w:w="1417"/>
        <w:gridCol w:w="1418"/>
        <w:gridCol w:w="1293"/>
      </w:tblGrid>
      <w:tr w:rsidR="003D736C" w:rsidRPr="003D736C" w14:paraId="09EBF8F2" w14:textId="77777777" w:rsidTr="00FB03F1">
        <w:trPr>
          <w:cantSplit/>
          <w:trHeight w:val="374"/>
        </w:trPr>
        <w:tc>
          <w:tcPr>
            <w:tcW w:w="3039" w:type="dxa"/>
            <w:gridSpan w:val="4"/>
            <w:tcBorders>
              <w:top w:val="single" w:sz="4" w:space="0" w:color="auto"/>
              <w:left w:val="single" w:sz="4" w:space="0" w:color="auto"/>
              <w:bottom w:val="single" w:sz="4" w:space="0" w:color="auto"/>
              <w:right w:val="single" w:sz="4" w:space="0" w:color="auto"/>
            </w:tcBorders>
            <w:vAlign w:val="center"/>
          </w:tcPr>
          <w:p w14:paraId="25B965A9"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取引戦略の名称</w:t>
            </w:r>
          </w:p>
          <w:p w14:paraId="547DC5CE" w14:textId="77777777" w:rsidR="003D736C" w:rsidRPr="003D736C" w:rsidRDefault="003D736C" w:rsidP="00FB03F1">
            <w:pPr>
              <w:autoSpaceDE w:val="0"/>
              <w:autoSpaceDN w:val="0"/>
              <w:spacing w:line="240" w:lineRule="exact"/>
              <w:jc w:val="center"/>
              <w:rPr>
                <w:kern w:val="0"/>
              </w:rPr>
            </w:pPr>
            <w:r w:rsidRPr="003D736C">
              <w:rPr>
                <w:kern w:val="0"/>
              </w:rPr>
              <w:t>Name of transaction strategy</w:t>
            </w:r>
          </w:p>
        </w:tc>
        <w:tc>
          <w:tcPr>
            <w:tcW w:w="1418" w:type="dxa"/>
            <w:tcBorders>
              <w:top w:val="single" w:sz="4" w:space="0" w:color="auto"/>
              <w:left w:val="nil"/>
              <w:bottom w:val="single" w:sz="4" w:space="0" w:color="auto"/>
              <w:right w:val="single" w:sz="4" w:space="0" w:color="auto"/>
            </w:tcBorders>
            <w:vAlign w:val="center"/>
          </w:tcPr>
          <w:p w14:paraId="781A5FA0"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6D37DA1" w14:textId="77777777" w:rsidR="003D736C" w:rsidRPr="003D736C" w:rsidRDefault="003D736C" w:rsidP="00FB03F1">
            <w:pPr>
              <w:autoSpaceDE w:val="0"/>
              <w:autoSpaceDN w:val="0"/>
              <w:spacing w:line="240" w:lineRule="exact"/>
              <w:jc w:val="center"/>
              <w:rPr>
                <w:kern w:val="0"/>
              </w:rPr>
            </w:pPr>
          </w:p>
        </w:tc>
        <w:tc>
          <w:tcPr>
            <w:tcW w:w="1418" w:type="dxa"/>
            <w:tcBorders>
              <w:top w:val="single" w:sz="4" w:space="0" w:color="auto"/>
              <w:left w:val="nil"/>
              <w:bottom w:val="single" w:sz="4" w:space="0" w:color="auto"/>
              <w:right w:val="single" w:sz="4" w:space="0" w:color="auto"/>
            </w:tcBorders>
            <w:vAlign w:val="center"/>
          </w:tcPr>
          <w:p w14:paraId="1A8750BF" w14:textId="77777777" w:rsidR="003D736C" w:rsidRPr="003D736C" w:rsidRDefault="003D736C" w:rsidP="00FB03F1">
            <w:pPr>
              <w:autoSpaceDE w:val="0"/>
              <w:autoSpaceDN w:val="0"/>
              <w:spacing w:line="240" w:lineRule="exact"/>
              <w:jc w:val="center"/>
              <w:rPr>
                <w:kern w:val="0"/>
              </w:rPr>
            </w:pPr>
          </w:p>
        </w:tc>
        <w:tc>
          <w:tcPr>
            <w:tcW w:w="1293" w:type="dxa"/>
            <w:tcBorders>
              <w:top w:val="single" w:sz="4" w:space="0" w:color="auto"/>
              <w:left w:val="nil"/>
              <w:bottom w:val="single" w:sz="4" w:space="0" w:color="auto"/>
              <w:right w:val="single" w:sz="4" w:space="0" w:color="auto"/>
            </w:tcBorders>
            <w:vAlign w:val="center"/>
          </w:tcPr>
          <w:p w14:paraId="54317F42" w14:textId="77777777" w:rsidR="003D736C" w:rsidRPr="003D736C" w:rsidRDefault="003D736C" w:rsidP="00FB03F1">
            <w:pPr>
              <w:autoSpaceDE w:val="0"/>
              <w:autoSpaceDN w:val="0"/>
              <w:spacing w:line="240" w:lineRule="exact"/>
              <w:jc w:val="center"/>
              <w:rPr>
                <w:kern w:val="0"/>
              </w:rPr>
            </w:pPr>
          </w:p>
        </w:tc>
      </w:tr>
      <w:tr w:rsidR="003D736C" w:rsidRPr="003D736C" w14:paraId="3FE19ECA" w14:textId="77777777" w:rsidTr="00FB03F1">
        <w:trPr>
          <w:cantSplit/>
          <w:trHeight w:val="323"/>
        </w:trPr>
        <w:tc>
          <w:tcPr>
            <w:tcW w:w="3039" w:type="dxa"/>
            <w:gridSpan w:val="4"/>
            <w:tcBorders>
              <w:top w:val="single" w:sz="4" w:space="0" w:color="auto"/>
              <w:left w:val="single" w:sz="4" w:space="0" w:color="auto"/>
              <w:bottom w:val="single" w:sz="4" w:space="0" w:color="auto"/>
              <w:right w:val="single" w:sz="4" w:space="0" w:color="auto"/>
            </w:tcBorders>
            <w:vAlign w:val="center"/>
          </w:tcPr>
          <w:p w14:paraId="3CBA19F5"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取引戦略の類型</w:t>
            </w:r>
          </w:p>
          <w:p w14:paraId="4A828EC4" w14:textId="77777777" w:rsidR="003D736C" w:rsidRPr="003D736C" w:rsidRDefault="003D736C" w:rsidP="00FB03F1">
            <w:pPr>
              <w:autoSpaceDE w:val="0"/>
              <w:autoSpaceDN w:val="0"/>
              <w:spacing w:line="240" w:lineRule="exact"/>
              <w:jc w:val="center"/>
              <w:rPr>
                <w:kern w:val="0"/>
              </w:rPr>
            </w:pPr>
            <w:r w:rsidRPr="003D736C">
              <w:rPr>
                <w:kern w:val="0"/>
              </w:rPr>
              <w:t>Category of transaction strategy</w:t>
            </w:r>
          </w:p>
        </w:tc>
        <w:tc>
          <w:tcPr>
            <w:tcW w:w="1418" w:type="dxa"/>
            <w:tcBorders>
              <w:top w:val="single" w:sz="4" w:space="0" w:color="auto"/>
              <w:left w:val="nil"/>
              <w:bottom w:val="single" w:sz="4" w:space="0" w:color="auto"/>
              <w:right w:val="single" w:sz="4" w:space="0" w:color="auto"/>
            </w:tcBorders>
            <w:vAlign w:val="center"/>
          </w:tcPr>
          <w:p w14:paraId="0DABC8FA"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1249D525" w14:textId="77777777" w:rsidR="003D736C" w:rsidRPr="003D736C" w:rsidRDefault="003D736C" w:rsidP="00FB03F1">
            <w:pPr>
              <w:autoSpaceDE w:val="0"/>
              <w:autoSpaceDN w:val="0"/>
              <w:spacing w:line="240" w:lineRule="exact"/>
              <w:jc w:val="center"/>
              <w:rPr>
                <w:kern w:val="0"/>
              </w:rPr>
            </w:pPr>
          </w:p>
        </w:tc>
        <w:tc>
          <w:tcPr>
            <w:tcW w:w="1418" w:type="dxa"/>
            <w:tcBorders>
              <w:top w:val="single" w:sz="4" w:space="0" w:color="auto"/>
              <w:left w:val="nil"/>
              <w:bottom w:val="single" w:sz="4" w:space="0" w:color="auto"/>
              <w:right w:val="single" w:sz="4" w:space="0" w:color="auto"/>
            </w:tcBorders>
            <w:vAlign w:val="center"/>
          </w:tcPr>
          <w:p w14:paraId="3582BA5E" w14:textId="77777777" w:rsidR="003D736C" w:rsidRPr="003D736C" w:rsidRDefault="003D736C" w:rsidP="00FB03F1">
            <w:pPr>
              <w:autoSpaceDE w:val="0"/>
              <w:autoSpaceDN w:val="0"/>
              <w:spacing w:line="240" w:lineRule="exact"/>
              <w:jc w:val="center"/>
              <w:rPr>
                <w:kern w:val="0"/>
              </w:rPr>
            </w:pPr>
          </w:p>
        </w:tc>
        <w:tc>
          <w:tcPr>
            <w:tcW w:w="1293" w:type="dxa"/>
            <w:tcBorders>
              <w:top w:val="single" w:sz="4" w:space="0" w:color="auto"/>
              <w:left w:val="nil"/>
              <w:bottom w:val="single" w:sz="4" w:space="0" w:color="auto"/>
              <w:right w:val="single" w:sz="4" w:space="0" w:color="auto"/>
            </w:tcBorders>
            <w:vAlign w:val="center"/>
          </w:tcPr>
          <w:p w14:paraId="73347E63" w14:textId="77777777" w:rsidR="003D736C" w:rsidRPr="003D736C" w:rsidRDefault="003D736C" w:rsidP="00FB03F1">
            <w:pPr>
              <w:autoSpaceDE w:val="0"/>
              <w:autoSpaceDN w:val="0"/>
              <w:spacing w:line="240" w:lineRule="exact"/>
              <w:jc w:val="center"/>
              <w:rPr>
                <w:kern w:val="0"/>
              </w:rPr>
            </w:pPr>
          </w:p>
        </w:tc>
      </w:tr>
      <w:tr w:rsidR="003D736C" w:rsidRPr="003D736C" w14:paraId="17E86282" w14:textId="77777777" w:rsidTr="00FB03F1">
        <w:trPr>
          <w:cantSplit/>
          <w:trHeight w:val="677"/>
        </w:trPr>
        <w:tc>
          <w:tcPr>
            <w:tcW w:w="488" w:type="dxa"/>
            <w:vMerge w:val="restart"/>
            <w:tcBorders>
              <w:top w:val="nil"/>
              <w:left w:val="single" w:sz="4" w:space="0" w:color="auto"/>
              <w:bottom w:val="nil"/>
              <w:right w:val="single" w:sz="4" w:space="0" w:color="auto"/>
            </w:tcBorders>
            <w:textDirection w:val="tbRlV"/>
            <w:vAlign w:val="center"/>
          </w:tcPr>
          <w:p w14:paraId="4D958AEA"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Share certificates</w:t>
            </w:r>
          </w:p>
          <w:p w14:paraId="7CFF238C"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株券</w:t>
            </w:r>
          </w:p>
        </w:tc>
        <w:tc>
          <w:tcPr>
            <w:tcW w:w="567" w:type="dxa"/>
            <w:vMerge w:val="restart"/>
            <w:tcBorders>
              <w:top w:val="nil"/>
              <w:left w:val="nil"/>
              <w:bottom w:val="nil"/>
              <w:right w:val="single" w:sz="4" w:space="0" w:color="auto"/>
            </w:tcBorders>
            <w:textDirection w:val="tbRlV"/>
            <w:vAlign w:val="center"/>
          </w:tcPr>
          <w:p w14:paraId="6303AB51"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Number of share certiicates</w:t>
            </w:r>
          </w:p>
          <w:p w14:paraId="1ED02D33"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株数</w:t>
            </w:r>
          </w:p>
        </w:tc>
        <w:tc>
          <w:tcPr>
            <w:tcW w:w="850" w:type="dxa"/>
            <w:vMerge w:val="restart"/>
            <w:tcBorders>
              <w:top w:val="nil"/>
              <w:left w:val="nil"/>
              <w:right w:val="single" w:sz="4" w:space="0" w:color="auto"/>
            </w:tcBorders>
            <w:textDirection w:val="tbRlV"/>
            <w:vAlign w:val="center"/>
          </w:tcPr>
          <w:p w14:paraId="3362D126" w14:textId="77777777" w:rsidR="003D736C" w:rsidRPr="003D736C" w:rsidRDefault="003D736C" w:rsidP="00FB03F1">
            <w:pPr>
              <w:autoSpaceDE w:val="0"/>
              <w:autoSpaceDN w:val="0"/>
              <w:spacing w:line="240" w:lineRule="exact"/>
              <w:ind w:left="113" w:right="113"/>
              <w:jc w:val="center"/>
              <w:rPr>
                <w:kern w:val="0"/>
              </w:rPr>
            </w:pPr>
            <w:r w:rsidRPr="003D736C">
              <w:rPr>
                <w:kern w:val="0"/>
              </w:rPr>
              <w:t>Market transaction</w:t>
            </w:r>
          </w:p>
          <w:p w14:paraId="70FE6D8D"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市場内取引</w:t>
            </w:r>
          </w:p>
        </w:tc>
        <w:tc>
          <w:tcPr>
            <w:tcW w:w="1134" w:type="dxa"/>
            <w:tcBorders>
              <w:top w:val="nil"/>
              <w:left w:val="nil"/>
              <w:bottom w:val="single" w:sz="4" w:space="0" w:color="auto"/>
              <w:right w:val="single" w:sz="4" w:space="0" w:color="auto"/>
            </w:tcBorders>
            <w:vAlign w:val="center"/>
          </w:tcPr>
          <w:p w14:paraId="6BBDB6C0" w14:textId="77777777" w:rsidR="003D736C" w:rsidRPr="003D736C" w:rsidRDefault="003D736C" w:rsidP="00FB03F1">
            <w:pPr>
              <w:autoSpaceDE w:val="0"/>
              <w:autoSpaceDN w:val="0"/>
              <w:spacing w:line="240" w:lineRule="exact"/>
              <w:jc w:val="center"/>
              <w:rPr>
                <w:kern w:val="0"/>
              </w:rPr>
            </w:pPr>
            <w:r w:rsidRPr="003D736C">
              <w:rPr>
                <w:rFonts w:hint="eastAsia"/>
                <w:kern w:val="0"/>
              </w:rPr>
              <w:t>立会取引</w:t>
            </w:r>
          </w:p>
          <w:p w14:paraId="6818DFC1" w14:textId="77777777" w:rsidR="003D736C" w:rsidRPr="003D736C" w:rsidRDefault="003D736C" w:rsidP="00FB03F1">
            <w:pPr>
              <w:autoSpaceDE w:val="0"/>
              <w:autoSpaceDN w:val="0"/>
              <w:spacing w:line="240" w:lineRule="exact"/>
              <w:jc w:val="center"/>
              <w:rPr>
                <w:kern w:val="0"/>
              </w:rPr>
            </w:pPr>
            <w:r w:rsidRPr="003D736C">
              <w:rPr>
                <w:kern w:val="0"/>
              </w:rPr>
              <w:t>Floor trading</w:t>
            </w:r>
          </w:p>
        </w:tc>
        <w:tc>
          <w:tcPr>
            <w:tcW w:w="1418" w:type="dxa"/>
            <w:tcBorders>
              <w:top w:val="nil"/>
              <w:left w:val="nil"/>
              <w:bottom w:val="single" w:sz="4" w:space="0" w:color="auto"/>
              <w:right w:val="single" w:sz="4" w:space="0" w:color="auto"/>
            </w:tcBorders>
          </w:tcPr>
          <w:p w14:paraId="1D4CE0A2"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nil"/>
              <w:left w:val="nil"/>
              <w:bottom w:val="single" w:sz="4" w:space="0" w:color="auto"/>
              <w:right w:val="single" w:sz="4" w:space="0" w:color="auto"/>
            </w:tcBorders>
          </w:tcPr>
          <w:p w14:paraId="29526172"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nil"/>
              <w:left w:val="nil"/>
              <w:bottom w:val="single" w:sz="4" w:space="0" w:color="auto"/>
              <w:right w:val="single" w:sz="4" w:space="0" w:color="auto"/>
            </w:tcBorders>
          </w:tcPr>
          <w:p w14:paraId="58712DE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nil"/>
              <w:left w:val="nil"/>
              <w:bottom w:val="single" w:sz="4" w:space="0" w:color="auto"/>
              <w:right w:val="single" w:sz="4" w:space="0" w:color="auto"/>
            </w:tcBorders>
          </w:tcPr>
          <w:p w14:paraId="08FAC872"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AFF432C" w14:textId="77777777" w:rsidTr="00FB03F1">
        <w:trPr>
          <w:cantSplit/>
          <w:trHeight w:val="561"/>
        </w:trPr>
        <w:tc>
          <w:tcPr>
            <w:tcW w:w="488" w:type="dxa"/>
            <w:vMerge/>
            <w:tcBorders>
              <w:top w:val="nil"/>
              <w:left w:val="single" w:sz="4" w:space="0" w:color="auto"/>
              <w:bottom w:val="nil"/>
              <w:right w:val="single" w:sz="4" w:space="0" w:color="auto"/>
            </w:tcBorders>
            <w:vAlign w:val="center"/>
          </w:tcPr>
          <w:p w14:paraId="4917C555"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vAlign w:val="center"/>
          </w:tcPr>
          <w:p w14:paraId="2FFA18E2" w14:textId="77777777" w:rsidR="003D736C" w:rsidRPr="003D736C" w:rsidRDefault="003D736C" w:rsidP="00FB03F1">
            <w:pPr>
              <w:autoSpaceDE w:val="0"/>
              <w:autoSpaceDN w:val="0"/>
              <w:snapToGrid w:val="0"/>
              <w:spacing w:line="240" w:lineRule="exact"/>
              <w:jc w:val="center"/>
              <w:rPr>
                <w:kern w:val="0"/>
              </w:rPr>
            </w:pPr>
          </w:p>
        </w:tc>
        <w:tc>
          <w:tcPr>
            <w:tcW w:w="850" w:type="dxa"/>
            <w:vMerge/>
            <w:tcBorders>
              <w:left w:val="nil"/>
              <w:bottom w:val="single" w:sz="4" w:space="0" w:color="auto"/>
              <w:right w:val="single" w:sz="4" w:space="0" w:color="auto"/>
            </w:tcBorders>
            <w:vAlign w:val="center"/>
          </w:tcPr>
          <w:p w14:paraId="28996920"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2062ADFE" w14:textId="77777777" w:rsidR="003D736C" w:rsidRPr="003D736C" w:rsidRDefault="003D736C" w:rsidP="00FB03F1">
            <w:pPr>
              <w:autoSpaceDE w:val="0"/>
              <w:autoSpaceDN w:val="0"/>
              <w:spacing w:line="240" w:lineRule="exact"/>
              <w:jc w:val="center"/>
              <w:rPr>
                <w:kern w:val="0"/>
              </w:rPr>
            </w:pPr>
            <w:r w:rsidRPr="003D736C">
              <w:rPr>
                <w:rFonts w:hint="eastAsia"/>
                <w:kern w:val="0"/>
              </w:rPr>
              <w:t>立会外取引</w:t>
            </w:r>
          </w:p>
          <w:p w14:paraId="04B9BA0D" w14:textId="77777777" w:rsidR="003D736C" w:rsidRPr="003D736C" w:rsidRDefault="003D736C" w:rsidP="00FB03F1">
            <w:pPr>
              <w:autoSpaceDE w:val="0"/>
              <w:autoSpaceDN w:val="0"/>
              <w:spacing w:line="240" w:lineRule="exact"/>
              <w:jc w:val="center"/>
              <w:rPr>
                <w:kern w:val="0"/>
              </w:rPr>
            </w:pPr>
            <w:r w:rsidRPr="003D736C">
              <w:rPr>
                <w:kern w:val="0"/>
              </w:rPr>
              <w:t>Off-floor trading</w:t>
            </w:r>
          </w:p>
        </w:tc>
        <w:tc>
          <w:tcPr>
            <w:tcW w:w="1418" w:type="dxa"/>
            <w:tcBorders>
              <w:top w:val="single" w:sz="4" w:space="0" w:color="auto"/>
              <w:left w:val="nil"/>
              <w:bottom w:val="single" w:sz="4" w:space="0" w:color="auto"/>
              <w:right w:val="single" w:sz="4" w:space="0" w:color="auto"/>
            </w:tcBorders>
          </w:tcPr>
          <w:p w14:paraId="642330DB"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35161AE0"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2C11CAA2"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419778BA"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6DCFEAE" w14:textId="77777777" w:rsidTr="00FB03F1">
        <w:trPr>
          <w:cantSplit/>
          <w:trHeight w:val="545"/>
        </w:trPr>
        <w:tc>
          <w:tcPr>
            <w:tcW w:w="488" w:type="dxa"/>
            <w:vMerge/>
            <w:tcBorders>
              <w:top w:val="nil"/>
              <w:left w:val="single" w:sz="4" w:space="0" w:color="auto"/>
              <w:bottom w:val="nil"/>
              <w:right w:val="single" w:sz="4" w:space="0" w:color="auto"/>
            </w:tcBorders>
            <w:vAlign w:val="center"/>
          </w:tcPr>
          <w:p w14:paraId="5DC0D363"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vAlign w:val="center"/>
          </w:tcPr>
          <w:p w14:paraId="497A6617" w14:textId="77777777" w:rsidR="003D736C" w:rsidRPr="003D736C" w:rsidRDefault="003D736C" w:rsidP="00FB03F1">
            <w:pPr>
              <w:autoSpaceDE w:val="0"/>
              <w:autoSpaceDN w:val="0"/>
              <w:snapToGrid w:val="0"/>
              <w:spacing w:line="240" w:lineRule="exact"/>
              <w:jc w:val="center"/>
              <w:rPr>
                <w:kern w:val="0"/>
              </w:rPr>
            </w:pPr>
          </w:p>
        </w:tc>
        <w:tc>
          <w:tcPr>
            <w:tcW w:w="850" w:type="dxa"/>
            <w:vMerge w:val="restart"/>
            <w:tcBorders>
              <w:top w:val="single" w:sz="4" w:space="0" w:color="auto"/>
              <w:left w:val="nil"/>
              <w:right w:val="single" w:sz="4" w:space="0" w:color="auto"/>
            </w:tcBorders>
            <w:textDirection w:val="tbRlV"/>
            <w:vAlign w:val="center"/>
          </w:tcPr>
          <w:p w14:paraId="77AB541F" w14:textId="77777777" w:rsidR="003D736C" w:rsidRPr="003D736C" w:rsidRDefault="003D736C" w:rsidP="00FB03F1">
            <w:pPr>
              <w:autoSpaceDE w:val="0"/>
              <w:autoSpaceDN w:val="0"/>
              <w:spacing w:line="240" w:lineRule="exact"/>
              <w:ind w:left="113" w:right="113"/>
              <w:jc w:val="center"/>
              <w:rPr>
                <w:kern w:val="0"/>
              </w:rPr>
            </w:pPr>
            <w:r w:rsidRPr="003D736C">
              <w:rPr>
                <w:kern w:val="0"/>
              </w:rPr>
              <w:t>Off-market transaction</w:t>
            </w:r>
          </w:p>
          <w:p w14:paraId="02C72C51"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市場外取引</w:t>
            </w:r>
          </w:p>
        </w:tc>
        <w:tc>
          <w:tcPr>
            <w:tcW w:w="1134" w:type="dxa"/>
            <w:tcBorders>
              <w:top w:val="single" w:sz="4" w:space="0" w:color="auto"/>
              <w:left w:val="nil"/>
              <w:bottom w:val="single" w:sz="4" w:space="0" w:color="auto"/>
              <w:right w:val="single" w:sz="4" w:space="0" w:color="auto"/>
            </w:tcBorders>
            <w:vAlign w:val="center"/>
          </w:tcPr>
          <w:p w14:paraId="2DFBC710" w14:textId="77777777" w:rsidR="003D736C" w:rsidRPr="003D736C" w:rsidRDefault="003D736C" w:rsidP="00FB03F1">
            <w:pPr>
              <w:autoSpaceDE w:val="0"/>
              <w:autoSpaceDN w:val="0"/>
              <w:spacing w:line="240" w:lineRule="exact"/>
              <w:jc w:val="center"/>
              <w:rPr>
                <w:kern w:val="0"/>
              </w:rPr>
            </w:pPr>
            <w:r w:rsidRPr="003D736C">
              <w:rPr>
                <w:rFonts w:hint="eastAsia"/>
                <w:kern w:val="0"/>
              </w:rPr>
              <w:t>私設取引システム取引</w:t>
            </w:r>
          </w:p>
          <w:p w14:paraId="2F108E07" w14:textId="77777777" w:rsidR="003D736C" w:rsidRPr="003D736C" w:rsidRDefault="003D736C" w:rsidP="00FB03F1">
            <w:pPr>
              <w:autoSpaceDE w:val="0"/>
              <w:autoSpaceDN w:val="0"/>
              <w:spacing w:line="240" w:lineRule="exact"/>
              <w:jc w:val="center"/>
              <w:rPr>
                <w:kern w:val="0"/>
              </w:rPr>
            </w:pPr>
            <w:r w:rsidRPr="003D736C">
              <w:rPr>
                <w:kern w:val="0"/>
              </w:rPr>
              <w:t>Proprietary trading system trading</w:t>
            </w:r>
          </w:p>
        </w:tc>
        <w:tc>
          <w:tcPr>
            <w:tcW w:w="1418" w:type="dxa"/>
            <w:tcBorders>
              <w:top w:val="single" w:sz="4" w:space="0" w:color="auto"/>
              <w:left w:val="nil"/>
              <w:bottom w:val="single" w:sz="4" w:space="0" w:color="auto"/>
              <w:right w:val="single" w:sz="4" w:space="0" w:color="auto"/>
            </w:tcBorders>
          </w:tcPr>
          <w:p w14:paraId="29256B8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1B9ACA60"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1C527E6C"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23C8BBE5"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592A8F4" w14:textId="77777777" w:rsidTr="00FB03F1">
        <w:trPr>
          <w:cantSplit/>
          <w:trHeight w:val="537"/>
        </w:trPr>
        <w:tc>
          <w:tcPr>
            <w:tcW w:w="488" w:type="dxa"/>
            <w:vMerge/>
            <w:tcBorders>
              <w:top w:val="nil"/>
              <w:left w:val="single" w:sz="4" w:space="0" w:color="auto"/>
              <w:bottom w:val="nil"/>
              <w:right w:val="single" w:sz="4" w:space="0" w:color="auto"/>
            </w:tcBorders>
            <w:vAlign w:val="center"/>
          </w:tcPr>
          <w:p w14:paraId="472345C8"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vAlign w:val="center"/>
          </w:tcPr>
          <w:p w14:paraId="2F38EB10" w14:textId="77777777" w:rsidR="003D736C" w:rsidRPr="003D736C" w:rsidRDefault="003D736C" w:rsidP="00FB03F1">
            <w:pPr>
              <w:autoSpaceDE w:val="0"/>
              <w:autoSpaceDN w:val="0"/>
              <w:snapToGrid w:val="0"/>
              <w:spacing w:line="240" w:lineRule="exact"/>
              <w:jc w:val="center"/>
              <w:rPr>
                <w:kern w:val="0"/>
              </w:rPr>
            </w:pPr>
          </w:p>
        </w:tc>
        <w:tc>
          <w:tcPr>
            <w:tcW w:w="850" w:type="dxa"/>
            <w:vMerge/>
            <w:tcBorders>
              <w:left w:val="nil"/>
              <w:bottom w:val="single" w:sz="4" w:space="0" w:color="auto"/>
              <w:right w:val="single" w:sz="4" w:space="0" w:color="auto"/>
            </w:tcBorders>
            <w:vAlign w:val="center"/>
          </w:tcPr>
          <w:p w14:paraId="359EA3BF"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21FCB58C"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76CD898F"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418" w:type="dxa"/>
            <w:tcBorders>
              <w:top w:val="single" w:sz="4" w:space="0" w:color="auto"/>
              <w:left w:val="nil"/>
              <w:bottom w:val="single" w:sz="4" w:space="0" w:color="auto"/>
              <w:right w:val="single" w:sz="4" w:space="0" w:color="auto"/>
            </w:tcBorders>
          </w:tcPr>
          <w:p w14:paraId="46231AA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4BC23B21"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75633F3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7B7E410E"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B9A42E3" w14:textId="77777777" w:rsidTr="00FB03F1">
        <w:trPr>
          <w:cantSplit/>
          <w:trHeight w:hRule="exact" w:val="547"/>
        </w:trPr>
        <w:tc>
          <w:tcPr>
            <w:tcW w:w="488" w:type="dxa"/>
            <w:vMerge/>
            <w:tcBorders>
              <w:top w:val="nil"/>
              <w:left w:val="single" w:sz="4" w:space="0" w:color="auto"/>
              <w:bottom w:val="nil"/>
              <w:right w:val="single" w:sz="4" w:space="0" w:color="auto"/>
            </w:tcBorders>
            <w:vAlign w:val="center"/>
          </w:tcPr>
          <w:p w14:paraId="56685DA6"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single" w:sz="4" w:space="0" w:color="auto"/>
              <w:right w:val="single" w:sz="4" w:space="0" w:color="auto"/>
            </w:tcBorders>
            <w:vAlign w:val="center"/>
          </w:tcPr>
          <w:p w14:paraId="7CDD8E4E" w14:textId="77777777" w:rsidR="003D736C" w:rsidRPr="003D736C" w:rsidRDefault="003D736C" w:rsidP="00FB03F1">
            <w:pPr>
              <w:autoSpaceDE w:val="0"/>
              <w:autoSpaceDN w:val="0"/>
              <w:snapToGrid w:val="0"/>
              <w:spacing w:line="240" w:lineRule="exact"/>
              <w:jc w:val="center"/>
              <w:rPr>
                <w:kern w:val="0"/>
              </w:rPr>
            </w:pPr>
          </w:p>
        </w:tc>
        <w:tc>
          <w:tcPr>
            <w:tcW w:w="1984" w:type="dxa"/>
            <w:gridSpan w:val="2"/>
            <w:tcBorders>
              <w:top w:val="single" w:sz="4" w:space="0" w:color="auto"/>
              <w:left w:val="nil"/>
              <w:bottom w:val="single" w:sz="4" w:space="0" w:color="auto"/>
              <w:right w:val="single" w:sz="4" w:space="0" w:color="auto"/>
            </w:tcBorders>
            <w:vAlign w:val="center"/>
          </w:tcPr>
          <w:p w14:paraId="5AA940D8"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2A2977B6"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418" w:type="dxa"/>
            <w:tcBorders>
              <w:top w:val="single" w:sz="4" w:space="0" w:color="auto"/>
              <w:left w:val="nil"/>
              <w:bottom w:val="single" w:sz="4" w:space="0" w:color="auto"/>
              <w:right w:val="single" w:sz="4" w:space="0" w:color="auto"/>
            </w:tcBorders>
          </w:tcPr>
          <w:p w14:paraId="13E24169"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69F406C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51B4CB85"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1FF0953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11D8A88" w14:textId="77777777" w:rsidTr="00FB03F1">
        <w:trPr>
          <w:cantSplit/>
          <w:trHeight w:val="601"/>
        </w:trPr>
        <w:tc>
          <w:tcPr>
            <w:tcW w:w="488" w:type="dxa"/>
            <w:vMerge/>
            <w:tcBorders>
              <w:top w:val="nil"/>
              <w:left w:val="single" w:sz="4" w:space="0" w:color="auto"/>
              <w:bottom w:val="nil"/>
              <w:right w:val="single" w:sz="4" w:space="0" w:color="auto"/>
            </w:tcBorders>
            <w:vAlign w:val="center"/>
          </w:tcPr>
          <w:p w14:paraId="1804F6BA" w14:textId="77777777" w:rsidR="003D736C" w:rsidRPr="003D736C" w:rsidRDefault="003D736C" w:rsidP="00FB03F1">
            <w:pPr>
              <w:autoSpaceDE w:val="0"/>
              <w:autoSpaceDN w:val="0"/>
              <w:snapToGrid w:val="0"/>
              <w:spacing w:line="240" w:lineRule="exact"/>
              <w:jc w:val="center"/>
              <w:rPr>
                <w:kern w:val="0"/>
              </w:rPr>
            </w:pPr>
          </w:p>
        </w:tc>
        <w:tc>
          <w:tcPr>
            <w:tcW w:w="567" w:type="dxa"/>
            <w:vMerge w:val="restart"/>
            <w:tcBorders>
              <w:top w:val="nil"/>
              <w:left w:val="nil"/>
              <w:bottom w:val="nil"/>
              <w:right w:val="single" w:sz="4" w:space="0" w:color="auto"/>
            </w:tcBorders>
            <w:textDirection w:val="tbRlV"/>
            <w:vAlign w:val="center"/>
          </w:tcPr>
          <w:p w14:paraId="117A0594"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Amount</w:t>
            </w:r>
          </w:p>
          <w:p w14:paraId="1134C799"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金額</w:t>
            </w:r>
          </w:p>
        </w:tc>
        <w:tc>
          <w:tcPr>
            <w:tcW w:w="850" w:type="dxa"/>
            <w:vMerge w:val="restart"/>
            <w:tcBorders>
              <w:top w:val="nil"/>
              <w:left w:val="nil"/>
              <w:right w:val="single" w:sz="4" w:space="0" w:color="auto"/>
            </w:tcBorders>
            <w:textDirection w:val="tbRlV"/>
            <w:vAlign w:val="center"/>
          </w:tcPr>
          <w:p w14:paraId="30DA0157" w14:textId="77777777" w:rsidR="003D736C" w:rsidRPr="003D736C" w:rsidRDefault="003D736C" w:rsidP="00FB03F1">
            <w:pPr>
              <w:autoSpaceDE w:val="0"/>
              <w:autoSpaceDN w:val="0"/>
              <w:spacing w:line="240" w:lineRule="exact"/>
              <w:ind w:left="113" w:right="113"/>
              <w:jc w:val="center"/>
              <w:rPr>
                <w:kern w:val="0"/>
              </w:rPr>
            </w:pPr>
            <w:r w:rsidRPr="003D736C">
              <w:rPr>
                <w:kern w:val="0"/>
              </w:rPr>
              <w:t>Market transaction</w:t>
            </w:r>
          </w:p>
          <w:p w14:paraId="36722865"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市場内取引</w:t>
            </w:r>
          </w:p>
        </w:tc>
        <w:tc>
          <w:tcPr>
            <w:tcW w:w="1134" w:type="dxa"/>
            <w:tcBorders>
              <w:top w:val="nil"/>
              <w:left w:val="nil"/>
              <w:bottom w:val="single" w:sz="4" w:space="0" w:color="auto"/>
              <w:right w:val="single" w:sz="4" w:space="0" w:color="auto"/>
            </w:tcBorders>
            <w:vAlign w:val="center"/>
          </w:tcPr>
          <w:p w14:paraId="54847099" w14:textId="77777777" w:rsidR="003D736C" w:rsidRPr="003D736C" w:rsidRDefault="003D736C" w:rsidP="00FB03F1">
            <w:pPr>
              <w:autoSpaceDE w:val="0"/>
              <w:autoSpaceDN w:val="0"/>
              <w:spacing w:line="240" w:lineRule="exact"/>
              <w:jc w:val="center"/>
              <w:rPr>
                <w:kern w:val="0"/>
              </w:rPr>
            </w:pPr>
            <w:r w:rsidRPr="003D736C">
              <w:rPr>
                <w:rFonts w:hint="eastAsia"/>
                <w:kern w:val="0"/>
              </w:rPr>
              <w:t>立会取引</w:t>
            </w:r>
          </w:p>
          <w:p w14:paraId="77E0897A" w14:textId="77777777" w:rsidR="003D736C" w:rsidRPr="003D736C" w:rsidRDefault="003D736C" w:rsidP="00FB03F1">
            <w:pPr>
              <w:autoSpaceDE w:val="0"/>
              <w:autoSpaceDN w:val="0"/>
              <w:spacing w:line="240" w:lineRule="exact"/>
              <w:jc w:val="center"/>
              <w:rPr>
                <w:kern w:val="0"/>
              </w:rPr>
            </w:pPr>
            <w:r w:rsidRPr="003D736C">
              <w:rPr>
                <w:kern w:val="0"/>
              </w:rPr>
              <w:t>Floor trading</w:t>
            </w:r>
          </w:p>
        </w:tc>
        <w:tc>
          <w:tcPr>
            <w:tcW w:w="1418" w:type="dxa"/>
            <w:tcBorders>
              <w:top w:val="nil"/>
              <w:left w:val="nil"/>
              <w:bottom w:val="single" w:sz="4" w:space="0" w:color="auto"/>
              <w:right w:val="single" w:sz="4" w:space="0" w:color="auto"/>
            </w:tcBorders>
          </w:tcPr>
          <w:p w14:paraId="7C06FCBC"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nil"/>
              <w:left w:val="nil"/>
              <w:bottom w:val="single" w:sz="4" w:space="0" w:color="auto"/>
              <w:right w:val="single" w:sz="4" w:space="0" w:color="auto"/>
            </w:tcBorders>
          </w:tcPr>
          <w:p w14:paraId="331ABC6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nil"/>
              <w:left w:val="nil"/>
              <w:bottom w:val="single" w:sz="4" w:space="0" w:color="auto"/>
              <w:right w:val="single" w:sz="4" w:space="0" w:color="auto"/>
            </w:tcBorders>
          </w:tcPr>
          <w:p w14:paraId="23BA518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nil"/>
              <w:left w:val="nil"/>
              <w:bottom w:val="single" w:sz="4" w:space="0" w:color="auto"/>
              <w:right w:val="single" w:sz="4" w:space="0" w:color="auto"/>
            </w:tcBorders>
          </w:tcPr>
          <w:p w14:paraId="3DD64B8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7B47A96" w14:textId="77777777" w:rsidTr="00FB03F1">
        <w:trPr>
          <w:cantSplit/>
          <w:trHeight w:val="550"/>
        </w:trPr>
        <w:tc>
          <w:tcPr>
            <w:tcW w:w="488" w:type="dxa"/>
            <w:vMerge/>
            <w:tcBorders>
              <w:top w:val="nil"/>
              <w:left w:val="single" w:sz="4" w:space="0" w:color="auto"/>
              <w:bottom w:val="nil"/>
              <w:right w:val="single" w:sz="4" w:space="0" w:color="auto"/>
            </w:tcBorders>
            <w:vAlign w:val="center"/>
          </w:tcPr>
          <w:p w14:paraId="45587E97"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vAlign w:val="center"/>
          </w:tcPr>
          <w:p w14:paraId="6EFD3202" w14:textId="77777777" w:rsidR="003D736C" w:rsidRPr="003D736C" w:rsidRDefault="003D736C" w:rsidP="00FB03F1">
            <w:pPr>
              <w:autoSpaceDE w:val="0"/>
              <w:autoSpaceDN w:val="0"/>
              <w:spacing w:line="240" w:lineRule="exact"/>
              <w:jc w:val="center"/>
              <w:rPr>
                <w:kern w:val="0"/>
              </w:rPr>
            </w:pPr>
          </w:p>
        </w:tc>
        <w:tc>
          <w:tcPr>
            <w:tcW w:w="850" w:type="dxa"/>
            <w:vMerge/>
            <w:tcBorders>
              <w:left w:val="nil"/>
              <w:bottom w:val="single" w:sz="4" w:space="0" w:color="auto"/>
              <w:right w:val="single" w:sz="4" w:space="0" w:color="auto"/>
            </w:tcBorders>
            <w:vAlign w:val="center"/>
          </w:tcPr>
          <w:p w14:paraId="027457B0"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4454B036" w14:textId="77777777" w:rsidR="003D736C" w:rsidRPr="003D736C" w:rsidRDefault="003D736C" w:rsidP="00FB03F1">
            <w:pPr>
              <w:autoSpaceDE w:val="0"/>
              <w:autoSpaceDN w:val="0"/>
              <w:spacing w:line="240" w:lineRule="exact"/>
              <w:jc w:val="center"/>
              <w:rPr>
                <w:kern w:val="0"/>
              </w:rPr>
            </w:pPr>
            <w:r w:rsidRPr="003D736C">
              <w:rPr>
                <w:rFonts w:hint="eastAsia"/>
                <w:kern w:val="0"/>
              </w:rPr>
              <w:t>立会外取引</w:t>
            </w:r>
          </w:p>
          <w:p w14:paraId="7FF8E713" w14:textId="77777777" w:rsidR="003D736C" w:rsidRPr="003D736C" w:rsidRDefault="003D736C" w:rsidP="00FB03F1">
            <w:pPr>
              <w:autoSpaceDE w:val="0"/>
              <w:autoSpaceDN w:val="0"/>
              <w:spacing w:line="240" w:lineRule="exact"/>
              <w:jc w:val="center"/>
              <w:rPr>
                <w:kern w:val="0"/>
              </w:rPr>
            </w:pPr>
            <w:r w:rsidRPr="003D736C">
              <w:rPr>
                <w:kern w:val="0"/>
              </w:rPr>
              <w:t>Off-floor trading</w:t>
            </w:r>
          </w:p>
        </w:tc>
        <w:tc>
          <w:tcPr>
            <w:tcW w:w="1418" w:type="dxa"/>
            <w:tcBorders>
              <w:top w:val="single" w:sz="4" w:space="0" w:color="auto"/>
              <w:left w:val="nil"/>
              <w:bottom w:val="single" w:sz="4" w:space="0" w:color="auto"/>
              <w:right w:val="single" w:sz="4" w:space="0" w:color="auto"/>
            </w:tcBorders>
          </w:tcPr>
          <w:p w14:paraId="0AC5C47C" w14:textId="77777777" w:rsidR="003D736C" w:rsidRPr="003D736C" w:rsidDel="00D6214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600F70D5" w14:textId="77777777" w:rsidR="003D736C" w:rsidRPr="003D736C" w:rsidDel="00D6214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4B688687" w14:textId="77777777" w:rsidR="003D736C" w:rsidRPr="003D736C" w:rsidDel="00D6214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03FDB925" w14:textId="77777777" w:rsidR="003D736C" w:rsidRPr="003D736C" w:rsidDel="00D6214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53019E5" w14:textId="77777777" w:rsidTr="00FB03F1">
        <w:trPr>
          <w:cantSplit/>
          <w:trHeight w:val="522"/>
        </w:trPr>
        <w:tc>
          <w:tcPr>
            <w:tcW w:w="488" w:type="dxa"/>
            <w:vMerge/>
            <w:tcBorders>
              <w:top w:val="nil"/>
              <w:left w:val="single" w:sz="4" w:space="0" w:color="auto"/>
              <w:bottom w:val="nil"/>
              <w:right w:val="single" w:sz="4" w:space="0" w:color="auto"/>
            </w:tcBorders>
            <w:vAlign w:val="center"/>
          </w:tcPr>
          <w:p w14:paraId="21CFA489"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nil"/>
              <w:right w:val="single" w:sz="4" w:space="0" w:color="auto"/>
            </w:tcBorders>
            <w:vAlign w:val="center"/>
          </w:tcPr>
          <w:p w14:paraId="35E7DFA8" w14:textId="77777777" w:rsidR="003D736C" w:rsidRPr="003D736C" w:rsidRDefault="003D736C" w:rsidP="00FB03F1">
            <w:pPr>
              <w:autoSpaceDE w:val="0"/>
              <w:autoSpaceDN w:val="0"/>
              <w:spacing w:line="240" w:lineRule="exact"/>
              <w:jc w:val="right"/>
              <w:rPr>
                <w:kern w:val="0"/>
              </w:rPr>
            </w:pPr>
          </w:p>
        </w:tc>
        <w:tc>
          <w:tcPr>
            <w:tcW w:w="850" w:type="dxa"/>
            <w:vMerge w:val="restart"/>
            <w:tcBorders>
              <w:top w:val="single" w:sz="4" w:space="0" w:color="auto"/>
              <w:left w:val="nil"/>
              <w:right w:val="single" w:sz="4" w:space="0" w:color="auto"/>
            </w:tcBorders>
            <w:textDirection w:val="tbRlV"/>
            <w:vAlign w:val="center"/>
          </w:tcPr>
          <w:p w14:paraId="1B7BF93D" w14:textId="77777777" w:rsidR="003D736C" w:rsidRPr="003D736C" w:rsidRDefault="003D736C" w:rsidP="00FB03F1">
            <w:pPr>
              <w:autoSpaceDE w:val="0"/>
              <w:autoSpaceDN w:val="0"/>
              <w:spacing w:line="240" w:lineRule="exact"/>
              <w:ind w:left="113" w:right="113"/>
              <w:jc w:val="center"/>
              <w:rPr>
                <w:kern w:val="0"/>
              </w:rPr>
            </w:pPr>
            <w:r w:rsidRPr="003D736C">
              <w:rPr>
                <w:kern w:val="0"/>
              </w:rPr>
              <w:t>Off-market transaction</w:t>
            </w:r>
          </w:p>
          <w:p w14:paraId="7E155E64"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市場外取引</w:t>
            </w:r>
          </w:p>
        </w:tc>
        <w:tc>
          <w:tcPr>
            <w:tcW w:w="1134" w:type="dxa"/>
            <w:tcBorders>
              <w:top w:val="single" w:sz="4" w:space="0" w:color="auto"/>
              <w:left w:val="nil"/>
              <w:bottom w:val="single" w:sz="4" w:space="0" w:color="auto"/>
              <w:right w:val="single" w:sz="4" w:space="0" w:color="auto"/>
            </w:tcBorders>
            <w:vAlign w:val="center"/>
          </w:tcPr>
          <w:p w14:paraId="14D31C3D" w14:textId="77777777" w:rsidR="003D736C" w:rsidRPr="003D736C" w:rsidRDefault="003D736C" w:rsidP="00FB03F1">
            <w:pPr>
              <w:autoSpaceDE w:val="0"/>
              <w:autoSpaceDN w:val="0"/>
              <w:spacing w:line="240" w:lineRule="exact"/>
              <w:jc w:val="center"/>
              <w:rPr>
                <w:kern w:val="0"/>
              </w:rPr>
            </w:pPr>
            <w:r w:rsidRPr="003D736C">
              <w:rPr>
                <w:rFonts w:hint="eastAsia"/>
                <w:kern w:val="0"/>
              </w:rPr>
              <w:t>私設取引システム取引</w:t>
            </w:r>
          </w:p>
          <w:p w14:paraId="01EF1805" w14:textId="77777777" w:rsidR="003D736C" w:rsidRPr="003D736C" w:rsidRDefault="003D736C" w:rsidP="00FB03F1">
            <w:pPr>
              <w:autoSpaceDE w:val="0"/>
              <w:autoSpaceDN w:val="0"/>
              <w:spacing w:line="240" w:lineRule="exact"/>
              <w:jc w:val="center"/>
              <w:rPr>
                <w:kern w:val="0"/>
              </w:rPr>
            </w:pPr>
            <w:r w:rsidRPr="003D736C">
              <w:rPr>
                <w:kern w:val="0"/>
              </w:rPr>
              <w:t>Proprietary trading system trading</w:t>
            </w:r>
          </w:p>
        </w:tc>
        <w:tc>
          <w:tcPr>
            <w:tcW w:w="1418" w:type="dxa"/>
            <w:tcBorders>
              <w:top w:val="single" w:sz="4" w:space="0" w:color="auto"/>
              <w:left w:val="nil"/>
              <w:bottom w:val="single" w:sz="4" w:space="0" w:color="auto"/>
              <w:right w:val="single" w:sz="4" w:space="0" w:color="auto"/>
            </w:tcBorders>
          </w:tcPr>
          <w:p w14:paraId="4C7932B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609B411E"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3F1DF3F1"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7B24286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3ACDB80" w14:textId="77777777" w:rsidTr="00FB03F1">
        <w:trPr>
          <w:cantSplit/>
          <w:trHeight w:val="604"/>
        </w:trPr>
        <w:tc>
          <w:tcPr>
            <w:tcW w:w="488" w:type="dxa"/>
            <w:vMerge/>
            <w:tcBorders>
              <w:top w:val="nil"/>
              <w:left w:val="single" w:sz="4" w:space="0" w:color="auto"/>
              <w:bottom w:val="nil"/>
              <w:right w:val="single" w:sz="4" w:space="0" w:color="auto"/>
            </w:tcBorders>
            <w:vAlign w:val="center"/>
          </w:tcPr>
          <w:p w14:paraId="115E2B81"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nil"/>
              <w:right w:val="single" w:sz="4" w:space="0" w:color="auto"/>
            </w:tcBorders>
            <w:vAlign w:val="center"/>
          </w:tcPr>
          <w:p w14:paraId="64B7A803" w14:textId="77777777" w:rsidR="003D736C" w:rsidRPr="003D736C" w:rsidRDefault="003D736C" w:rsidP="00FB03F1">
            <w:pPr>
              <w:autoSpaceDE w:val="0"/>
              <w:autoSpaceDN w:val="0"/>
              <w:spacing w:line="240" w:lineRule="exact"/>
              <w:jc w:val="right"/>
              <w:rPr>
                <w:kern w:val="0"/>
              </w:rPr>
            </w:pPr>
          </w:p>
        </w:tc>
        <w:tc>
          <w:tcPr>
            <w:tcW w:w="850" w:type="dxa"/>
            <w:vMerge/>
            <w:tcBorders>
              <w:left w:val="nil"/>
              <w:bottom w:val="single" w:sz="4" w:space="0" w:color="auto"/>
              <w:right w:val="single" w:sz="4" w:space="0" w:color="auto"/>
            </w:tcBorders>
            <w:vAlign w:val="center"/>
          </w:tcPr>
          <w:p w14:paraId="74B5651C"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6DF4E432"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66E34A46"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418" w:type="dxa"/>
            <w:tcBorders>
              <w:top w:val="single" w:sz="4" w:space="0" w:color="auto"/>
              <w:left w:val="nil"/>
              <w:bottom w:val="single" w:sz="4" w:space="0" w:color="auto"/>
              <w:right w:val="single" w:sz="4" w:space="0" w:color="auto"/>
            </w:tcBorders>
          </w:tcPr>
          <w:p w14:paraId="38A53FDD"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368FD25C"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4685DB6E"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183FD3CB"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6152A7F4" w14:textId="77777777" w:rsidTr="00FB03F1">
        <w:trPr>
          <w:cantSplit/>
          <w:trHeight w:val="573"/>
        </w:trPr>
        <w:tc>
          <w:tcPr>
            <w:tcW w:w="488" w:type="dxa"/>
            <w:vMerge/>
            <w:tcBorders>
              <w:top w:val="nil"/>
              <w:left w:val="single" w:sz="4" w:space="0" w:color="auto"/>
              <w:bottom w:val="single" w:sz="4" w:space="0" w:color="auto"/>
              <w:right w:val="single" w:sz="4" w:space="0" w:color="auto"/>
            </w:tcBorders>
            <w:vAlign w:val="center"/>
          </w:tcPr>
          <w:p w14:paraId="796DA5A6"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single" w:sz="4" w:space="0" w:color="auto"/>
              <w:right w:val="single" w:sz="4" w:space="0" w:color="auto"/>
            </w:tcBorders>
            <w:vAlign w:val="center"/>
          </w:tcPr>
          <w:p w14:paraId="7E78BD93" w14:textId="77777777" w:rsidR="003D736C" w:rsidRPr="003D736C" w:rsidRDefault="003D736C" w:rsidP="00FB03F1">
            <w:pPr>
              <w:autoSpaceDE w:val="0"/>
              <w:autoSpaceDN w:val="0"/>
              <w:spacing w:line="240" w:lineRule="exact"/>
              <w:jc w:val="right"/>
              <w:rPr>
                <w:kern w:val="0"/>
              </w:rPr>
            </w:pPr>
          </w:p>
        </w:tc>
        <w:tc>
          <w:tcPr>
            <w:tcW w:w="1984" w:type="dxa"/>
            <w:gridSpan w:val="2"/>
            <w:tcBorders>
              <w:top w:val="single" w:sz="4" w:space="0" w:color="auto"/>
              <w:left w:val="nil"/>
              <w:bottom w:val="single" w:sz="4" w:space="0" w:color="auto"/>
              <w:right w:val="single" w:sz="4" w:space="0" w:color="auto"/>
            </w:tcBorders>
            <w:vAlign w:val="center"/>
          </w:tcPr>
          <w:p w14:paraId="790D9C5F"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1A34DEFA"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418" w:type="dxa"/>
            <w:tcBorders>
              <w:top w:val="single" w:sz="4" w:space="0" w:color="auto"/>
              <w:left w:val="nil"/>
              <w:bottom w:val="single" w:sz="4" w:space="0" w:color="auto"/>
              <w:right w:val="single" w:sz="4" w:space="0" w:color="auto"/>
            </w:tcBorders>
          </w:tcPr>
          <w:p w14:paraId="795AD709"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2CF879A5"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535F6EB4"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0F26DF5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8C265D9" w14:textId="77777777" w:rsidTr="00FB03F1">
        <w:trPr>
          <w:cantSplit/>
          <w:trHeight w:val="567"/>
        </w:trPr>
        <w:tc>
          <w:tcPr>
            <w:tcW w:w="488" w:type="dxa"/>
            <w:vMerge w:val="restart"/>
            <w:tcBorders>
              <w:top w:val="single" w:sz="4" w:space="0" w:color="auto"/>
              <w:left w:val="single" w:sz="4" w:space="0" w:color="auto"/>
              <w:bottom w:val="nil"/>
              <w:right w:val="single" w:sz="4" w:space="0" w:color="auto"/>
            </w:tcBorders>
            <w:textDirection w:val="tbRlV"/>
            <w:vAlign w:val="center"/>
          </w:tcPr>
          <w:p w14:paraId="3B0220F2"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Bond certificates</w:t>
            </w:r>
          </w:p>
          <w:p w14:paraId="5BB6AD91"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債券</w:t>
            </w:r>
          </w:p>
        </w:tc>
        <w:tc>
          <w:tcPr>
            <w:tcW w:w="2551" w:type="dxa"/>
            <w:gridSpan w:val="3"/>
            <w:tcBorders>
              <w:top w:val="single" w:sz="4" w:space="0" w:color="auto"/>
              <w:left w:val="nil"/>
              <w:bottom w:val="single" w:sz="4" w:space="0" w:color="auto"/>
              <w:right w:val="single" w:sz="4" w:space="0" w:color="auto"/>
            </w:tcBorders>
            <w:vAlign w:val="center"/>
          </w:tcPr>
          <w:p w14:paraId="0A2D82B9" w14:textId="77777777" w:rsidR="003D736C" w:rsidRPr="003D736C" w:rsidRDefault="003D736C" w:rsidP="00FB03F1">
            <w:pPr>
              <w:autoSpaceDE w:val="0"/>
              <w:autoSpaceDN w:val="0"/>
              <w:spacing w:line="240" w:lineRule="exact"/>
              <w:jc w:val="center"/>
              <w:rPr>
                <w:spacing w:val="1"/>
                <w:kern w:val="0"/>
              </w:rPr>
            </w:pPr>
            <w:r w:rsidRPr="003D736C">
              <w:rPr>
                <w:rFonts w:hint="eastAsia"/>
                <w:spacing w:val="22"/>
                <w:kern w:val="0"/>
                <w:fitText w:val="976" w:id="-1262206976"/>
              </w:rPr>
              <w:t>国債証</w:t>
            </w:r>
            <w:r w:rsidRPr="003D736C">
              <w:rPr>
                <w:rFonts w:hint="eastAsia"/>
                <w:spacing w:val="2"/>
                <w:kern w:val="0"/>
                <w:fitText w:val="976" w:id="-1262206976"/>
              </w:rPr>
              <w:t>券</w:t>
            </w:r>
          </w:p>
          <w:p w14:paraId="0EFCAE07" w14:textId="77777777" w:rsidR="003D736C" w:rsidRPr="003D736C" w:rsidRDefault="003D736C" w:rsidP="00FB03F1">
            <w:pPr>
              <w:autoSpaceDE w:val="0"/>
              <w:autoSpaceDN w:val="0"/>
              <w:spacing w:line="240" w:lineRule="exact"/>
              <w:jc w:val="center"/>
              <w:rPr>
                <w:kern w:val="0"/>
              </w:rPr>
            </w:pPr>
            <w:r w:rsidRPr="003D736C">
              <w:rPr>
                <w:kern w:val="0"/>
              </w:rPr>
              <w:t>National government bonds</w:t>
            </w:r>
          </w:p>
        </w:tc>
        <w:tc>
          <w:tcPr>
            <w:tcW w:w="1418" w:type="dxa"/>
            <w:tcBorders>
              <w:top w:val="single" w:sz="4" w:space="0" w:color="auto"/>
              <w:left w:val="nil"/>
              <w:bottom w:val="single" w:sz="4" w:space="0" w:color="auto"/>
              <w:right w:val="single" w:sz="4" w:space="0" w:color="auto"/>
            </w:tcBorders>
            <w:vAlign w:val="center"/>
          </w:tcPr>
          <w:p w14:paraId="0EAD0C93"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1FC82890" w14:textId="77777777" w:rsidR="003D736C" w:rsidRPr="003D736C" w:rsidRDefault="003D736C" w:rsidP="00FB03F1">
            <w:pPr>
              <w:autoSpaceDE w:val="0"/>
              <w:autoSpaceDN w:val="0"/>
              <w:spacing w:line="240" w:lineRule="exact"/>
              <w:jc w:val="center"/>
              <w:rPr>
                <w:kern w:val="0"/>
              </w:rPr>
            </w:pPr>
          </w:p>
        </w:tc>
        <w:tc>
          <w:tcPr>
            <w:tcW w:w="1418" w:type="dxa"/>
            <w:tcBorders>
              <w:top w:val="single" w:sz="4" w:space="0" w:color="auto"/>
              <w:left w:val="nil"/>
              <w:bottom w:val="single" w:sz="4" w:space="0" w:color="auto"/>
              <w:right w:val="single" w:sz="4" w:space="0" w:color="auto"/>
            </w:tcBorders>
            <w:vAlign w:val="center"/>
          </w:tcPr>
          <w:p w14:paraId="5CC8E8E3" w14:textId="77777777" w:rsidR="003D736C" w:rsidRPr="003D736C" w:rsidRDefault="003D736C" w:rsidP="00FB03F1">
            <w:pPr>
              <w:autoSpaceDE w:val="0"/>
              <w:autoSpaceDN w:val="0"/>
              <w:spacing w:line="240" w:lineRule="exact"/>
              <w:jc w:val="center"/>
              <w:rPr>
                <w:kern w:val="0"/>
              </w:rPr>
            </w:pPr>
          </w:p>
        </w:tc>
        <w:tc>
          <w:tcPr>
            <w:tcW w:w="1293" w:type="dxa"/>
            <w:tcBorders>
              <w:top w:val="single" w:sz="4" w:space="0" w:color="auto"/>
              <w:left w:val="nil"/>
              <w:bottom w:val="single" w:sz="4" w:space="0" w:color="auto"/>
              <w:right w:val="single" w:sz="4" w:space="0" w:color="auto"/>
            </w:tcBorders>
            <w:vAlign w:val="center"/>
          </w:tcPr>
          <w:p w14:paraId="229B3EBC" w14:textId="77777777" w:rsidR="003D736C" w:rsidRPr="003D736C" w:rsidRDefault="003D736C" w:rsidP="00FB03F1">
            <w:pPr>
              <w:autoSpaceDE w:val="0"/>
              <w:autoSpaceDN w:val="0"/>
              <w:spacing w:line="240" w:lineRule="exact"/>
              <w:jc w:val="center"/>
              <w:rPr>
                <w:kern w:val="0"/>
              </w:rPr>
            </w:pPr>
          </w:p>
        </w:tc>
      </w:tr>
      <w:tr w:rsidR="003D736C" w:rsidRPr="003D736C" w14:paraId="1A5EBBC0" w14:textId="77777777" w:rsidTr="00FB03F1">
        <w:trPr>
          <w:cantSplit/>
          <w:trHeight w:val="561"/>
        </w:trPr>
        <w:tc>
          <w:tcPr>
            <w:tcW w:w="488" w:type="dxa"/>
            <w:vMerge/>
            <w:tcBorders>
              <w:top w:val="nil"/>
              <w:left w:val="single" w:sz="4" w:space="0" w:color="auto"/>
              <w:bottom w:val="nil"/>
              <w:right w:val="single" w:sz="4" w:space="0" w:color="auto"/>
            </w:tcBorders>
            <w:vAlign w:val="center"/>
          </w:tcPr>
          <w:p w14:paraId="14CA0E7A" w14:textId="77777777" w:rsidR="003D736C" w:rsidRPr="003D736C" w:rsidRDefault="003D736C" w:rsidP="00FB03F1">
            <w:pPr>
              <w:autoSpaceDE w:val="0"/>
              <w:autoSpaceDN w:val="0"/>
              <w:spacing w:line="240" w:lineRule="exact"/>
              <w:rPr>
                <w:kern w:val="0"/>
              </w:rPr>
            </w:pPr>
          </w:p>
        </w:tc>
        <w:tc>
          <w:tcPr>
            <w:tcW w:w="2551" w:type="dxa"/>
            <w:gridSpan w:val="3"/>
            <w:tcBorders>
              <w:top w:val="nil"/>
              <w:left w:val="nil"/>
              <w:bottom w:val="single" w:sz="4" w:space="0" w:color="auto"/>
              <w:right w:val="single" w:sz="4" w:space="0" w:color="auto"/>
            </w:tcBorders>
            <w:vAlign w:val="center"/>
          </w:tcPr>
          <w:p w14:paraId="269A0D3A" w14:textId="77777777" w:rsidR="003D736C" w:rsidRPr="003D736C" w:rsidRDefault="003D736C" w:rsidP="00FB03F1">
            <w:pPr>
              <w:autoSpaceDE w:val="0"/>
              <w:autoSpaceDN w:val="0"/>
              <w:spacing w:line="240" w:lineRule="exact"/>
              <w:jc w:val="center"/>
              <w:rPr>
                <w:kern w:val="0"/>
              </w:rPr>
            </w:pPr>
            <w:r w:rsidRPr="003D736C">
              <w:rPr>
                <w:rFonts w:hint="eastAsia"/>
                <w:kern w:val="0"/>
              </w:rPr>
              <w:t>地方債証券</w:t>
            </w:r>
          </w:p>
          <w:p w14:paraId="7EFA38AB" w14:textId="77777777" w:rsidR="003D736C" w:rsidRPr="003D736C" w:rsidRDefault="003D736C" w:rsidP="00FB03F1">
            <w:pPr>
              <w:autoSpaceDE w:val="0"/>
              <w:autoSpaceDN w:val="0"/>
              <w:spacing w:line="240" w:lineRule="exact"/>
              <w:jc w:val="center"/>
              <w:rPr>
                <w:kern w:val="0"/>
              </w:rPr>
            </w:pPr>
            <w:r w:rsidRPr="003D736C">
              <w:rPr>
                <w:kern w:val="0"/>
              </w:rPr>
              <w:t>Municipal bonds</w:t>
            </w:r>
          </w:p>
        </w:tc>
        <w:tc>
          <w:tcPr>
            <w:tcW w:w="1418" w:type="dxa"/>
            <w:tcBorders>
              <w:top w:val="nil"/>
              <w:left w:val="nil"/>
              <w:bottom w:val="single" w:sz="4" w:space="0" w:color="auto"/>
              <w:right w:val="single" w:sz="4" w:space="0" w:color="auto"/>
            </w:tcBorders>
            <w:vAlign w:val="center"/>
          </w:tcPr>
          <w:p w14:paraId="605CE6B7" w14:textId="77777777" w:rsidR="003D736C" w:rsidRPr="003D736C" w:rsidRDefault="003D736C" w:rsidP="00FB03F1">
            <w:pPr>
              <w:autoSpaceDE w:val="0"/>
              <w:autoSpaceDN w:val="0"/>
              <w:spacing w:line="240" w:lineRule="exact"/>
              <w:jc w:val="center"/>
              <w:rPr>
                <w:kern w:val="0"/>
              </w:rPr>
            </w:pPr>
          </w:p>
        </w:tc>
        <w:tc>
          <w:tcPr>
            <w:tcW w:w="1417" w:type="dxa"/>
            <w:tcBorders>
              <w:top w:val="nil"/>
              <w:left w:val="nil"/>
              <w:bottom w:val="single" w:sz="4" w:space="0" w:color="auto"/>
              <w:right w:val="single" w:sz="4" w:space="0" w:color="auto"/>
            </w:tcBorders>
            <w:vAlign w:val="center"/>
          </w:tcPr>
          <w:p w14:paraId="670BD837" w14:textId="77777777" w:rsidR="003D736C" w:rsidRPr="003D736C" w:rsidRDefault="003D736C" w:rsidP="00FB03F1">
            <w:pPr>
              <w:autoSpaceDE w:val="0"/>
              <w:autoSpaceDN w:val="0"/>
              <w:spacing w:line="240" w:lineRule="exact"/>
              <w:jc w:val="center"/>
              <w:rPr>
                <w:kern w:val="0"/>
                <w:szCs w:val="21"/>
              </w:rPr>
            </w:pPr>
          </w:p>
        </w:tc>
        <w:tc>
          <w:tcPr>
            <w:tcW w:w="1418" w:type="dxa"/>
            <w:tcBorders>
              <w:top w:val="nil"/>
              <w:left w:val="nil"/>
              <w:bottom w:val="single" w:sz="4" w:space="0" w:color="auto"/>
              <w:right w:val="single" w:sz="4" w:space="0" w:color="auto"/>
            </w:tcBorders>
            <w:vAlign w:val="center"/>
          </w:tcPr>
          <w:p w14:paraId="4C7298BC" w14:textId="77777777" w:rsidR="003D736C" w:rsidRPr="003D736C" w:rsidRDefault="003D736C" w:rsidP="00FB03F1">
            <w:pPr>
              <w:autoSpaceDE w:val="0"/>
              <w:autoSpaceDN w:val="0"/>
              <w:spacing w:line="240" w:lineRule="exact"/>
              <w:jc w:val="center"/>
              <w:rPr>
                <w:kern w:val="0"/>
              </w:rPr>
            </w:pPr>
          </w:p>
        </w:tc>
        <w:tc>
          <w:tcPr>
            <w:tcW w:w="1293" w:type="dxa"/>
            <w:tcBorders>
              <w:top w:val="nil"/>
              <w:left w:val="nil"/>
              <w:bottom w:val="single" w:sz="4" w:space="0" w:color="auto"/>
              <w:right w:val="single" w:sz="4" w:space="0" w:color="auto"/>
            </w:tcBorders>
            <w:vAlign w:val="center"/>
          </w:tcPr>
          <w:p w14:paraId="635A4D92" w14:textId="77777777" w:rsidR="003D736C" w:rsidRPr="003D736C" w:rsidRDefault="003D736C" w:rsidP="00FB03F1">
            <w:pPr>
              <w:autoSpaceDE w:val="0"/>
              <w:autoSpaceDN w:val="0"/>
              <w:spacing w:line="240" w:lineRule="exact"/>
              <w:jc w:val="center"/>
              <w:rPr>
                <w:kern w:val="0"/>
              </w:rPr>
            </w:pPr>
          </w:p>
        </w:tc>
      </w:tr>
      <w:tr w:rsidR="003D736C" w:rsidRPr="003D736C" w14:paraId="1FF967BE" w14:textId="77777777" w:rsidTr="00FB03F1">
        <w:trPr>
          <w:cantSplit/>
          <w:trHeight w:val="578"/>
        </w:trPr>
        <w:tc>
          <w:tcPr>
            <w:tcW w:w="488" w:type="dxa"/>
            <w:vMerge/>
            <w:tcBorders>
              <w:top w:val="nil"/>
              <w:left w:val="single" w:sz="4" w:space="0" w:color="auto"/>
              <w:bottom w:val="nil"/>
              <w:right w:val="single" w:sz="4" w:space="0" w:color="auto"/>
            </w:tcBorders>
            <w:vAlign w:val="center"/>
          </w:tcPr>
          <w:p w14:paraId="3F5562D5" w14:textId="77777777" w:rsidR="003D736C" w:rsidRPr="003D736C" w:rsidRDefault="003D736C" w:rsidP="00FB03F1">
            <w:pPr>
              <w:autoSpaceDE w:val="0"/>
              <w:autoSpaceDN w:val="0"/>
              <w:spacing w:line="240" w:lineRule="exact"/>
              <w:rPr>
                <w:kern w:val="0"/>
              </w:rPr>
            </w:pPr>
          </w:p>
        </w:tc>
        <w:tc>
          <w:tcPr>
            <w:tcW w:w="2551" w:type="dxa"/>
            <w:gridSpan w:val="3"/>
            <w:tcBorders>
              <w:top w:val="nil"/>
              <w:left w:val="nil"/>
              <w:bottom w:val="single" w:sz="4" w:space="0" w:color="auto"/>
              <w:right w:val="single" w:sz="4" w:space="0" w:color="auto"/>
            </w:tcBorders>
            <w:vAlign w:val="center"/>
          </w:tcPr>
          <w:p w14:paraId="49BD540E" w14:textId="77777777" w:rsidR="003D736C" w:rsidRPr="003D736C" w:rsidRDefault="003D736C" w:rsidP="00FB03F1">
            <w:pPr>
              <w:autoSpaceDE w:val="0"/>
              <w:autoSpaceDN w:val="0"/>
              <w:spacing w:line="240" w:lineRule="exact"/>
              <w:jc w:val="center"/>
              <w:rPr>
                <w:spacing w:val="1"/>
                <w:kern w:val="0"/>
              </w:rPr>
            </w:pPr>
            <w:r w:rsidRPr="003D736C">
              <w:rPr>
                <w:rFonts w:hint="eastAsia"/>
                <w:spacing w:val="22"/>
                <w:kern w:val="0"/>
                <w:fitText w:val="976" w:id="-1262206975"/>
              </w:rPr>
              <w:t>特殊債</w:t>
            </w:r>
            <w:r w:rsidRPr="003D736C">
              <w:rPr>
                <w:rFonts w:hint="eastAsia"/>
                <w:spacing w:val="2"/>
                <w:kern w:val="0"/>
                <w:fitText w:val="976" w:id="-1262206975"/>
              </w:rPr>
              <w:t>券</w:t>
            </w:r>
          </w:p>
          <w:p w14:paraId="7F4E6C48" w14:textId="77777777" w:rsidR="003D736C" w:rsidRPr="003D736C" w:rsidRDefault="003D736C" w:rsidP="00FB03F1">
            <w:pPr>
              <w:autoSpaceDE w:val="0"/>
              <w:autoSpaceDN w:val="0"/>
              <w:spacing w:line="240" w:lineRule="exact"/>
              <w:jc w:val="center"/>
              <w:rPr>
                <w:kern w:val="0"/>
              </w:rPr>
            </w:pPr>
            <w:r w:rsidRPr="003D736C">
              <w:rPr>
                <w:kern w:val="0"/>
              </w:rPr>
              <w:t>Special bonds</w:t>
            </w:r>
          </w:p>
        </w:tc>
        <w:tc>
          <w:tcPr>
            <w:tcW w:w="1418" w:type="dxa"/>
            <w:tcBorders>
              <w:top w:val="nil"/>
              <w:left w:val="nil"/>
              <w:bottom w:val="single" w:sz="4" w:space="0" w:color="auto"/>
              <w:right w:val="single" w:sz="4" w:space="0" w:color="auto"/>
            </w:tcBorders>
            <w:vAlign w:val="center"/>
          </w:tcPr>
          <w:p w14:paraId="7E9D0621" w14:textId="77777777" w:rsidR="003D736C" w:rsidRPr="003D736C" w:rsidRDefault="003D736C" w:rsidP="00FB03F1">
            <w:pPr>
              <w:autoSpaceDE w:val="0"/>
              <w:autoSpaceDN w:val="0"/>
              <w:spacing w:line="240" w:lineRule="exact"/>
              <w:jc w:val="center"/>
              <w:rPr>
                <w:kern w:val="0"/>
              </w:rPr>
            </w:pPr>
          </w:p>
        </w:tc>
        <w:tc>
          <w:tcPr>
            <w:tcW w:w="1417" w:type="dxa"/>
            <w:tcBorders>
              <w:top w:val="nil"/>
              <w:left w:val="nil"/>
              <w:bottom w:val="single" w:sz="4" w:space="0" w:color="auto"/>
              <w:right w:val="single" w:sz="4" w:space="0" w:color="auto"/>
            </w:tcBorders>
            <w:vAlign w:val="center"/>
          </w:tcPr>
          <w:p w14:paraId="6901297B" w14:textId="77777777" w:rsidR="003D736C" w:rsidRPr="003D736C" w:rsidRDefault="003D736C" w:rsidP="00FB03F1">
            <w:pPr>
              <w:autoSpaceDE w:val="0"/>
              <w:autoSpaceDN w:val="0"/>
              <w:spacing w:line="240" w:lineRule="exact"/>
              <w:jc w:val="center"/>
              <w:rPr>
                <w:kern w:val="0"/>
              </w:rPr>
            </w:pPr>
          </w:p>
        </w:tc>
        <w:tc>
          <w:tcPr>
            <w:tcW w:w="1418" w:type="dxa"/>
            <w:tcBorders>
              <w:top w:val="nil"/>
              <w:left w:val="nil"/>
              <w:bottom w:val="single" w:sz="4" w:space="0" w:color="auto"/>
              <w:right w:val="single" w:sz="4" w:space="0" w:color="auto"/>
            </w:tcBorders>
            <w:vAlign w:val="center"/>
          </w:tcPr>
          <w:p w14:paraId="6CA13982" w14:textId="77777777" w:rsidR="003D736C" w:rsidRPr="003D736C" w:rsidRDefault="003D736C" w:rsidP="00FB03F1">
            <w:pPr>
              <w:autoSpaceDE w:val="0"/>
              <w:autoSpaceDN w:val="0"/>
              <w:spacing w:line="240" w:lineRule="exact"/>
              <w:jc w:val="center"/>
              <w:rPr>
                <w:kern w:val="0"/>
              </w:rPr>
            </w:pPr>
          </w:p>
        </w:tc>
        <w:tc>
          <w:tcPr>
            <w:tcW w:w="1293" w:type="dxa"/>
            <w:tcBorders>
              <w:top w:val="nil"/>
              <w:left w:val="nil"/>
              <w:bottom w:val="single" w:sz="4" w:space="0" w:color="auto"/>
              <w:right w:val="single" w:sz="4" w:space="0" w:color="auto"/>
            </w:tcBorders>
            <w:vAlign w:val="center"/>
          </w:tcPr>
          <w:p w14:paraId="00282AAA" w14:textId="77777777" w:rsidR="003D736C" w:rsidRPr="003D736C" w:rsidRDefault="003D736C" w:rsidP="00FB03F1">
            <w:pPr>
              <w:autoSpaceDE w:val="0"/>
              <w:autoSpaceDN w:val="0"/>
              <w:spacing w:line="240" w:lineRule="exact"/>
              <w:jc w:val="center"/>
              <w:rPr>
                <w:kern w:val="0"/>
              </w:rPr>
            </w:pPr>
          </w:p>
        </w:tc>
      </w:tr>
      <w:tr w:rsidR="003D736C" w:rsidRPr="003D736C" w14:paraId="3AE6B308" w14:textId="77777777" w:rsidTr="00FB03F1">
        <w:trPr>
          <w:cantSplit/>
          <w:trHeight w:val="561"/>
        </w:trPr>
        <w:tc>
          <w:tcPr>
            <w:tcW w:w="488" w:type="dxa"/>
            <w:vMerge/>
            <w:tcBorders>
              <w:top w:val="nil"/>
              <w:left w:val="single" w:sz="4" w:space="0" w:color="auto"/>
              <w:bottom w:val="nil"/>
              <w:right w:val="single" w:sz="4" w:space="0" w:color="auto"/>
            </w:tcBorders>
            <w:vAlign w:val="center"/>
          </w:tcPr>
          <w:p w14:paraId="3E0DAF67" w14:textId="77777777" w:rsidR="003D736C" w:rsidRPr="003D736C" w:rsidRDefault="003D736C" w:rsidP="00FB03F1">
            <w:pPr>
              <w:autoSpaceDE w:val="0"/>
              <w:autoSpaceDN w:val="0"/>
              <w:spacing w:line="240" w:lineRule="exact"/>
              <w:rPr>
                <w:kern w:val="0"/>
              </w:rPr>
            </w:pPr>
          </w:p>
        </w:tc>
        <w:tc>
          <w:tcPr>
            <w:tcW w:w="2551" w:type="dxa"/>
            <w:gridSpan w:val="3"/>
            <w:tcBorders>
              <w:top w:val="nil"/>
              <w:left w:val="nil"/>
              <w:bottom w:val="single" w:sz="4" w:space="0" w:color="auto"/>
              <w:right w:val="single" w:sz="4" w:space="0" w:color="auto"/>
            </w:tcBorders>
            <w:vAlign w:val="center"/>
          </w:tcPr>
          <w:p w14:paraId="2E0EE04E" w14:textId="77777777" w:rsidR="003D736C" w:rsidRPr="003D736C" w:rsidRDefault="003D736C" w:rsidP="00FB03F1">
            <w:pPr>
              <w:autoSpaceDE w:val="0"/>
              <w:autoSpaceDN w:val="0"/>
              <w:spacing w:line="240" w:lineRule="exact"/>
              <w:jc w:val="center"/>
              <w:rPr>
                <w:kern w:val="0"/>
              </w:rPr>
            </w:pPr>
            <w:r w:rsidRPr="003D736C">
              <w:rPr>
                <w:rFonts w:hint="eastAsia"/>
                <w:spacing w:val="89"/>
                <w:kern w:val="0"/>
                <w:fitText w:val="985" w:id="-1262206974"/>
              </w:rPr>
              <w:t>社債</w:t>
            </w:r>
            <w:r w:rsidRPr="003D736C">
              <w:rPr>
                <w:rFonts w:hint="eastAsia"/>
                <w:kern w:val="0"/>
                <w:fitText w:val="985" w:id="-1262206974"/>
              </w:rPr>
              <w:t>券</w:t>
            </w:r>
          </w:p>
          <w:p w14:paraId="0BBFDAAB" w14:textId="77777777" w:rsidR="003D736C" w:rsidRPr="003D736C" w:rsidRDefault="003D736C" w:rsidP="00FB03F1">
            <w:pPr>
              <w:autoSpaceDE w:val="0"/>
              <w:autoSpaceDN w:val="0"/>
              <w:spacing w:line="240" w:lineRule="exact"/>
              <w:jc w:val="center"/>
              <w:rPr>
                <w:kern w:val="0"/>
              </w:rPr>
            </w:pPr>
            <w:r w:rsidRPr="003D736C">
              <w:rPr>
                <w:kern w:val="0"/>
              </w:rPr>
              <w:t>Corporate bonds</w:t>
            </w:r>
          </w:p>
        </w:tc>
        <w:tc>
          <w:tcPr>
            <w:tcW w:w="1418" w:type="dxa"/>
            <w:tcBorders>
              <w:top w:val="nil"/>
              <w:left w:val="nil"/>
              <w:bottom w:val="single" w:sz="4" w:space="0" w:color="auto"/>
              <w:right w:val="single" w:sz="4" w:space="0" w:color="auto"/>
            </w:tcBorders>
          </w:tcPr>
          <w:p w14:paraId="5A348CCA"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nil"/>
              <w:left w:val="nil"/>
              <w:bottom w:val="single" w:sz="4" w:space="0" w:color="auto"/>
              <w:right w:val="single" w:sz="4" w:space="0" w:color="auto"/>
            </w:tcBorders>
          </w:tcPr>
          <w:p w14:paraId="2D0A03D7"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nil"/>
              <w:left w:val="nil"/>
              <w:bottom w:val="single" w:sz="4" w:space="0" w:color="auto"/>
              <w:right w:val="single" w:sz="4" w:space="0" w:color="auto"/>
            </w:tcBorders>
          </w:tcPr>
          <w:p w14:paraId="74421C81"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nil"/>
              <w:left w:val="nil"/>
              <w:bottom w:val="single" w:sz="4" w:space="0" w:color="auto"/>
              <w:right w:val="single" w:sz="4" w:space="0" w:color="auto"/>
            </w:tcBorders>
          </w:tcPr>
          <w:p w14:paraId="274C730E"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B081513" w14:textId="77777777" w:rsidTr="00FB03F1">
        <w:trPr>
          <w:cantSplit/>
          <w:trHeight w:val="567"/>
        </w:trPr>
        <w:tc>
          <w:tcPr>
            <w:tcW w:w="488" w:type="dxa"/>
            <w:vMerge/>
            <w:tcBorders>
              <w:top w:val="nil"/>
              <w:left w:val="single" w:sz="4" w:space="0" w:color="auto"/>
              <w:bottom w:val="single" w:sz="4" w:space="0" w:color="auto"/>
              <w:right w:val="single" w:sz="4" w:space="0" w:color="auto"/>
            </w:tcBorders>
            <w:vAlign w:val="center"/>
          </w:tcPr>
          <w:p w14:paraId="3F6F16AB" w14:textId="77777777" w:rsidR="003D736C" w:rsidRPr="003D736C" w:rsidRDefault="003D736C" w:rsidP="00FB03F1">
            <w:pPr>
              <w:autoSpaceDE w:val="0"/>
              <w:autoSpaceDN w:val="0"/>
              <w:spacing w:line="240" w:lineRule="exact"/>
              <w:rPr>
                <w:kern w:val="0"/>
              </w:rPr>
            </w:pPr>
          </w:p>
        </w:tc>
        <w:tc>
          <w:tcPr>
            <w:tcW w:w="2551" w:type="dxa"/>
            <w:gridSpan w:val="3"/>
            <w:tcBorders>
              <w:top w:val="nil"/>
              <w:left w:val="nil"/>
              <w:bottom w:val="single" w:sz="4" w:space="0" w:color="auto"/>
              <w:right w:val="single" w:sz="4" w:space="0" w:color="auto"/>
            </w:tcBorders>
            <w:vAlign w:val="center"/>
          </w:tcPr>
          <w:p w14:paraId="23C57304"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68DA3293"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418" w:type="dxa"/>
            <w:tcBorders>
              <w:top w:val="nil"/>
              <w:left w:val="nil"/>
              <w:bottom w:val="single" w:sz="4" w:space="0" w:color="auto"/>
              <w:right w:val="single" w:sz="4" w:space="0" w:color="auto"/>
            </w:tcBorders>
            <w:vAlign w:val="center"/>
          </w:tcPr>
          <w:p w14:paraId="15D30E3E" w14:textId="77777777" w:rsidR="003D736C" w:rsidRPr="003D736C" w:rsidRDefault="003D736C" w:rsidP="00FB03F1">
            <w:pPr>
              <w:autoSpaceDE w:val="0"/>
              <w:autoSpaceDN w:val="0"/>
              <w:spacing w:line="240" w:lineRule="exact"/>
              <w:jc w:val="center"/>
              <w:rPr>
                <w:kern w:val="0"/>
              </w:rPr>
            </w:pPr>
          </w:p>
        </w:tc>
        <w:tc>
          <w:tcPr>
            <w:tcW w:w="1417" w:type="dxa"/>
            <w:tcBorders>
              <w:top w:val="nil"/>
              <w:left w:val="nil"/>
              <w:bottom w:val="single" w:sz="4" w:space="0" w:color="auto"/>
              <w:right w:val="single" w:sz="4" w:space="0" w:color="auto"/>
            </w:tcBorders>
            <w:vAlign w:val="center"/>
          </w:tcPr>
          <w:p w14:paraId="5CD61605" w14:textId="77777777" w:rsidR="003D736C" w:rsidRPr="003D736C" w:rsidRDefault="003D736C" w:rsidP="00FB03F1">
            <w:pPr>
              <w:autoSpaceDE w:val="0"/>
              <w:autoSpaceDN w:val="0"/>
              <w:spacing w:line="240" w:lineRule="exact"/>
              <w:jc w:val="center"/>
              <w:rPr>
                <w:kern w:val="0"/>
              </w:rPr>
            </w:pPr>
          </w:p>
        </w:tc>
        <w:tc>
          <w:tcPr>
            <w:tcW w:w="1418" w:type="dxa"/>
            <w:tcBorders>
              <w:top w:val="nil"/>
              <w:left w:val="nil"/>
              <w:bottom w:val="single" w:sz="4" w:space="0" w:color="auto"/>
              <w:right w:val="single" w:sz="4" w:space="0" w:color="auto"/>
            </w:tcBorders>
            <w:vAlign w:val="center"/>
          </w:tcPr>
          <w:p w14:paraId="1C17B22F" w14:textId="77777777" w:rsidR="003D736C" w:rsidRPr="003D736C" w:rsidRDefault="003D736C" w:rsidP="00FB03F1">
            <w:pPr>
              <w:autoSpaceDE w:val="0"/>
              <w:autoSpaceDN w:val="0"/>
              <w:spacing w:line="240" w:lineRule="exact"/>
              <w:jc w:val="center"/>
              <w:rPr>
                <w:kern w:val="0"/>
              </w:rPr>
            </w:pPr>
          </w:p>
        </w:tc>
        <w:tc>
          <w:tcPr>
            <w:tcW w:w="1293" w:type="dxa"/>
            <w:tcBorders>
              <w:top w:val="nil"/>
              <w:left w:val="nil"/>
              <w:bottom w:val="single" w:sz="4" w:space="0" w:color="auto"/>
              <w:right w:val="single" w:sz="4" w:space="0" w:color="auto"/>
            </w:tcBorders>
            <w:vAlign w:val="center"/>
          </w:tcPr>
          <w:p w14:paraId="541B6BEC" w14:textId="77777777" w:rsidR="003D736C" w:rsidRPr="003D736C" w:rsidRDefault="003D736C" w:rsidP="00FB03F1">
            <w:pPr>
              <w:autoSpaceDE w:val="0"/>
              <w:autoSpaceDN w:val="0"/>
              <w:spacing w:line="240" w:lineRule="exact"/>
              <w:jc w:val="center"/>
              <w:rPr>
                <w:kern w:val="0"/>
              </w:rPr>
            </w:pPr>
          </w:p>
        </w:tc>
      </w:tr>
      <w:tr w:rsidR="003D736C" w:rsidRPr="003D736C" w14:paraId="27DDA1D2" w14:textId="77777777" w:rsidTr="00FB03F1">
        <w:trPr>
          <w:cantSplit/>
          <w:trHeight w:val="561"/>
        </w:trPr>
        <w:tc>
          <w:tcPr>
            <w:tcW w:w="3039" w:type="dxa"/>
            <w:gridSpan w:val="4"/>
            <w:tcBorders>
              <w:top w:val="single" w:sz="4" w:space="0" w:color="auto"/>
              <w:left w:val="single" w:sz="4" w:space="0" w:color="auto"/>
              <w:right w:val="nil"/>
            </w:tcBorders>
            <w:vAlign w:val="center"/>
          </w:tcPr>
          <w:p w14:paraId="401D59A9" w14:textId="77777777" w:rsidR="003D736C" w:rsidRPr="003D736C" w:rsidRDefault="003D736C" w:rsidP="00FB03F1">
            <w:pPr>
              <w:autoSpaceDE w:val="0"/>
              <w:autoSpaceDN w:val="0"/>
              <w:spacing w:line="240" w:lineRule="exact"/>
              <w:ind w:firstLineChars="100" w:firstLine="202"/>
              <w:rPr>
                <w:kern w:val="0"/>
              </w:rPr>
            </w:pPr>
            <w:r w:rsidRPr="003D736C">
              <w:rPr>
                <w:rFonts w:hint="eastAsia"/>
                <w:kern w:val="0"/>
              </w:rPr>
              <w:t>受益証券</w:t>
            </w:r>
          </w:p>
          <w:p w14:paraId="4105877B" w14:textId="77777777" w:rsidR="003D736C" w:rsidRPr="003D736C" w:rsidRDefault="003D736C" w:rsidP="00FB03F1">
            <w:pPr>
              <w:autoSpaceDE w:val="0"/>
              <w:autoSpaceDN w:val="0"/>
              <w:spacing w:line="240" w:lineRule="exact"/>
              <w:ind w:firstLineChars="100" w:firstLine="202"/>
              <w:rPr>
                <w:kern w:val="0"/>
              </w:rPr>
            </w:pPr>
            <w:r w:rsidRPr="003D736C">
              <w:rPr>
                <w:kern w:val="0"/>
              </w:rPr>
              <w:t>Beneficiary certificates</w:t>
            </w:r>
          </w:p>
        </w:tc>
        <w:tc>
          <w:tcPr>
            <w:tcW w:w="1418" w:type="dxa"/>
            <w:tcBorders>
              <w:top w:val="single" w:sz="4" w:space="0" w:color="auto"/>
              <w:left w:val="single" w:sz="4" w:space="0" w:color="auto"/>
              <w:bottom w:val="single" w:sz="4" w:space="0" w:color="auto"/>
              <w:right w:val="single" w:sz="4" w:space="0" w:color="auto"/>
            </w:tcBorders>
          </w:tcPr>
          <w:p w14:paraId="0C2B406B"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72530E54"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775994F6"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42B4A9A9"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22835504" w14:textId="77777777" w:rsidTr="00FB03F1">
        <w:trPr>
          <w:cantSplit/>
          <w:trHeight w:val="556"/>
        </w:trPr>
        <w:tc>
          <w:tcPr>
            <w:tcW w:w="488" w:type="dxa"/>
            <w:tcBorders>
              <w:left w:val="single" w:sz="4" w:space="0" w:color="auto"/>
              <w:bottom w:val="single" w:sz="4" w:space="0" w:color="auto"/>
              <w:right w:val="nil"/>
            </w:tcBorders>
            <w:vAlign w:val="center"/>
          </w:tcPr>
          <w:p w14:paraId="7C95BE91" w14:textId="77777777" w:rsidR="003D736C" w:rsidRPr="003D736C" w:rsidRDefault="003D736C" w:rsidP="00FB03F1">
            <w:pPr>
              <w:autoSpaceDE w:val="0"/>
              <w:autoSpaceDN w:val="0"/>
              <w:spacing w:line="240" w:lineRule="exact"/>
              <w:jc w:val="right"/>
              <w:rPr>
                <w:kern w:val="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7BCB33E" w14:textId="77777777" w:rsidR="003D736C" w:rsidRPr="003D736C" w:rsidRDefault="003D736C" w:rsidP="00FB03F1">
            <w:pPr>
              <w:autoSpaceDE w:val="0"/>
              <w:autoSpaceDN w:val="0"/>
              <w:spacing w:line="240" w:lineRule="exact"/>
              <w:jc w:val="center"/>
              <w:rPr>
                <w:spacing w:val="-2"/>
                <w:kern w:val="0"/>
              </w:rPr>
            </w:pPr>
            <w:r w:rsidRPr="003D736C">
              <w:rPr>
                <w:rFonts w:hint="eastAsia"/>
                <w:spacing w:val="4"/>
                <w:kern w:val="0"/>
                <w:fitText w:val="2138" w:id="-1262206973"/>
              </w:rPr>
              <w:t>うち上場証券投資信</w:t>
            </w:r>
            <w:r w:rsidRPr="003D736C">
              <w:rPr>
                <w:rFonts w:hint="eastAsia"/>
                <w:spacing w:val="-16"/>
                <w:kern w:val="0"/>
                <w:fitText w:val="2138" w:id="-1262206973"/>
              </w:rPr>
              <w:t>託</w:t>
            </w:r>
          </w:p>
          <w:p w14:paraId="3D352106" w14:textId="77777777" w:rsidR="003D736C" w:rsidRPr="003D736C" w:rsidRDefault="003D736C" w:rsidP="00FB03F1">
            <w:pPr>
              <w:autoSpaceDE w:val="0"/>
              <w:autoSpaceDN w:val="0"/>
              <w:spacing w:line="240" w:lineRule="exact"/>
              <w:jc w:val="left"/>
              <w:rPr>
                <w:kern w:val="0"/>
              </w:rPr>
            </w:pPr>
            <w:r w:rsidRPr="003D736C">
              <w:rPr>
                <w:kern w:val="0"/>
              </w:rPr>
              <w:t>Of which, listed securities investment trust</w:t>
            </w:r>
          </w:p>
        </w:tc>
        <w:tc>
          <w:tcPr>
            <w:tcW w:w="1418" w:type="dxa"/>
            <w:tcBorders>
              <w:top w:val="single" w:sz="4" w:space="0" w:color="auto"/>
              <w:left w:val="nil"/>
              <w:bottom w:val="single" w:sz="4" w:space="0" w:color="auto"/>
              <w:right w:val="single" w:sz="4" w:space="0" w:color="auto"/>
            </w:tcBorders>
          </w:tcPr>
          <w:p w14:paraId="3A40B24E"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5F052CFB"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649B806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3C9B07B4"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r w:rsidR="003D736C" w:rsidRPr="003D736C" w14:paraId="38C307B4" w14:textId="77777777" w:rsidTr="00FB03F1">
        <w:trPr>
          <w:cantSplit/>
          <w:trHeight w:val="556"/>
        </w:trPr>
        <w:tc>
          <w:tcPr>
            <w:tcW w:w="3039" w:type="dxa"/>
            <w:gridSpan w:val="4"/>
            <w:tcBorders>
              <w:top w:val="single" w:sz="4" w:space="0" w:color="auto"/>
              <w:left w:val="single" w:sz="4" w:space="0" w:color="auto"/>
              <w:bottom w:val="single" w:sz="4" w:space="0" w:color="auto"/>
              <w:right w:val="single" w:sz="4" w:space="0" w:color="auto"/>
            </w:tcBorders>
            <w:vAlign w:val="center"/>
          </w:tcPr>
          <w:p w14:paraId="23613F04"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64BB37A5"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418" w:type="dxa"/>
            <w:tcBorders>
              <w:top w:val="single" w:sz="4" w:space="0" w:color="auto"/>
              <w:left w:val="nil"/>
              <w:bottom w:val="single" w:sz="4" w:space="0" w:color="auto"/>
              <w:right w:val="single" w:sz="4" w:space="0" w:color="auto"/>
            </w:tcBorders>
          </w:tcPr>
          <w:p w14:paraId="7D52A1CF"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7" w:type="dxa"/>
            <w:tcBorders>
              <w:top w:val="single" w:sz="4" w:space="0" w:color="auto"/>
              <w:left w:val="nil"/>
              <w:bottom w:val="single" w:sz="4" w:space="0" w:color="auto"/>
              <w:right w:val="single" w:sz="4" w:space="0" w:color="auto"/>
            </w:tcBorders>
          </w:tcPr>
          <w:p w14:paraId="66167F7A"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418" w:type="dxa"/>
            <w:tcBorders>
              <w:top w:val="single" w:sz="4" w:space="0" w:color="auto"/>
              <w:left w:val="nil"/>
              <w:bottom w:val="single" w:sz="4" w:space="0" w:color="auto"/>
              <w:right w:val="single" w:sz="4" w:space="0" w:color="auto"/>
            </w:tcBorders>
          </w:tcPr>
          <w:p w14:paraId="08256023"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c>
          <w:tcPr>
            <w:tcW w:w="1293" w:type="dxa"/>
            <w:tcBorders>
              <w:top w:val="single" w:sz="4" w:space="0" w:color="auto"/>
              <w:left w:val="nil"/>
              <w:bottom w:val="single" w:sz="4" w:space="0" w:color="auto"/>
              <w:right w:val="single" w:sz="4" w:space="0" w:color="auto"/>
            </w:tcBorders>
          </w:tcPr>
          <w:p w14:paraId="1CE5D903" w14:textId="77777777" w:rsidR="003D736C" w:rsidRPr="003D736C" w:rsidRDefault="003D736C" w:rsidP="00FB03F1">
            <w:pPr>
              <w:autoSpaceDE w:val="0"/>
              <w:autoSpaceDN w:val="0"/>
              <w:spacing w:line="240" w:lineRule="exact"/>
              <w:jc w:val="center"/>
              <w:rPr>
                <w:kern w:val="0"/>
              </w:rPr>
            </w:pPr>
            <w:r w:rsidRPr="003D736C">
              <w:rPr>
                <w:rFonts w:hint="eastAsia"/>
                <w:kern w:val="0"/>
              </w:rPr>
              <w:t>（　　　　）</w:t>
            </w:r>
          </w:p>
        </w:tc>
      </w:tr>
    </w:tbl>
    <w:p w14:paraId="2D0B6666" w14:textId="77777777" w:rsidR="003D736C" w:rsidRPr="003D736C" w:rsidRDefault="003D736C" w:rsidP="003D736C">
      <w:pPr>
        <w:autoSpaceDE w:val="0"/>
        <w:autoSpaceDN w:val="0"/>
        <w:spacing w:beforeLines="50" w:before="156"/>
        <w:rPr>
          <w:kern w:val="0"/>
        </w:rPr>
      </w:pPr>
      <w:r w:rsidRPr="003D736C">
        <w:rPr>
          <w:rFonts w:hint="eastAsia"/>
          <w:kern w:val="0"/>
        </w:rPr>
        <w:t xml:space="preserve">　　（注意事項）</w:t>
      </w:r>
    </w:p>
    <w:p w14:paraId="29642103" w14:textId="77777777" w:rsidR="003D736C" w:rsidRPr="003D736C" w:rsidRDefault="003D736C" w:rsidP="003D736C">
      <w:pPr>
        <w:autoSpaceDE w:val="0"/>
        <w:autoSpaceDN w:val="0"/>
        <w:ind w:leftChars="300" w:left="605"/>
        <w:rPr>
          <w:kern w:val="0"/>
        </w:rPr>
      </w:pPr>
      <w:r w:rsidRPr="003D736C">
        <w:rPr>
          <w:kern w:val="0"/>
        </w:rPr>
        <w:t>(Notes)</w:t>
      </w:r>
    </w:p>
    <w:p w14:paraId="01532E49"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１　有価証券の売買株数又は売買金額（デリバティブ取引に該当するものを除く。）を取引戦略ごとに約定基準により記載することとし、５以上の取引戦略がある場合は、別紙に列を追加するなどして全ての取引戦略の状況を記載すること。</w:t>
      </w:r>
    </w:p>
    <w:p w14:paraId="6F2350DA" w14:textId="77777777" w:rsidR="003D736C" w:rsidRPr="003D736C" w:rsidRDefault="003D736C" w:rsidP="003D736C">
      <w:pPr>
        <w:autoSpaceDE w:val="0"/>
        <w:autoSpaceDN w:val="0"/>
        <w:ind w:leftChars="318" w:left="843" w:hangingChars="100" w:hanging="202"/>
        <w:rPr>
          <w:kern w:val="0"/>
        </w:rPr>
      </w:pPr>
      <w:r w:rsidRPr="003D736C">
        <w:rPr>
          <w:kern w:val="0"/>
        </w:rPr>
        <w:t>1 Enter the number or the amount of shares purchased or sold (excluding the purchase and sale falling under the category of derivatives transactions) by transaction strategy, based on the trade date basis. When there are five or more transaction strategies, create additional columns by attaching another sheet or otherwise enter information regarding the status of all transaction strategies.</w:t>
      </w:r>
    </w:p>
    <w:p w14:paraId="38E1AD17"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２　取引戦略の名称がない場合は、「取引戦略の名称」の欄は記載することを要しない。</w:t>
      </w:r>
    </w:p>
    <w:p w14:paraId="44BA0DF7" w14:textId="77777777" w:rsidR="003D736C" w:rsidRPr="003D736C" w:rsidRDefault="003D736C" w:rsidP="003D736C">
      <w:pPr>
        <w:autoSpaceDE w:val="0"/>
        <w:autoSpaceDN w:val="0"/>
        <w:ind w:leftChars="318" w:left="843" w:hangingChars="100" w:hanging="202"/>
        <w:rPr>
          <w:kern w:val="0"/>
        </w:rPr>
      </w:pPr>
      <w:r w:rsidRPr="003D736C">
        <w:rPr>
          <w:kern w:val="0"/>
        </w:rPr>
        <w:t xml:space="preserve">2 When transaction strategies have no names, entries in the column of "Name of transaction </w:t>
      </w:r>
      <w:r w:rsidRPr="003D736C">
        <w:rPr>
          <w:kern w:val="0"/>
        </w:rPr>
        <w:lastRenderedPageBreak/>
        <w:t>strategy" are not required.</w:t>
      </w:r>
    </w:p>
    <w:p w14:paraId="30B6A8EE"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３　「取引戦略の類型」の欄には第８条第</w:t>
      </w:r>
      <w:r w:rsidRPr="003D736C">
        <w:rPr>
          <w:kern w:val="0"/>
        </w:rPr>
        <w:t>11</w:t>
      </w:r>
      <w:r w:rsidRPr="003D736C">
        <w:rPr>
          <w:rFonts w:hint="eastAsia"/>
          <w:kern w:val="0"/>
        </w:rPr>
        <w:t>号イ</w:t>
      </w:r>
      <w:r w:rsidRPr="003D736C">
        <w:rPr>
          <w:rFonts w:ascii="ＭＳ 明朝" w:hAnsi="ＭＳ 明朝" w:cs="ＭＳ 明朝" w:hint="eastAsia"/>
          <w:kern w:val="0"/>
        </w:rPr>
        <w:t>⑴</w:t>
      </w:r>
      <w:r w:rsidRPr="003D736C">
        <w:rPr>
          <w:rFonts w:hint="eastAsia"/>
          <w:kern w:val="0"/>
        </w:rPr>
        <w:t>の取引戦略の類型を記載すること。</w:t>
      </w:r>
    </w:p>
    <w:p w14:paraId="6A7B7106" w14:textId="77777777" w:rsidR="003D736C" w:rsidRPr="003D736C" w:rsidRDefault="003D736C" w:rsidP="003D736C">
      <w:pPr>
        <w:autoSpaceDE w:val="0"/>
        <w:autoSpaceDN w:val="0"/>
        <w:ind w:leftChars="318" w:left="843" w:hangingChars="100" w:hanging="202"/>
        <w:rPr>
          <w:kern w:val="0"/>
        </w:rPr>
      </w:pPr>
      <w:r w:rsidRPr="003D736C">
        <w:rPr>
          <w:kern w:val="0"/>
        </w:rPr>
        <w:t>3 Enter the categories of transaction strategies as set forth in Article 8, item (xi), (a), (1) in the column of "Category of transaction strategy."</w:t>
      </w:r>
    </w:p>
    <w:p w14:paraId="1CABE6B9"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４　「株券」の欄には株券及び出資証券（法第２条第１項第６号に掲げる出資証券、同項第７号及び第８号に掲げる優先出資証券並びに同項第</w:t>
      </w:r>
      <w:r w:rsidRPr="003D736C">
        <w:rPr>
          <w:kern w:val="0"/>
        </w:rPr>
        <w:t>11</w:t>
      </w:r>
      <w:r w:rsidRPr="003D736C">
        <w:rPr>
          <w:rFonts w:hint="eastAsia"/>
          <w:kern w:val="0"/>
        </w:rPr>
        <w:t>号に掲げる投資証券をいう。）に係るものを、「債券」の欄には国債証券、地方債証券、特殊債券（同項第３号に掲げる有価証券をいう。）及び社債券（社債券その他の債券をいう。）に係るものを、「受益証券」の欄には同項第</w:t>
      </w:r>
      <w:r w:rsidRPr="003D736C">
        <w:rPr>
          <w:kern w:val="0"/>
        </w:rPr>
        <w:t>10</w:t>
      </w:r>
      <w:r w:rsidRPr="003D736C">
        <w:rPr>
          <w:rFonts w:hint="eastAsia"/>
          <w:kern w:val="0"/>
        </w:rPr>
        <w:t>号に掲げる投資信託の受益証券に係るものを記載し、同項第</w:t>
      </w:r>
      <w:r w:rsidRPr="003D736C">
        <w:rPr>
          <w:kern w:val="0"/>
        </w:rPr>
        <w:t>17</w:t>
      </w:r>
      <w:r w:rsidRPr="003D736C">
        <w:rPr>
          <w:rFonts w:hint="eastAsia"/>
          <w:kern w:val="0"/>
        </w:rPr>
        <w:t>号に掲げる有価証券に係るものはこれらに準じて記載すること。</w:t>
      </w:r>
    </w:p>
    <w:p w14:paraId="09BEFE22" w14:textId="77777777" w:rsidR="003D736C" w:rsidRPr="003D736C" w:rsidRDefault="003D736C" w:rsidP="003D736C">
      <w:pPr>
        <w:autoSpaceDE w:val="0"/>
        <w:autoSpaceDN w:val="0"/>
        <w:ind w:leftChars="318" w:left="843" w:hangingChars="100" w:hanging="202"/>
        <w:rPr>
          <w:kern w:val="0"/>
        </w:rPr>
      </w:pPr>
      <w:r w:rsidRPr="003D736C">
        <w:rPr>
          <w:kern w:val="0"/>
        </w:rPr>
        <w:t>4 Enter information regarding share certificates and investment securities (meaning the investment securities set forth in Article 2, paragraph (1), item (vi) of the Act, the preferred equity investment certificates set forth in items (vii) and (viii) of the same paragraph, and the investment securities set forth in item (xi) of the same paragraph) in the section of "Share certificates"; enter information regarding national government bonds, municipality bonds, special bonds, (meaning the debentures set forth in item (iii) of the same paragraph), and corporate bonds (meaning corporate bonds and other bonds) in the section of "Bonds "; enter information regarding beneficiary certificates of investment trusts set forth in item (x) of the same paragraph in the section of "Beneficiary certificates"; and with regard to information pertaining to instruments or certificates set forth in item (xvii) of the same paragraph, enter the relevant information in accordance with those instruments or certificates.</w:t>
      </w:r>
    </w:p>
    <w:p w14:paraId="7F28174B"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５　「市場内取引」の欄には取引所金融商品市場における立会取引及び立会外取引に係るものを、「市場外取引」の欄には法第</w:t>
      </w:r>
      <w:r w:rsidRPr="003D736C">
        <w:rPr>
          <w:kern w:val="0"/>
        </w:rPr>
        <w:t>30</w:t>
      </w:r>
      <w:r w:rsidRPr="003D736C">
        <w:rPr>
          <w:rFonts w:hint="eastAsia"/>
          <w:kern w:val="0"/>
        </w:rPr>
        <w:t>条第１項の認可を受けた金融商品取引業者の開設する私設取引システムにおける取引及びそれ以外の取引に係るものを記載すること。</w:t>
      </w:r>
    </w:p>
    <w:p w14:paraId="40129A3F" w14:textId="77777777" w:rsidR="003D736C" w:rsidRPr="003D736C" w:rsidRDefault="003D736C" w:rsidP="003D736C">
      <w:pPr>
        <w:autoSpaceDE w:val="0"/>
        <w:autoSpaceDN w:val="0"/>
        <w:ind w:leftChars="318" w:left="843" w:hangingChars="100" w:hanging="202"/>
        <w:rPr>
          <w:kern w:val="0"/>
        </w:rPr>
      </w:pPr>
      <w:r w:rsidRPr="003D736C">
        <w:rPr>
          <w:kern w:val="0"/>
        </w:rPr>
        <w:t>5 Enter information regarding floor trading and off-floor trading on the financial instruments exchange market in the column of "Market transaction"; and information regarding trading under a proprietary trading system established by a financial instruments business operator that has obtained the authorization referred to in Article 30, paragraph (1) of the Act and other trading should be entered in the "Off-market transaction."</w:t>
      </w:r>
    </w:p>
    <w:p w14:paraId="24B4426C"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６　外国有価証券（日本国若しくはその地方公共団体又は居住者（外国為替及び外国貿易法第６条第１項第５号に規定する居住者のうち法人をいう。）が本邦（同項第１号に規定する本邦をいう。）において発行する有価証券以外の有価証券をいう。）に係るものは、株券、債券（社債券）、受益証券等それぞれに相当するものに合算し、上段に内書（括弧書）として記載すること。</w:t>
      </w:r>
    </w:p>
    <w:p w14:paraId="3264F36A" w14:textId="77777777" w:rsidR="003D736C" w:rsidRPr="003D736C" w:rsidRDefault="003D736C" w:rsidP="003D736C">
      <w:pPr>
        <w:autoSpaceDE w:val="0"/>
        <w:autoSpaceDN w:val="0"/>
        <w:ind w:leftChars="318" w:left="843" w:hangingChars="100" w:hanging="202"/>
        <w:rPr>
          <w:kern w:val="0"/>
        </w:rPr>
      </w:pPr>
      <w:r w:rsidRPr="003D736C">
        <w:rPr>
          <w:kern w:val="0"/>
        </w:rPr>
        <w:t>6 Regarding information pertaining to foreign securities (meaning securities other than those issued by the government of Japan or other local governments or residents (meaning juridical persons among the residents prescribed in Article 6, paragraph (1), item (v) of the Foreign Exchange and Foreign Trade Act) in Japan (meaning Japan as prescribed in item (i) of the same paragraph)), sum up those securities that correspond to share certificates, bonds (corporate bonds), and beneficiary certificates, etc., respectively, and enter relevant figures in the upper parentheses in respective columns.</w:t>
      </w:r>
    </w:p>
    <w:p w14:paraId="65DAFC9A" w14:textId="77777777" w:rsidR="003D736C" w:rsidRPr="003D736C" w:rsidRDefault="003D736C" w:rsidP="003D736C">
      <w:pPr>
        <w:autoSpaceDE w:val="0"/>
        <w:autoSpaceDN w:val="0"/>
        <w:ind w:leftChars="318" w:left="843" w:hangingChars="100" w:hanging="202"/>
        <w:rPr>
          <w:kern w:val="0"/>
        </w:rPr>
      </w:pPr>
      <w:r w:rsidRPr="003D736C">
        <w:rPr>
          <w:rFonts w:hint="eastAsia"/>
          <w:kern w:val="0"/>
        </w:rPr>
        <w:t>７　「うち上場証券投資信託」の欄には、投資信託及び投資法人に関する法律施行令第</w:t>
      </w:r>
      <w:r w:rsidRPr="003D736C">
        <w:rPr>
          <w:kern w:val="0"/>
        </w:rPr>
        <w:t>12</w:t>
      </w:r>
      <w:r w:rsidRPr="003D736C">
        <w:rPr>
          <w:rFonts w:hint="eastAsia"/>
          <w:kern w:val="0"/>
        </w:rPr>
        <w:t>条第</w:t>
      </w:r>
      <w:r w:rsidRPr="003D736C">
        <w:rPr>
          <w:rFonts w:hint="eastAsia"/>
          <w:kern w:val="0"/>
        </w:rPr>
        <w:lastRenderedPageBreak/>
        <w:t>２号に掲げる投資信託の受益証券に係るものを記載すること。</w:t>
      </w:r>
    </w:p>
    <w:p w14:paraId="1D198AA5" w14:textId="77777777" w:rsidR="003D736C" w:rsidRPr="003D736C" w:rsidRDefault="003D736C" w:rsidP="003D736C">
      <w:pPr>
        <w:autoSpaceDE w:val="0"/>
        <w:autoSpaceDN w:val="0"/>
        <w:ind w:leftChars="318" w:left="843" w:hangingChars="100" w:hanging="202"/>
        <w:rPr>
          <w:kern w:val="0"/>
        </w:rPr>
      </w:pPr>
      <w:r w:rsidRPr="003D736C">
        <w:rPr>
          <w:kern w:val="0"/>
        </w:rPr>
        <w:t>7 Enter information regarding beneficiary certificates of investment trusts set forth in Article 12, item (ii) of the Order for Enforcement of the Act on Investment Trusts and Investment Corporations in the column of "Of which, listed securities investment trust."</w:t>
      </w:r>
    </w:p>
    <w:p w14:paraId="77E8A897" w14:textId="77777777" w:rsidR="003D736C" w:rsidRPr="003D736C" w:rsidRDefault="003D736C" w:rsidP="003D736C">
      <w:pPr>
        <w:autoSpaceDE w:val="0"/>
        <w:autoSpaceDN w:val="0"/>
        <w:rPr>
          <w:kern w:val="0"/>
        </w:rPr>
      </w:pPr>
    </w:p>
    <w:p w14:paraId="3398A217" w14:textId="77777777" w:rsidR="003D736C" w:rsidRPr="003D736C" w:rsidRDefault="003D736C" w:rsidP="003D736C">
      <w:pPr>
        <w:autoSpaceDE w:val="0"/>
        <w:autoSpaceDN w:val="0"/>
        <w:rPr>
          <w:kern w:val="0"/>
        </w:rPr>
      </w:pPr>
      <w:r w:rsidRPr="003D736C">
        <w:rPr>
          <w:rFonts w:hint="eastAsia"/>
          <w:kern w:val="0"/>
        </w:rPr>
        <w:t xml:space="preserve">　　</w:t>
      </w:r>
      <w:r w:rsidRPr="003D736C">
        <w:rPr>
          <w:rFonts w:ascii="ＭＳ 明朝" w:hAnsi="ＭＳ 明朝" w:cs="ＭＳ 明朝" w:hint="eastAsia"/>
          <w:kern w:val="0"/>
        </w:rPr>
        <w:t>②</w:t>
      </w:r>
      <w:r w:rsidRPr="003D736C">
        <w:rPr>
          <w:rFonts w:hint="eastAsia"/>
          <w:kern w:val="0"/>
        </w:rPr>
        <w:t xml:space="preserve">　市場デリバティブ取引の状況　　　　　　　　　　　　　　　　　　　　（単位：百万円）</w:t>
      </w:r>
    </w:p>
    <w:p w14:paraId="018F224D" w14:textId="77777777" w:rsidR="003D736C" w:rsidRPr="003D736C" w:rsidRDefault="003D736C" w:rsidP="003D736C">
      <w:pPr>
        <w:tabs>
          <w:tab w:val="left" w:pos="7088"/>
        </w:tabs>
        <w:autoSpaceDE w:val="0"/>
        <w:autoSpaceDN w:val="0"/>
        <w:ind w:leftChars="199" w:left="423" w:hangingChars="11" w:hanging="22"/>
        <w:rPr>
          <w:kern w:val="0"/>
        </w:rPr>
      </w:pPr>
      <w:r w:rsidRPr="003D736C">
        <w:rPr>
          <w:kern w:val="0"/>
        </w:rPr>
        <w:t xml:space="preserve">(ii) </w:t>
      </w:r>
      <w:r w:rsidRPr="003D736C">
        <w:rPr>
          <w:kern w:val="0"/>
          <w:szCs w:val="21"/>
        </w:rPr>
        <w:t xml:space="preserve">Status of </w:t>
      </w:r>
      <w:r w:rsidRPr="003D736C">
        <w:rPr>
          <w:kern w:val="0"/>
        </w:rPr>
        <w:t>market derivatives transactions</w:t>
      </w:r>
      <w:r w:rsidRPr="003D736C">
        <w:rPr>
          <w:kern w:val="0"/>
        </w:rPr>
        <w:tab/>
        <w:t>(Unit: Million yen)</w:t>
      </w:r>
    </w:p>
    <w:tbl>
      <w:tblPr>
        <w:tblW w:w="8585" w:type="dxa"/>
        <w:tblInd w:w="518" w:type="dxa"/>
        <w:tblLayout w:type="fixed"/>
        <w:tblCellMar>
          <w:left w:w="13" w:type="dxa"/>
          <w:right w:w="13" w:type="dxa"/>
        </w:tblCellMar>
        <w:tblLook w:val="0000" w:firstRow="0" w:lastRow="0" w:firstColumn="0" w:lastColumn="0" w:noHBand="0" w:noVBand="0"/>
      </w:tblPr>
      <w:tblGrid>
        <w:gridCol w:w="1480"/>
        <w:gridCol w:w="1705"/>
        <w:gridCol w:w="1416"/>
        <w:gridCol w:w="1275"/>
        <w:gridCol w:w="1417"/>
        <w:gridCol w:w="1292"/>
      </w:tblGrid>
      <w:tr w:rsidR="003D736C" w:rsidRPr="003D736C" w14:paraId="449F8CBE" w14:textId="77777777" w:rsidTr="00FB03F1">
        <w:trPr>
          <w:cantSplit/>
          <w:trHeight w:hRule="exact" w:val="543"/>
        </w:trPr>
        <w:tc>
          <w:tcPr>
            <w:tcW w:w="3185" w:type="dxa"/>
            <w:gridSpan w:val="2"/>
            <w:tcBorders>
              <w:top w:val="single" w:sz="4" w:space="0" w:color="auto"/>
              <w:left w:val="single" w:sz="4" w:space="0" w:color="auto"/>
              <w:bottom w:val="single" w:sz="4" w:space="0" w:color="auto"/>
              <w:right w:val="single" w:sz="4" w:space="0" w:color="auto"/>
            </w:tcBorders>
            <w:vAlign w:val="center"/>
          </w:tcPr>
          <w:p w14:paraId="6B23A48F"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取引戦略の名称</w:t>
            </w:r>
          </w:p>
          <w:p w14:paraId="516CF1D1" w14:textId="77777777" w:rsidR="003D736C" w:rsidRPr="003D736C" w:rsidRDefault="003D736C" w:rsidP="00FB03F1">
            <w:pPr>
              <w:autoSpaceDE w:val="0"/>
              <w:autoSpaceDN w:val="0"/>
              <w:spacing w:line="240" w:lineRule="exact"/>
              <w:jc w:val="center"/>
              <w:rPr>
                <w:kern w:val="0"/>
              </w:rPr>
            </w:pPr>
            <w:r w:rsidRPr="003D736C">
              <w:rPr>
                <w:kern w:val="0"/>
              </w:rPr>
              <w:t>Name of transaction strategy</w:t>
            </w:r>
          </w:p>
        </w:tc>
        <w:tc>
          <w:tcPr>
            <w:tcW w:w="1416" w:type="dxa"/>
            <w:tcBorders>
              <w:top w:val="single" w:sz="4" w:space="0" w:color="auto"/>
              <w:left w:val="nil"/>
              <w:bottom w:val="single" w:sz="4" w:space="0" w:color="auto"/>
              <w:right w:val="single" w:sz="4" w:space="0" w:color="auto"/>
            </w:tcBorders>
            <w:vAlign w:val="center"/>
          </w:tcPr>
          <w:p w14:paraId="5B85CBA5" w14:textId="77777777" w:rsidR="003D736C" w:rsidRPr="003D736C" w:rsidRDefault="003D736C" w:rsidP="00FB03F1">
            <w:pPr>
              <w:autoSpaceDE w:val="0"/>
              <w:autoSpaceDN w:val="0"/>
              <w:spacing w:line="240" w:lineRule="exact"/>
              <w:jc w:val="center"/>
              <w:rPr>
                <w:kern w:val="0"/>
              </w:rPr>
            </w:pPr>
          </w:p>
          <w:p w14:paraId="36E26849"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26C78F37" w14:textId="77777777" w:rsidR="003D736C" w:rsidRPr="003D736C" w:rsidRDefault="003D736C" w:rsidP="00FB03F1">
            <w:pPr>
              <w:autoSpaceDE w:val="0"/>
              <w:autoSpaceDN w:val="0"/>
              <w:spacing w:line="240" w:lineRule="exact"/>
              <w:jc w:val="center"/>
              <w:rPr>
                <w:kern w:val="0"/>
              </w:rPr>
            </w:pPr>
          </w:p>
          <w:p w14:paraId="50CDEA86"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06AB03B4" w14:textId="77777777" w:rsidR="003D736C" w:rsidRPr="003D736C" w:rsidRDefault="003D736C" w:rsidP="00FB03F1">
            <w:pPr>
              <w:autoSpaceDE w:val="0"/>
              <w:autoSpaceDN w:val="0"/>
              <w:spacing w:line="240" w:lineRule="exact"/>
              <w:jc w:val="center"/>
              <w:rPr>
                <w:kern w:val="0"/>
              </w:rPr>
            </w:pPr>
          </w:p>
          <w:p w14:paraId="69B9CEE1"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18427A50" w14:textId="77777777" w:rsidR="003D736C" w:rsidRPr="003D736C" w:rsidRDefault="003D736C" w:rsidP="00FB03F1">
            <w:pPr>
              <w:pStyle w:val="OasysWin"/>
              <w:wordWrap/>
              <w:spacing w:line="240" w:lineRule="exact"/>
              <w:jc w:val="center"/>
              <w:rPr>
                <w:rFonts w:ascii="Century"/>
                <w:spacing w:val="0"/>
              </w:rPr>
            </w:pPr>
          </w:p>
          <w:p w14:paraId="495B0A1B" w14:textId="77777777" w:rsidR="003D736C" w:rsidRPr="003D736C" w:rsidRDefault="003D736C" w:rsidP="00FB03F1">
            <w:pPr>
              <w:pStyle w:val="OasysWin"/>
              <w:wordWrap/>
              <w:spacing w:line="240" w:lineRule="exact"/>
              <w:jc w:val="center"/>
              <w:rPr>
                <w:rFonts w:ascii="Century"/>
                <w:spacing w:val="0"/>
              </w:rPr>
            </w:pPr>
          </w:p>
        </w:tc>
      </w:tr>
      <w:tr w:rsidR="003D736C" w:rsidRPr="003D736C" w14:paraId="0F12368A" w14:textId="77777777" w:rsidTr="00FB03F1">
        <w:trPr>
          <w:cantSplit/>
          <w:trHeight w:hRule="exact" w:val="565"/>
        </w:trPr>
        <w:tc>
          <w:tcPr>
            <w:tcW w:w="3185" w:type="dxa"/>
            <w:gridSpan w:val="2"/>
            <w:tcBorders>
              <w:top w:val="single" w:sz="4" w:space="0" w:color="auto"/>
              <w:left w:val="single" w:sz="4" w:space="0" w:color="auto"/>
              <w:bottom w:val="single" w:sz="4" w:space="0" w:color="auto"/>
              <w:right w:val="single" w:sz="4" w:space="0" w:color="auto"/>
            </w:tcBorders>
            <w:vAlign w:val="center"/>
          </w:tcPr>
          <w:p w14:paraId="37E7342F"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取引戦略の類型</w:t>
            </w:r>
          </w:p>
          <w:p w14:paraId="3BC9BCC7" w14:textId="77777777" w:rsidR="003D736C" w:rsidRPr="003D736C" w:rsidDel="00394A8D" w:rsidRDefault="003D736C" w:rsidP="00FB03F1">
            <w:pPr>
              <w:autoSpaceDE w:val="0"/>
              <w:autoSpaceDN w:val="0"/>
              <w:spacing w:line="240" w:lineRule="exact"/>
              <w:jc w:val="center"/>
              <w:rPr>
                <w:kern w:val="0"/>
              </w:rPr>
            </w:pPr>
            <w:r w:rsidRPr="003D736C">
              <w:rPr>
                <w:kern w:val="0"/>
              </w:rPr>
              <w:t>Category of transaction strategy</w:t>
            </w:r>
          </w:p>
        </w:tc>
        <w:tc>
          <w:tcPr>
            <w:tcW w:w="1416" w:type="dxa"/>
            <w:tcBorders>
              <w:top w:val="single" w:sz="4" w:space="0" w:color="auto"/>
              <w:left w:val="nil"/>
              <w:bottom w:val="single" w:sz="4" w:space="0" w:color="auto"/>
              <w:right w:val="single" w:sz="4" w:space="0" w:color="auto"/>
            </w:tcBorders>
            <w:vAlign w:val="center"/>
          </w:tcPr>
          <w:p w14:paraId="455BDFA1"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709F0C4F"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0A83753"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705F321B" w14:textId="77777777" w:rsidR="003D736C" w:rsidRPr="003D736C" w:rsidRDefault="003D736C" w:rsidP="00FB03F1">
            <w:pPr>
              <w:pStyle w:val="OasysWin"/>
              <w:wordWrap/>
              <w:spacing w:line="240" w:lineRule="exact"/>
              <w:jc w:val="center"/>
              <w:rPr>
                <w:rFonts w:ascii="Century"/>
                <w:spacing w:val="0"/>
              </w:rPr>
            </w:pPr>
          </w:p>
        </w:tc>
      </w:tr>
      <w:tr w:rsidR="003D736C" w:rsidRPr="003D736C" w14:paraId="7372E77D" w14:textId="77777777" w:rsidTr="00FB03F1">
        <w:trPr>
          <w:cantSplit/>
          <w:trHeight w:hRule="exact" w:val="857"/>
        </w:trPr>
        <w:tc>
          <w:tcPr>
            <w:tcW w:w="1480" w:type="dxa"/>
            <w:vMerge w:val="restart"/>
            <w:tcBorders>
              <w:top w:val="single" w:sz="4" w:space="0" w:color="auto"/>
              <w:left w:val="single" w:sz="4" w:space="0" w:color="auto"/>
              <w:right w:val="single" w:sz="4" w:space="0" w:color="auto"/>
            </w:tcBorders>
            <w:shd w:val="clear" w:color="auto" w:fill="auto"/>
            <w:vAlign w:val="center"/>
          </w:tcPr>
          <w:p w14:paraId="48C30202" w14:textId="77777777" w:rsidR="003D736C" w:rsidRPr="003D736C" w:rsidRDefault="003D736C" w:rsidP="00FB03F1">
            <w:pPr>
              <w:autoSpaceDE w:val="0"/>
              <w:autoSpaceDN w:val="0"/>
              <w:spacing w:line="240" w:lineRule="exact"/>
              <w:jc w:val="center"/>
              <w:rPr>
                <w:kern w:val="0"/>
              </w:rPr>
            </w:pPr>
            <w:r w:rsidRPr="003D736C">
              <w:rPr>
                <w:rFonts w:hint="eastAsia"/>
                <w:kern w:val="0"/>
              </w:rPr>
              <w:t>株券に係る取引</w:t>
            </w:r>
          </w:p>
          <w:p w14:paraId="7C30D134" w14:textId="77777777" w:rsidR="003D736C" w:rsidRPr="003D736C" w:rsidRDefault="003D736C" w:rsidP="00FB03F1">
            <w:pPr>
              <w:autoSpaceDE w:val="0"/>
              <w:autoSpaceDN w:val="0"/>
              <w:spacing w:line="240" w:lineRule="exact"/>
              <w:jc w:val="center"/>
              <w:rPr>
                <w:kern w:val="0"/>
              </w:rPr>
            </w:pPr>
            <w:r w:rsidRPr="003D736C">
              <w:rPr>
                <w:kern w:val="0"/>
                <w:szCs w:val="21"/>
              </w:rPr>
              <w:t>Transactions pertaining to share certificates</w:t>
            </w:r>
          </w:p>
        </w:tc>
        <w:tc>
          <w:tcPr>
            <w:tcW w:w="1705" w:type="dxa"/>
            <w:tcBorders>
              <w:top w:val="single" w:sz="4" w:space="0" w:color="auto"/>
              <w:left w:val="nil"/>
              <w:bottom w:val="single" w:sz="4" w:space="0" w:color="auto"/>
              <w:right w:val="single" w:sz="4" w:space="0" w:color="auto"/>
            </w:tcBorders>
            <w:vAlign w:val="center"/>
          </w:tcPr>
          <w:p w14:paraId="77D6A6DB"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先物取引</w:t>
            </w:r>
          </w:p>
          <w:p w14:paraId="00CC2037"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Futures transactions</w:t>
            </w:r>
          </w:p>
        </w:tc>
        <w:tc>
          <w:tcPr>
            <w:tcW w:w="1416" w:type="dxa"/>
            <w:tcBorders>
              <w:top w:val="single" w:sz="4" w:space="0" w:color="auto"/>
              <w:left w:val="nil"/>
              <w:bottom w:val="single" w:sz="4" w:space="0" w:color="auto"/>
              <w:right w:val="single" w:sz="4" w:space="0" w:color="auto"/>
            </w:tcBorders>
            <w:vAlign w:val="center"/>
          </w:tcPr>
          <w:p w14:paraId="31FC8CD0"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40B2CF32"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6C38905"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366C4A80" w14:textId="77777777" w:rsidR="003D736C" w:rsidRPr="003D736C" w:rsidRDefault="003D736C" w:rsidP="00FB03F1">
            <w:pPr>
              <w:pStyle w:val="OasysWin"/>
              <w:wordWrap/>
              <w:spacing w:line="240" w:lineRule="exact"/>
              <w:rPr>
                <w:rFonts w:ascii="Century"/>
                <w:spacing w:val="0"/>
              </w:rPr>
            </w:pPr>
          </w:p>
        </w:tc>
      </w:tr>
      <w:tr w:rsidR="003D736C" w:rsidRPr="003D736C" w14:paraId="6FC01F8F" w14:textId="77777777" w:rsidTr="00FB03F1">
        <w:trPr>
          <w:cantSplit/>
          <w:trHeight w:hRule="exact" w:val="841"/>
        </w:trPr>
        <w:tc>
          <w:tcPr>
            <w:tcW w:w="1480" w:type="dxa"/>
            <w:vMerge/>
            <w:tcBorders>
              <w:left w:val="single" w:sz="4" w:space="0" w:color="auto"/>
              <w:right w:val="single" w:sz="4" w:space="0" w:color="auto"/>
            </w:tcBorders>
            <w:shd w:val="clear" w:color="auto" w:fill="auto"/>
            <w:vAlign w:val="center"/>
          </w:tcPr>
          <w:p w14:paraId="1A27A232" w14:textId="77777777" w:rsidR="003D736C" w:rsidRPr="003D736C" w:rsidRDefault="003D736C" w:rsidP="00FB03F1">
            <w:pPr>
              <w:autoSpaceDE w:val="0"/>
              <w:autoSpaceDN w:val="0"/>
              <w:spacing w:line="240" w:lineRule="exact"/>
              <w:jc w:val="center"/>
              <w:rPr>
                <w:kern w:val="0"/>
              </w:rPr>
            </w:pPr>
          </w:p>
        </w:tc>
        <w:tc>
          <w:tcPr>
            <w:tcW w:w="1705" w:type="dxa"/>
            <w:tcBorders>
              <w:top w:val="single" w:sz="4" w:space="0" w:color="auto"/>
              <w:left w:val="nil"/>
              <w:bottom w:val="single" w:sz="4" w:space="0" w:color="auto"/>
              <w:right w:val="single" w:sz="4" w:space="0" w:color="auto"/>
            </w:tcBorders>
            <w:vAlign w:val="center"/>
          </w:tcPr>
          <w:p w14:paraId="7D860E55"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オプション取引</w:t>
            </w:r>
          </w:p>
          <w:p w14:paraId="1AE0DF99"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Options transactions</w:t>
            </w:r>
          </w:p>
        </w:tc>
        <w:tc>
          <w:tcPr>
            <w:tcW w:w="1416" w:type="dxa"/>
            <w:tcBorders>
              <w:top w:val="single" w:sz="4" w:space="0" w:color="auto"/>
              <w:left w:val="nil"/>
              <w:bottom w:val="single" w:sz="4" w:space="0" w:color="auto"/>
              <w:right w:val="single" w:sz="4" w:space="0" w:color="auto"/>
            </w:tcBorders>
            <w:vAlign w:val="center"/>
          </w:tcPr>
          <w:p w14:paraId="3FEEA8DA"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41D09CD8"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7B1DE8A6"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457334DF" w14:textId="77777777" w:rsidR="003D736C" w:rsidRPr="003D736C" w:rsidRDefault="003D736C" w:rsidP="00FB03F1">
            <w:pPr>
              <w:pStyle w:val="OasysWin"/>
              <w:wordWrap/>
              <w:spacing w:line="240" w:lineRule="exact"/>
              <w:rPr>
                <w:rFonts w:ascii="Century"/>
                <w:spacing w:val="0"/>
              </w:rPr>
            </w:pPr>
          </w:p>
        </w:tc>
      </w:tr>
      <w:tr w:rsidR="003D736C" w:rsidRPr="003D736C" w14:paraId="1E9CE71C" w14:textId="77777777" w:rsidTr="00FB03F1">
        <w:trPr>
          <w:cantSplit/>
          <w:trHeight w:hRule="exact" w:val="552"/>
        </w:trPr>
        <w:tc>
          <w:tcPr>
            <w:tcW w:w="1480" w:type="dxa"/>
            <w:vMerge/>
            <w:tcBorders>
              <w:left w:val="single" w:sz="4" w:space="0" w:color="auto"/>
              <w:bottom w:val="single" w:sz="4" w:space="0" w:color="auto"/>
              <w:right w:val="single" w:sz="4" w:space="0" w:color="auto"/>
            </w:tcBorders>
            <w:shd w:val="clear" w:color="auto" w:fill="auto"/>
            <w:vAlign w:val="center"/>
          </w:tcPr>
          <w:p w14:paraId="388794E8" w14:textId="77777777" w:rsidR="003D736C" w:rsidRPr="003D736C" w:rsidRDefault="003D736C" w:rsidP="00FB03F1">
            <w:pPr>
              <w:autoSpaceDE w:val="0"/>
              <w:autoSpaceDN w:val="0"/>
              <w:spacing w:line="240" w:lineRule="exact"/>
              <w:jc w:val="center"/>
              <w:rPr>
                <w:kern w:val="0"/>
              </w:rPr>
            </w:pPr>
          </w:p>
        </w:tc>
        <w:tc>
          <w:tcPr>
            <w:tcW w:w="1705" w:type="dxa"/>
            <w:tcBorders>
              <w:top w:val="single" w:sz="4" w:space="0" w:color="auto"/>
              <w:left w:val="nil"/>
              <w:bottom w:val="single" w:sz="4" w:space="0" w:color="auto"/>
              <w:right w:val="single" w:sz="4" w:space="0" w:color="auto"/>
            </w:tcBorders>
            <w:vAlign w:val="center"/>
          </w:tcPr>
          <w:p w14:paraId="446847BF"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その他</w:t>
            </w:r>
          </w:p>
          <w:p w14:paraId="6F953E74"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Others</w:t>
            </w:r>
          </w:p>
        </w:tc>
        <w:tc>
          <w:tcPr>
            <w:tcW w:w="1416" w:type="dxa"/>
            <w:tcBorders>
              <w:top w:val="single" w:sz="4" w:space="0" w:color="auto"/>
              <w:left w:val="nil"/>
              <w:bottom w:val="single" w:sz="4" w:space="0" w:color="auto"/>
              <w:right w:val="single" w:sz="4" w:space="0" w:color="auto"/>
            </w:tcBorders>
            <w:vAlign w:val="center"/>
          </w:tcPr>
          <w:p w14:paraId="4B89E0B3" w14:textId="77777777" w:rsidR="003D736C" w:rsidRPr="003D736C" w:rsidRDefault="003D736C" w:rsidP="00FB03F1">
            <w:pPr>
              <w:autoSpaceDE w:val="0"/>
              <w:autoSpaceDN w:val="0"/>
              <w:spacing w:line="240" w:lineRule="exact"/>
              <w:ind w:left="90" w:right="73"/>
              <w:jc w:val="center"/>
              <w:rPr>
                <w:kern w:val="0"/>
              </w:rPr>
            </w:pPr>
          </w:p>
        </w:tc>
        <w:tc>
          <w:tcPr>
            <w:tcW w:w="1275" w:type="dxa"/>
            <w:tcBorders>
              <w:top w:val="single" w:sz="4" w:space="0" w:color="auto"/>
              <w:left w:val="nil"/>
              <w:bottom w:val="single" w:sz="4" w:space="0" w:color="auto"/>
              <w:right w:val="single" w:sz="4" w:space="0" w:color="auto"/>
            </w:tcBorders>
            <w:vAlign w:val="center"/>
          </w:tcPr>
          <w:p w14:paraId="037E16E9" w14:textId="77777777" w:rsidR="003D736C" w:rsidRPr="003D736C" w:rsidRDefault="003D736C" w:rsidP="00FB03F1">
            <w:pPr>
              <w:autoSpaceDE w:val="0"/>
              <w:autoSpaceDN w:val="0"/>
              <w:spacing w:line="240" w:lineRule="exact"/>
              <w:ind w:left="90" w:right="73"/>
              <w:jc w:val="center"/>
              <w:rPr>
                <w:kern w:val="0"/>
              </w:rPr>
            </w:pPr>
          </w:p>
        </w:tc>
        <w:tc>
          <w:tcPr>
            <w:tcW w:w="1417" w:type="dxa"/>
            <w:tcBorders>
              <w:top w:val="single" w:sz="4" w:space="0" w:color="auto"/>
              <w:left w:val="nil"/>
              <w:bottom w:val="single" w:sz="4" w:space="0" w:color="auto"/>
              <w:right w:val="single" w:sz="4" w:space="0" w:color="auto"/>
            </w:tcBorders>
            <w:vAlign w:val="center"/>
          </w:tcPr>
          <w:p w14:paraId="1741A0FE" w14:textId="77777777" w:rsidR="003D736C" w:rsidRPr="003D736C" w:rsidRDefault="003D736C" w:rsidP="00FB03F1">
            <w:pPr>
              <w:autoSpaceDE w:val="0"/>
              <w:autoSpaceDN w:val="0"/>
              <w:spacing w:line="240" w:lineRule="exact"/>
              <w:ind w:left="90" w:right="73"/>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4BC9FA87" w14:textId="77777777" w:rsidR="003D736C" w:rsidRPr="003D736C" w:rsidRDefault="003D736C" w:rsidP="00FB03F1">
            <w:pPr>
              <w:pStyle w:val="OasysWin"/>
              <w:wordWrap/>
              <w:spacing w:line="240" w:lineRule="exact"/>
              <w:ind w:left="90" w:right="73"/>
              <w:rPr>
                <w:rFonts w:ascii="Century"/>
                <w:spacing w:val="0"/>
              </w:rPr>
            </w:pPr>
          </w:p>
        </w:tc>
      </w:tr>
      <w:tr w:rsidR="003D736C" w:rsidRPr="003D736C" w14:paraId="29DC5531" w14:textId="77777777" w:rsidTr="00FB03F1">
        <w:trPr>
          <w:cantSplit/>
          <w:trHeight w:hRule="exact" w:val="733"/>
        </w:trPr>
        <w:tc>
          <w:tcPr>
            <w:tcW w:w="1480" w:type="dxa"/>
            <w:vMerge w:val="restart"/>
            <w:tcBorders>
              <w:top w:val="single" w:sz="4" w:space="0" w:color="auto"/>
              <w:left w:val="single" w:sz="4" w:space="0" w:color="auto"/>
              <w:right w:val="single" w:sz="4" w:space="0" w:color="auto"/>
            </w:tcBorders>
            <w:shd w:val="clear" w:color="auto" w:fill="auto"/>
            <w:vAlign w:val="center"/>
          </w:tcPr>
          <w:p w14:paraId="045ADD64" w14:textId="77777777" w:rsidR="003D736C" w:rsidRPr="003D736C" w:rsidRDefault="003D736C" w:rsidP="00FB03F1">
            <w:pPr>
              <w:autoSpaceDE w:val="0"/>
              <w:autoSpaceDN w:val="0"/>
              <w:spacing w:line="240" w:lineRule="exact"/>
              <w:jc w:val="center"/>
              <w:rPr>
                <w:kern w:val="0"/>
              </w:rPr>
            </w:pPr>
            <w:r w:rsidRPr="003D736C">
              <w:rPr>
                <w:rFonts w:hint="eastAsia"/>
                <w:kern w:val="0"/>
              </w:rPr>
              <w:t>債券に係る取引</w:t>
            </w:r>
          </w:p>
          <w:p w14:paraId="2CEBEBFE" w14:textId="77777777" w:rsidR="003D736C" w:rsidRPr="003D736C" w:rsidRDefault="003D736C" w:rsidP="00FB03F1">
            <w:pPr>
              <w:autoSpaceDE w:val="0"/>
              <w:autoSpaceDN w:val="0"/>
              <w:spacing w:line="240" w:lineRule="exact"/>
              <w:jc w:val="center"/>
              <w:rPr>
                <w:kern w:val="0"/>
              </w:rPr>
            </w:pPr>
            <w:r w:rsidRPr="003D736C">
              <w:rPr>
                <w:kern w:val="0"/>
                <w:szCs w:val="21"/>
              </w:rPr>
              <w:t xml:space="preserve">Transactions pertaining to bonds </w:t>
            </w:r>
          </w:p>
        </w:tc>
        <w:tc>
          <w:tcPr>
            <w:tcW w:w="1705" w:type="dxa"/>
            <w:tcBorders>
              <w:top w:val="single" w:sz="4" w:space="0" w:color="auto"/>
              <w:left w:val="nil"/>
              <w:bottom w:val="single" w:sz="4" w:space="0" w:color="auto"/>
              <w:right w:val="single" w:sz="4" w:space="0" w:color="auto"/>
            </w:tcBorders>
            <w:vAlign w:val="center"/>
          </w:tcPr>
          <w:p w14:paraId="71C93E9F"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先物取引</w:t>
            </w:r>
          </w:p>
          <w:p w14:paraId="50744150"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Futures transactions</w:t>
            </w:r>
          </w:p>
        </w:tc>
        <w:tc>
          <w:tcPr>
            <w:tcW w:w="1416" w:type="dxa"/>
            <w:tcBorders>
              <w:top w:val="single" w:sz="4" w:space="0" w:color="auto"/>
              <w:left w:val="nil"/>
              <w:bottom w:val="single" w:sz="4" w:space="0" w:color="auto"/>
              <w:right w:val="single" w:sz="4" w:space="0" w:color="auto"/>
            </w:tcBorders>
            <w:vAlign w:val="center"/>
          </w:tcPr>
          <w:p w14:paraId="16FA751A"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216B3486"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8CAB67F"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03C7FA5C" w14:textId="77777777" w:rsidR="003D736C" w:rsidRPr="003D736C" w:rsidRDefault="003D736C" w:rsidP="00FB03F1">
            <w:pPr>
              <w:pStyle w:val="OasysWin"/>
              <w:wordWrap/>
              <w:spacing w:line="240" w:lineRule="exact"/>
              <w:rPr>
                <w:rFonts w:ascii="Century"/>
                <w:spacing w:val="0"/>
              </w:rPr>
            </w:pPr>
          </w:p>
        </w:tc>
      </w:tr>
      <w:tr w:rsidR="003D736C" w:rsidRPr="003D736C" w14:paraId="4728ADDF" w14:textId="77777777" w:rsidTr="00FB03F1">
        <w:trPr>
          <w:cantSplit/>
          <w:trHeight w:hRule="exact" w:val="714"/>
        </w:trPr>
        <w:tc>
          <w:tcPr>
            <w:tcW w:w="1480" w:type="dxa"/>
            <w:vMerge/>
            <w:tcBorders>
              <w:left w:val="single" w:sz="4" w:space="0" w:color="auto"/>
              <w:right w:val="single" w:sz="4" w:space="0" w:color="auto"/>
            </w:tcBorders>
            <w:shd w:val="clear" w:color="auto" w:fill="auto"/>
            <w:vAlign w:val="center"/>
          </w:tcPr>
          <w:p w14:paraId="04BD145E" w14:textId="77777777" w:rsidR="003D736C" w:rsidRPr="003D736C" w:rsidRDefault="003D736C" w:rsidP="00FB03F1">
            <w:pPr>
              <w:autoSpaceDE w:val="0"/>
              <w:autoSpaceDN w:val="0"/>
              <w:spacing w:line="240" w:lineRule="exact"/>
              <w:rPr>
                <w:kern w:val="0"/>
              </w:rPr>
            </w:pPr>
          </w:p>
        </w:tc>
        <w:tc>
          <w:tcPr>
            <w:tcW w:w="1705" w:type="dxa"/>
            <w:tcBorders>
              <w:top w:val="single" w:sz="4" w:space="0" w:color="auto"/>
              <w:left w:val="nil"/>
              <w:bottom w:val="single" w:sz="4" w:space="0" w:color="auto"/>
              <w:right w:val="single" w:sz="4" w:space="0" w:color="auto"/>
            </w:tcBorders>
            <w:vAlign w:val="center"/>
          </w:tcPr>
          <w:p w14:paraId="64C30C46"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オプション取引</w:t>
            </w:r>
          </w:p>
          <w:p w14:paraId="29BAC720"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Options transactions</w:t>
            </w:r>
          </w:p>
        </w:tc>
        <w:tc>
          <w:tcPr>
            <w:tcW w:w="1416" w:type="dxa"/>
            <w:tcBorders>
              <w:top w:val="single" w:sz="4" w:space="0" w:color="auto"/>
              <w:left w:val="nil"/>
              <w:bottom w:val="single" w:sz="4" w:space="0" w:color="auto"/>
              <w:right w:val="single" w:sz="4" w:space="0" w:color="auto"/>
            </w:tcBorders>
            <w:vAlign w:val="center"/>
          </w:tcPr>
          <w:p w14:paraId="7D75ED77"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3023DC14"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6ABEA9D4"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2F861D8E" w14:textId="77777777" w:rsidR="003D736C" w:rsidRPr="003D736C" w:rsidRDefault="003D736C" w:rsidP="00FB03F1">
            <w:pPr>
              <w:pStyle w:val="OasysWin"/>
              <w:wordWrap/>
              <w:spacing w:line="240" w:lineRule="exact"/>
              <w:rPr>
                <w:rFonts w:ascii="Century"/>
                <w:spacing w:val="0"/>
              </w:rPr>
            </w:pPr>
          </w:p>
        </w:tc>
      </w:tr>
      <w:tr w:rsidR="003D736C" w:rsidRPr="003D736C" w14:paraId="1DD8F0E2" w14:textId="77777777" w:rsidTr="00FB03F1">
        <w:trPr>
          <w:cantSplit/>
          <w:trHeight w:hRule="exact" w:val="512"/>
        </w:trPr>
        <w:tc>
          <w:tcPr>
            <w:tcW w:w="1480" w:type="dxa"/>
            <w:vMerge/>
            <w:tcBorders>
              <w:left w:val="single" w:sz="4" w:space="0" w:color="auto"/>
              <w:bottom w:val="single" w:sz="4" w:space="0" w:color="auto"/>
              <w:right w:val="single" w:sz="4" w:space="0" w:color="auto"/>
            </w:tcBorders>
            <w:shd w:val="clear" w:color="auto" w:fill="auto"/>
            <w:vAlign w:val="center"/>
          </w:tcPr>
          <w:p w14:paraId="7EA32351" w14:textId="77777777" w:rsidR="003D736C" w:rsidRPr="003D736C" w:rsidRDefault="003D736C" w:rsidP="00FB03F1">
            <w:pPr>
              <w:autoSpaceDE w:val="0"/>
              <w:autoSpaceDN w:val="0"/>
              <w:spacing w:line="240" w:lineRule="exact"/>
              <w:rPr>
                <w:kern w:val="0"/>
              </w:rPr>
            </w:pPr>
          </w:p>
        </w:tc>
        <w:tc>
          <w:tcPr>
            <w:tcW w:w="1705" w:type="dxa"/>
            <w:tcBorders>
              <w:top w:val="single" w:sz="4" w:space="0" w:color="auto"/>
              <w:left w:val="nil"/>
              <w:bottom w:val="single" w:sz="4" w:space="0" w:color="auto"/>
              <w:right w:val="single" w:sz="4" w:space="0" w:color="auto"/>
            </w:tcBorders>
            <w:vAlign w:val="center"/>
          </w:tcPr>
          <w:p w14:paraId="538EDC6D"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その他</w:t>
            </w:r>
          </w:p>
          <w:p w14:paraId="2AAB2122" w14:textId="77777777" w:rsidR="003D736C" w:rsidRPr="003D736C" w:rsidRDefault="003D736C" w:rsidP="00FB03F1">
            <w:pPr>
              <w:autoSpaceDE w:val="0"/>
              <w:autoSpaceDN w:val="0"/>
              <w:spacing w:line="240" w:lineRule="exact"/>
              <w:ind w:leftChars="43" w:left="87" w:rightChars="35" w:right="71" w:firstLine="1"/>
              <w:jc w:val="center"/>
              <w:rPr>
                <w:kern w:val="0"/>
              </w:rPr>
            </w:pPr>
            <w:r w:rsidRPr="003D736C">
              <w:rPr>
                <w:kern w:val="0"/>
              </w:rPr>
              <w:t>Others</w:t>
            </w:r>
          </w:p>
        </w:tc>
        <w:tc>
          <w:tcPr>
            <w:tcW w:w="1416" w:type="dxa"/>
            <w:tcBorders>
              <w:top w:val="single" w:sz="4" w:space="0" w:color="auto"/>
              <w:left w:val="nil"/>
              <w:bottom w:val="single" w:sz="4" w:space="0" w:color="auto"/>
              <w:right w:val="single" w:sz="4" w:space="0" w:color="auto"/>
            </w:tcBorders>
            <w:vAlign w:val="center"/>
          </w:tcPr>
          <w:p w14:paraId="0222DF89"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0EE63781"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30EC1434"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6BCFCC2E" w14:textId="77777777" w:rsidR="003D736C" w:rsidRPr="003D736C" w:rsidRDefault="003D736C" w:rsidP="00FB03F1">
            <w:pPr>
              <w:pStyle w:val="OasysWin"/>
              <w:wordWrap/>
              <w:spacing w:line="240" w:lineRule="exact"/>
              <w:rPr>
                <w:rFonts w:ascii="Century"/>
                <w:spacing w:val="0"/>
              </w:rPr>
            </w:pPr>
          </w:p>
        </w:tc>
      </w:tr>
      <w:tr w:rsidR="003D736C" w:rsidRPr="003D736C" w14:paraId="0BCCAF26" w14:textId="77777777" w:rsidTr="00FB03F1">
        <w:trPr>
          <w:cantSplit/>
          <w:trHeight w:hRule="exact" w:val="760"/>
        </w:trPr>
        <w:tc>
          <w:tcPr>
            <w:tcW w:w="1480" w:type="dxa"/>
            <w:vMerge w:val="restart"/>
            <w:tcBorders>
              <w:top w:val="single" w:sz="4" w:space="0" w:color="auto"/>
              <w:left w:val="single" w:sz="4" w:space="0" w:color="auto"/>
              <w:right w:val="single" w:sz="4" w:space="0" w:color="auto"/>
            </w:tcBorders>
            <w:shd w:val="clear" w:color="auto" w:fill="auto"/>
            <w:vAlign w:val="center"/>
          </w:tcPr>
          <w:p w14:paraId="269DBE6F" w14:textId="77777777" w:rsidR="003D736C" w:rsidRPr="003D736C" w:rsidRDefault="003D736C" w:rsidP="00FB03F1">
            <w:pPr>
              <w:autoSpaceDE w:val="0"/>
              <w:autoSpaceDN w:val="0"/>
              <w:spacing w:line="240" w:lineRule="exact"/>
              <w:jc w:val="center"/>
              <w:rPr>
                <w:kern w:val="0"/>
              </w:rPr>
            </w:pPr>
            <w:r w:rsidRPr="003D736C">
              <w:rPr>
                <w:rFonts w:hint="eastAsia"/>
                <w:kern w:val="0"/>
              </w:rPr>
              <w:t>そ　の　他</w:t>
            </w:r>
          </w:p>
          <w:p w14:paraId="0C9F61DF"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705" w:type="dxa"/>
            <w:tcBorders>
              <w:top w:val="single" w:sz="4" w:space="0" w:color="auto"/>
              <w:left w:val="nil"/>
              <w:bottom w:val="single" w:sz="4" w:space="0" w:color="auto"/>
              <w:right w:val="single" w:sz="4" w:space="0" w:color="auto"/>
            </w:tcBorders>
            <w:vAlign w:val="center"/>
          </w:tcPr>
          <w:p w14:paraId="597A6EAB"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先物取引</w:t>
            </w:r>
          </w:p>
          <w:p w14:paraId="48F47AF9"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Futures transactions</w:t>
            </w:r>
          </w:p>
        </w:tc>
        <w:tc>
          <w:tcPr>
            <w:tcW w:w="1416" w:type="dxa"/>
            <w:tcBorders>
              <w:top w:val="single" w:sz="4" w:space="0" w:color="auto"/>
              <w:left w:val="nil"/>
              <w:bottom w:val="single" w:sz="4" w:space="0" w:color="auto"/>
              <w:right w:val="single" w:sz="4" w:space="0" w:color="auto"/>
            </w:tcBorders>
            <w:vAlign w:val="center"/>
          </w:tcPr>
          <w:p w14:paraId="661E8F07"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3D61E0F3"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6EFFA935"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610B5BC6" w14:textId="77777777" w:rsidR="003D736C" w:rsidRPr="003D736C" w:rsidRDefault="003D736C" w:rsidP="00FB03F1">
            <w:pPr>
              <w:pStyle w:val="OasysWin"/>
              <w:wordWrap/>
              <w:spacing w:line="240" w:lineRule="exact"/>
              <w:rPr>
                <w:rFonts w:ascii="Century"/>
                <w:spacing w:val="0"/>
              </w:rPr>
            </w:pPr>
          </w:p>
        </w:tc>
      </w:tr>
      <w:tr w:rsidR="003D736C" w:rsidRPr="003D736C" w14:paraId="0A738528" w14:textId="77777777" w:rsidTr="00FB03F1">
        <w:trPr>
          <w:cantSplit/>
          <w:trHeight w:hRule="exact" w:val="715"/>
        </w:trPr>
        <w:tc>
          <w:tcPr>
            <w:tcW w:w="1480" w:type="dxa"/>
            <w:vMerge/>
            <w:tcBorders>
              <w:left w:val="single" w:sz="4" w:space="0" w:color="auto"/>
              <w:right w:val="single" w:sz="4" w:space="0" w:color="auto"/>
            </w:tcBorders>
            <w:shd w:val="clear" w:color="auto" w:fill="auto"/>
            <w:vAlign w:val="center"/>
          </w:tcPr>
          <w:p w14:paraId="4667EDB7" w14:textId="77777777" w:rsidR="003D736C" w:rsidRPr="003D736C" w:rsidRDefault="003D736C" w:rsidP="00FB03F1">
            <w:pPr>
              <w:autoSpaceDE w:val="0"/>
              <w:autoSpaceDN w:val="0"/>
              <w:spacing w:line="240" w:lineRule="exact"/>
              <w:rPr>
                <w:kern w:val="0"/>
              </w:rPr>
            </w:pPr>
          </w:p>
        </w:tc>
        <w:tc>
          <w:tcPr>
            <w:tcW w:w="1705" w:type="dxa"/>
            <w:tcBorders>
              <w:top w:val="single" w:sz="4" w:space="0" w:color="auto"/>
              <w:left w:val="nil"/>
              <w:bottom w:val="single" w:sz="4" w:space="0" w:color="auto"/>
              <w:right w:val="single" w:sz="4" w:space="0" w:color="auto"/>
            </w:tcBorders>
            <w:vAlign w:val="center"/>
          </w:tcPr>
          <w:p w14:paraId="1C176611"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オプション取引</w:t>
            </w:r>
          </w:p>
          <w:p w14:paraId="48B352D2"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kern w:val="0"/>
              </w:rPr>
              <w:t>Options transactions</w:t>
            </w:r>
          </w:p>
        </w:tc>
        <w:tc>
          <w:tcPr>
            <w:tcW w:w="1416" w:type="dxa"/>
            <w:tcBorders>
              <w:top w:val="single" w:sz="4" w:space="0" w:color="auto"/>
              <w:left w:val="nil"/>
              <w:bottom w:val="single" w:sz="4" w:space="0" w:color="auto"/>
              <w:right w:val="single" w:sz="4" w:space="0" w:color="auto"/>
            </w:tcBorders>
            <w:vAlign w:val="center"/>
          </w:tcPr>
          <w:p w14:paraId="227D286B" w14:textId="77777777" w:rsidR="003D736C" w:rsidRPr="003D736C" w:rsidRDefault="003D736C" w:rsidP="00FB03F1">
            <w:pPr>
              <w:autoSpaceDE w:val="0"/>
              <w:autoSpaceDN w:val="0"/>
              <w:spacing w:line="240" w:lineRule="exact"/>
              <w:jc w:val="center"/>
              <w:rPr>
                <w:kern w:val="0"/>
              </w:rPr>
            </w:pPr>
          </w:p>
        </w:tc>
        <w:tc>
          <w:tcPr>
            <w:tcW w:w="1275" w:type="dxa"/>
            <w:tcBorders>
              <w:top w:val="single" w:sz="4" w:space="0" w:color="auto"/>
              <w:left w:val="nil"/>
              <w:bottom w:val="single" w:sz="4" w:space="0" w:color="auto"/>
              <w:right w:val="single" w:sz="4" w:space="0" w:color="auto"/>
            </w:tcBorders>
            <w:vAlign w:val="center"/>
          </w:tcPr>
          <w:p w14:paraId="36845A74" w14:textId="77777777" w:rsidR="003D736C" w:rsidRPr="003D736C" w:rsidRDefault="003D736C"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0E8ED5DB" w14:textId="77777777" w:rsidR="003D736C" w:rsidRPr="003D736C" w:rsidRDefault="003D736C" w:rsidP="00FB03F1">
            <w:pPr>
              <w:autoSpaceDE w:val="0"/>
              <w:autoSpaceDN w:val="0"/>
              <w:spacing w:line="240" w:lineRule="exact"/>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18AEF180" w14:textId="77777777" w:rsidR="003D736C" w:rsidRPr="003D736C" w:rsidRDefault="003D736C" w:rsidP="00FB03F1">
            <w:pPr>
              <w:pStyle w:val="OasysWin"/>
              <w:wordWrap/>
              <w:spacing w:line="240" w:lineRule="exact"/>
              <w:rPr>
                <w:rFonts w:ascii="Century"/>
                <w:spacing w:val="0"/>
              </w:rPr>
            </w:pPr>
          </w:p>
        </w:tc>
      </w:tr>
      <w:tr w:rsidR="003D736C" w:rsidRPr="003D736C" w14:paraId="6C9D13AD" w14:textId="77777777" w:rsidTr="00FB03F1">
        <w:trPr>
          <w:cantSplit/>
          <w:trHeight w:hRule="exact" w:val="555"/>
        </w:trPr>
        <w:tc>
          <w:tcPr>
            <w:tcW w:w="14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81837" w14:textId="77777777" w:rsidR="003D736C" w:rsidRPr="003D736C" w:rsidRDefault="003D736C" w:rsidP="00FB03F1">
            <w:pPr>
              <w:autoSpaceDE w:val="0"/>
              <w:autoSpaceDN w:val="0"/>
              <w:spacing w:line="240" w:lineRule="exact"/>
              <w:rPr>
                <w:kern w:val="0"/>
              </w:rPr>
            </w:pPr>
          </w:p>
        </w:tc>
        <w:tc>
          <w:tcPr>
            <w:tcW w:w="1705" w:type="dxa"/>
            <w:tcBorders>
              <w:top w:val="single" w:sz="4" w:space="0" w:color="auto"/>
              <w:left w:val="nil"/>
              <w:bottom w:val="single" w:sz="4" w:space="0" w:color="auto"/>
              <w:right w:val="single" w:sz="4" w:space="0" w:color="auto"/>
            </w:tcBorders>
            <w:vAlign w:val="center"/>
          </w:tcPr>
          <w:p w14:paraId="7355B0CC" w14:textId="77777777" w:rsidR="003D736C" w:rsidRPr="003D736C" w:rsidRDefault="003D736C" w:rsidP="00FB03F1">
            <w:pPr>
              <w:autoSpaceDE w:val="0"/>
              <w:autoSpaceDN w:val="0"/>
              <w:spacing w:line="240" w:lineRule="exact"/>
              <w:ind w:leftChars="43" w:left="87" w:rightChars="35" w:right="71"/>
              <w:jc w:val="center"/>
              <w:rPr>
                <w:kern w:val="0"/>
              </w:rPr>
            </w:pPr>
            <w:r w:rsidRPr="003D736C">
              <w:rPr>
                <w:rFonts w:hint="eastAsia"/>
                <w:kern w:val="0"/>
              </w:rPr>
              <w:t>その他</w:t>
            </w:r>
          </w:p>
          <w:p w14:paraId="396C7281" w14:textId="77777777" w:rsidR="003D736C" w:rsidRPr="003D736C" w:rsidRDefault="003D736C" w:rsidP="00FB03F1">
            <w:pPr>
              <w:autoSpaceDE w:val="0"/>
              <w:autoSpaceDN w:val="0"/>
              <w:spacing w:line="240" w:lineRule="exact"/>
              <w:ind w:leftChars="43" w:left="87" w:rightChars="35" w:right="71" w:firstLine="1"/>
              <w:jc w:val="center"/>
              <w:rPr>
                <w:kern w:val="0"/>
              </w:rPr>
            </w:pPr>
            <w:r w:rsidRPr="003D736C">
              <w:rPr>
                <w:kern w:val="0"/>
              </w:rPr>
              <w:t>Others</w:t>
            </w:r>
          </w:p>
        </w:tc>
        <w:tc>
          <w:tcPr>
            <w:tcW w:w="1416" w:type="dxa"/>
            <w:tcBorders>
              <w:top w:val="single" w:sz="4" w:space="0" w:color="auto"/>
              <w:left w:val="nil"/>
              <w:bottom w:val="single" w:sz="4" w:space="0" w:color="auto"/>
              <w:right w:val="single" w:sz="4" w:space="0" w:color="auto"/>
            </w:tcBorders>
            <w:vAlign w:val="center"/>
          </w:tcPr>
          <w:p w14:paraId="10718406" w14:textId="77777777" w:rsidR="003D736C" w:rsidRPr="003D736C" w:rsidRDefault="003D736C" w:rsidP="00FB03F1">
            <w:pPr>
              <w:autoSpaceDE w:val="0"/>
              <w:autoSpaceDN w:val="0"/>
              <w:spacing w:line="240" w:lineRule="exact"/>
              <w:ind w:left="90" w:right="73"/>
              <w:jc w:val="center"/>
              <w:rPr>
                <w:kern w:val="0"/>
              </w:rPr>
            </w:pPr>
          </w:p>
        </w:tc>
        <w:tc>
          <w:tcPr>
            <w:tcW w:w="1275" w:type="dxa"/>
            <w:tcBorders>
              <w:top w:val="single" w:sz="4" w:space="0" w:color="auto"/>
              <w:left w:val="nil"/>
              <w:bottom w:val="single" w:sz="4" w:space="0" w:color="auto"/>
              <w:right w:val="single" w:sz="4" w:space="0" w:color="auto"/>
            </w:tcBorders>
            <w:vAlign w:val="center"/>
          </w:tcPr>
          <w:p w14:paraId="6DE2A6C1" w14:textId="77777777" w:rsidR="003D736C" w:rsidRPr="003D736C" w:rsidRDefault="003D736C" w:rsidP="00FB03F1">
            <w:pPr>
              <w:autoSpaceDE w:val="0"/>
              <w:autoSpaceDN w:val="0"/>
              <w:spacing w:line="240" w:lineRule="exact"/>
              <w:ind w:left="90" w:right="73"/>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B242C61" w14:textId="77777777" w:rsidR="003D736C" w:rsidRPr="003D736C" w:rsidRDefault="003D736C" w:rsidP="00FB03F1">
            <w:pPr>
              <w:autoSpaceDE w:val="0"/>
              <w:autoSpaceDN w:val="0"/>
              <w:spacing w:line="240" w:lineRule="exact"/>
              <w:ind w:left="90" w:right="73"/>
              <w:jc w:val="center"/>
              <w:rPr>
                <w:kern w:val="0"/>
              </w:rPr>
            </w:pPr>
          </w:p>
        </w:tc>
        <w:tc>
          <w:tcPr>
            <w:tcW w:w="1292" w:type="dxa"/>
            <w:tcBorders>
              <w:top w:val="single" w:sz="4" w:space="0" w:color="auto"/>
              <w:left w:val="single" w:sz="4" w:space="0" w:color="auto"/>
              <w:bottom w:val="single" w:sz="4" w:space="0" w:color="auto"/>
              <w:right w:val="single" w:sz="4" w:space="0" w:color="auto"/>
            </w:tcBorders>
            <w:vAlign w:val="center"/>
          </w:tcPr>
          <w:p w14:paraId="25C75F3B" w14:textId="77777777" w:rsidR="003D736C" w:rsidRPr="003D736C" w:rsidRDefault="003D736C" w:rsidP="00FB03F1">
            <w:pPr>
              <w:pStyle w:val="OasysWin"/>
              <w:wordWrap/>
              <w:spacing w:line="240" w:lineRule="exact"/>
              <w:ind w:left="90" w:right="73"/>
              <w:rPr>
                <w:rFonts w:ascii="Century"/>
                <w:spacing w:val="0"/>
              </w:rPr>
            </w:pPr>
          </w:p>
        </w:tc>
      </w:tr>
    </w:tbl>
    <w:p w14:paraId="6108CB5B" w14:textId="77777777" w:rsidR="003D736C" w:rsidRPr="003D736C" w:rsidRDefault="003D736C" w:rsidP="003D736C">
      <w:pPr>
        <w:autoSpaceDE w:val="0"/>
        <w:autoSpaceDN w:val="0"/>
        <w:spacing w:beforeLines="50" w:before="156"/>
        <w:rPr>
          <w:kern w:val="0"/>
        </w:rPr>
      </w:pPr>
      <w:r w:rsidRPr="003D736C">
        <w:rPr>
          <w:rFonts w:hint="eastAsia"/>
          <w:kern w:val="0"/>
        </w:rPr>
        <w:t xml:space="preserve">　　（注意事項）</w:t>
      </w:r>
    </w:p>
    <w:p w14:paraId="296E5779" w14:textId="77777777" w:rsidR="003D736C" w:rsidRPr="003D736C" w:rsidRDefault="003D736C" w:rsidP="003D736C">
      <w:pPr>
        <w:autoSpaceDE w:val="0"/>
        <w:autoSpaceDN w:val="0"/>
        <w:ind w:leftChars="300" w:left="605"/>
        <w:rPr>
          <w:kern w:val="0"/>
        </w:rPr>
      </w:pPr>
      <w:r w:rsidRPr="003D736C">
        <w:rPr>
          <w:kern w:val="0"/>
        </w:rPr>
        <w:t>(Notes)</w:t>
      </w:r>
    </w:p>
    <w:p w14:paraId="091E88A3" w14:textId="77777777" w:rsidR="003D736C" w:rsidRPr="003D736C" w:rsidRDefault="003D736C" w:rsidP="003D736C">
      <w:pPr>
        <w:autoSpaceDE w:val="0"/>
        <w:autoSpaceDN w:val="0"/>
        <w:ind w:leftChars="300" w:left="807" w:hangingChars="100" w:hanging="202"/>
        <w:rPr>
          <w:kern w:val="0"/>
        </w:rPr>
      </w:pPr>
      <w:r w:rsidRPr="003D736C">
        <w:rPr>
          <w:rFonts w:hint="eastAsia"/>
          <w:kern w:val="0"/>
        </w:rPr>
        <w:t>１　取引戦略ごとに記載することとし、５以上の取引戦略がある場合は、別紙に列を追加するなどして全ての取引戦略の状況を記載すること。</w:t>
      </w:r>
    </w:p>
    <w:p w14:paraId="736C9A39" w14:textId="77777777" w:rsidR="003D736C" w:rsidRPr="003D736C" w:rsidRDefault="003D736C" w:rsidP="003D736C">
      <w:pPr>
        <w:autoSpaceDE w:val="0"/>
        <w:autoSpaceDN w:val="0"/>
        <w:ind w:leftChars="300" w:left="807" w:hangingChars="100" w:hanging="202"/>
        <w:rPr>
          <w:b/>
          <w:bCs/>
          <w:kern w:val="0"/>
        </w:rPr>
      </w:pPr>
      <w:r w:rsidRPr="003D736C">
        <w:rPr>
          <w:kern w:val="0"/>
        </w:rPr>
        <w:t>1 Enter information by transaction strategy. When there are five or more transaction strategies, create additional columns by attaching another sheet or otherwise enter information regarding the status of all transaction strategies.</w:t>
      </w:r>
    </w:p>
    <w:p w14:paraId="286561B6" w14:textId="77777777" w:rsidR="003D736C" w:rsidRPr="003D736C" w:rsidRDefault="003D736C" w:rsidP="003D736C">
      <w:pPr>
        <w:autoSpaceDE w:val="0"/>
        <w:autoSpaceDN w:val="0"/>
        <w:ind w:leftChars="300" w:left="807" w:hangingChars="100" w:hanging="202"/>
        <w:rPr>
          <w:kern w:val="0"/>
        </w:rPr>
      </w:pPr>
      <w:r w:rsidRPr="003D736C">
        <w:rPr>
          <w:rFonts w:hint="eastAsia"/>
          <w:kern w:val="0"/>
        </w:rPr>
        <w:t>２　取引戦略の名称がない場合は、「取引戦略の名称」の欄は記載することを要しない。</w:t>
      </w:r>
    </w:p>
    <w:p w14:paraId="54625743" w14:textId="77777777" w:rsidR="003D736C" w:rsidRPr="003D736C" w:rsidRDefault="003D736C" w:rsidP="003D736C">
      <w:pPr>
        <w:autoSpaceDE w:val="0"/>
        <w:autoSpaceDN w:val="0"/>
        <w:ind w:leftChars="300" w:left="807" w:hangingChars="100" w:hanging="202"/>
        <w:rPr>
          <w:kern w:val="0"/>
        </w:rPr>
      </w:pPr>
      <w:r w:rsidRPr="003D736C">
        <w:rPr>
          <w:kern w:val="0"/>
        </w:rPr>
        <w:t>2 When transaction strategies have no names, entries in the column of "Name of transaction strategy" are not required.</w:t>
      </w:r>
    </w:p>
    <w:p w14:paraId="5BBA7E81" w14:textId="77777777" w:rsidR="003D736C" w:rsidRPr="003D736C" w:rsidRDefault="003D736C" w:rsidP="003D736C">
      <w:pPr>
        <w:autoSpaceDE w:val="0"/>
        <w:autoSpaceDN w:val="0"/>
        <w:ind w:leftChars="300" w:left="807" w:hangingChars="100" w:hanging="202"/>
        <w:rPr>
          <w:kern w:val="0"/>
        </w:rPr>
      </w:pPr>
      <w:r w:rsidRPr="003D736C">
        <w:rPr>
          <w:rFonts w:hint="eastAsia"/>
          <w:kern w:val="0"/>
        </w:rPr>
        <w:t>３　「取引戦略の類型」の欄には第８条第</w:t>
      </w:r>
      <w:r w:rsidRPr="003D736C">
        <w:rPr>
          <w:kern w:val="0"/>
        </w:rPr>
        <w:t>11</w:t>
      </w:r>
      <w:r w:rsidRPr="003D736C">
        <w:rPr>
          <w:rFonts w:hint="eastAsia"/>
          <w:kern w:val="0"/>
        </w:rPr>
        <w:t>号イ</w:t>
      </w:r>
      <w:r w:rsidRPr="003D736C">
        <w:rPr>
          <w:rFonts w:ascii="ＭＳ 明朝" w:hAnsi="ＭＳ 明朝" w:cs="ＭＳ 明朝" w:hint="eastAsia"/>
          <w:kern w:val="0"/>
        </w:rPr>
        <w:t>⑴</w:t>
      </w:r>
      <w:r w:rsidRPr="003D736C">
        <w:rPr>
          <w:rFonts w:hint="eastAsia"/>
          <w:kern w:val="0"/>
        </w:rPr>
        <w:t>の取引戦略の類型を記載すること。</w:t>
      </w:r>
    </w:p>
    <w:p w14:paraId="1C93FA8D" w14:textId="77777777" w:rsidR="003D736C" w:rsidRPr="003D736C" w:rsidRDefault="003D736C" w:rsidP="003D736C">
      <w:pPr>
        <w:autoSpaceDE w:val="0"/>
        <w:autoSpaceDN w:val="0"/>
        <w:ind w:leftChars="300" w:left="807" w:hangingChars="100" w:hanging="202"/>
        <w:rPr>
          <w:kern w:val="0"/>
        </w:rPr>
      </w:pPr>
      <w:r w:rsidRPr="003D736C">
        <w:rPr>
          <w:kern w:val="0"/>
        </w:rPr>
        <w:t xml:space="preserve">3 Enter the categories of transaction strategies as set forth in Article 8, item (xi), (a), (1) in the </w:t>
      </w:r>
      <w:r w:rsidRPr="003D736C">
        <w:rPr>
          <w:kern w:val="0"/>
        </w:rPr>
        <w:lastRenderedPageBreak/>
        <w:t>column of "Category of transaction strategy."</w:t>
      </w:r>
    </w:p>
    <w:p w14:paraId="73FFA4F9" w14:textId="77777777" w:rsidR="003D736C" w:rsidRPr="003D736C" w:rsidRDefault="003D736C" w:rsidP="003D736C">
      <w:pPr>
        <w:autoSpaceDE w:val="0"/>
        <w:autoSpaceDN w:val="0"/>
        <w:ind w:leftChars="300" w:left="807" w:hangingChars="100" w:hanging="202"/>
        <w:rPr>
          <w:kern w:val="0"/>
        </w:rPr>
      </w:pPr>
      <w:r w:rsidRPr="003D736C">
        <w:rPr>
          <w:rFonts w:hint="eastAsia"/>
          <w:kern w:val="0"/>
        </w:rPr>
        <w:t>４　「先物取引」の欄には、法第２条第</w:t>
      </w:r>
      <w:r w:rsidRPr="003D736C">
        <w:rPr>
          <w:kern w:val="0"/>
        </w:rPr>
        <w:t>21</w:t>
      </w:r>
      <w:r w:rsidRPr="003D736C">
        <w:rPr>
          <w:rFonts w:hint="eastAsia"/>
          <w:kern w:val="0"/>
        </w:rPr>
        <w:t>項第１号及び第２号に掲げる取引に係る取引契約金額を、「オプション取引」の欄には、同項第３号に掲げる取引に係る取引契約金額をそれぞれ想定元本ベースで記載すること。</w:t>
      </w:r>
    </w:p>
    <w:p w14:paraId="3168D5AD" w14:textId="77777777" w:rsidR="003D736C" w:rsidRPr="003D736C" w:rsidRDefault="003D736C" w:rsidP="003D736C">
      <w:pPr>
        <w:autoSpaceDE w:val="0"/>
        <w:autoSpaceDN w:val="0"/>
        <w:ind w:leftChars="300" w:left="807" w:hangingChars="100" w:hanging="202"/>
        <w:rPr>
          <w:kern w:val="0"/>
        </w:rPr>
      </w:pPr>
      <w:r w:rsidRPr="003D736C">
        <w:rPr>
          <w:kern w:val="0"/>
        </w:rPr>
        <w:t>4 Enter the contract amount pertaining to transactions set forth in Article 2, paragraph (21), items (i) and (ii) of the Act in the columns of "Futures transactions," and enter the contract amount pertaining to transactions set forth in item (iii) of the same paragraph in the columns of "Options transactions," respectively, on the basis of the notional principal.</w:t>
      </w:r>
    </w:p>
    <w:p w14:paraId="1DDA1302" w14:textId="77777777" w:rsidR="003D736C" w:rsidRPr="003D736C" w:rsidRDefault="003D736C" w:rsidP="003D736C">
      <w:pPr>
        <w:autoSpaceDE w:val="0"/>
        <w:autoSpaceDN w:val="0"/>
        <w:ind w:leftChars="100" w:left="605" w:hangingChars="200" w:hanging="403"/>
        <w:rPr>
          <w:kern w:val="0"/>
        </w:rPr>
      </w:pPr>
    </w:p>
    <w:p w14:paraId="5218004D" w14:textId="77777777" w:rsidR="003D736C" w:rsidRPr="003D736C" w:rsidRDefault="003D736C" w:rsidP="003D736C">
      <w:pPr>
        <w:autoSpaceDE w:val="0"/>
        <w:autoSpaceDN w:val="0"/>
        <w:ind w:leftChars="100" w:left="605" w:hangingChars="200" w:hanging="403"/>
        <w:rPr>
          <w:kern w:val="0"/>
        </w:rPr>
      </w:pPr>
      <w:r w:rsidRPr="003D736C">
        <w:rPr>
          <w:rFonts w:hint="eastAsia"/>
          <w:kern w:val="0"/>
        </w:rPr>
        <w:t>（</w:t>
      </w:r>
      <w:r w:rsidRPr="003D736C">
        <w:rPr>
          <w:kern w:val="0"/>
        </w:rPr>
        <w:t>26</w:t>
      </w:r>
      <w:r w:rsidRPr="003D736C">
        <w:rPr>
          <w:rFonts w:hint="eastAsia"/>
          <w:kern w:val="0"/>
        </w:rPr>
        <w:t>－</w:t>
      </w:r>
      <w:r w:rsidRPr="003D736C">
        <w:rPr>
          <w:kern w:val="0"/>
        </w:rPr>
        <w:t>2</w:t>
      </w:r>
      <w:r w:rsidRPr="003D736C">
        <w:rPr>
          <w:rFonts w:hint="eastAsia"/>
          <w:kern w:val="0"/>
        </w:rPr>
        <w:t>）　高速取引行為に係る業務の状況（電子記録移転有価証券表示権利等に関する業務に係るものに限る。）</w:t>
      </w:r>
    </w:p>
    <w:p w14:paraId="7DD07C3C" w14:textId="77777777" w:rsidR="003D736C" w:rsidRPr="003D736C" w:rsidRDefault="003D736C" w:rsidP="003D736C">
      <w:pPr>
        <w:autoSpaceDE w:val="0"/>
        <w:autoSpaceDN w:val="0"/>
        <w:ind w:leftChars="100" w:left="605" w:hangingChars="200" w:hanging="403"/>
        <w:rPr>
          <w:kern w:val="0"/>
        </w:rPr>
      </w:pPr>
      <w:r w:rsidRPr="003D736C">
        <w:rPr>
          <w:kern w:val="0"/>
        </w:rPr>
        <w:t xml:space="preserve">(26-2) Status of business pertaining to high-speed trading (limited </w:t>
      </w:r>
      <w:r w:rsidRPr="003D736C">
        <w:rPr>
          <w:rFonts w:cs="ＭＳ 明朝"/>
          <w:kern w:val="0"/>
        </w:rPr>
        <w:t>business pertaining to the services relating to electronically recorded transferable rights to be indicated on securities, etc.)</w:t>
      </w:r>
    </w:p>
    <w:p w14:paraId="423B0A13" w14:textId="77777777" w:rsidR="003D736C" w:rsidRPr="003D736C" w:rsidRDefault="003D736C" w:rsidP="003D736C">
      <w:pPr>
        <w:autoSpaceDE w:val="0"/>
        <w:autoSpaceDN w:val="0"/>
        <w:ind w:leftChars="200" w:left="403" w:firstLineChars="100" w:firstLine="202"/>
        <w:rPr>
          <w:kern w:val="0"/>
        </w:rPr>
      </w:pPr>
      <w:r w:rsidRPr="003D736C">
        <w:rPr>
          <w:rFonts w:hint="eastAsia"/>
          <w:kern w:val="0"/>
        </w:rPr>
        <w:t>金融商品取引業として高速取引行為を行う場合には、高速取引行為に係る電子記録移転有価証券表示権利等の売買及び市場デリバティブ取引の状況について記載すること。なお、表示単位未満に端数があるときは、その端数を切り捨てること。</w:t>
      </w:r>
    </w:p>
    <w:p w14:paraId="6DFE538A" w14:textId="77777777" w:rsidR="003D736C" w:rsidRPr="003D736C" w:rsidRDefault="003D736C" w:rsidP="003D736C">
      <w:pPr>
        <w:autoSpaceDE w:val="0"/>
        <w:autoSpaceDN w:val="0"/>
        <w:ind w:leftChars="200" w:left="403" w:firstLineChars="100" w:firstLine="202"/>
        <w:rPr>
          <w:kern w:val="0"/>
        </w:rPr>
      </w:pPr>
      <w:r w:rsidRPr="003D736C">
        <w:rPr>
          <w:kern w:val="0"/>
        </w:rPr>
        <w:t>When conducting high-speed trading as part of financial instruments business, enter information regarding the status of the purchase and sale of electronically recorded transferable rights that must be indicated on securities, etc. and market derivatives transactions</w:t>
      </w:r>
      <w:r w:rsidRPr="003D736C">
        <w:rPr>
          <w:rFonts w:cs="ＭＳ 明朝"/>
          <w:kern w:val="0"/>
        </w:rPr>
        <w:t>. Any fractions are to be rounded off.</w:t>
      </w:r>
    </w:p>
    <w:p w14:paraId="50D7D0C4" w14:textId="77777777" w:rsidR="003D736C" w:rsidRPr="003D736C" w:rsidRDefault="003D736C" w:rsidP="003D736C">
      <w:pPr>
        <w:autoSpaceDE w:val="0"/>
        <w:autoSpaceDN w:val="0"/>
        <w:ind w:leftChars="200" w:left="403"/>
        <w:rPr>
          <w:rFonts w:ascii="ＭＳ 明朝" w:hAnsi="ＭＳ 明朝" w:cs="ＭＳ 明朝"/>
          <w:kern w:val="0"/>
        </w:rPr>
      </w:pPr>
    </w:p>
    <w:p w14:paraId="0270BDF5" w14:textId="77777777" w:rsidR="003D736C" w:rsidRPr="003D736C" w:rsidRDefault="003D736C" w:rsidP="003D736C">
      <w:pPr>
        <w:autoSpaceDE w:val="0"/>
        <w:autoSpaceDN w:val="0"/>
        <w:ind w:leftChars="200" w:left="403"/>
        <w:rPr>
          <w:kern w:val="0"/>
        </w:rPr>
      </w:pPr>
      <w:r w:rsidRPr="003D736C">
        <w:rPr>
          <w:rFonts w:ascii="ＭＳ 明朝" w:hAnsi="ＭＳ 明朝" w:cs="ＭＳ 明朝" w:hint="eastAsia"/>
          <w:kern w:val="0"/>
        </w:rPr>
        <w:t>①</w:t>
      </w:r>
      <w:r w:rsidRPr="003D736C">
        <w:rPr>
          <w:rFonts w:hint="eastAsia"/>
          <w:kern w:val="0"/>
        </w:rPr>
        <w:t xml:space="preserve">　有価証券の売買の状況　　　　　　　　　　　　　　　　　</w:t>
      </w:r>
      <w:r w:rsidRPr="003D736C">
        <w:rPr>
          <w:kern w:val="0"/>
        </w:rPr>
        <w:t xml:space="preserve"> </w:t>
      </w:r>
      <w:r w:rsidRPr="003D736C">
        <w:rPr>
          <w:rFonts w:hint="eastAsia"/>
          <w:kern w:val="0"/>
        </w:rPr>
        <w:t xml:space="preserve">　　（単位：千株、百万円）</w:t>
      </w:r>
    </w:p>
    <w:p w14:paraId="3A340FCF" w14:textId="77777777" w:rsidR="003D736C" w:rsidRPr="003D736C" w:rsidRDefault="003D736C" w:rsidP="003D736C">
      <w:pPr>
        <w:tabs>
          <w:tab w:val="left" w:pos="5529"/>
        </w:tabs>
        <w:autoSpaceDE w:val="0"/>
        <w:autoSpaceDN w:val="0"/>
        <w:ind w:leftChars="199" w:left="423" w:hangingChars="11" w:hanging="22"/>
        <w:rPr>
          <w:kern w:val="0"/>
        </w:rPr>
      </w:pPr>
      <w:r w:rsidRPr="003D736C">
        <w:rPr>
          <w:kern w:val="0"/>
        </w:rPr>
        <w:t>(i) Status of the purchase and sale of securities</w:t>
      </w:r>
      <w:r w:rsidRPr="003D736C">
        <w:rPr>
          <w:kern w:val="0"/>
        </w:rPr>
        <w:tab/>
        <w:t>(Unit: Thousand shares; Million yen)</w:t>
      </w:r>
    </w:p>
    <w:tbl>
      <w:tblPr>
        <w:tblW w:w="8363" w:type="dxa"/>
        <w:tblInd w:w="600" w:type="dxa"/>
        <w:tblLayout w:type="fixed"/>
        <w:tblCellMar>
          <w:left w:w="13" w:type="dxa"/>
          <w:right w:w="13" w:type="dxa"/>
        </w:tblCellMar>
        <w:tblLook w:val="0000" w:firstRow="0" w:lastRow="0" w:firstColumn="0" w:lastColumn="0" w:noHBand="0" w:noVBand="0"/>
      </w:tblPr>
      <w:tblGrid>
        <w:gridCol w:w="547"/>
        <w:gridCol w:w="567"/>
        <w:gridCol w:w="788"/>
        <w:gridCol w:w="1134"/>
        <w:gridCol w:w="1331"/>
        <w:gridCol w:w="7"/>
        <w:gridCol w:w="1327"/>
        <w:gridCol w:w="1315"/>
        <w:gridCol w:w="16"/>
        <w:gridCol w:w="1331"/>
      </w:tblGrid>
      <w:tr w:rsidR="003D736C" w:rsidRPr="003D736C" w14:paraId="1DFBB5EA" w14:textId="77777777" w:rsidTr="00FB03F1">
        <w:trPr>
          <w:cantSplit/>
          <w:trHeight w:val="357"/>
        </w:trPr>
        <w:tc>
          <w:tcPr>
            <w:tcW w:w="3036" w:type="dxa"/>
            <w:gridSpan w:val="4"/>
            <w:tcBorders>
              <w:top w:val="single" w:sz="4" w:space="0" w:color="auto"/>
              <w:left w:val="single" w:sz="4" w:space="0" w:color="auto"/>
              <w:bottom w:val="single" w:sz="4" w:space="0" w:color="auto"/>
              <w:right w:val="single" w:sz="4" w:space="0" w:color="auto"/>
            </w:tcBorders>
            <w:vAlign w:val="center"/>
          </w:tcPr>
          <w:p w14:paraId="7A4F4DB1"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取引戦略の名称</w:t>
            </w:r>
          </w:p>
          <w:p w14:paraId="4F6479CF" w14:textId="77777777" w:rsidR="003D736C" w:rsidRPr="003D736C" w:rsidRDefault="003D736C" w:rsidP="00FB03F1">
            <w:pPr>
              <w:autoSpaceDE w:val="0"/>
              <w:autoSpaceDN w:val="0"/>
              <w:spacing w:line="240" w:lineRule="exact"/>
              <w:jc w:val="center"/>
              <w:rPr>
                <w:kern w:val="0"/>
              </w:rPr>
            </w:pPr>
            <w:r w:rsidRPr="003D736C">
              <w:rPr>
                <w:kern w:val="0"/>
              </w:rPr>
              <w:t>Name of transaction strategy</w:t>
            </w:r>
          </w:p>
        </w:tc>
        <w:tc>
          <w:tcPr>
            <w:tcW w:w="1331" w:type="dxa"/>
            <w:tcBorders>
              <w:top w:val="single" w:sz="4" w:space="0" w:color="auto"/>
              <w:left w:val="nil"/>
              <w:bottom w:val="single" w:sz="4" w:space="0" w:color="auto"/>
              <w:right w:val="single" w:sz="4" w:space="0" w:color="auto"/>
            </w:tcBorders>
            <w:vAlign w:val="center"/>
          </w:tcPr>
          <w:p w14:paraId="5CA1D370"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single" w:sz="4" w:space="0" w:color="auto"/>
              <w:left w:val="nil"/>
              <w:bottom w:val="single" w:sz="4" w:space="0" w:color="auto"/>
              <w:right w:val="single" w:sz="4" w:space="0" w:color="auto"/>
            </w:tcBorders>
            <w:vAlign w:val="center"/>
          </w:tcPr>
          <w:p w14:paraId="47395657" w14:textId="77777777" w:rsidR="003D736C" w:rsidRPr="003D736C" w:rsidRDefault="003D736C" w:rsidP="00FB03F1">
            <w:pPr>
              <w:autoSpaceDE w:val="0"/>
              <w:autoSpaceDN w:val="0"/>
              <w:spacing w:line="240" w:lineRule="exact"/>
              <w:jc w:val="center"/>
              <w:rPr>
                <w:kern w:val="0"/>
              </w:rPr>
            </w:pPr>
          </w:p>
        </w:tc>
        <w:tc>
          <w:tcPr>
            <w:tcW w:w="1331" w:type="dxa"/>
            <w:gridSpan w:val="2"/>
            <w:tcBorders>
              <w:top w:val="single" w:sz="4" w:space="0" w:color="auto"/>
              <w:left w:val="nil"/>
              <w:bottom w:val="single" w:sz="4" w:space="0" w:color="auto"/>
              <w:right w:val="single" w:sz="4" w:space="0" w:color="auto"/>
            </w:tcBorders>
            <w:vAlign w:val="center"/>
          </w:tcPr>
          <w:p w14:paraId="7DB21B99" w14:textId="77777777" w:rsidR="003D736C" w:rsidRPr="003D736C" w:rsidRDefault="003D736C" w:rsidP="00FB03F1">
            <w:pPr>
              <w:autoSpaceDE w:val="0"/>
              <w:autoSpaceDN w:val="0"/>
              <w:spacing w:line="240" w:lineRule="exact"/>
              <w:jc w:val="center"/>
              <w:rPr>
                <w:kern w:val="0"/>
              </w:rPr>
            </w:pPr>
          </w:p>
        </w:tc>
        <w:tc>
          <w:tcPr>
            <w:tcW w:w="1331" w:type="dxa"/>
            <w:tcBorders>
              <w:top w:val="single" w:sz="4" w:space="0" w:color="auto"/>
              <w:left w:val="nil"/>
              <w:bottom w:val="single" w:sz="4" w:space="0" w:color="auto"/>
              <w:right w:val="single" w:sz="4" w:space="0" w:color="auto"/>
            </w:tcBorders>
            <w:vAlign w:val="center"/>
          </w:tcPr>
          <w:p w14:paraId="34D9AE2D" w14:textId="77777777" w:rsidR="003D736C" w:rsidRPr="003D736C" w:rsidRDefault="003D736C" w:rsidP="00FB03F1">
            <w:pPr>
              <w:autoSpaceDE w:val="0"/>
              <w:autoSpaceDN w:val="0"/>
              <w:spacing w:line="240" w:lineRule="exact"/>
              <w:jc w:val="center"/>
              <w:rPr>
                <w:kern w:val="0"/>
              </w:rPr>
            </w:pPr>
          </w:p>
        </w:tc>
      </w:tr>
      <w:tr w:rsidR="003D736C" w:rsidRPr="003D736C" w14:paraId="4C620C42" w14:textId="77777777" w:rsidTr="00FB03F1">
        <w:trPr>
          <w:cantSplit/>
          <w:trHeight w:val="357"/>
        </w:trPr>
        <w:tc>
          <w:tcPr>
            <w:tcW w:w="3036" w:type="dxa"/>
            <w:gridSpan w:val="4"/>
            <w:tcBorders>
              <w:top w:val="single" w:sz="4" w:space="0" w:color="auto"/>
              <w:left w:val="single" w:sz="4" w:space="0" w:color="auto"/>
              <w:bottom w:val="single" w:sz="4" w:space="0" w:color="auto"/>
              <w:right w:val="single" w:sz="4" w:space="0" w:color="auto"/>
            </w:tcBorders>
            <w:vAlign w:val="center"/>
          </w:tcPr>
          <w:p w14:paraId="5C7E8302"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取引戦略の類型</w:t>
            </w:r>
          </w:p>
          <w:p w14:paraId="7C74DBFC" w14:textId="77777777" w:rsidR="003D736C" w:rsidRPr="003D736C" w:rsidRDefault="003D736C" w:rsidP="00FB03F1">
            <w:pPr>
              <w:autoSpaceDE w:val="0"/>
              <w:autoSpaceDN w:val="0"/>
              <w:spacing w:line="240" w:lineRule="exact"/>
              <w:jc w:val="center"/>
              <w:rPr>
                <w:kern w:val="0"/>
                <w:u w:val="single"/>
              </w:rPr>
            </w:pPr>
            <w:r w:rsidRPr="003D736C">
              <w:rPr>
                <w:kern w:val="0"/>
              </w:rPr>
              <w:t>Category of transaction strategy</w:t>
            </w:r>
          </w:p>
        </w:tc>
        <w:tc>
          <w:tcPr>
            <w:tcW w:w="1331" w:type="dxa"/>
            <w:tcBorders>
              <w:top w:val="single" w:sz="4" w:space="0" w:color="auto"/>
              <w:left w:val="nil"/>
              <w:bottom w:val="single" w:sz="4" w:space="0" w:color="auto"/>
              <w:right w:val="single" w:sz="4" w:space="0" w:color="auto"/>
            </w:tcBorders>
            <w:vAlign w:val="center"/>
          </w:tcPr>
          <w:p w14:paraId="2A2840D8"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single" w:sz="4" w:space="0" w:color="auto"/>
              <w:left w:val="nil"/>
              <w:bottom w:val="single" w:sz="4" w:space="0" w:color="auto"/>
              <w:right w:val="single" w:sz="4" w:space="0" w:color="auto"/>
            </w:tcBorders>
            <w:vAlign w:val="center"/>
          </w:tcPr>
          <w:p w14:paraId="654C6054" w14:textId="77777777" w:rsidR="003D736C" w:rsidRPr="003D736C" w:rsidRDefault="003D736C" w:rsidP="00FB03F1">
            <w:pPr>
              <w:autoSpaceDE w:val="0"/>
              <w:autoSpaceDN w:val="0"/>
              <w:spacing w:line="240" w:lineRule="exact"/>
              <w:jc w:val="center"/>
              <w:rPr>
                <w:kern w:val="0"/>
              </w:rPr>
            </w:pPr>
          </w:p>
        </w:tc>
        <w:tc>
          <w:tcPr>
            <w:tcW w:w="1331" w:type="dxa"/>
            <w:gridSpan w:val="2"/>
            <w:tcBorders>
              <w:top w:val="single" w:sz="4" w:space="0" w:color="auto"/>
              <w:left w:val="nil"/>
              <w:bottom w:val="single" w:sz="4" w:space="0" w:color="auto"/>
              <w:right w:val="single" w:sz="4" w:space="0" w:color="auto"/>
            </w:tcBorders>
            <w:vAlign w:val="center"/>
          </w:tcPr>
          <w:p w14:paraId="3E1869C1" w14:textId="77777777" w:rsidR="003D736C" w:rsidRPr="003D736C" w:rsidRDefault="003D736C" w:rsidP="00FB03F1">
            <w:pPr>
              <w:autoSpaceDE w:val="0"/>
              <w:autoSpaceDN w:val="0"/>
              <w:spacing w:line="240" w:lineRule="exact"/>
              <w:jc w:val="center"/>
              <w:rPr>
                <w:kern w:val="0"/>
              </w:rPr>
            </w:pPr>
          </w:p>
        </w:tc>
        <w:tc>
          <w:tcPr>
            <w:tcW w:w="1331" w:type="dxa"/>
            <w:tcBorders>
              <w:top w:val="single" w:sz="4" w:space="0" w:color="auto"/>
              <w:left w:val="nil"/>
              <w:bottom w:val="single" w:sz="4" w:space="0" w:color="auto"/>
              <w:right w:val="single" w:sz="4" w:space="0" w:color="auto"/>
            </w:tcBorders>
            <w:vAlign w:val="center"/>
          </w:tcPr>
          <w:p w14:paraId="499DF8E4" w14:textId="77777777" w:rsidR="003D736C" w:rsidRPr="003D736C" w:rsidRDefault="003D736C" w:rsidP="00FB03F1">
            <w:pPr>
              <w:autoSpaceDE w:val="0"/>
              <w:autoSpaceDN w:val="0"/>
              <w:spacing w:line="240" w:lineRule="exact"/>
              <w:jc w:val="center"/>
              <w:rPr>
                <w:kern w:val="0"/>
              </w:rPr>
            </w:pPr>
          </w:p>
        </w:tc>
      </w:tr>
      <w:tr w:rsidR="003D736C" w:rsidRPr="003D736C" w14:paraId="089AFFAC" w14:textId="77777777" w:rsidTr="00FB03F1">
        <w:trPr>
          <w:cantSplit/>
          <w:trHeight w:val="652"/>
        </w:trPr>
        <w:tc>
          <w:tcPr>
            <w:tcW w:w="547" w:type="dxa"/>
            <w:vMerge w:val="restart"/>
            <w:tcBorders>
              <w:top w:val="nil"/>
              <w:left w:val="single" w:sz="4" w:space="0" w:color="auto"/>
              <w:bottom w:val="nil"/>
              <w:right w:val="single" w:sz="4" w:space="0" w:color="auto"/>
            </w:tcBorders>
            <w:textDirection w:val="tbRlV"/>
            <w:vAlign w:val="center"/>
          </w:tcPr>
          <w:p w14:paraId="687D1A1D"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Share certificates</w:t>
            </w:r>
          </w:p>
          <w:p w14:paraId="225FB815"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株券</w:t>
            </w:r>
          </w:p>
        </w:tc>
        <w:tc>
          <w:tcPr>
            <w:tcW w:w="567" w:type="dxa"/>
            <w:vMerge w:val="restart"/>
            <w:tcBorders>
              <w:top w:val="nil"/>
              <w:left w:val="nil"/>
              <w:bottom w:val="nil"/>
              <w:right w:val="single" w:sz="4" w:space="0" w:color="auto"/>
            </w:tcBorders>
            <w:textDirection w:val="tbRlV"/>
            <w:vAlign w:val="center"/>
          </w:tcPr>
          <w:p w14:paraId="4D25C689"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Number of shares</w:t>
            </w:r>
          </w:p>
          <w:p w14:paraId="3D3E457E"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株数</w:t>
            </w:r>
          </w:p>
        </w:tc>
        <w:tc>
          <w:tcPr>
            <w:tcW w:w="788" w:type="dxa"/>
            <w:vMerge w:val="restart"/>
            <w:tcBorders>
              <w:top w:val="nil"/>
              <w:left w:val="nil"/>
              <w:right w:val="single" w:sz="4" w:space="0" w:color="auto"/>
            </w:tcBorders>
            <w:textDirection w:val="tbRlV"/>
            <w:vAlign w:val="center"/>
          </w:tcPr>
          <w:p w14:paraId="18FCD6CE" w14:textId="77777777" w:rsidR="003D736C" w:rsidRPr="003D736C" w:rsidRDefault="003D736C" w:rsidP="00FB03F1">
            <w:pPr>
              <w:autoSpaceDE w:val="0"/>
              <w:autoSpaceDN w:val="0"/>
              <w:spacing w:line="240" w:lineRule="exact"/>
              <w:ind w:left="113" w:right="113"/>
              <w:jc w:val="center"/>
              <w:rPr>
                <w:kern w:val="0"/>
              </w:rPr>
            </w:pPr>
            <w:r w:rsidRPr="003D736C">
              <w:rPr>
                <w:kern w:val="0"/>
              </w:rPr>
              <w:t>Market transaction</w:t>
            </w:r>
          </w:p>
          <w:p w14:paraId="36C9631F"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市場内取引</w:t>
            </w:r>
          </w:p>
        </w:tc>
        <w:tc>
          <w:tcPr>
            <w:tcW w:w="1134" w:type="dxa"/>
            <w:tcBorders>
              <w:top w:val="nil"/>
              <w:left w:val="nil"/>
              <w:bottom w:val="single" w:sz="4" w:space="0" w:color="auto"/>
              <w:right w:val="single" w:sz="4" w:space="0" w:color="auto"/>
            </w:tcBorders>
            <w:vAlign w:val="center"/>
          </w:tcPr>
          <w:p w14:paraId="66EC5E46" w14:textId="77777777" w:rsidR="003D736C" w:rsidRPr="003D736C" w:rsidRDefault="003D736C" w:rsidP="00FB03F1">
            <w:pPr>
              <w:autoSpaceDE w:val="0"/>
              <w:autoSpaceDN w:val="0"/>
              <w:spacing w:line="240" w:lineRule="exact"/>
              <w:jc w:val="center"/>
              <w:rPr>
                <w:kern w:val="0"/>
              </w:rPr>
            </w:pPr>
            <w:r w:rsidRPr="003D736C">
              <w:rPr>
                <w:rFonts w:hint="eastAsia"/>
                <w:kern w:val="0"/>
              </w:rPr>
              <w:t>立会取引</w:t>
            </w:r>
          </w:p>
          <w:p w14:paraId="14E97E3F" w14:textId="77777777" w:rsidR="003D736C" w:rsidRPr="003D736C" w:rsidRDefault="003D736C" w:rsidP="00FB03F1">
            <w:pPr>
              <w:autoSpaceDE w:val="0"/>
              <w:autoSpaceDN w:val="0"/>
              <w:spacing w:line="240" w:lineRule="exact"/>
              <w:jc w:val="center"/>
              <w:rPr>
                <w:kern w:val="0"/>
              </w:rPr>
            </w:pPr>
            <w:r w:rsidRPr="003D736C">
              <w:rPr>
                <w:kern w:val="0"/>
              </w:rPr>
              <w:t>Floor trading</w:t>
            </w:r>
          </w:p>
        </w:tc>
        <w:tc>
          <w:tcPr>
            <w:tcW w:w="1331" w:type="dxa"/>
            <w:tcBorders>
              <w:top w:val="nil"/>
              <w:left w:val="nil"/>
              <w:bottom w:val="single" w:sz="4" w:space="0" w:color="auto"/>
              <w:right w:val="single" w:sz="4" w:space="0" w:color="auto"/>
            </w:tcBorders>
          </w:tcPr>
          <w:p w14:paraId="5C9CF00E"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nil"/>
              <w:left w:val="nil"/>
              <w:bottom w:val="single" w:sz="4" w:space="0" w:color="auto"/>
              <w:right w:val="single" w:sz="4" w:space="0" w:color="auto"/>
            </w:tcBorders>
          </w:tcPr>
          <w:p w14:paraId="0BB239A2"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nil"/>
              <w:left w:val="nil"/>
              <w:bottom w:val="single" w:sz="4" w:space="0" w:color="auto"/>
              <w:right w:val="single" w:sz="4" w:space="0" w:color="auto"/>
            </w:tcBorders>
          </w:tcPr>
          <w:p w14:paraId="4F59A895"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nil"/>
              <w:left w:val="nil"/>
              <w:bottom w:val="single" w:sz="4" w:space="0" w:color="auto"/>
              <w:right w:val="single" w:sz="4" w:space="0" w:color="auto"/>
            </w:tcBorders>
          </w:tcPr>
          <w:p w14:paraId="3DA546D4"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4D2A4094"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3D4F15FE"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textDirection w:val="tbRlV"/>
            <w:vAlign w:val="center"/>
          </w:tcPr>
          <w:p w14:paraId="1E0B8712" w14:textId="77777777" w:rsidR="003D736C" w:rsidRPr="003D736C" w:rsidRDefault="003D736C" w:rsidP="00FB03F1">
            <w:pPr>
              <w:autoSpaceDE w:val="0"/>
              <w:autoSpaceDN w:val="0"/>
              <w:snapToGrid w:val="0"/>
              <w:spacing w:line="240" w:lineRule="exact"/>
              <w:ind w:left="113" w:right="113"/>
              <w:jc w:val="center"/>
              <w:rPr>
                <w:kern w:val="0"/>
              </w:rPr>
            </w:pPr>
          </w:p>
        </w:tc>
        <w:tc>
          <w:tcPr>
            <w:tcW w:w="788" w:type="dxa"/>
            <w:vMerge/>
            <w:tcBorders>
              <w:left w:val="nil"/>
              <w:bottom w:val="single" w:sz="4" w:space="0" w:color="auto"/>
              <w:right w:val="single" w:sz="4" w:space="0" w:color="auto"/>
            </w:tcBorders>
            <w:vAlign w:val="center"/>
          </w:tcPr>
          <w:p w14:paraId="3B497031"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0B61D98D" w14:textId="77777777" w:rsidR="003D736C" w:rsidRPr="003D736C" w:rsidRDefault="003D736C" w:rsidP="00FB03F1">
            <w:pPr>
              <w:autoSpaceDE w:val="0"/>
              <w:autoSpaceDN w:val="0"/>
              <w:spacing w:line="240" w:lineRule="exact"/>
              <w:jc w:val="center"/>
              <w:rPr>
                <w:kern w:val="0"/>
              </w:rPr>
            </w:pPr>
            <w:r w:rsidRPr="003D736C">
              <w:rPr>
                <w:rFonts w:hint="eastAsia"/>
                <w:kern w:val="0"/>
              </w:rPr>
              <w:t>立会外取引</w:t>
            </w:r>
          </w:p>
          <w:p w14:paraId="43E3B038" w14:textId="77777777" w:rsidR="003D736C" w:rsidRPr="003D736C" w:rsidRDefault="003D736C" w:rsidP="00FB03F1">
            <w:pPr>
              <w:autoSpaceDE w:val="0"/>
              <w:autoSpaceDN w:val="0"/>
              <w:spacing w:line="240" w:lineRule="exact"/>
              <w:jc w:val="center"/>
              <w:rPr>
                <w:kern w:val="0"/>
              </w:rPr>
            </w:pPr>
            <w:r w:rsidRPr="003D736C">
              <w:rPr>
                <w:kern w:val="0"/>
              </w:rPr>
              <w:t>Off-floor trading</w:t>
            </w:r>
          </w:p>
        </w:tc>
        <w:tc>
          <w:tcPr>
            <w:tcW w:w="1331" w:type="dxa"/>
            <w:tcBorders>
              <w:top w:val="single" w:sz="4" w:space="0" w:color="auto"/>
              <w:left w:val="nil"/>
              <w:bottom w:val="single" w:sz="4" w:space="0" w:color="auto"/>
              <w:right w:val="single" w:sz="4" w:space="0" w:color="auto"/>
            </w:tcBorders>
          </w:tcPr>
          <w:p w14:paraId="10EC1E73"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4D58EDE7"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67ABA5BC"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3F020FF0"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0C70A0C6"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68FC5829"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textDirection w:val="tbRlV"/>
            <w:vAlign w:val="center"/>
          </w:tcPr>
          <w:p w14:paraId="33CF1A67" w14:textId="77777777" w:rsidR="003D736C" w:rsidRPr="003D736C" w:rsidRDefault="003D736C" w:rsidP="00FB03F1">
            <w:pPr>
              <w:autoSpaceDE w:val="0"/>
              <w:autoSpaceDN w:val="0"/>
              <w:snapToGrid w:val="0"/>
              <w:spacing w:line="240" w:lineRule="exact"/>
              <w:ind w:left="113" w:right="113"/>
              <w:jc w:val="center"/>
              <w:rPr>
                <w:kern w:val="0"/>
              </w:rPr>
            </w:pPr>
          </w:p>
        </w:tc>
        <w:tc>
          <w:tcPr>
            <w:tcW w:w="788" w:type="dxa"/>
            <w:vMerge w:val="restart"/>
            <w:tcBorders>
              <w:top w:val="single" w:sz="4" w:space="0" w:color="auto"/>
              <w:left w:val="nil"/>
              <w:right w:val="single" w:sz="4" w:space="0" w:color="auto"/>
            </w:tcBorders>
            <w:textDirection w:val="tbRlV"/>
            <w:vAlign w:val="center"/>
          </w:tcPr>
          <w:p w14:paraId="2B349E69" w14:textId="77777777" w:rsidR="003D736C" w:rsidRPr="003D736C" w:rsidRDefault="003D736C" w:rsidP="00FB03F1">
            <w:pPr>
              <w:autoSpaceDE w:val="0"/>
              <w:autoSpaceDN w:val="0"/>
              <w:spacing w:line="240" w:lineRule="exact"/>
              <w:ind w:left="113" w:right="113"/>
              <w:jc w:val="center"/>
              <w:rPr>
                <w:kern w:val="0"/>
              </w:rPr>
            </w:pPr>
            <w:r w:rsidRPr="003D736C">
              <w:rPr>
                <w:kern w:val="0"/>
              </w:rPr>
              <w:t>Off-market transaction</w:t>
            </w:r>
          </w:p>
          <w:p w14:paraId="1CADF671"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市場外取引</w:t>
            </w:r>
          </w:p>
        </w:tc>
        <w:tc>
          <w:tcPr>
            <w:tcW w:w="1134" w:type="dxa"/>
            <w:tcBorders>
              <w:top w:val="single" w:sz="4" w:space="0" w:color="auto"/>
              <w:left w:val="nil"/>
              <w:bottom w:val="single" w:sz="4" w:space="0" w:color="auto"/>
              <w:right w:val="single" w:sz="4" w:space="0" w:color="auto"/>
            </w:tcBorders>
            <w:vAlign w:val="center"/>
          </w:tcPr>
          <w:p w14:paraId="58D40DCA" w14:textId="77777777" w:rsidR="003D736C" w:rsidRPr="003D736C" w:rsidRDefault="003D736C" w:rsidP="00FB03F1">
            <w:pPr>
              <w:autoSpaceDE w:val="0"/>
              <w:autoSpaceDN w:val="0"/>
              <w:spacing w:line="240" w:lineRule="exact"/>
              <w:jc w:val="center"/>
              <w:rPr>
                <w:kern w:val="0"/>
              </w:rPr>
            </w:pPr>
            <w:r w:rsidRPr="003D736C">
              <w:rPr>
                <w:rFonts w:hint="eastAsia"/>
                <w:kern w:val="0"/>
              </w:rPr>
              <w:t>私設取引システム取引</w:t>
            </w:r>
          </w:p>
          <w:p w14:paraId="5A21D5D3" w14:textId="77777777" w:rsidR="003D736C" w:rsidRPr="003D736C" w:rsidRDefault="003D736C" w:rsidP="00FB03F1">
            <w:pPr>
              <w:autoSpaceDE w:val="0"/>
              <w:autoSpaceDN w:val="0"/>
              <w:spacing w:line="240" w:lineRule="exact"/>
              <w:jc w:val="center"/>
              <w:rPr>
                <w:kern w:val="0"/>
              </w:rPr>
            </w:pPr>
            <w:r w:rsidRPr="003D736C">
              <w:rPr>
                <w:kern w:val="0"/>
              </w:rPr>
              <w:t>Proprietary trading system trading</w:t>
            </w:r>
          </w:p>
        </w:tc>
        <w:tc>
          <w:tcPr>
            <w:tcW w:w="1331" w:type="dxa"/>
            <w:tcBorders>
              <w:top w:val="single" w:sz="4" w:space="0" w:color="auto"/>
              <w:left w:val="nil"/>
              <w:bottom w:val="single" w:sz="4" w:space="0" w:color="auto"/>
              <w:right w:val="single" w:sz="4" w:space="0" w:color="auto"/>
            </w:tcBorders>
          </w:tcPr>
          <w:p w14:paraId="5F14D884"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3DC32A2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0333F63B"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7B79D86C"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6A803005"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57D487F2"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textDirection w:val="tbRlV"/>
            <w:vAlign w:val="center"/>
          </w:tcPr>
          <w:p w14:paraId="0F703BB7" w14:textId="77777777" w:rsidR="003D736C" w:rsidRPr="003D736C" w:rsidRDefault="003D736C" w:rsidP="00FB03F1">
            <w:pPr>
              <w:autoSpaceDE w:val="0"/>
              <w:autoSpaceDN w:val="0"/>
              <w:snapToGrid w:val="0"/>
              <w:spacing w:line="240" w:lineRule="exact"/>
              <w:ind w:left="113" w:right="113"/>
              <w:jc w:val="center"/>
              <w:rPr>
                <w:kern w:val="0"/>
              </w:rPr>
            </w:pPr>
          </w:p>
        </w:tc>
        <w:tc>
          <w:tcPr>
            <w:tcW w:w="788" w:type="dxa"/>
            <w:vMerge/>
            <w:tcBorders>
              <w:left w:val="nil"/>
              <w:bottom w:val="single" w:sz="4" w:space="0" w:color="auto"/>
              <w:right w:val="single" w:sz="4" w:space="0" w:color="auto"/>
            </w:tcBorders>
            <w:vAlign w:val="center"/>
          </w:tcPr>
          <w:p w14:paraId="5FAF8510"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6B90AFBF"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28B312AC"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331" w:type="dxa"/>
            <w:tcBorders>
              <w:top w:val="single" w:sz="4" w:space="0" w:color="auto"/>
              <w:left w:val="nil"/>
              <w:bottom w:val="single" w:sz="4" w:space="0" w:color="auto"/>
              <w:right w:val="single" w:sz="4" w:space="0" w:color="auto"/>
            </w:tcBorders>
          </w:tcPr>
          <w:p w14:paraId="78E013B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47606AE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58F1240F"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360149FD"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10E40549"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52BF2A19"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single" w:sz="4" w:space="0" w:color="auto"/>
              <w:right w:val="single" w:sz="4" w:space="0" w:color="auto"/>
            </w:tcBorders>
            <w:textDirection w:val="tbRlV"/>
            <w:vAlign w:val="center"/>
          </w:tcPr>
          <w:p w14:paraId="0ABEEBB5" w14:textId="77777777" w:rsidR="003D736C" w:rsidRPr="003D736C" w:rsidRDefault="003D736C" w:rsidP="00FB03F1">
            <w:pPr>
              <w:autoSpaceDE w:val="0"/>
              <w:autoSpaceDN w:val="0"/>
              <w:snapToGrid w:val="0"/>
              <w:spacing w:line="240" w:lineRule="exact"/>
              <w:ind w:left="113" w:right="113"/>
              <w:jc w:val="center"/>
              <w:rPr>
                <w:kern w:val="0"/>
              </w:rPr>
            </w:pPr>
          </w:p>
        </w:tc>
        <w:tc>
          <w:tcPr>
            <w:tcW w:w="1922" w:type="dxa"/>
            <w:gridSpan w:val="2"/>
            <w:tcBorders>
              <w:top w:val="single" w:sz="4" w:space="0" w:color="auto"/>
              <w:left w:val="nil"/>
              <w:bottom w:val="single" w:sz="4" w:space="0" w:color="auto"/>
              <w:right w:val="single" w:sz="4" w:space="0" w:color="auto"/>
            </w:tcBorders>
            <w:vAlign w:val="center"/>
          </w:tcPr>
          <w:p w14:paraId="59654470"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1CFF53AF"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331" w:type="dxa"/>
            <w:tcBorders>
              <w:top w:val="single" w:sz="4" w:space="0" w:color="auto"/>
              <w:left w:val="nil"/>
              <w:bottom w:val="single" w:sz="4" w:space="0" w:color="auto"/>
              <w:right w:val="single" w:sz="4" w:space="0" w:color="auto"/>
            </w:tcBorders>
          </w:tcPr>
          <w:p w14:paraId="0A3A0FA2"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70767006"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0AB47C89"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491A4C0A"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547870C9"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16AB7958" w14:textId="77777777" w:rsidR="003D736C" w:rsidRPr="003D736C" w:rsidRDefault="003D736C" w:rsidP="00FB03F1">
            <w:pPr>
              <w:autoSpaceDE w:val="0"/>
              <w:autoSpaceDN w:val="0"/>
              <w:snapToGrid w:val="0"/>
              <w:spacing w:line="240" w:lineRule="exact"/>
              <w:jc w:val="center"/>
              <w:rPr>
                <w:kern w:val="0"/>
              </w:rPr>
            </w:pPr>
          </w:p>
        </w:tc>
        <w:tc>
          <w:tcPr>
            <w:tcW w:w="567" w:type="dxa"/>
            <w:vMerge w:val="restart"/>
            <w:tcBorders>
              <w:top w:val="nil"/>
              <w:left w:val="nil"/>
              <w:bottom w:val="nil"/>
              <w:right w:val="single" w:sz="4" w:space="0" w:color="auto"/>
            </w:tcBorders>
            <w:textDirection w:val="tbRlV"/>
            <w:vAlign w:val="center"/>
          </w:tcPr>
          <w:p w14:paraId="4B5AE4CF"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Amount</w:t>
            </w:r>
          </w:p>
          <w:p w14:paraId="7908A9BE"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金額</w:t>
            </w:r>
          </w:p>
        </w:tc>
        <w:tc>
          <w:tcPr>
            <w:tcW w:w="788" w:type="dxa"/>
            <w:vMerge w:val="restart"/>
            <w:tcBorders>
              <w:top w:val="nil"/>
              <w:left w:val="nil"/>
              <w:right w:val="single" w:sz="4" w:space="0" w:color="auto"/>
            </w:tcBorders>
            <w:textDirection w:val="tbRlV"/>
            <w:vAlign w:val="center"/>
          </w:tcPr>
          <w:p w14:paraId="5C64E857" w14:textId="77777777" w:rsidR="003D736C" w:rsidRPr="003D736C" w:rsidRDefault="003D736C" w:rsidP="00FB03F1">
            <w:pPr>
              <w:autoSpaceDE w:val="0"/>
              <w:autoSpaceDN w:val="0"/>
              <w:spacing w:line="240" w:lineRule="exact"/>
              <w:ind w:left="113" w:right="113"/>
              <w:jc w:val="center"/>
              <w:rPr>
                <w:kern w:val="0"/>
              </w:rPr>
            </w:pPr>
            <w:r w:rsidRPr="003D736C">
              <w:rPr>
                <w:kern w:val="0"/>
              </w:rPr>
              <w:t>Market transaction</w:t>
            </w:r>
          </w:p>
          <w:p w14:paraId="2632376F"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市場内取引</w:t>
            </w:r>
          </w:p>
        </w:tc>
        <w:tc>
          <w:tcPr>
            <w:tcW w:w="1134" w:type="dxa"/>
            <w:tcBorders>
              <w:top w:val="nil"/>
              <w:left w:val="nil"/>
              <w:bottom w:val="single" w:sz="4" w:space="0" w:color="auto"/>
              <w:right w:val="single" w:sz="4" w:space="0" w:color="auto"/>
            </w:tcBorders>
            <w:vAlign w:val="center"/>
          </w:tcPr>
          <w:p w14:paraId="6F857164" w14:textId="77777777" w:rsidR="003D736C" w:rsidRPr="003D736C" w:rsidRDefault="003D736C" w:rsidP="00FB03F1">
            <w:pPr>
              <w:autoSpaceDE w:val="0"/>
              <w:autoSpaceDN w:val="0"/>
              <w:spacing w:line="240" w:lineRule="exact"/>
              <w:jc w:val="center"/>
              <w:rPr>
                <w:kern w:val="0"/>
              </w:rPr>
            </w:pPr>
            <w:r w:rsidRPr="003D736C">
              <w:rPr>
                <w:rFonts w:hint="eastAsia"/>
                <w:kern w:val="0"/>
              </w:rPr>
              <w:t>立会取引</w:t>
            </w:r>
          </w:p>
          <w:p w14:paraId="6D5C01E3" w14:textId="77777777" w:rsidR="003D736C" w:rsidRPr="003D736C" w:rsidRDefault="003D736C" w:rsidP="00FB03F1">
            <w:pPr>
              <w:autoSpaceDE w:val="0"/>
              <w:autoSpaceDN w:val="0"/>
              <w:spacing w:line="240" w:lineRule="exact"/>
              <w:jc w:val="center"/>
              <w:rPr>
                <w:kern w:val="0"/>
              </w:rPr>
            </w:pPr>
            <w:r w:rsidRPr="003D736C">
              <w:rPr>
                <w:kern w:val="0"/>
              </w:rPr>
              <w:t>Floor trading</w:t>
            </w:r>
          </w:p>
        </w:tc>
        <w:tc>
          <w:tcPr>
            <w:tcW w:w="1331" w:type="dxa"/>
            <w:tcBorders>
              <w:top w:val="nil"/>
              <w:left w:val="nil"/>
              <w:bottom w:val="single" w:sz="4" w:space="0" w:color="auto"/>
              <w:right w:val="single" w:sz="4" w:space="0" w:color="auto"/>
            </w:tcBorders>
          </w:tcPr>
          <w:p w14:paraId="7DC14557"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nil"/>
              <w:left w:val="nil"/>
              <w:bottom w:val="single" w:sz="4" w:space="0" w:color="auto"/>
              <w:right w:val="single" w:sz="4" w:space="0" w:color="auto"/>
            </w:tcBorders>
          </w:tcPr>
          <w:p w14:paraId="7A8E1FC0"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nil"/>
              <w:left w:val="nil"/>
              <w:bottom w:val="single" w:sz="4" w:space="0" w:color="auto"/>
              <w:right w:val="single" w:sz="4" w:space="0" w:color="auto"/>
            </w:tcBorders>
          </w:tcPr>
          <w:p w14:paraId="39650069"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nil"/>
              <w:left w:val="nil"/>
              <w:bottom w:val="single" w:sz="4" w:space="0" w:color="auto"/>
              <w:right w:val="single" w:sz="4" w:space="0" w:color="auto"/>
            </w:tcBorders>
          </w:tcPr>
          <w:p w14:paraId="72CD992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74262377"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2B8BBB25" w14:textId="77777777" w:rsidR="003D736C" w:rsidRPr="003D736C" w:rsidRDefault="003D736C" w:rsidP="00FB03F1">
            <w:pPr>
              <w:autoSpaceDE w:val="0"/>
              <w:autoSpaceDN w:val="0"/>
              <w:snapToGrid w:val="0"/>
              <w:spacing w:line="240" w:lineRule="exact"/>
              <w:jc w:val="center"/>
              <w:rPr>
                <w:kern w:val="0"/>
              </w:rPr>
            </w:pPr>
          </w:p>
        </w:tc>
        <w:tc>
          <w:tcPr>
            <w:tcW w:w="567" w:type="dxa"/>
            <w:vMerge/>
            <w:tcBorders>
              <w:top w:val="nil"/>
              <w:left w:val="nil"/>
              <w:bottom w:val="nil"/>
              <w:right w:val="single" w:sz="4" w:space="0" w:color="auto"/>
            </w:tcBorders>
            <w:vAlign w:val="center"/>
          </w:tcPr>
          <w:p w14:paraId="2A97320A" w14:textId="77777777" w:rsidR="003D736C" w:rsidRPr="003D736C" w:rsidRDefault="003D736C" w:rsidP="00FB03F1">
            <w:pPr>
              <w:autoSpaceDE w:val="0"/>
              <w:autoSpaceDN w:val="0"/>
              <w:spacing w:line="240" w:lineRule="exact"/>
              <w:jc w:val="center"/>
              <w:rPr>
                <w:kern w:val="0"/>
              </w:rPr>
            </w:pPr>
          </w:p>
        </w:tc>
        <w:tc>
          <w:tcPr>
            <w:tcW w:w="788" w:type="dxa"/>
            <w:vMerge/>
            <w:tcBorders>
              <w:left w:val="nil"/>
              <w:right w:val="single" w:sz="4" w:space="0" w:color="auto"/>
            </w:tcBorders>
            <w:vAlign w:val="center"/>
          </w:tcPr>
          <w:p w14:paraId="05677AEF"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right w:val="single" w:sz="4" w:space="0" w:color="auto"/>
            </w:tcBorders>
            <w:vAlign w:val="center"/>
          </w:tcPr>
          <w:p w14:paraId="6DE3D95F" w14:textId="77777777" w:rsidR="003D736C" w:rsidRPr="003D736C" w:rsidRDefault="003D736C" w:rsidP="00FB03F1">
            <w:pPr>
              <w:autoSpaceDE w:val="0"/>
              <w:autoSpaceDN w:val="0"/>
              <w:spacing w:line="240" w:lineRule="exact"/>
              <w:jc w:val="center"/>
              <w:rPr>
                <w:kern w:val="0"/>
              </w:rPr>
            </w:pPr>
            <w:r w:rsidRPr="003D736C">
              <w:rPr>
                <w:rFonts w:hint="eastAsia"/>
                <w:kern w:val="0"/>
              </w:rPr>
              <w:t>立会外取引</w:t>
            </w:r>
          </w:p>
          <w:p w14:paraId="5916F457" w14:textId="77777777" w:rsidR="003D736C" w:rsidRPr="003D736C" w:rsidRDefault="003D736C" w:rsidP="00FB03F1">
            <w:pPr>
              <w:autoSpaceDE w:val="0"/>
              <w:autoSpaceDN w:val="0"/>
              <w:spacing w:line="240" w:lineRule="exact"/>
              <w:jc w:val="center"/>
              <w:rPr>
                <w:kern w:val="0"/>
              </w:rPr>
            </w:pPr>
            <w:r w:rsidRPr="003D736C">
              <w:rPr>
                <w:kern w:val="0"/>
              </w:rPr>
              <w:t>Off-floor trading</w:t>
            </w:r>
          </w:p>
        </w:tc>
        <w:tc>
          <w:tcPr>
            <w:tcW w:w="1331" w:type="dxa"/>
            <w:tcBorders>
              <w:top w:val="single" w:sz="4" w:space="0" w:color="auto"/>
              <w:left w:val="nil"/>
              <w:right w:val="single" w:sz="4" w:space="0" w:color="auto"/>
            </w:tcBorders>
          </w:tcPr>
          <w:p w14:paraId="60A89DEC" w14:textId="77777777" w:rsidR="003D736C" w:rsidRPr="003D736C" w:rsidDel="00D6214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right w:val="single" w:sz="4" w:space="0" w:color="auto"/>
            </w:tcBorders>
          </w:tcPr>
          <w:p w14:paraId="3FBF4B4A" w14:textId="77777777" w:rsidR="003D736C" w:rsidRPr="003D736C" w:rsidDel="00D6214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right w:val="single" w:sz="4" w:space="0" w:color="auto"/>
            </w:tcBorders>
          </w:tcPr>
          <w:p w14:paraId="28B82695" w14:textId="77777777" w:rsidR="003D736C" w:rsidRPr="003D736C" w:rsidDel="00D6214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right w:val="single" w:sz="4" w:space="0" w:color="auto"/>
            </w:tcBorders>
          </w:tcPr>
          <w:p w14:paraId="3BACEDA8" w14:textId="77777777" w:rsidR="003D736C" w:rsidRPr="003D736C" w:rsidDel="00D6214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4160E05F"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762B7979"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nil"/>
              <w:right w:val="single" w:sz="4" w:space="0" w:color="auto"/>
            </w:tcBorders>
            <w:vAlign w:val="center"/>
          </w:tcPr>
          <w:p w14:paraId="7CE010DD" w14:textId="77777777" w:rsidR="003D736C" w:rsidRPr="003D736C" w:rsidRDefault="003D736C" w:rsidP="00FB03F1">
            <w:pPr>
              <w:autoSpaceDE w:val="0"/>
              <w:autoSpaceDN w:val="0"/>
              <w:spacing w:line="240" w:lineRule="exact"/>
              <w:jc w:val="right"/>
              <w:rPr>
                <w:kern w:val="0"/>
              </w:rPr>
            </w:pPr>
          </w:p>
        </w:tc>
        <w:tc>
          <w:tcPr>
            <w:tcW w:w="788" w:type="dxa"/>
            <w:vMerge w:val="restart"/>
            <w:tcBorders>
              <w:top w:val="single" w:sz="4" w:space="0" w:color="auto"/>
              <w:left w:val="nil"/>
              <w:right w:val="single" w:sz="4" w:space="0" w:color="auto"/>
            </w:tcBorders>
            <w:textDirection w:val="tbRlV"/>
            <w:vAlign w:val="center"/>
          </w:tcPr>
          <w:p w14:paraId="3AF3DC81" w14:textId="77777777" w:rsidR="003D736C" w:rsidRPr="003D736C" w:rsidRDefault="003D736C" w:rsidP="00FB03F1">
            <w:pPr>
              <w:autoSpaceDE w:val="0"/>
              <w:autoSpaceDN w:val="0"/>
              <w:spacing w:line="240" w:lineRule="exact"/>
              <w:ind w:left="113" w:right="113"/>
              <w:jc w:val="center"/>
              <w:rPr>
                <w:kern w:val="0"/>
              </w:rPr>
            </w:pPr>
            <w:r w:rsidRPr="003D736C">
              <w:rPr>
                <w:kern w:val="0"/>
              </w:rPr>
              <w:t>Off-market transaction</w:t>
            </w:r>
          </w:p>
          <w:p w14:paraId="385F2232" w14:textId="77777777" w:rsidR="003D736C" w:rsidRPr="003D736C" w:rsidRDefault="003D736C" w:rsidP="00FB03F1">
            <w:pPr>
              <w:autoSpaceDE w:val="0"/>
              <w:autoSpaceDN w:val="0"/>
              <w:spacing w:line="240" w:lineRule="exact"/>
              <w:ind w:left="113" w:right="113"/>
              <w:jc w:val="center"/>
              <w:rPr>
                <w:kern w:val="0"/>
              </w:rPr>
            </w:pPr>
            <w:r w:rsidRPr="003D736C">
              <w:rPr>
                <w:rFonts w:hint="eastAsia"/>
                <w:kern w:val="0"/>
              </w:rPr>
              <w:t>市場外取引</w:t>
            </w:r>
          </w:p>
        </w:tc>
        <w:tc>
          <w:tcPr>
            <w:tcW w:w="1134" w:type="dxa"/>
            <w:tcBorders>
              <w:top w:val="single" w:sz="4" w:space="0" w:color="auto"/>
              <w:left w:val="nil"/>
              <w:bottom w:val="single" w:sz="4" w:space="0" w:color="auto"/>
              <w:right w:val="single" w:sz="4" w:space="0" w:color="auto"/>
            </w:tcBorders>
            <w:vAlign w:val="center"/>
          </w:tcPr>
          <w:p w14:paraId="34AFB022" w14:textId="77777777" w:rsidR="003D736C" w:rsidRPr="003D736C" w:rsidRDefault="003D736C" w:rsidP="00FB03F1">
            <w:pPr>
              <w:autoSpaceDE w:val="0"/>
              <w:autoSpaceDN w:val="0"/>
              <w:spacing w:line="240" w:lineRule="exact"/>
              <w:jc w:val="center"/>
              <w:rPr>
                <w:kern w:val="0"/>
              </w:rPr>
            </w:pPr>
            <w:r w:rsidRPr="003D736C">
              <w:rPr>
                <w:rFonts w:hint="eastAsia"/>
                <w:kern w:val="0"/>
              </w:rPr>
              <w:t>私設取引システム取引</w:t>
            </w:r>
          </w:p>
          <w:p w14:paraId="5304C544" w14:textId="77777777" w:rsidR="003D736C" w:rsidRPr="003D736C" w:rsidRDefault="003D736C" w:rsidP="00FB03F1">
            <w:pPr>
              <w:autoSpaceDE w:val="0"/>
              <w:autoSpaceDN w:val="0"/>
              <w:spacing w:line="240" w:lineRule="exact"/>
              <w:jc w:val="center"/>
              <w:rPr>
                <w:kern w:val="0"/>
              </w:rPr>
            </w:pPr>
            <w:r w:rsidRPr="003D736C">
              <w:rPr>
                <w:kern w:val="0"/>
              </w:rPr>
              <w:t>Proprietary trading system trading</w:t>
            </w:r>
          </w:p>
        </w:tc>
        <w:tc>
          <w:tcPr>
            <w:tcW w:w="1331" w:type="dxa"/>
            <w:tcBorders>
              <w:top w:val="single" w:sz="4" w:space="0" w:color="auto"/>
              <w:left w:val="nil"/>
              <w:bottom w:val="single" w:sz="4" w:space="0" w:color="auto"/>
              <w:right w:val="single" w:sz="4" w:space="0" w:color="auto"/>
            </w:tcBorders>
          </w:tcPr>
          <w:p w14:paraId="7910B564"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110BA88E"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074E005E"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5670D324"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49796F14"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3C8C839D"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nil"/>
              <w:right w:val="single" w:sz="4" w:space="0" w:color="auto"/>
            </w:tcBorders>
            <w:vAlign w:val="center"/>
          </w:tcPr>
          <w:p w14:paraId="75A1F579" w14:textId="77777777" w:rsidR="003D736C" w:rsidRPr="003D736C" w:rsidRDefault="003D736C" w:rsidP="00FB03F1">
            <w:pPr>
              <w:autoSpaceDE w:val="0"/>
              <w:autoSpaceDN w:val="0"/>
              <w:spacing w:line="240" w:lineRule="exact"/>
              <w:jc w:val="right"/>
              <w:rPr>
                <w:kern w:val="0"/>
              </w:rPr>
            </w:pPr>
          </w:p>
        </w:tc>
        <w:tc>
          <w:tcPr>
            <w:tcW w:w="788" w:type="dxa"/>
            <w:vMerge/>
            <w:tcBorders>
              <w:left w:val="nil"/>
              <w:bottom w:val="single" w:sz="4" w:space="0" w:color="auto"/>
              <w:right w:val="single" w:sz="4" w:space="0" w:color="auto"/>
            </w:tcBorders>
            <w:vAlign w:val="center"/>
          </w:tcPr>
          <w:p w14:paraId="6153222F" w14:textId="77777777" w:rsidR="003D736C" w:rsidRPr="003D736C" w:rsidRDefault="003D736C" w:rsidP="00FB03F1">
            <w:pPr>
              <w:autoSpaceDE w:val="0"/>
              <w:autoSpaceDN w:val="0"/>
              <w:spacing w:line="240" w:lineRule="exact"/>
              <w:jc w:val="center"/>
              <w:rPr>
                <w:kern w:val="0"/>
              </w:rPr>
            </w:pPr>
          </w:p>
        </w:tc>
        <w:tc>
          <w:tcPr>
            <w:tcW w:w="1134" w:type="dxa"/>
            <w:tcBorders>
              <w:top w:val="single" w:sz="4" w:space="0" w:color="auto"/>
              <w:left w:val="nil"/>
              <w:bottom w:val="single" w:sz="4" w:space="0" w:color="auto"/>
              <w:right w:val="single" w:sz="4" w:space="0" w:color="auto"/>
            </w:tcBorders>
            <w:vAlign w:val="center"/>
          </w:tcPr>
          <w:p w14:paraId="4D534F66"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1019CC3B"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331" w:type="dxa"/>
            <w:tcBorders>
              <w:top w:val="single" w:sz="4" w:space="0" w:color="auto"/>
              <w:left w:val="nil"/>
              <w:bottom w:val="single" w:sz="4" w:space="0" w:color="auto"/>
              <w:right w:val="single" w:sz="4" w:space="0" w:color="auto"/>
            </w:tcBorders>
          </w:tcPr>
          <w:p w14:paraId="48BCB48C"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0A6732C8"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3413E6EB"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7A8E8B0D"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49009D56" w14:textId="77777777" w:rsidTr="00FB03F1">
        <w:trPr>
          <w:cantSplit/>
          <w:trHeight w:val="652"/>
        </w:trPr>
        <w:tc>
          <w:tcPr>
            <w:tcW w:w="547" w:type="dxa"/>
            <w:vMerge/>
            <w:tcBorders>
              <w:top w:val="nil"/>
              <w:left w:val="single" w:sz="4" w:space="0" w:color="auto"/>
              <w:bottom w:val="single" w:sz="4" w:space="0" w:color="auto"/>
              <w:right w:val="single" w:sz="4" w:space="0" w:color="auto"/>
            </w:tcBorders>
            <w:vAlign w:val="center"/>
          </w:tcPr>
          <w:p w14:paraId="52A727C2" w14:textId="77777777" w:rsidR="003D736C" w:rsidRPr="003D736C" w:rsidRDefault="003D736C" w:rsidP="00FB03F1">
            <w:pPr>
              <w:autoSpaceDE w:val="0"/>
              <w:autoSpaceDN w:val="0"/>
              <w:snapToGrid w:val="0"/>
              <w:spacing w:line="240" w:lineRule="exact"/>
              <w:jc w:val="right"/>
              <w:rPr>
                <w:kern w:val="0"/>
              </w:rPr>
            </w:pPr>
          </w:p>
        </w:tc>
        <w:tc>
          <w:tcPr>
            <w:tcW w:w="567" w:type="dxa"/>
            <w:vMerge/>
            <w:tcBorders>
              <w:top w:val="nil"/>
              <w:left w:val="nil"/>
              <w:bottom w:val="single" w:sz="4" w:space="0" w:color="auto"/>
              <w:right w:val="single" w:sz="4" w:space="0" w:color="auto"/>
            </w:tcBorders>
            <w:vAlign w:val="center"/>
          </w:tcPr>
          <w:p w14:paraId="71AD20FB" w14:textId="77777777" w:rsidR="003D736C" w:rsidRPr="003D736C" w:rsidRDefault="003D736C" w:rsidP="00FB03F1">
            <w:pPr>
              <w:autoSpaceDE w:val="0"/>
              <w:autoSpaceDN w:val="0"/>
              <w:spacing w:line="240" w:lineRule="exact"/>
              <w:jc w:val="right"/>
              <w:rPr>
                <w:kern w:val="0"/>
              </w:rPr>
            </w:pPr>
          </w:p>
        </w:tc>
        <w:tc>
          <w:tcPr>
            <w:tcW w:w="1922" w:type="dxa"/>
            <w:gridSpan w:val="2"/>
            <w:tcBorders>
              <w:top w:val="single" w:sz="4" w:space="0" w:color="auto"/>
              <w:left w:val="nil"/>
              <w:bottom w:val="single" w:sz="4" w:space="0" w:color="auto"/>
              <w:right w:val="single" w:sz="4" w:space="0" w:color="auto"/>
            </w:tcBorders>
            <w:vAlign w:val="center"/>
          </w:tcPr>
          <w:p w14:paraId="19D71F6B"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6CDD0471"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331" w:type="dxa"/>
            <w:tcBorders>
              <w:top w:val="single" w:sz="4" w:space="0" w:color="auto"/>
              <w:left w:val="nil"/>
              <w:bottom w:val="single" w:sz="4" w:space="0" w:color="auto"/>
              <w:right w:val="single" w:sz="4" w:space="0" w:color="auto"/>
            </w:tcBorders>
          </w:tcPr>
          <w:p w14:paraId="76004235"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02F8DF79"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20A1CDF2"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7A667E1A"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0B0405E0" w14:textId="77777777" w:rsidTr="00FB03F1">
        <w:trPr>
          <w:cantSplit/>
          <w:trHeight w:val="652"/>
        </w:trPr>
        <w:tc>
          <w:tcPr>
            <w:tcW w:w="547" w:type="dxa"/>
            <w:vMerge w:val="restart"/>
            <w:tcBorders>
              <w:top w:val="single" w:sz="4" w:space="0" w:color="auto"/>
              <w:left w:val="single" w:sz="4" w:space="0" w:color="auto"/>
              <w:bottom w:val="nil"/>
              <w:right w:val="single" w:sz="4" w:space="0" w:color="auto"/>
            </w:tcBorders>
            <w:textDirection w:val="tbRlV"/>
            <w:vAlign w:val="center"/>
          </w:tcPr>
          <w:p w14:paraId="37A0C9AE"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 xml:space="preserve">Bonds </w:t>
            </w:r>
          </w:p>
          <w:p w14:paraId="2E65DF18"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債券</w:t>
            </w:r>
          </w:p>
        </w:tc>
        <w:tc>
          <w:tcPr>
            <w:tcW w:w="2489" w:type="dxa"/>
            <w:gridSpan w:val="3"/>
            <w:tcBorders>
              <w:top w:val="single" w:sz="4" w:space="0" w:color="auto"/>
              <w:left w:val="nil"/>
              <w:bottom w:val="single" w:sz="4" w:space="0" w:color="auto"/>
              <w:right w:val="single" w:sz="4" w:space="0" w:color="auto"/>
            </w:tcBorders>
            <w:vAlign w:val="center"/>
          </w:tcPr>
          <w:p w14:paraId="152C6F1E" w14:textId="77777777" w:rsidR="003D736C" w:rsidRPr="003D736C" w:rsidRDefault="003D736C" w:rsidP="00FB03F1">
            <w:pPr>
              <w:autoSpaceDE w:val="0"/>
              <w:autoSpaceDN w:val="0"/>
              <w:spacing w:line="240" w:lineRule="exact"/>
              <w:jc w:val="center"/>
              <w:rPr>
                <w:spacing w:val="1"/>
                <w:kern w:val="0"/>
              </w:rPr>
            </w:pPr>
            <w:r w:rsidRPr="003D736C">
              <w:rPr>
                <w:rFonts w:hint="eastAsia"/>
                <w:spacing w:val="22"/>
                <w:kern w:val="0"/>
                <w:fitText w:val="976" w:id="-1262206972"/>
              </w:rPr>
              <w:t>国債証</w:t>
            </w:r>
            <w:r w:rsidRPr="003D736C">
              <w:rPr>
                <w:rFonts w:hint="eastAsia"/>
                <w:spacing w:val="2"/>
                <w:kern w:val="0"/>
                <w:fitText w:val="976" w:id="-1262206972"/>
              </w:rPr>
              <w:t>券</w:t>
            </w:r>
          </w:p>
          <w:p w14:paraId="64AF8BBE" w14:textId="77777777" w:rsidR="003D736C" w:rsidRPr="003D736C" w:rsidRDefault="003D736C" w:rsidP="00FB03F1">
            <w:pPr>
              <w:autoSpaceDE w:val="0"/>
              <w:autoSpaceDN w:val="0"/>
              <w:spacing w:line="240" w:lineRule="exact"/>
              <w:jc w:val="center"/>
              <w:rPr>
                <w:kern w:val="0"/>
              </w:rPr>
            </w:pPr>
            <w:r w:rsidRPr="003D736C">
              <w:rPr>
                <w:kern w:val="0"/>
              </w:rPr>
              <w:t>National government bonds</w:t>
            </w:r>
          </w:p>
        </w:tc>
        <w:tc>
          <w:tcPr>
            <w:tcW w:w="1331" w:type="dxa"/>
            <w:tcBorders>
              <w:top w:val="single" w:sz="4" w:space="0" w:color="auto"/>
              <w:left w:val="nil"/>
              <w:bottom w:val="single" w:sz="4" w:space="0" w:color="auto"/>
              <w:right w:val="single" w:sz="4" w:space="0" w:color="auto"/>
            </w:tcBorders>
            <w:vAlign w:val="center"/>
          </w:tcPr>
          <w:p w14:paraId="3D90DA8E"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single" w:sz="4" w:space="0" w:color="auto"/>
              <w:left w:val="nil"/>
              <w:bottom w:val="single" w:sz="4" w:space="0" w:color="auto"/>
              <w:right w:val="single" w:sz="4" w:space="0" w:color="auto"/>
            </w:tcBorders>
            <w:vAlign w:val="center"/>
          </w:tcPr>
          <w:p w14:paraId="791D4DF4" w14:textId="77777777" w:rsidR="003D736C" w:rsidRPr="003D736C" w:rsidRDefault="003D736C" w:rsidP="00FB03F1">
            <w:pPr>
              <w:autoSpaceDE w:val="0"/>
              <w:autoSpaceDN w:val="0"/>
              <w:spacing w:line="240" w:lineRule="exact"/>
              <w:jc w:val="center"/>
              <w:rPr>
                <w:kern w:val="0"/>
              </w:rPr>
            </w:pPr>
          </w:p>
        </w:tc>
        <w:tc>
          <w:tcPr>
            <w:tcW w:w="1331" w:type="dxa"/>
            <w:gridSpan w:val="2"/>
            <w:tcBorders>
              <w:top w:val="single" w:sz="4" w:space="0" w:color="auto"/>
              <w:left w:val="nil"/>
              <w:bottom w:val="single" w:sz="4" w:space="0" w:color="auto"/>
              <w:right w:val="single" w:sz="4" w:space="0" w:color="auto"/>
            </w:tcBorders>
            <w:vAlign w:val="center"/>
          </w:tcPr>
          <w:p w14:paraId="744477B5" w14:textId="77777777" w:rsidR="003D736C" w:rsidRPr="003D736C" w:rsidRDefault="003D736C" w:rsidP="00FB03F1">
            <w:pPr>
              <w:autoSpaceDE w:val="0"/>
              <w:autoSpaceDN w:val="0"/>
              <w:spacing w:line="240" w:lineRule="exact"/>
              <w:jc w:val="center"/>
              <w:rPr>
                <w:kern w:val="0"/>
              </w:rPr>
            </w:pPr>
          </w:p>
        </w:tc>
        <w:tc>
          <w:tcPr>
            <w:tcW w:w="1331" w:type="dxa"/>
            <w:tcBorders>
              <w:top w:val="single" w:sz="4" w:space="0" w:color="auto"/>
              <w:left w:val="nil"/>
              <w:bottom w:val="single" w:sz="4" w:space="0" w:color="auto"/>
              <w:right w:val="single" w:sz="4" w:space="0" w:color="auto"/>
            </w:tcBorders>
            <w:vAlign w:val="center"/>
          </w:tcPr>
          <w:p w14:paraId="01B15484" w14:textId="77777777" w:rsidR="003D736C" w:rsidRPr="003D736C" w:rsidRDefault="003D736C" w:rsidP="00FB03F1">
            <w:pPr>
              <w:autoSpaceDE w:val="0"/>
              <w:autoSpaceDN w:val="0"/>
              <w:spacing w:line="240" w:lineRule="exact"/>
              <w:jc w:val="center"/>
              <w:rPr>
                <w:kern w:val="0"/>
              </w:rPr>
            </w:pPr>
          </w:p>
        </w:tc>
      </w:tr>
      <w:tr w:rsidR="003D736C" w:rsidRPr="003D736C" w14:paraId="42058349"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34622584" w14:textId="77777777" w:rsidR="003D736C" w:rsidRPr="003D736C" w:rsidRDefault="003D736C" w:rsidP="00FB03F1">
            <w:pPr>
              <w:autoSpaceDE w:val="0"/>
              <w:autoSpaceDN w:val="0"/>
              <w:spacing w:line="240" w:lineRule="exact"/>
              <w:rPr>
                <w:kern w:val="0"/>
              </w:rPr>
            </w:pPr>
          </w:p>
        </w:tc>
        <w:tc>
          <w:tcPr>
            <w:tcW w:w="2489" w:type="dxa"/>
            <w:gridSpan w:val="3"/>
            <w:tcBorders>
              <w:top w:val="nil"/>
              <w:left w:val="nil"/>
              <w:bottom w:val="single" w:sz="4" w:space="0" w:color="auto"/>
              <w:right w:val="single" w:sz="4" w:space="0" w:color="auto"/>
            </w:tcBorders>
            <w:vAlign w:val="center"/>
          </w:tcPr>
          <w:p w14:paraId="3445F9D5" w14:textId="77777777" w:rsidR="003D736C" w:rsidRPr="003D736C" w:rsidRDefault="003D736C" w:rsidP="00FB03F1">
            <w:pPr>
              <w:autoSpaceDE w:val="0"/>
              <w:autoSpaceDN w:val="0"/>
              <w:spacing w:line="240" w:lineRule="exact"/>
              <w:jc w:val="center"/>
              <w:rPr>
                <w:kern w:val="0"/>
              </w:rPr>
            </w:pPr>
            <w:r w:rsidRPr="003D736C">
              <w:rPr>
                <w:rFonts w:hint="eastAsia"/>
                <w:kern w:val="0"/>
              </w:rPr>
              <w:t>地方債証券</w:t>
            </w:r>
          </w:p>
          <w:p w14:paraId="7B8E3681" w14:textId="77777777" w:rsidR="003D736C" w:rsidRPr="003D736C" w:rsidRDefault="003D736C" w:rsidP="00FB03F1">
            <w:pPr>
              <w:autoSpaceDE w:val="0"/>
              <w:autoSpaceDN w:val="0"/>
              <w:spacing w:line="240" w:lineRule="exact"/>
              <w:jc w:val="center"/>
              <w:rPr>
                <w:kern w:val="0"/>
              </w:rPr>
            </w:pPr>
            <w:r w:rsidRPr="003D736C">
              <w:rPr>
                <w:kern w:val="0"/>
              </w:rPr>
              <w:t>Municipal bonds</w:t>
            </w:r>
          </w:p>
        </w:tc>
        <w:tc>
          <w:tcPr>
            <w:tcW w:w="1331" w:type="dxa"/>
            <w:tcBorders>
              <w:top w:val="nil"/>
              <w:left w:val="nil"/>
              <w:bottom w:val="single" w:sz="4" w:space="0" w:color="auto"/>
              <w:right w:val="single" w:sz="4" w:space="0" w:color="auto"/>
            </w:tcBorders>
            <w:vAlign w:val="center"/>
          </w:tcPr>
          <w:p w14:paraId="19CDFE6B"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nil"/>
              <w:left w:val="nil"/>
              <w:bottom w:val="single" w:sz="4" w:space="0" w:color="auto"/>
              <w:right w:val="single" w:sz="4" w:space="0" w:color="auto"/>
            </w:tcBorders>
            <w:vAlign w:val="center"/>
          </w:tcPr>
          <w:p w14:paraId="0EA6215F" w14:textId="77777777" w:rsidR="003D736C" w:rsidRPr="003D736C" w:rsidRDefault="003D736C" w:rsidP="00FB03F1">
            <w:pPr>
              <w:autoSpaceDE w:val="0"/>
              <w:autoSpaceDN w:val="0"/>
              <w:spacing w:line="240" w:lineRule="exact"/>
              <w:jc w:val="center"/>
              <w:rPr>
                <w:kern w:val="0"/>
                <w:szCs w:val="21"/>
              </w:rPr>
            </w:pPr>
          </w:p>
        </w:tc>
        <w:tc>
          <w:tcPr>
            <w:tcW w:w="1331" w:type="dxa"/>
            <w:gridSpan w:val="2"/>
            <w:tcBorders>
              <w:top w:val="nil"/>
              <w:left w:val="nil"/>
              <w:bottom w:val="single" w:sz="4" w:space="0" w:color="auto"/>
              <w:right w:val="single" w:sz="4" w:space="0" w:color="auto"/>
            </w:tcBorders>
            <w:vAlign w:val="center"/>
          </w:tcPr>
          <w:p w14:paraId="165AEC77" w14:textId="77777777" w:rsidR="003D736C" w:rsidRPr="003D736C" w:rsidRDefault="003D736C" w:rsidP="00FB03F1">
            <w:pPr>
              <w:autoSpaceDE w:val="0"/>
              <w:autoSpaceDN w:val="0"/>
              <w:spacing w:line="240" w:lineRule="exact"/>
              <w:jc w:val="center"/>
              <w:rPr>
                <w:kern w:val="0"/>
              </w:rPr>
            </w:pPr>
          </w:p>
        </w:tc>
        <w:tc>
          <w:tcPr>
            <w:tcW w:w="1331" w:type="dxa"/>
            <w:tcBorders>
              <w:top w:val="nil"/>
              <w:left w:val="nil"/>
              <w:bottom w:val="single" w:sz="4" w:space="0" w:color="auto"/>
              <w:right w:val="single" w:sz="4" w:space="0" w:color="auto"/>
            </w:tcBorders>
            <w:vAlign w:val="center"/>
          </w:tcPr>
          <w:p w14:paraId="392E587D" w14:textId="77777777" w:rsidR="003D736C" w:rsidRPr="003D736C" w:rsidRDefault="003D736C" w:rsidP="00FB03F1">
            <w:pPr>
              <w:autoSpaceDE w:val="0"/>
              <w:autoSpaceDN w:val="0"/>
              <w:spacing w:line="240" w:lineRule="exact"/>
              <w:jc w:val="center"/>
              <w:rPr>
                <w:kern w:val="0"/>
              </w:rPr>
            </w:pPr>
          </w:p>
        </w:tc>
      </w:tr>
      <w:tr w:rsidR="003D736C" w:rsidRPr="003D736C" w14:paraId="55B33690"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688A531F" w14:textId="77777777" w:rsidR="003D736C" w:rsidRPr="003D736C" w:rsidRDefault="003D736C" w:rsidP="00FB03F1">
            <w:pPr>
              <w:autoSpaceDE w:val="0"/>
              <w:autoSpaceDN w:val="0"/>
              <w:spacing w:line="240" w:lineRule="exact"/>
              <w:rPr>
                <w:kern w:val="0"/>
              </w:rPr>
            </w:pPr>
          </w:p>
        </w:tc>
        <w:tc>
          <w:tcPr>
            <w:tcW w:w="2489" w:type="dxa"/>
            <w:gridSpan w:val="3"/>
            <w:tcBorders>
              <w:top w:val="nil"/>
              <w:left w:val="nil"/>
              <w:bottom w:val="single" w:sz="4" w:space="0" w:color="auto"/>
              <w:right w:val="single" w:sz="4" w:space="0" w:color="auto"/>
            </w:tcBorders>
            <w:vAlign w:val="center"/>
          </w:tcPr>
          <w:p w14:paraId="1DA3B0AB" w14:textId="77777777" w:rsidR="003D736C" w:rsidRPr="003D736C" w:rsidRDefault="003D736C" w:rsidP="00FB03F1">
            <w:pPr>
              <w:autoSpaceDE w:val="0"/>
              <w:autoSpaceDN w:val="0"/>
              <w:spacing w:line="240" w:lineRule="exact"/>
              <w:jc w:val="center"/>
              <w:rPr>
                <w:spacing w:val="1"/>
                <w:kern w:val="0"/>
              </w:rPr>
            </w:pPr>
            <w:r w:rsidRPr="003D736C">
              <w:rPr>
                <w:rFonts w:hint="eastAsia"/>
                <w:spacing w:val="22"/>
                <w:kern w:val="0"/>
                <w:fitText w:val="976" w:id="-1262206971"/>
              </w:rPr>
              <w:t>特殊債</w:t>
            </w:r>
            <w:r w:rsidRPr="003D736C">
              <w:rPr>
                <w:rFonts w:hint="eastAsia"/>
                <w:spacing w:val="2"/>
                <w:kern w:val="0"/>
                <w:fitText w:val="976" w:id="-1262206971"/>
              </w:rPr>
              <w:t>券</w:t>
            </w:r>
          </w:p>
          <w:p w14:paraId="2BBD52E2" w14:textId="77777777" w:rsidR="003D736C" w:rsidRPr="003D736C" w:rsidRDefault="003D736C" w:rsidP="00FB03F1">
            <w:pPr>
              <w:autoSpaceDE w:val="0"/>
              <w:autoSpaceDN w:val="0"/>
              <w:spacing w:line="240" w:lineRule="exact"/>
              <w:jc w:val="center"/>
              <w:rPr>
                <w:kern w:val="0"/>
              </w:rPr>
            </w:pPr>
            <w:r w:rsidRPr="003D736C">
              <w:rPr>
                <w:kern w:val="0"/>
              </w:rPr>
              <w:t>Special bonds</w:t>
            </w:r>
          </w:p>
        </w:tc>
        <w:tc>
          <w:tcPr>
            <w:tcW w:w="1331" w:type="dxa"/>
            <w:tcBorders>
              <w:top w:val="nil"/>
              <w:left w:val="nil"/>
              <w:bottom w:val="single" w:sz="4" w:space="0" w:color="auto"/>
              <w:right w:val="single" w:sz="4" w:space="0" w:color="auto"/>
            </w:tcBorders>
            <w:vAlign w:val="center"/>
          </w:tcPr>
          <w:p w14:paraId="19217BE0"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nil"/>
              <w:left w:val="nil"/>
              <w:bottom w:val="single" w:sz="4" w:space="0" w:color="auto"/>
              <w:right w:val="single" w:sz="4" w:space="0" w:color="auto"/>
            </w:tcBorders>
            <w:vAlign w:val="center"/>
          </w:tcPr>
          <w:p w14:paraId="3499F6B3" w14:textId="77777777" w:rsidR="003D736C" w:rsidRPr="003D736C" w:rsidRDefault="003D736C" w:rsidP="00FB03F1">
            <w:pPr>
              <w:autoSpaceDE w:val="0"/>
              <w:autoSpaceDN w:val="0"/>
              <w:spacing w:line="240" w:lineRule="exact"/>
              <w:jc w:val="center"/>
              <w:rPr>
                <w:kern w:val="0"/>
              </w:rPr>
            </w:pPr>
          </w:p>
        </w:tc>
        <w:tc>
          <w:tcPr>
            <w:tcW w:w="1331" w:type="dxa"/>
            <w:gridSpan w:val="2"/>
            <w:tcBorders>
              <w:top w:val="nil"/>
              <w:left w:val="nil"/>
              <w:bottom w:val="single" w:sz="4" w:space="0" w:color="auto"/>
              <w:right w:val="single" w:sz="4" w:space="0" w:color="auto"/>
            </w:tcBorders>
            <w:vAlign w:val="center"/>
          </w:tcPr>
          <w:p w14:paraId="1199FEF5" w14:textId="77777777" w:rsidR="003D736C" w:rsidRPr="003D736C" w:rsidRDefault="003D736C" w:rsidP="00FB03F1">
            <w:pPr>
              <w:autoSpaceDE w:val="0"/>
              <w:autoSpaceDN w:val="0"/>
              <w:spacing w:line="240" w:lineRule="exact"/>
              <w:jc w:val="center"/>
              <w:rPr>
                <w:kern w:val="0"/>
              </w:rPr>
            </w:pPr>
          </w:p>
        </w:tc>
        <w:tc>
          <w:tcPr>
            <w:tcW w:w="1331" w:type="dxa"/>
            <w:tcBorders>
              <w:top w:val="nil"/>
              <w:left w:val="nil"/>
              <w:bottom w:val="single" w:sz="4" w:space="0" w:color="auto"/>
              <w:right w:val="single" w:sz="4" w:space="0" w:color="auto"/>
            </w:tcBorders>
            <w:vAlign w:val="center"/>
          </w:tcPr>
          <w:p w14:paraId="5BD6ACE2" w14:textId="77777777" w:rsidR="003D736C" w:rsidRPr="003D736C" w:rsidRDefault="003D736C" w:rsidP="00FB03F1">
            <w:pPr>
              <w:autoSpaceDE w:val="0"/>
              <w:autoSpaceDN w:val="0"/>
              <w:spacing w:line="240" w:lineRule="exact"/>
              <w:jc w:val="center"/>
              <w:rPr>
                <w:kern w:val="0"/>
              </w:rPr>
            </w:pPr>
          </w:p>
        </w:tc>
      </w:tr>
      <w:tr w:rsidR="003D736C" w:rsidRPr="003D736C" w14:paraId="20AF0949" w14:textId="77777777" w:rsidTr="00FB03F1">
        <w:trPr>
          <w:cantSplit/>
          <w:trHeight w:val="652"/>
        </w:trPr>
        <w:tc>
          <w:tcPr>
            <w:tcW w:w="547" w:type="dxa"/>
            <w:vMerge/>
            <w:tcBorders>
              <w:top w:val="nil"/>
              <w:left w:val="single" w:sz="4" w:space="0" w:color="auto"/>
              <w:bottom w:val="nil"/>
              <w:right w:val="single" w:sz="4" w:space="0" w:color="auto"/>
            </w:tcBorders>
            <w:vAlign w:val="center"/>
          </w:tcPr>
          <w:p w14:paraId="574111B2" w14:textId="77777777" w:rsidR="003D736C" w:rsidRPr="003D736C" w:rsidRDefault="003D736C" w:rsidP="00FB03F1">
            <w:pPr>
              <w:autoSpaceDE w:val="0"/>
              <w:autoSpaceDN w:val="0"/>
              <w:spacing w:line="240" w:lineRule="exact"/>
              <w:rPr>
                <w:kern w:val="0"/>
              </w:rPr>
            </w:pPr>
          </w:p>
        </w:tc>
        <w:tc>
          <w:tcPr>
            <w:tcW w:w="2489" w:type="dxa"/>
            <w:gridSpan w:val="3"/>
            <w:tcBorders>
              <w:top w:val="nil"/>
              <w:left w:val="nil"/>
              <w:bottom w:val="single" w:sz="4" w:space="0" w:color="auto"/>
              <w:right w:val="single" w:sz="4" w:space="0" w:color="auto"/>
            </w:tcBorders>
            <w:vAlign w:val="center"/>
          </w:tcPr>
          <w:p w14:paraId="7650BC44" w14:textId="77777777" w:rsidR="003D736C" w:rsidRPr="003D736C" w:rsidRDefault="003D736C" w:rsidP="00FB03F1">
            <w:pPr>
              <w:autoSpaceDE w:val="0"/>
              <w:autoSpaceDN w:val="0"/>
              <w:spacing w:line="240" w:lineRule="exact"/>
              <w:jc w:val="center"/>
              <w:rPr>
                <w:kern w:val="0"/>
              </w:rPr>
            </w:pPr>
            <w:r w:rsidRPr="003D736C">
              <w:rPr>
                <w:rFonts w:hint="eastAsia"/>
                <w:spacing w:val="89"/>
                <w:kern w:val="0"/>
                <w:fitText w:val="985" w:id="-1262206970"/>
              </w:rPr>
              <w:t>社債</w:t>
            </w:r>
            <w:r w:rsidRPr="003D736C">
              <w:rPr>
                <w:rFonts w:hint="eastAsia"/>
                <w:kern w:val="0"/>
                <w:fitText w:val="985" w:id="-1262206970"/>
              </w:rPr>
              <w:t>券</w:t>
            </w:r>
          </w:p>
          <w:p w14:paraId="12537E68" w14:textId="77777777" w:rsidR="003D736C" w:rsidRPr="003D736C" w:rsidRDefault="003D736C" w:rsidP="00FB03F1">
            <w:pPr>
              <w:autoSpaceDE w:val="0"/>
              <w:autoSpaceDN w:val="0"/>
              <w:spacing w:line="240" w:lineRule="exact"/>
              <w:jc w:val="center"/>
              <w:rPr>
                <w:kern w:val="0"/>
              </w:rPr>
            </w:pPr>
            <w:r w:rsidRPr="003D736C">
              <w:rPr>
                <w:kern w:val="0"/>
              </w:rPr>
              <w:t>Corporate bonds</w:t>
            </w:r>
          </w:p>
        </w:tc>
        <w:tc>
          <w:tcPr>
            <w:tcW w:w="1331" w:type="dxa"/>
            <w:tcBorders>
              <w:top w:val="nil"/>
              <w:left w:val="nil"/>
              <w:bottom w:val="single" w:sz="4" w:space="0" w:color="auto"/>
              <w:right w:val="single" w:sz="4" w:space="0" w:color="auto"/>
            </w:tcBorders>
          </w:tcPr>
          <w:p w14:paraId="28251F7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nil"/>
              <w:left w:val="nil"/>
              <w:bottom w:val="single" w:sz="4" w:space="0" w:color="auto"/>
              <w:right w:val="single" w:sz="4" w:space="0" w:color="auto"/>
            </w:tcBorders>
          </w:tcPr>
          <w:p w14:paraId="33340CB7"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nil"/>
              <w:left w:val="nil"/>
              <w:bottom w:val="single" w:sz="4" w:space="0" w:color="auto"/>
              <w:right w:val="single" w:sz="4" w:space="0" w:color="auto"/>
            </w:tcBorders>
          </w:tcPr>
          <w:p w14:paraId="6ED89A13"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nil"/>
              <w:left w:val="nil"/>
              <w:bottom w:val="single" w:sz="4" w:space="0" w:color="auto"/>
              <w:right w:val="single" w:sz="4" w:space="0" w:color="auto"/>
            </w:tcBorders>
          </w:tcPr>
          <w:p w14:paraId="069BC3B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6497B8B3" w14:textId="77777777" w:rsidTr="00FB03F1">
        <w:trPr>
          <w:cantSplit/>
          <w:trHeight w:val="652"/>
        </w:trPr>
        <w:tc>
          <w:tcPr>
            <w:tcW w:w="547" w:type="dxa"/>
            <w:vMerge/>
            <w:tcBorders>
              <w:top w:val="nil"/>
              <w:left w:val="single" w:sz="4" w:space="0" w:color="auto"/>
              <w:bottom w:val="single" w:sz="4" w:space="0" w:color="auto"/>
              <w:right w:val="single" w:sz="4" w:space="0" w:color="auto"/>
            </w:tcBorders>
            <w:vAlign w:val="center"/>
          </w:tcPr>
          <w:p w14:paraId="760400E5" w14:textId="77777777" w:rsidR="003D736C" w:rsidRPr="003D736C" w:rsidRDefault="003D736C" w:rsidP="00FB03F1">
            <w:pPr>
              <w:autoSpaceDE w:val="0"/>
              <w:autoSpaceDN w:val="0"/>
              <w:spacing w:line="240" w:lineRule="exact"/>
              <w:rPr>
                <w:kern w:val="0"/>
              </w:rPr>
            </w:pPr>
          </w:p>
        </w:tc>
        <w:tc>
          <w:tcPr>
            <w:tcW w:w="2489" w:type="dxa"/>
            <w:gridSpan w:val="3"/>
            <w:tcBorders>
              <w:top w:val="nil"/>
              <w:left w:val="nil"/>
              <w:bottom w:val="single" w:sz="4" w:space="0" w:color="auto"/>
              <w:right w:val="single" w:sz="4" w:space="0" w:color="auto"/>
            </w:tcBorders>
            <w:vAlign w:val="center"/>
          </w:tcPr>
          <w:p w14:paraId="12A3470F" w14:textId="77777777" w:rsidR="003D736C" w:rsidRPr="003D736C" w:rsidRDefault="003D736C" w:rsidP="00FB03F1">
            <w:pPr>
              <w:autoSpaceDE w:val="0"/>
              <w:autoSpaceDN w:val="0"/>
              <w:spacing w:line="240" w:lineRule="exact"/>
              <w:jc w:val="center"/>
              <w:rPr>
                <w:kern w:val="0"/>
              </w:rPr>
            </w:pPr>
            <w:r w:rsidRPr="003D736C">
              <w:rPr>
                <w:rFonts w:hint="eastAsia"/>
                <w:kern w:val="0"/>
              </w:rPr>
              <w:t>計</w:t>
            </w:r>
          </w:p>
          <w:p w14:paraId="1CE9B34A" w14:textId="77777777" w:rsidR="003D736C" w:rsidRPr="003D736C" w:rsidRDefault="003D736C" w:rsidP="00FB03F1">
            <w:pPr>
              <w:autoSpaceDE w:val="0"/>
              <w:autoSpaceDN w:val="0"/>
              <w:spacing w:line="240" w:lineRule="exact"/>
              <w:jc w:val="center"/>
              <w:rPr>
                <w:kern w:val="0"/>
              </w:rPr>
            </w:pPr>
            <w:r w:rsidRPr="003D736C">
              <w:rPr>
                <w:kern w:val="0"/>
              </w:rPr>
              <w:t>Total</w:t>
            </w:r>
          </w:p>
        </w:tc>
        <w:tc>
          <w:tcPr>
            <w:tcW w:w="1331" w:type="dxa"/>
            <w:tcBorders>
              <w:top w:val="nil"/>
              <w:left w:val="nil"/>
              <w:bottom w:val="single" w:sz="4" w:space="0" w:color="auto"/>
              <w:right w:val="single" w:sz="4" w:space="0" w:color="auto"/>
            </w:tcBorders>
            <w:vAlign w:val="center"/>
          </w:tcPr>
          <w:p w14:paraId="4C8FD122" w14:textId="77777777" w:rsidR="003D736C" w:rsidRPr="003D736C" w:rsidRDefault="003D736C" w:rsidP="00FB03F1">
            <w:pPr>
              <w:autoSpaceDE w:val="0"/>
              <w:autoSpaceDN w:val="0"/>
              <w:spacing w:line="240" w:lineRule="exact"/>
              <w:jc w:val="center"/>
              <w:rPr>
                <w:kern w:val="0"/>
              </w:rPr>
            </w:pPr>
          </w:p>
        </w:tc>
        <w:tc>
          <w:tcPr>
            <w:tcW w:w="1334" w:type="dxa"/>
            <w:gridSpan w:val="2"/>
            <w:tcBorders>
              <w:top w:val="nil"/>
              <w:left w:val="nil"/>
              <w:bottom w:val="single" w:sz="4" w:space="0" w:color="auto"/>
              <w:right w:val="single" w:sz="4" w:space="0" w:color="auto"/>
            </w:tcBorders>
            <w:vAlign w:val="center"/>
          </w:tcPr>
          <w:p w14:paraId="4456E87B" w14:textId="77777777" w:rsidR="003D736C" w:rsidRPr="003D736C" w:rsidRDefault="003D736C" w:rsidP="00FB03F1">
            <w:pPr>
              <w:autoSpaceDE w:val="0"/>
              <w:autoSpaceDN w:val="0"/>
              <w:spacing w:line="240" w:lineRule="exact"/>
              <w:jc w:val="center"/>
              <w:rPr>
                <w:kern w:val="0"/>
              </w:rPr>
            </w:pPr>
          </w:p>
        </w:tc>
        <w:tc>
          <w:tcPr>
            <w:tcW w:w="1331" w:type="dxa"/>
            <w:gridSpan w:val="2"/>
            <w:tcBorders>
              <w:top w:val="nil"/>
              <w:left w:val="nil"/>
              <w:bottom w:val="single" w:sz="4" w:space="0" w:color="auto"/>
              <w:right w:val="single" w:sz="4" w:space="0" w:color="auto"/>
            </w:tcBorders>
            <w:vAlign w:val="center"/>
          </w:tcPr>
          <w:p w14:paraId="55219C6F" w14:textId="77777777" w:rsidR="003D736C" w:rsidRPr="003D736C" w:rsidRDefault="003D736C" w:rsidP="00FB03F1">
            <w:pPr>
              <w:autoSpaceDE w:val="0"/>
              <w:autoSpaceDN w:val="0"/>
              <w:spacing w:line="240" w:lineRule="exact"/>
              <w:jc w:val="center"/>
              <w:rPr>
                <w:kern w:val="0"/>
              </w:rPr>
            </w:pPr>
          </w:p>
        </w:tc>
        <w:tc>
          <w:tcPr>
            <w:tcW w:w="1331" w:type="dxa"/>
            <w:tcBorders>
              <w:top w:val="nil"/>
              <w:left w:val="nil"/>
              <w:bottom w:val="single" w:sz="4" w:space="0" w:color="auto"/>
              <w:right w:val="single" w:sz="4" w:space="0" w:color="auto"/>
            </w:tcBorders>
            <w:vAlign w:val="center"/>
          </w:tcPr>
          <w:p w14:paraId="057B41CB" w14:textId="77777777" w:rsidR="003D736C" w:rsidRPr="003D736C" w:rsidRDefault="003D736C" w:rsidP="00FB03F1">
            <w:pPr>
              <w:autoSpaceDE w:val="0"/>
              <w:autoSpaceDN w:val="0"/>
              <w:spacing w:line="240" w:lineRule="exact"/>
              <w:jc w:val="center"/>
              <w:rPr>
                <w:kern w:val="0"/>
              </w:rPr>
            </w:pPr>
          </w:p>
        </w:tc>
      </w:tr>
      <w:tr w:rsidR="003D736C" w:rsidRPr="003D736C" w14:paraId="631775B2" w14:textId="77777777" w:rsidTr="00FB03F1">
        <w:trPr>
          <w:cantSplit/>
          <w:trHeight w:val="652"/>
        </w:trPr>
        <w:tc>
          <w:tcPr>
            <w:tcW w:w="3036" w:type="dxa"/>
            <w:gridSpan w:val="4"/>
            <w:tcBorders>
              <w:top w:val="single" w:sz="4" w:space="0" w:color="auto"/>
              <w:left w:val="single" w:sz="4" w:space="0" w:color="auto"/>
              <w:right w:val="nil"/>
            </w:tcBorders>
            <w:vAlign w:val="center"/>
          </w:tcPr>
          <w:p w14:paraId="2B958E75" w14:textId="77777777" w:rsidR="003D736C" w:rsidRPr="003D736C" w:rsidRDefault="003D736C" w:rsidP="00FB03F1">
            <w:pPr>
              <w:autoSpaceDE w:val="0"/>
              <w:autoSpaceDN w:val="0"/>
              <w:spacing w:line="240" w:lineRule="exact"/>
              <w:ind w:firstLineChars="100" w:firstLine="202"/>
              <w:rPr>
                <w:kern w:val="0"/>
              </w:rPr>
            </w:pPr>
            <w:r w:rsidRPr="003D736C">
              <w:rPr>
                <w:rFonts w:hint="eastAsia"/>
                <w:kern w:val="0"/>
              </w:rPr>
              <w:t>受益証券</w:t>
            </w:r>
          </w:p>
          <w:p w14:paraId="2386F9C5" w14:textId="77777777" w:rsidR="003D736C" w:rsidRPr="003D736C" w:rsidRDefault="003D736C" w:rsidP="00FB03F1">
            <w:pPr>
              <w:autoSpaceDE w:val="0"/>
              <w:autoSpaceDN w:val="0"/>
              <w:spacing w:line="240" w:lineRule="exact"/>
              <w:ind w:firstLineChars="100" w:firstLine="202"/>
              <w:rPr>
                <w:kern w:val="0"/>
              </w:rPr>
            </w:pPr>
            <w:r w:rsidRPr="003D736C">
              <w:rPr>
                <w:kern w:val="0"/>
              </w:rPr>
              <w:t>Beneficiary certificates</w:t>
            </w:r>
          </w:p>
        </w:tc>
        <w:tc>
          <w:tcPr>
            <w:tcW w:w="1331" w:type="dxa"/>
            <w:tcBorders>
              <w:top w:val="single" w:sz="4" w:space="0" w:color="auto"/>
              <w:left w:val="single" w:sz="4" w:space="0" w:color="auto"/>
              <w:bottom w:val="single" w:sz="4" w:space="0" w:color="auto"/>
              <w:right w:val="single" w:sz="4" w:space="0" w:color="auto"/>
            </w:tcBorders>
          </w:tcPr>
          <w:p w14:paraId="0C28B730"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4" w:type="dxa"/>
            <w:gridSpan w:val="2"/>
            <w:tcBorders>
              <w:top w:val="single" w:sz="4" w:space="0" w:color="auto"/>
              <w:left w:val="nil"/>
              <w:bottom w:val="single" w:sz="4" w:space="0" w:color="auto"/>
              <w:right w:val="single" w:sz="4" w:space="0" w:color="auto"/>
            </w:tcBorders>
          </w:tcPr>
          <w:p w14:paraId="11085DE5"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gridSpan w:val="2"/>
            <w:tcBorders>
              <w:top w:val="single" w:sz="4" w:space="0" w:color="auto"/>
              <w:left w:val="nil"/>
              <w:bottom w:val="single" w:sz="4" w:space="0" w:color="auto"/>
              <w:right w:val="single" w:sz="4" w:space="0" w:color="auto"/>
            </w:tcBorders>
          </w:tcPr>
          <w:p w14:paraId="0906C92D"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31" w:type="dxa"/>
            <w:tcBorders>
              <w:top w:val="single" w:sz="4" w:space="0" w:color="auto"/>
              <w:left w:val="nil"/>
              <w:bottom w:val="single" w:sz="4" w:space="0" w:color="auto"/>
              <w:right w:val="single" w:sz="4" w:space="0" w:color="auto"/>
            </w:tcBorders>
          </w:tcPr>
          <w:p w14:paraId="6460728D"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33726ACF" w14:textId="77777777" w:rsidTr="00FB03F1">
        <w:trPr>
          <w:cantSplit/>
          <w:trHeight w:val="652"/>
        </w:trPr>
        <w:tc>
          <w:tcPr>
            <w:tcW w:w="547" w:type="dxa"/>
            <w:tcBorders>
              <w:left w:val="single" w:sz="4" w:space="0" w:color="auto"/>
              <w:bottom w:val="single" w:sz="4" w:space="0" w:color="auto"/>
              <w:right w:val="nil"/>
            </w:tcBorders>
            <w:vAlign w:val="center"/>
          </w:tcPr>
          <w:p w14:paraId="160B0BC7" w14:textId="77777777" w:rsidR="003D736C" w:rsidRPr="003D736C" w:rsidRDefault="003D736C" w:rsidP="00FB03F1">
            <w:pPr>
              <w:autoSpaceDE w:val="0"/>
              <w:autoSpaceDN w:val="0"/>
              <w:spacing w:line="240" w:lineRule="exact"/>
              <w:jc w:val="right"/>
              <w:rPr>
                <w:kern w:val="0"/>
              </w:rPr>
            </w:pPr>
          </w:p>
        </w:tc>
        <w:tc>
          <w:tcPr>
            <w:tcW w:w="2489" w:type="dxa"/>
            <w:gridSpan w:val="3"/>
            <w:tcBorders>
              <w:top w:val="single" w:sz="4" w:space="0" w:color="auto"/>
              <w:left w:val="single" w:sz="4" w:space="0" w:color="auto"/>
              <w:bottom w:val="single" w:sz="4" w:space="0" w:color="auto"/>
              <w:right w:val="single" w:sz="4" w:space="0" w:color="auto"/>
            </w:tcBorders>
            <w:vAlign w:val="center"/>
          </w:tcPr>
          <w:p w14:paraId="40CF8A2A" w14:textId="77777777" w:rsidR="003D736C" w:rsidRPr="003D736C" w:rsidRDefault="003D736C" w:rsidP="00FB03F1">
            <w:pPr>
              <w:autoSpaceDE w:val="0"/>
              <w:autoSpaceDN w:val="0"/>
              <w:spacing w:line="240" w:lineRule="exact"/>
              <w:jc w:val="center"/>
              <w:rPr>
                <w:spacing w:val="-2"/>
                <w:kern w:val="0"/>
              </w:rPr>
            </w:pPr>
            <w:r w:rsidRPr="003D736C">
              <w:rPr>
                <w:rFonts w:hint="eastAsia"/>
                <w:spacing w:val="4"/>
                <w:kern w:val="0"/>
                <w:fitText w:val="2138" w:id="-1262206969"/>
              </w:rPr>
              <w:t>うち上場証券投資信</w:t>
            </w:r>
            <w:r w:rsidRPr="003D736C">
              <w:rPr>
                <w:rFonts w:hint="eastAsia"/>
                <w:spacing w:val="-16"/>
                <w:kern w:val="0"/>
                <w:fitText w:val="2138" w:id="-1262206969"/>
              </w:rPr>
              <w:t>託</w:t>
            </w:r>
          </w:p>
          <w:p w14:paraId="74F441ED" w14:textId="77777777" w:rsidR="003D736C" w:rsidRPr="003D736C" w:rsidRDefault="003D736C" w:rsidP="00FB03F1">
            <w:pPr>
              <w:autoSpaceDE w:val="0"/>
              <w:autoSpaceDN w:val="0"/>
              <w:spacing w:line="240" w:lineRule="exact"/>
              <w:jc w:val="center"/>
              <w:rPr>
                <w:kern w:val="0"/>
              </w:rPr>
            </w:pPr>
            <w:r w:rsidRPr="003D736C">
              <w:rPr>
                <w:kern w:val="0"/>
              </w:rPr>
              <w:t>Of which, listed securities investment trust</w:t>
            </w:r>
          </w:p>
        </w:tc>
        <w:tc>
          <w:tcPr>
            <w:tcW w:w="1338" w:type="dxa"/>
            <w:gridSpan w:val="2"/>
            <w:tcBorders>
              <w:top w:val="single" w:sz="4" w:space="0" w:color="auto"/>
              <w:left w:val="nil"/>
              <w:bottom w:val="single" w:sz="4" w:space="0" w:color="auto"/>
              <w:right w:val="single" w:sz="4" w:space="0" w:color="auto"/>
            </w:tcBorders>
          </w:tcPr>
          <w:p w14:paraId="599204AD"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27" w:type="dxa"/>
            <w:tcBorders>
              <w:top w:val="single" w:sz="4" w:space="0" w:color="auto"/>
              <w:left w:val="nil"/>
              <w:bottom w:val="single" w:sz="4" w:space="0" w:color="auto"/>
              <w:right w:val="single" w:sz="4" w:space="0" w:color="auto"/>
            </w:tcBorders>
          </w:tcPr>
          <w:p w14:paraId="51CA4A1F"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15" w:type="dxa"/>
            <w:tcBorders>
              <w:top w:val="single" w:sz="4" w:space="0" w:color="auto"/>
              <w:left w:val="nil"/>
              <w:bottom w:val="single" w:sz="4" w:space="0" w:color="auto"/>
              <w:right w:val="single" w:sz="4" w:space="0" w:color="auto"/>
            </w:tcBorders>
          </w:tcPr>
          <w:p w14:paraId="588A68F8"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47" w:type="dxa"/>
            <w:gridSpan w:val="2"/>
            <w:tcBorders>
              <w:top w:val="single" w:sz="4" w:space="0" w:color="auto"/>
              <w:left w:val="nil"/>
              <w:bottom w:val="single" w:sz="4" w:space="0" w:color="auto"/>
              <w:right w:val="single" w:sz="4" w:space="0" w:color="auto"/>
            </w:tcBorders>
          </w:tcPr>
          <w:p w14:paraId="50E9C68A"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29F90754" w14:textId="77777777" w:rsidTr="00FB03F1">
        <w:trPr>
          <w:cantSplit/>
          <w:trHeight w:val="652"/>
        </w:trPr>
        <w:tc>
          <w:tcPr>
            <w:tcW w:w="547" w:type="dxa"/>
            <w:vMerge w:val="restart"/>
            <w:tcBorders>
              <w:top w:val="single" w:sz="4" w:space="0" w:color="auto"/>
              <w:left w:val="single" w:sz="4" w:space="0" w:color="auto"/>
              <w:right w:val="single" w:sz="4" w:space="0" w:color="auto"/>
            </w:tcBorders>
            <w:textDirection w:val="tbRlV"/>
            <w:vAlign w:val="center"/>
          </w:tcPr>
          <w:p w14:paraId="47785666"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Others</w:t>
            </w:r>
          </w:p>
          <w:p w14:paraId="6E9760AB"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その他</w:t>
            </w:r>
          </w:p>
        </w:tc>
        <w:tc>
          <w:tcPr>
            <w:tcW w:w="2489" w:type="dxa"/>
            <w:gridSpan w:val="3"/>
            <w:tcBorders>
              <w:top w:val="single" w:sz="4" w:space="0" w:color="auto"/>
              <w:left w:val="single" w:sz="4" w:space="0" w:color="auto"/>
              <w:bottom w:val="single" w:sz="4" w:space="0" w:color="auto"/>
              <w:right w:val="single" w:sz="4" w:space="0" w:color="auto"/>
            </w:tcBorders>
            <w:vAlign w:val="center"/>
          </w:tcPr>
          <w:p w14:paraId="40646340" w14:textId="77777777" w:rsidR="003D736C" w:rsidRPr="003D736C" w:rsidRDefault="003D736C" w:rsidP="00FB03F1">
            <w:pPr>
              <w:autoSpaceDE w:val="0"/>
              <w:autoSpaceDN w:val="0"/>
              <w:spacing w:line="240" w:lineRule="exact"/>
              <w:jc w:val="center"/>
              <w:rPr>
                <w:kern w:val="0"/>
              </w:rPr>
            </w:pPr>
            <w:r w:rsidRPr="003D736C">
              <w:rPr>
                <w:rFonts w:hint="eastAsia"/>
                <w:kern w:val="0"/>
              </w:rPr>
              <w:t>電子記録移転権利</w:t>
            </w:r>
          </w:p>
          <w:p w14:paraId="66407413" w14:textId="77777777" w:rsidR="003D736C" w:rsidRPr="003D736C" w:rsidRDefault="003D736C" w:rsidP="00FB03F1">
            <w:pPr>
              <w:autoSpaceDE w:val="0"/>
              <w:autoSpaceDN w:val="0"/>
              <w:spacing w:line="240" w:lineRule="exact"/>
              <w:jc w:val="center"/>
              <w:rPr>
                <w:kern w:val="0"/>
              </w:rPr>
            </w:pPr>
            <w:r w:rsidRPr="003D736C">
              <w:rPr>
                <w:kern w:val="0"/>
              </w:rPr>
              <w:t>Electronically recorded transferable rights</w:t>
            </w:r>
          </w:p>
        </w:tc>
        <w:tc>
          <w:tcPr>
            <w:tcW w:w="1338" w:type="dxa"/>
            <w:gridSpan w:val="2"/>
            <w:tcBorders>
              <w:top w:val="single" w:sz="4" w:space="0" w:color="auto"/>
              <w:left w:val="nil"/>
              <w:bottom w:val="single" w:sz="4" w:space="0" w:color="auto"/>
              <w:right w:val="single" w:sz="4" w:space="0" w:color="auto"/>
            </w:tcBorders>
          </w:tcPr>
          <w:p w14:paraId="51B1F756"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27" w:type="dxa"/>
            <w:tcBorders>
              <w:top w:val="single" w:sz="4" w:space="0" w:color="auto"/>
              <w:left w:val="nil"/>
              <w:bottom w:val="single" w:sz="4" w:space="0" w:color="auto"/>
              <w:right w:val="single" w:sz="4" w:space="0" w:color="auto"/>
            </w:tcBorders>
          </w:tcPr>
          <w:p w14:paraId="336A707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15" w:type="dxa"/>
            <w:tcBorders>
              <w:top w:val="single" w:sz="4" w:space="0" w:color="auto"/>
              <w:left w:val="nil"/>
              <w:bottom w:val="single" w:sz="4" w:space="0" w:color="auto"/>
              <w:right w:val="single" w:sz="4" w:space="0" w:color="auto"/>
            </w:tcBorders>
          </w:tcPr>
          <w:p w14:paraId="15685C7F"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47" w:type="dxa"/>
            <w:gridSpan w:val="2"/>
            <w:tcBorders>
              <w:top w:val="single" w:sz="4" w:space="0" w:color="auto"/>
              <w:left w:val="nil"/>
              <w:bottom w:val="single" w:sz="4" w:space="0" w:color="auto"/>
              <w:right w:val="single" w:sz="4" w:space="0" w:color="auto"/>
            </w:tcBorders>
          </w:tcPr>
          <w:p w14:paraId="5FB12583"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r w:rsidR="003D736C" w:rsidRPr="003D736C" w14:paraId="77DEF0E9" w14:textId="77777777" w:rsidTr="00FB03F1">
        <w:trPr>
          <w:cantSplit/>
          <w:trHeight w:val="652"/>
        </w:trPr>
        <w:tc>
          <w:tcPr>
            <w:tcW w:w="547" w:type="dxa"/>
            <w:vMerge/>
            <w:tcBorders>
              <w:left w:val="single" w:sz="4" w:space="0" w:color="auto"/>
              <w:bottom w:val="single" w:sz="4" w:space="0" w:color="auto"/>
              <w:right w:val="single" w:sz="4" w:space="0" w:color="auto"/>
            </w:tcBorders>
            <w:vAlign w:val="center"/>
          </w:tcPr>
          <w:p w14:paraId="519AFB34" w14:textId="77777777" w:rsidR="003D736C" w:rsidRPr="003D736C" w:rsidRDefault="003D736C" w:rsidP="00FB03F1">
            <w:pPr>
              <w:autoSpaceDE w:val="0"/>
              <w:autoSpaceDN w:val="0"/>
              <w:spacing w:line="240" w:lineRule="exact"/>
              <w:jc w:val="center"/>
              <w:rPr>
                <w:kern w:val="0"/>
              </w:rPr>
            </w:pPr>
          </w:p>
        </w:tc>
        <w:tc>
          <w:tcPr>
            <w:tcW w:w="2489" w:type="dxa"/>
            <w:gridSpan w:val="3"/>
            <w:tcBorders>
              <w:top w:val="single" w:sz="4" w:space="0" w:color="auto"/>
              <w:left w:val="single" w:sz="4" w:space="0" w:color="auto"/>
              <w:bottom w:val="single" w:sz="4" w:space="0" w:color="auto"/>
              <w:right w:val="single" w:sz="4" w:space="0" w:color="auto"/>
            </w:tcBorders>
            <w:vAlign w:val="center"/>
          </w:tcPr>
          <w:p w14:paraId="41A3E3FD" w14:textId="77777777" w:rsidR="003D736C" w:rsidRPr="003D736C" w:rsidRDefault="003D736C" w:rsidP="00FB03F1">
            <w:pPr>
              <w:autoSpaceDE w:val="0"/>
              <w:autoSpaceDN w:val="0"/>
              <w:spacing w:line="240" w:lineRule="exact"/>
              <w:jc w:val="center"/>
              <w:rPr>
                <w:kern w:val="0"/>
              </w:rPr>
            </w:pPr>
            <w:r w:rsidRPr="003D736C">
              <w:rPr>
                <w:rFonts w:hint="eastAsia"/>
                <w:kern w:val="0"/>
              </w:rPr>
              <w:t>その他</w:t>
            </w:r>
          </w:p>
          <w:p w14:paraId="476E428B" w14:textId="77777777" w:rsidR="003D736C" w:rsidRPr="003D736C" w:rsidRDefault="003D736C" w:rsidP="00FB03F1">
            <w:pPr>
              <w:autoSpaceDE w:val="0"/>
              <w:autoSpaceDN w:val="0"/>
              <w:spacing w:line="240" w:lineRule="exact"/>
              <w:jc w:val="center"/>
              <w:rPr>
                <w:kern w:val="0"/>
              </w:rPr>
            </w:pPr>
            <w:r w:rsidRPr="003D736C">
              <w:rPr>
                <w:kern w:val="0"/>
              </w:rPr>
              <w:t>Others</w:t>
            </w:r>
          </w:p>
        </w:tc>
        <w:tc>
          <w:tcPr>
            <w:tcW w:w="1338" w:type="dxa"/>
            <w:gridSpan w:val="2"/>
            <w:tcBorders>
              <w:top w:val="single" w:sz="4" w:space="0" w:color="auto"/>
              <w:left w:val="nil"/>
              <w:bottom w:val="single" w:sz="4" w:space="0" w:color="auto"/>
              <w:right w:val="single" w:sz="4" w:space="0" w:color="auto"/>
            </w:tcBorders>
          </w:tcPr>
          <w:p w14:paraId="6BFB9BF8"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27" w:type="dxa"/>
            <w:tcBorders>
              <w:top w:val="single" w:sz="4" w:space="0" w:color="auto"/>
              <w:left w:val="nil"/>
              <w:bottom w:val="single" w:sz="4" w:space="0" w:color="auto"/>
              <w:right w:val="single" w:sz="4" w:space="0" w:color="auto"/>
            </w:tcBorders>
          </w:tcPr>
          <w:p w14:paraId="2E9B7241"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15" w:type="dxa"/>
            <w:tcBorders>
              <w:top w:val="single" w:sz="4" w:space="0" w:color="auto"/>
              <w:left w:val="nil"/>
              <w:bottom w:val="single" w:sz="4" w:space="0" w:color="auto"/>
              <w:right w:val="single" w:sz="4" w:space="0" w:color="auto"/>
            </w:tcBorders>
          </w:tcPr>
          <w:p w14:paraId="1C7AF684"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c>
          <w:tcPr>
            <w:tcW w:w="1347" w:type="dxa"/>
            <w:gridSpan w:val="2"/>
            <w:tcBorders>
              <w:top w:val="single" w:sz="4" w:space="0" w:color="auto"/>
              <w:left w:val="nil"/>
              <w:bottom w:val="single" w:sz="4" w:space="0" w:color="auto"/>
              <w:right w:val="single" w:sz="4" w:space="0" w:color="auto"/>
            </w:tcBorders>
          </w:tcPr>
          <w:p w14:paraId="344FE3B2" w14:textId="77777777" w:rsidR="003D736C" w:rsidRPr="003D736C" w:rsidRDefault="003D736C" w:rsidP="00FB03F1">
            <w:pPr>
              <w:autoSpaceDE w:val="0"/>
              <w:autoSpaceDN w:val="0"/>
              <w:spacing w:beforeLines="20" w:before="62" w:line="240" w:lineRule="exact"/>
              <w:jc w:val="center"/>
              <w:rPr>
                <w:kern w:val="0"/>
              </w:rPr>
            </w:pPr>
            <w:r w:rsidRPr="003D736C">
              <w:rPr>
                <w:rFonts w:hint="eastAsia"/>
                <w:kern w:val="0"/>
              </w:rPr>
              <w:t>（　　　）</w:t>
            </w:r>
          </w:p>
        </w:tc>
      </w:tr>
    </w:tbl>
    <w:p w14:paraId="3ECD2543" w14:textId="77777777" w:rsidR="003D736C" w:rsidRPr="003D736C" w:rsidRDefault="003D736C" w:rsidP="003D736C">
      <w:pPr>
        <w:autoSpaceDE w:val="0"/>
        <w:autoSpaceDN w:val="0"/>
        <w:ind w:leftChars="300" w:left="605"/>
        <w:rPr>
          <w:kern w:val="0"/>
        </w:rPr>
      </w:pPr>
      <w:r w:rsidRPr="003D736C">
        <w:rPr>
          <w:rFonts w:hint="eastAsia"/>
          <w:kern w:val="0"/>
        </w:rPr>
        <w:t>（注意事項）</w:t>
      </w:r>
    </w:p>
    <w:p w14:paraId="5F1B56AD" w14:textId="77777777" w:rsidR="003D736C" w:rsidRPr="003D736C" w:rsidRDefault="003D736C" w:rsidP="003D736C">
      <w:pPr>
        <w:autoSpaceDE w:val="0"/>
        <w:autoSpaceDN w:val="0"/>
        <w:ind w:leftChars="300" w:left="605"/>
        <w:rPr>
          <w:kern w:val="0"/>
        </w:rPr>
      </w:pPr>
      <w:r w:rsidRPr="003D736C">
        <w:rPr>
          <w:kern w:val="0"/>
        </w:rPr>
        <w:t>(Notes)</w:t>
      </w:r>
    </w:p>
    <w:p w14:paraId="36D914CC"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１　有価証券の売買株数又は売買金額（デリバティブ取引に該当するものを除く。）を取引戦略ごとに約定基準により記載することとし、５以上の取引戦略がある場合は、別紙に列を追加するなどして全ての取引戦略の状況を記載すること。</w:t>
      </w:r>
    </w:p>
    <w:p w14:paraId="40FFA9CE" w14:textId="77777777" w:rsidR="003D736C" w:rsidRPr="003D736C" w:rsidRDefault="003D736C" w:rsidP="003D736C">
      <w:pPr>
        <w:autoSpaceDE w:val="0"/>
        <w:autoSpaceDN w:val="0"/>
        <w:ind w:leftChars="400" w:left="1008" w:hangingChars="100" w:hanging="202"/>
        <w:rPr>
          <w:kern w:val="0"/>
        </w:rPr>
      </w:pPr>
      <w:r w:rsidRPr="003D736C">
        <w:rPr>
          <w:kern w:val="0"/>
        </w:rPr>
        <w:t>1 Enter the number or the amount of shares purchased or sold (excluding the purchase and sale falling under the category of derivatives transactions) by transaction strategy, based on the trade date basis. When there are five or more transaction strategies, create additional columns by attaching another sheet or otherwise enter information regarding the status of all transaction strategies.</w:t>
      </w:r>
    </w:p>
    <w:p w14:paraId="2B22198E"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２　取引戦略の名称がない場合は、「取引戦略の名称」の欄は記載することを要しない。</w:t>
      </w:r>
    </w:p>
    <w:p w14:paraId="563B2EA2" w14:textId="77777777" w:rsidR="003D736C" w:rsidRPr="003D736C" w:rsidRDefault="003D736C" w:rsidP="003D736C">
      <w:pPr>
        <w:autoSpaceDE w:val="0"/>
        <w:autoSpaceDN w:val="0"/>
        <w:ind w:leftChars="400" w:left="1008" w:hangingChars="100" w:hanging="202"/>
        <w:rPr>
          <w:kern w:val="0"/>
        </w:rPr>
      </w:pPr>
      <w:r w:rsidRPr="003D736C">
        <w:rPr>
          <w:kern w:val="0"/>
        </w:rPr>
        <w:t>2 When transaction strategies have no names, entries in the column of "Name of transaction strategy" are not required.</w:t>
      </w:r>
    </w:p>
    <w:p w14:paraId="3778D2B8"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lastRenderedPageBreak/>
        <w:t>３　「取引戦略の類型」の欄には第８条第</w:t>
      </w:r>
      <w:r w:rsidRPr="003D736C">
        <w:rPr>
          <w:kern w:val="0"/>
        </w:rPr>
        <w:t>11</w:t>
      </w:r>
      <w:r w:rsidRPr="003D736C">
        <w:rPr>
          <w:rFonts w:hint="eastAsia"/>
          <w:kern w:val="0"/>
        </w:rPr>
        <w:t>号イ</w:t>
      </w:r>
      <w:r w:rsidRPr="003D736C">
        <w:rPr>
          <w:rFonts w:ascii="ＭＳ 明朝" w:hAnsi="ＭＳ 明朝" w:cs="ＭＳ 明朝" w:hint="eastAsia"/>
          <w:kern w:val="0"/>
        </w:rPr>
        <w:t>⑴</w:t>
      </w:r>
      <w:r w:rsidRPr="003D736C">
        <w:rPr>
          <w:rFonts w:hint="eastAsia"/>
          <w:kern w:val="0"/>
        </w:rPr>
        <w:t>の取引戦略の類型を記載すること。</w:t>
      </w:r>
    </w:p>
    <w:p w14:paraId="3138BCD4" w14:textId="77777777" w:rsidR="003D736C" w:rsidRPr="003D736C" w:rsidRDefault="003D736C" w:rsidP="003D736C">
      <w:pPr>
        <w:autoSpaceDE w:val="0"/>
        <w:autoSpaceDN w:val="0"/>
        <w:ind w:leftChars="400" w:left="1008" w:hangingChars="100" w:hanging="202"/>
        <w:rPr>
          <w:kern w:val="0"/>
        </w:rPr>
      </w:pPr>
      <w:r w:rsidRPr="003D736C">
        <w:rPr>
          <w:kern w:val="0"/>
        </w:rPr>
        <w:t>3 Enter the categories of transaction strategies as set forth in Article 8, item (xi), (a), (1) in the column of "Category of transaction strategy."</w:t>
      </w:r>
    </w:p>
    <w:p w14:paraId="68B0DEA4"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４　「株券」の欄には株券及び出資証券（法第２条第１項第６号に掲げる出資証券、同項第７号及び第８号に掲げる優先出資証券並びに同項第</w:t>
      </w:r>
      <w:r w:rsidRPr="003D736C">
        <w:rPr>
          <w:kern w:val="0"/>
        </w:rPr>
        <w:t>11</w:t>
      </w:r>
      <w:r w:rsidRPr="003D736C">
        <w:rPr>
          <w:rFonts w:hint="eastAsia"/>
          <w:kern w:val="0"/>
        </w:rPr>
        <w:t>号に掲げる投資証券をいう。）に係るものを、「債券」の欄には国債証券、地方債証券、特殊債券（同項第３号に掲げる有価証券をいう。）及び社債券（社債券その他の債券をいう。）に係るものを、「受益証券」の欄には同項第</w:t>
      </w:r>
      <w:r w:rsidRPr="003D736C">
        <w:rPr>
          <w:kern w:val="0"/>
        </w:rPr>
        <w:t>10</w:t>
      </w:r>
      <w:r w:rsidRPr="003D736C">
        <w:rPr>
          <w:rFonts w:hint="eastAsia"/>
          <w:kern w:val="0"/>
        </w:rPr>
        <w:t>号に掲げる投資信託の受益証券に係るものを、「電子記録移転権利」の欄には法第２条第３項に規定する権利に係るものを記載し、同条第１項第</w:t>
      </w:r>
      <w:r w:rsidRPr="003D736C">
        <w:rPr>
          <w:kern w:val="0"/>
        </w:rPr>
        <w:t>17</w:t>
      </w:r>
      <w:r w:rsidRPr="003D736C">
        <w:rPr>
          <w:rFonts w:hint="eastAsia"/>
          <w:kern w:val="0"/>
        </w:rPr>
        <w:t>号に掲げる有価証券に係るものはこれらに準じて記載すること。</w:t>
      </w:r>
    </w:p>
    <w:p w14:paraId="645A1A4F" w14:textId="77777777" w:rsidR="003D736C" w:rsidRPr="003D736C" w:rsidRDefault="003D736C" w:rsidP="003D736C">
      <w:pPr>
        <w:autoSpaceDE w:val="0"/>
        <w:autoSpaceDN w:val="0"/>
        <w:ind w:leftChars="400" w:left="1008" w:hangingChars="100" w:hanging="202"/>
        <w:rPr>
          <w:kern w:val="0"/>
        </w:rPr>
      </w:pPr>
      <w:r w:rsidRPr="003D736C">
        <w:rPr>
          <w:kern w:val="0"/>
        </w:rPr>
        <w:t>4 Enter information regarding share certificates and investment securities (meaning the investment securities set forth in Article 2, paragraph (1), item (vi) of the Act, the preferred equity investment certificates set forth in items (vii) and (viii) of the same paragraph, and the investment securities set forth in item (xi) of the same paragraph) in the section of "Share certificates"; enter information regarding national government bonds, municipality bonds, special bonds, (meaning the debentures set forth in item (iii) of the same paragraph), and corporate bonds (meaning corporate bonds and other bonds) in the section of "Bonds"; enter information regarding beneficiary certificates of investment trusts set forth in item (x) of the same paragraph in the section of "Beneficiary certificates"; enter information regarding the rights prescribed in Article 2, paragraph (3) of the Act in the column of "Electronically recorded transferable rights"; and with regard to information pertaining to instruments or certificates set forth in paragraph (1), item (xvii) of the same Article, enter the relevant information in accordance with those instruments or certificates.</w:t>
      </w:r>
    </w:p>
    <w:p w14:paraId="6FB035A4"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５　「市場内取引」の欄には取引所金融商品市場における立会取引及び立会外取引に係るものを、「市場外取引」の欄には法第</w:t>
      </w:r>
      <w:r w:rsidRPr="003D736C">
        <w:rPr>
          <w:kern w:val="0"/>
        </w:rPr>
        <w:t>30</w:t>
      </w:r>
      <w:r w:rsidRPr="003D736C">
        <w:rPr>
          <w:rFonts w:hint="eastAsia"/>
          <w:kern w:val="0"/>
        </w:rPr>
        <w:t>条第１項の認可を受けた金融商品取引業者の開設する私設取引システムにおける取引及びそれ以外の取引に係るものを記載すること。</w:t>
      </w:r>
    </w:p>
    <w:p w14:paraId="5606D8D3" w14:textId="77777777" w:rsidR="003D736C" w:rsidRPr="003D736C" w:rsidRDefault="003D736C" w:rsidP="003D736C">
      <w:pPr>
        <w:autoSpaceDE w:val="0"/>
        <w:autoSpaceDN w:val="0"/>
        <w:ind w:leftChars="400" w:left="1008" w:hangingChars="100" w:hanging="202"/>
        <w:rPr>
          <w:kern w:val="0"/>
        </w:rPr>
      </w:pPr>
      <w:r w:rsidRPr="003D736C">
        <w:rPr>
          <w:kern w:val="0"/>
        </w:rPr>
        <w:t>5 Enter information regarding floor trading and off-floor trading on the financial instruments exchange market in the column of "Market transaction"; and information regarding trading under a proprietary trading system established by a financial instruments business operator that has obtained the authorization referred to in Article 30, paragraph (1) of the Act and other trading should be entered in the "Off-market transaction."</w:t>
      </w:r>
    </w:p>
    <w:p w14:paraId="5FB9076B"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６　外国有価証券（日本国若しくはその地方公共団体又は居住者（外国為替及び外国貿易法第６条第１項第５号に規定する居住者のうち法人をいう。）が本邦（同項第１号に規定する本邦をいう。）において発行する有価証券以外の有価証券をいう。）に係るものは、株券、債券（社債券）、受益証券等それぞれに相当するものに合算し、上段に内書（括弧書）として記載すること。</w:t>
      </w:r>
    </w:p>
    <w:p w14:paraId="585E7BDF" w14:textId="77777777" w:rsidR="003D736C" w:rsidRPr="003D736C" w:rsidRDefault="003D736C" w:rsidP="003D736C">
      <w:pPr>
        <w:autoSpaceDE w:val="0"/>
        <w:autoSpaceDN w:val="0"/>
        <w:ind w:leftChars="400" w:left="1008" w:hangingChars="100" w:hanging="202"/>
        <w:rPr>
          <w:kern w:val="0"/>
        </w:rPr>
      </w:pPr>
      <w:r w:rsidRPr="003D736C">
        <w:rPr>
          <w:kern w:val="0"/>
        </w:rPr>
        <w:t xml:space="preserve">6 Regarding information pertaining to foreign securities (meaning securities other than those issued by the government of Japan or other local governments or residents (meaning juridical persons among the residents prescribed in Article 6, paragraph (1), item (v) of the Foreign Exchange and Foreign Trade Act) in Japan (meaning Japan as prescribed in item (i) of the same paragraph)), sum up those securities that correspond to </w:t>
      </w:r>
      <w:r w:rsidRPr="003D736C">
        <w:rPr>
          <w:kern w:val="0"/>
        </w:rPr>
        <w:lastRenderedPageBreak/>
        <w:t>share certificates, bonds (corporate bonds), and beneficiary certificates, etc., respectively, and enter relevant figures in the upper parentheses in respective columns.</w:t>
      </w:r>
    </w:p>
    <w:p w14:paraId="3BC2F859"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７　「うち上場証券投資信託」の欄には、投資信託及び投資法人に関する法律施行令第</w:t>
      </w:r>
      <w:r w:rsidRPr="003D736C">
        <w:rPr>
          <w:kern w:val="0"/>
        </w:rPr>
        <w:t>12</w:t>
      </w:r>
      <w:r w:rsidRPr="003D736C">
        <w:rPr>
          <w:rFonts w:hint="eastAsia"/>
          <w:kern w:val="0"/>
        </w:rPr>
        <w:t>条第２号に掲げる投資信託の受益証券に係るものを記載すること。</w:t>
      </w:r>
    </w:p>
    <w:p w14:paraId="41BE3C1C" w14:textId="77777777" w:rsidR="003D736C" w:rsidRPr="003D736C" w:rsidRDefault="003D736C" w:rsidP="003D736C">
      <w:pPr>
        <w:autoSpaceDE w:val="0"/>
        <w:autoSpaceDN w:val="0"/>
        <w:ind w:leftChars="400" w:left="1008" w:hangingChars="100" w:hanging="202"/>
        <w:rPr>
          <w:kern w:val="0"/>
        </w:rPr>
      </w:pPr>
      <w:r w:rsidRPr="003D736C">
        <w:rPr>
          <w:kern w:val="0"/>
        </w:rPr>
        <w:t>7 Enter information regarding beneficiary certificates of investment trusts set forth in Article 12, item (ii) of the Order for Enforcement of the Act on Investment Trusts and Investment Corporations in the column of "Of which, listed securities investment trust."</w:t>
      </w:r>
    </w:p>
    <w:p w14:paraId="3A14C67A" w14:textId="77777777" w:rsidR="003D736C" w:rsidRPr="003D736C" w:rsidRDefault="003D736C" w:rsidP="003D736C">
      <w:pPr>
        <w:autoSpaceDE w:val="0"/>
        <w:autoSpaceDN w:val="0"/>
        <w:ind w:leftChars="200" w:left="403"/>
        <w:rPr>
          <w:rFonts w:ascii="ＭＳ 明朝" w:hAnsi="ＭＳ 明朝" w:cs="ＭＳ 明朝"/>
          <w:kern w:val="0"/>
        </w:rPr>
      </w:pPr>
    </w:p>
    <w:p w14:paraId="4A0F1B06" w14:textId="77777777" w:rsidR="003D736C" w:rsidRPr="003D736C" w:rsidRDefault="003D736C" w:rsidP="003D736C">
      <w:pPr>
        <w:autoSpaceDE w:val="0"/>
        <w:autoSpaceDN w:val="0"/>
        <w:ind w:leftChars="200" w:left="403"/>
        <w:rPr>
          <w:kern w:val="0"/>
        </w:rPr>
      </w:pPr>
      <w:r w:rsidRPr="003D736C">
        <w:rPr>
          <w:rFonts w:ascii="ＭＳ 明朝" w:hAnsi="ＭＳ 明朝" w:cs="ＭＳ 明朝" w:hint="eastAsia"/>
          <w:kern w:val="0"/>
        </w:rPr>
        <w:t>②</w:t>
      </w:r>
      <w:r w:rsidRPr="003D736C">
        <w:rPr>
          <w:rFonts w:hint="eastAsia"/>
          <w:kern w:val="0"/>
        </w:rPr>
        <w:t xml:space="preserve">　市場デリバティブ取引の状況　　　　　　　　　　　　　　</w:t>
      </w:r>
      <w:r w:rsidRPr="003D736C">
        <w:rPr>
          <w:kern w:val="0"/>
        </w:rPr>
        <w:t xml:space="preserve"> </w:t>
      </w:r>
      <w:r w:rsidRPr="003D736C">
        <w:rPr>
          <w:rFonts w:hint="eastAsia"/>
          <w:kern w:val="0"/>
        </w:rPr>
        <w:t xml:space="preserve">　　　　</w:t>
      </w:r>
      <w:r w:rsidRPr="003D736C">
        <w:rPr>
          <w:kern w:val="0"/>
        </w:rPr>
        <w:t xml:space="preserve">  </w:t>
      </w:r>
      <w:r w:rsidRPr="003D736C">
        <w:rPr>
          <w:rFonts w:hint="eastAsia"/>
          <w:kern w:val="0"/>
        </w:rPr>
        <w:t>（単位：百万円）</w:t>
      </w:r>
    </w:p>
    <w:p w14:paraId="408C93D0" w14:textId="233B2BEB" w:rsidR="003D736C" w:rsidRPr="003D736C" w:rsidRDefault="003D736C" w:rsidP="000A7385">
      <w:pPr>
        <w:autoSpaceDE w:val="0"/>
        <w:autoSpaceDN w:val="0"/>
        <w:ind w:leftChars="199" w:left="423" w:hangingChars="11" w:hanging="22"/>
        <w:rPr>
          <w:kern w:val="0"/>
        </w:rPr>
      </w:pPr>
      <w:r w:rsidRPr="003D736C">
        <w:rPr>
          <w:kern w:val="0"/>
        </w:rPr>
        <w:t xml:space="preserve">(ii) </w:t>
      </w:r>
      <w:r w:rsidRPr="003D736C">
        <w:rPr>
          <w:kern w:val="0"/>
          <w:szCs w:val="21"/>
        </w:rPr>
        <w:t xml:space="preserve">Status of </w:t>
      </w:r>
      <w:r w:rsidRPr="003D736C">
        <w:rPr>
          <w:kern w:val="0"/>
        </w:rPr>
        <w:t>market derivatives transactions</w:t>
      </w:r>
      <w:r w:rsidRPr="003D736C">
        <w:rPr>
          <w:kern w:val="0"/>
        </w:rPr>
        <w:tab/>
      </w:r>
      <w:r w:rsidR="000A7385">
        <w:rPr>
          <w:kern w:val="0"/>
        </w:rPr>
        <w:tab/>
      </w:r>
      <w:r w:rsidR="000A7385">
        <w:rPr>
          <w:rFonts w:hint="eastAsia"/>
          <w:kern w:val="0"/>
        </w:rPr>
        <w:t xml:space="preserve">　　　　　　　</w:t>
      </w:r>
      <w:r w:rsidRPr="003D736C">
        <w:rPr>
          <w:kern w:val="0"/>
        </w:rPr>
        <w:t>(Unit: Million yen)</w:t>
      </w:r>
    </w:p>
    <w:tbl>
      <w:tblPr>
        <w:tblW w:w="8363" w:type="dxa"/>
        <w:tblInd w:w="600" w:type="dxa"/>
        <w:tblLayout w:type="fixed"/>
        <w:tblCellMar>
          <w:left w:w="13" w:type="dxa"/>
          <w:right w:w="13" w:type="dxa"/>
        </w:tblCellMar>
        <w:tblLook w:val="0000" w:firstRow="0" w:lastRow="0" w:firstColumn="0" w:lastColumn="0" w:noHBand="0" w:noVBand="0"/>
      </w:tblPr>
      <w:tblGrid>
        <w:gridCol w:w="831"/>
        <w:gridCol w:w="2241"/>
        <w:gridCol w:w="1322"/>
        <w:gridCol w:w="1323"/>
        <w:gridCol w:w="1323"/>
        <w:gridCol w:w="1323"/>
      </w:tblGrid>
      <w:tr w:rsidR="003D736C" w:rsidRPr="003D736C" w14:paraId="1FA68644" w14:textId="77777777" w:rsidTr="00FB03F1">
        <w:trPr>
          <w:cantSplit/>
          <w:trHeight w:val="306"/>
        </w:trPr>
        <w:tc>
          <w:tcPr>
            <w:tcW w:w="3072" w:type="dxa"/>
            <w:gridSpan w:val="2"/>
            <w:tcBorders>
              <w:top w:val="single" w:sz="4" w:space="0" w:color="auto"/>
              <w:left w:val="single" w:sz="4" w:space="0" w:color="auto"/>
              <w:bottom w:val="single" w:sz="4" w:space="0" w:color="auto"/>
              <w:right w:val="single" w:sz="4" w:space="0" w:color="auto"/>
            </w:tcBorders>
            <w:vAlign w:val="center"/>
          </w:tcPr>
          <w:p w14:paraId="6C0F7C36"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取引戦略の名称</w:t>
            </w:r>
          </w:p>
          <w:p w14:paraId="291D01CE" w14:textId="77777777" w:rsidR="003D736C" w:rsidRPr="003D736C" w:rsidRDefault="003D736C" w:rsidP="00FB03F1">
            <w:pPr>
              <w:autoSpaceDE w:val="0"/>
              <w:autoSpaceDN w:val="0"/>
              <w:spacing w:line="240" w:lineRule="exact"/>
              <w:jc w:val="center"/>
              <w:rPr>
                <w:kern w:val="0"/>
              </w:rPr>
            </w:pPr>
            <w:r w:rsidRPr="003D736C">
              <w:rPr>
                <w:kern w:val="0"/>
              </w:rPr>
              <w:t>Name of transaction strategy</w:t>
            </w:r>
          </w:p>
        </w:tc>
        <w:tc>
          <w:tcPr>
            <w:tcW w:w="1322" w:type="dxa"/>
            <w:tcBorders>
              <w:top w:val="single" w:sz="4" w:space="0" w:color="auto"/>
              <w:left w:val="nil"/>
              <w:bottom w:val="single" w:sz="4" w:space="0" w:color="auto"/>
              <w:right w:val="single" w:sz="4" w:space="0" w:color="auto"/>
            </w:tcBorders>
            <w:vAlign w:val="center"/>
          </w:tcPr>
          <w:p w14:paraId="58DAFBC0"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63F8CC44"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5AC12C89"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3FD669D2" w14:textId="77777777" w:rsidR="003D736C" w:rsidRPr="003D736C" w:rsidRDefault="003D736C" w:rsidP="00FB03F1">
            <w:pPr>
              <w:autoSpaceDE w:val="0"/>
              <w:autoSpaceDN w:val="0"/>
              <w:adjustRightInd w:val="0"/>
              <w:spacing w:line="240" w:lineRule="exact"/>
              <w:jc w:val="center"/>
              <w:rPr>
                <w:kern w:val="0"/>
                <w:szCs w:val="21"/>
              </w:rPr>
            </w:pPr>
          </w:p>
        </w:tc>
      </w:tr>
      <w:tr w:rsidR="003D736C" w:rsidRPr="003D736C" w14:paraId="65399494" w14:textId="77777777" w:rsidTr="00FB03F1">
        <w:trPr>
          <w:cantSplit/>
          <w:trHeight w:val="318"/>
        </w:trPr>
        <w:tc>
          <w:tcPr>
            <w:tcW w:w="3072" w:type="dxa"/>
            <w:gridSpan w:val="2"/>
            <w:tcBorders>
              <w:top w:val="single" w:sz="4" w:space="0" w:color="auto"/>
              <w:left w:val="single" w:sz="4" w:space="0" w:color="auto"/>
              <w:bottom w:val="single" w:sz="4" w:space="0" w:color="auto"/>
              <w:right w:val="single" w:sz="4" w:space="0" w:color="auto"/>
            </w:tcBorders>
            <w:vAlign w:val="center"/>
          </w:tcPr>
          <w:p w14:paraId="5279A489" w14:textId="77777777" w:rsidR="003D736C" w:rsidRPr="003D736C" w:rsidRDefault="003D736C" w:rsidP="00FB03F1">
            <w:pPr>
              <w:autoSpaceDE w:val="0"/>
              <w:autoSpaceDN w:val="0"/>
              <w:spacing w:line="240" w:lineRule="exact"/>
              <w:jc w:val="center"/>
              <w:rPr>
                <w:kern w:val="0"/>
              </w:rPr>
            </w:pPr>
            <w:r w:rsidRPr="003D736C">
              <w:rPr>
                <w:rFonts w:hint="eastAsia"/>
                <w:kern w:val="0"/>
              </w:rPr>
              <w:t>取引戦略の類型</w:t>
            </w:r>
          </w:p>
          <w:p w14:paraId="1FAA00B3" w14:textId="77777777" w:rsidR="003D736C" w:rsidRPr="003D736C" w:rsidDel="00AB60A7" w:rsidRDefault="003D736C" w:rsidP="00FB03F1">
            <w:pPr>
              <w:autoSpaceDE w:val="0"/>
              <w:autoSpaceDN w:val="0"/>
              <w:spacing w:line="240" w:lineRule="exact"/>
              <w:jc w:val="center"/>
              <w:rPr>
                <w:kern w:val="0"/>
              </w:rPr>
            </w:pPr>
            <w:r w:rsidRPr="003D736C">
              <w:rPr>
                <w:kern w:val="0"/>
              </w:rPr>
              <w:t>Category of transaction strategy</w:t>
            </w:r>
          </w:p>
        </w:tc>
        <w:tc>
          <w:tcPr>
            <w:tcW w:w="1322" w:type="dxa"/>
            <w:tcBorders>
              <w:top w:val="single" w:sz="4" w:space="0" w:color="auto"/>
              <w:left w:val="nil"/>
              <w:bottom w:val="single" w:sz="4" w:space="0" w:color="auto"/>
              <w:right w:val="single" w:sz="4" w:space="0" w:color="auto"/>
            </w:tcBorders>
            <w:vAlign w:val="center"/>
          </w:tcPr>
          <w:p w14:paraId="57E9A034" w14:textId="77777777" w:rsidR="003D736C" w:rsidRPr="003D736C" w:rsidDel="00AB60A7"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38B3C82D" w14:textId="77777777" w:rsidR="003D736C" w:rsidRPr="003D736C" w:rsidDel="00AB60A7"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641345A8" w14:textId="77777777" w:rsidR="003D736C" w:rsidRPr="003D736C" w:rsidDel="00AB60A7"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526419AB" w14:textId="77777777" w:rsidR="003D736C" w:rsidRPr="003D736C" w:rsidDel="00AB60A7" w:rsidRDefault="003D736C" w:rsidP="00FB03F1">
            <w:pPr>
              <w:autoSpaceDE w:val="0"/>
              <w:autoSpaceDN w:val="0"/>
              <w:adjustRightInd w:val="0"/>
              <w:spacing w:line="240" w:lineRule="exact"/>
              <w:jc w:val="center"/>
              <w:rPr>
                <w:kern w:val="0"/>
                <w:szCs w:val="21"/>
              </w:rPr>
            </w:pPr>
          </w:p>
        </w:tc>
      </w:tr>
      <w:tr w:rsidR="003D736C" w:rsidRPr="003D736C" w14:paraId="489A8FF9" w14:textId="77777777" w:rsidTr="00FB03F1">
        <w:trPr>
          <w:cantSplit/>
          <w:trHeight w:hRule="exact" w:val="357"/>
        </w:trPr>
        <w:tc>
          <w:tcPr>
            <w:tcW w:w="831" w:type="dxa"/>
            <w:vMerge w:val="restart"/>
            <w:tcBorders>
              <w:top w:val="single" w:sz="4" w:space="0" w:color="auto"/>
              <w:left w:val="single" w:sz="4" w:space="0" w:color="auto"/>
              <w:right w:val="single" w:sz="4" w:space="0" w:color="auto"/>
            </w:tcBorders>
            <w:shd w:val="clear" w:color="auto" w:fill="auto"/>
            <w:textDirection w:val="tbRlV"/>
            <w:vAlign w:val="center"/>
          </w:tcPr>
          <w:p w14:paraId="6D05DB56" w14:textId="77777777" w:rsidR="003D736C" w:rsidRPr="003D736C" w:rsidRDefault="003D736C" w:rsidP="00FB03F1">
            <w:pPr>
              <w:autoSpaceDE w:val="0"/>
              <w:autoSpaceDN w:val="0"/>
              <w:snapToGrid w:val="0"/>
              <w:spacing w:line="240" w:lineRule="exact"/>
              <w:ind w:left="113" w:right="113"/>
              <w:jc w:val="center"/>
              <w:rPr>
                <w:kern w:val="0"/>
              </w:rPr>
            </w:pPr>
            <w:r w:rsidRPr="003D736C">
              <w:rPr>
                <w:kern w:val="0"/>
              </w:rPr>
              <w:t>Transaction type</w:t>
            </w:r>
          </w:p>
          <w:p w14:paraId="14BC6FD3" w14:textId="77777777" w:rsidR="003D736C" w:rsidRPr="003D736C" w:rsidRDefault="003D736C" w:rsidP="00FB03F1">
            <w:pPr>
              <w:autoSpaceDE w:val="0"/>
              <w:autoSpaceDN w:val="0"/>
              <w:snapToGrid w:val="0"/>
              <w:spacing w:line="240" w:lineRule="exact"/>
              <w:ind w:left="113" w:right="113"/>
              <w:jc w:val="center"/>
              <w:rPr>
                <w:kern w:val="0"/>
              </w:rPr>
            </w:pPr>
            <w:r w:rsidRPr="003D736C">
              <w:rPr>
                <w:rFonts w:hint="eastAsia"/>
                <w:kern w:val="0"/>
              </w:rPr>
              <w:t>取引の種類</w:t>
            </w:r>
          </w:p>
        </w:tc>
        <w:tc>
          <w:tcPr>
            <w:tcW w:w="2241" w:type="dxa"/>
            <w:tcBorders>
              <w:top w:val="single" w:sz="4" w:space="0" w:color="auto"/>
              <w:left w:val="nil"/>
              <w:bottom w:val="single" w:sz="4" w:space="0" w:color="auto"/>
              <w:right w:val="single" w:sz="4" w:space="0" w:color="auto"/>
            </w:tcBorders>
            <w:vAlign w:val="center"/>
          </w:tcPr>
          <w:p w14:paraId="1C1AB59D" w14:textId="77777777" w:rsidR="003D736C" w:rsidRPr="003D736C" w:rsidRDefault="003D736C" w:rsidP="00FB03F1">
            <w:pPr>
              <w:autoSpaceDE w:val="0"/>
              <w:autoSpaceDN w:val="0"/>
              <w:spacing w:line="240" w:lineRule="exact"/>
              <w:ind w:leftChars="43" w:left="87" w:rightChars="35" w:right="71"/>
              <w:jc w:val="center"/>
              <w:rPr>
                <w:kern w:val="0"/>
              </w:rPr>
            </w:pPr>
          </w:p>
        </w:tc>
        <w:tc>
          <w:tcPr>
            <w:tcW w:w="1322" w:type="dxa"/>
            <w:tcBorders>
              <w:top w:val="single" w:sz="4" w:space="0" w:color="auto"/>
              <w:left w:val="nil"/>
              <w:bottom w:val="single" w:sz="4" w:space="0" w:color="auto"/>
              <w:right w:val="single" w:sz="4" w:space="0" w:color="auto"/>
            </w:tcBorders>
            <w:vAlign w:val="center"/>
          </w:tcPr>
          <w:p w14:paraId="47B61835"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2FCB90BB"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2F7C29DB"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495E7AD1" w14:textId="77777777" w:rsidR="003D736C" w:rsidRPr="003D736C" w:rsidRDefault="003D736C" w:rsidP="00FB03F1">
            <w:pPr>
              <w:autoSpaceDE w:val="0"/>
              <w:autoSpaceDN w:val="0"/>
              <w:adjustRightInd w:val="0"/>
              <w:spacing w:line="240" w:lineRule="exact"/>
              <w:jc w:val="center"/>
              <w:rPr>
                <w:kern w:val="0"/>
                <w:szCs w:val="21"/>
              </w:rPr>
            </w:pPr>
          </w:p>
        </w:tc>
      </w:tr>
      <w:tr w:rsidR="003D736C" w:rsidRPr="003D736C" w14:paraId="5DD9F294" w14:textId="77777777" w:rsidTr="00FB03F1">
        <w:trPr>
          <w:cantSplit/>
          <w:trHeight w:hRule="exact" w:val="357"/>
        </w:trPr>
        <w:tc>
          <w:tcPr>
            <w:tcW w:w="831" w:type="dxa"/>
            <w:vMerge/>
            <w:tcBorders>
              <w:left w:val="single" w:sz="4" w:space="0" w:color="auto"/>
              <w:right w:val="single" w:sz="4" w:space="0" w:color="auto"/>
            </w:tcBorders>
            <w:shd w:val="clear" w:color="auto" w:fill="auto"/>
            <w:vAlign w:val="center"/>
          </w:tcPr>
          <w:p w14:paraId="6C921A72" w14:textId="77777777" w:rsidR="003D736C" w:rsidRPr="003D736C" w:rsidRDefault="003D736C" w:rsidP="00FB03F1">
            <w:pPr>
              <w:autoSpaceDE w:val="0"/>
              <w:autoSpaceDN w:val="0"/>
              <w:spacing w:line="240" w:lineRule="exact"/>
              <w:jc w:val="center"/>
              <w:rPr>
                <w:kern w:val="0"/>
              </w:rPr>
            </w:pPr>
          </w:p>
        </w:tc>
        <w:tc>
          <w:tcPr>
            <w:tcW w:w="2241" w:type="dxa"/>
            <w:tcBorders>
              <w:top w:val="single" w:sz="4" w:space="0" w:color="auto"/>
              <w:left w:val="nil"/>
              <w:bottom w:val="single" w:sz="4" w:space="0" w:color="auto"/>
              <w:right w:val="single" w:sz="4" w:space="0" w:color="auto"/>
            </w:tcBorders>
            <w:vAlign w:val="center"/>
          </w:tcPr>
          <w:p w14:paraId="3C0D8332" w14:textId="77777777" w:rsidR="003D736C" w:rsidRPr="003D736C" w:rsidRDefault="003D736C" w:rsidP="00FB03F1">
            <w:pPr>
              <w:autoSpaceDE w:val="0"/>
              <w:autoSpaceDN w:val="0"/>
              <w:spacing w:line="240" w:lineRule="exact"/>
              <w:ind w:leftChars="43" w:left="87" w:rightChars="35" w:right="71"/>
              <w:jc w:val="center"/>
              <w:rPr>
                <w:kern w:val="0"/>
              </w:rPr>
            </w:pPr>
          </w:p>
        </w:tc>
        <w:tc>
          <w:tcPr>
            <w:tcW w:w="1322" w:type="dxa"/>
            <w:tcBorders>
              <w:top w:val="single" w:sz="4" w:space="0" w:color="auto"/>
              <w:left w:val="nil"/>
              <w:bottom w:val="single" w:sz="4" w:space="0" w:color="auto"/>
              <w:right w:val="single" w:sz="4" w:space="0" w:color="auto"/>
            </w:tcBorders>
            <w:vAlign w:val="center"/>
          </w:tcPr>
          <w:p w14:paraId="6D6EF1B3"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543B4661"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0107D5E0"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24A4B5AA" w14:textId="77777777" w:rsidR="003D736C" w:rsidRPr="003D736C" w:rsidRDefault="003D736C" w:rsidP="00FB03F1">
            <w:pPr>
              <w:autoSpaceDE w:val="0"/>
              <w:autoSpaceDN w:val="0"/>
              <w:adjustRightInd w:val="0"/>
              <w:spacing w:line="240" w:lineRule="exact"/>
              <w:jc w:val="center"/>
              <w:rPr>
                <w:kern w:val="0"/>
                <w:szCs w:val="21"/>
              </w:rPr>
            </w:pPr>
          </w:p>
        </w:tc>
      </w:tr>
      <w:tr w:rsidR="003D736C" w:rsidRPr="003D736C" w14:paraId="31A35FFF" w14:textId="77777777" w:rsidTr="00FB03F1">
        <w:trPr>
          <w:cantSplit/>
          <w:trHeight w:hRule="exact" w:val="357"/>
        </w:trPr>
        <w:tc>
          <w:tcPr>
            <w:tcW w:w="831" w:type="dxa"/>
            <w:vMerge/>
            <w:tcBorders>
              <w:left w:val="single" w:sz="4" w:space="0" w:color="auto"/>
              <w:right w:val="single" w:sz="4" w:space="0" w:color="auto"/>
            </w:tcBorders>
            <w:shd w:val="clear" w:color="auto" w:fill="auto"/>
            <w:vAlign w:val="center"/>
          </w:tcPr>
          <w:p w14:paraId="0D3C0979" w14:textId="77777777" w:rsidR="003D736C" w:rsidRPr="003D736C" w:rsidRDefault="003D736C" w:rsidP="00FB03F1">
            <w:pPr>
              <w:autoSpaceDE w:val="0"/>
              <w:autoSpaceDN w:val="0"/>
              <w:spacing w:line="240" w:lineRule="exact"/>
              <w:jc w:val="center"/>
              <w:rPr>
                <w:kern w:val="0"/>
              </w:rPr>
            </w:pPr>
          </w:p>
        </w:tc>
        <w:tc>
          <w:tcPr>
            <w:tcW w:w="2241" w:type="dxa"/>
            <w:tcBorders>
              <w:top w:val="single" w:sz="4" w:space="0" w:color="auto"/>
              <w:left w:val="nil"/>
              <w:bottom w:val="single" w:sz="4" w:space="0" w:color="auto"/>
              <w:right w:val="single" w:sz="4" w:space="0" w:color="auto"/>
            </w:tcBorders>
            <w:vAlign w:val="center"/>
          </w:tcPr>
          <w:p w14:paraId="53441FC0" w14:textId="77777777" w:rsidR="003D736C" w:rsidRPr="003D736C" w:rsidRDefault="003D736C" w:rsidP="00FB03F1">
            <w:pPr>
              <w:autoSpaceDE w:val="0"/>
              <w:autoSpaceDN w:val="0"/>
              <w:spacing w:line="240" w:lineRule="exact"/>
              <w:ind w:leftChars="43" w:left="87" w:rightChars="35" w:right="71"/>
              <w:jc w:val="center"/>
              <w:rPr>
                <w:kern w:val="0"/>
              </w:rPr>
            </w:pPr>
          </w:p>
        </w:tc>
        <w:tc>
          <w:tcPr>
            <w:tcW w:w="1322" w:type="dxa"/>
            <w:tcBorders>
              <w:top w:val="single" w:sz="4" w:space="0" w:color="auto"/>
              <w:left w:val="nil"/>
              <w:bottom w:val="single" w:sz="4" w:space="0" w:color="auto"/>
              <w:right w:val="single" w:sz="4" w:space="0" w:color="auto"/>
            </w:tcBorders>
            <w:vAlign w:val="center"/>
          </w:tcPr>
          <w:p w14:paraId="7782FCD0" w14:textId="77777777" w:rsidR="003D736C" w:rsidRPr="003D736C" w:rsidRDefault="003D736C" w:rsidP="00FB03F1">
            <w:pPr>
              <w:autoSpaceDE w:val="0"/>
              <w:autoSpaceDN w:val="0"/>
              <w:spacing w:line="240" w:lineRule="exact"/>
              <w:ind w:left="90" w:right="73"/>
              <w:jc w:val="center"/>
              <w:rPr>
                <w:kern w:val="0"/>
              </w:rPr>
            </w:pPr>
          </w:p>
        </w:tc>
        <w:tc>
          <w:tcPr>
            <w:tcW w:w="1323" w:type="dxa"/>
            <w:tcBorders>
              <w:top w:val="single" w:sz="4" w:space="0" w:color="auto"/>
              <w:left w:val="nil"/>
              <w:bottom w:val="single" w:sz="4" w:space="0" w:color="auto"/>
              <w:right w:val="single" w:sz="4" w:space="0" w:color="auto"/>
            </w:tcBorders>
            <w:vAlign w:val="center"/>
          </w:tcPr>
          <w:p w14:paraId="77299F43" w14:textId="77777777" w:rsidR="003D736C" w:rsidRPr="003D736C" w:rsidRDefault="003D736C" w:rsidP="00FB03F1">
            <w:pPr>
              <w:autoSpaceDE w:val="0"/>
              <w:autoSpaceDN w:val="0"/>
              <w:spacing w:line="240" w:lineRule="exact"/>
              <w:ind w:left="90" w:right="73"/>
              <w:jc w:val="center"/>
              <w:rPr>
                <w:kern w:val="0"/>
              </w:rPr>
            </w:pPr>
          </w:p>
        </w:tc>
        <w:tc>
          <w:tcPr>
            <w:tcW w:w="1323" w:type="dxa"/>
            <w:tcBorders>
              <w:top w:val="single" w:sz="4" w:space="0" w:color="auto"/>
              <w:left w:val="nil"/>
              <w:bottom w:val="single" w:sz="4" w:space="0" w:color="auto"/>
              <w:right w:val="single" w:sz="4" w:space="0" w:color="auto"/>
            </w:tcBorders>
            <w:vAlign w:val="center"/>
          </w:tcPr>
          <w:p w14:paraId="12CFB62B" w14:textId="77777777" w:rsidR="003D736C" w:rsidRPr="003D736C" w:rsidRDefault="003D736C" w:rsidP="00FB03F1">
            <w:pPr>
              <w:autoSpaceDE w:val="0"/>
              <w:autoSpaceDN w:val="0"/>
              <w:spacing w:line="240" w:lineRule="exact"/>
              <w:ind w:left="90" w:right="73"/>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458C4798" w14:textId="77777777" w:rsidR="003D736C" w:rsidRPr="003D736C" w:rsidRDefault="003D736C" w:rsidP="00FB03F1">
            <w:pPr>
              <w:autoSpaceDE w:val="0"/>
              <w:autoSpaceDN w:val="0"/>
              <w:adjustRightInd w:val="0"/>
              <w:spacing w:line="240" w:lineRule="exact"/>
              <w:ind w:right="73"/>
              <w:jc w:val="center"/>
              <w:rPr>
                <w:kern w:val="0"/>
                <w:szCs w:val="21"/>
              </w:rPr>
            </w:pPr>
          </w:p>
        </w:tc>
      </w:tr>
      <w:tr w:rsidR="003D736C" w:rsidRPr="003D736C" w14:paraId="1454EB05" w14:textId="77777777" w:rsidTr="00FB03F1">
        <w:trPr>
          <w:cantSplit/>
          <w:trHeight w:hRule="exact" w:val="357"/>
        </w:trPr>
        <w:tc>
          <w:tcPr>
            <w:tcW w:w="831" w:type="dxa"/>
            <w:vMerge/>
            <w:tcBorders>
              <w:left w:val="single" w:sz="4" w:space="0" w:color="auto"/>
              <w:right w:val="single" w:sz="4" w:space="0" w:color="auto"/>
            </w:tcBorders>
            <w:shd w:val="clear" w:color="auto" w:fill="auto"/>
            <w:vAlign w:val="center"/>
          </w:tcPr>
          <w:p w14:paraId="63A681F1" w14:textId="77777777" w:rsidR="003D736C" w:rsidRPr="003D736C" w:rsidRDefault="003D736C" w:rsidP="00FB03F1">
            <w:pPr>
              <w:autoSpaceDE w:val="0"/>
              <w:autoSpaceDN w:val="0"/>
              <w:spacing w:line="240" w:lineRule="exact"/>
              <w:jc w:val="center"/>
              <w:rPr>
                <w:kern w:val="0"/>
              </w:rPr>
            </w:pPr>
          </w:p>
        </w:tc>
        <w:tc>
          <w:tcPr>
            <w:tcW w:w="2241" w:type="dxa"/>
            <w:tcBorders>
              <w:top w:val="single" w:sz="4" w:space="0" w:color="auto"/>
              <w:left w:val="nil"/>
              <w:bottom w:val="single" w:sz="4" w:space="0" w:color="auto"/>
              <w:right w:val="single" w:sz="4" w:space="0" w:color="auto"/>
            </w:tcBorders>
            <w:vAlign w:val="center"/>
          </w:tcPr>
          <w:p w14:paraId="05D3DF42" w14:textId="77777777" w:rsidR="003D736C" w:rsidRPr="003D736C" w:rsidRDefault="003D736C" w:rsidP="00FB03F1">
            <w:pPr>
              <w:autoSpaceDE w:val="0"/>
              <w:autoSpaceDN w:val="0"/>
              <w:spacing w:line="240" w:lineRule="exact"/>
              <w:ind w:leftChars="43" w:left="87" w:rightChars="35" w:right="71"/>
              <w:jc w:val="center"/>
              <w:rPr>
                <w:kern w:val="0"/>
              </w:rPr>
            </w:pPr>
          </w:p>
        </w:tc>
        <w:tc>
          <w:tcPr>
            <w:tcW w:w="1322" w:type="dxa"/>
            <w:tcBorders>
              <w:top w:val="single" w:sz="4" w:space="0" w:color="auto"/>
              <w:left w:val="nil"/>
              <w:bottom w:val="single" w:sz="4" w:space="0" w:color="auto"/>
              <w:right w:val="single" w:sz="4" w:space="0" w:color="auto"/>
            </w:tcBorders>
            <w:vAlign w:val="center"/>
          </w:tcPr>
          <w:p w14:paraId="2C289F40"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2D721D89"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0DE3EEF5"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7C52ECD7" w14:textId="77777777" w:rsidR="003D736C" w:rsidRPr="003D736C" w:rsidRDefault="003D736C" w:rsidP="00FB03F1">
            <w:pPr>
              <w:autoSpaceDE w:val="0"/>
              <w:autoSpaceDN w:val="0"/>
              <w:adjustRightInd w:val="0"/>
              <w:spacing w:line="240" w:lineRule="exact"/>
              <w:jc w:val="center"/>
              <w:rPr>
                <w:kern w:val="0"/>
                <w:szCs w:val="21"/>
              </w:rPr>
            </w:pPr>
          </w:p>
        </w:tc>
      </w:tr>
      <w:tr w:rsidR="003D736C" w:rsidRPr="003D736C" w14:paraId="2F4DB2FE" w14:textId="77777777" w:rsidTr="00FB03F1">
        <w:trPr>
          <w:cantSplit/>
          <w:trHeight w:hRule="exact" w:val="357"/>
        </w:trPr>
        <w:tc>
          <w:tcPr>
            <w:tcW w:w="831" w:type="dxa"/>
            <w:vMerge/>
            <w:tcBorders>
              <w:left w:val="single" w:sz="4" w:space="0" w:color="auto"/>
              <w:bottom w:val="single" w:sz="4" w:space="0" w:color="auto"/>
              <w:right w:val="single" w:sz="4" w:space="0" w:color="auto"/>
            </w:tcBorders>
            <w:shd w:val="clear" w:color="auto" w:fill="auto"/>
            <w:vAlign w:val="center"/>
          </w:tcPr>
          <w:p w14:paraId="18C8DC7C" w14:textId="77777777" w:rsidR="003D736C" w:rsidRPr="003D736C" w:rsidRDefault="003D736C" w:rsidP="00FB03F1">
            <w:pPr>
              <w:autoSpaceDE w:val="0"/>
              <w:autoSpaceDN w:val="0"/>
              <w:spacing w:line="240" w:lineRule="exact"/>
              <w:rPr>
                <w:kern w:val="0"/>
              </w:rPr>
            </w:pPr>
          </w:p>
        </w:tc>
        <w:tc>
          <w:tcPr>
            <w:tcW w:w="2241" w:type="dxa"/>
            <w:tcBorders>
              <w:top w:val="single" w:sz="4" w:space="0" w:color="auto"/>
              <w:left w:val="nil"/>
              <w:bottom w:val="single" w:sz="4" w:space="0" w:color="auto"/>
              <w:right w:val="single" w:sz="4" w:space="0" w:color="auto"/>
            </w:tcBorders>
            <w:vAlign w:val="center"/>
          </w:tcPr>
          <w:p w14:paraId="6CBF4754" w14:textId="77777777" w:rsidR="003D736C" w:rsidRPr="003D736C" w:rsidRDefault="003D736C" w:rsidP="00FB03F1">
            <w:pPr>
              <w:autoSpaceDE w:val="0"/>
              <w:autoSpaceDN w:val="0"/>
              <w:spacing w:line="240" w:lineRule="exact"/>
              <w:ind w:leftChars="43" w:left="87" w:rightChars="35" w:right="71"/>
              <w:jc w:val="center"/>
              <w:rPr>
                <w:kern w:val="0"/>
              </w:rPr>
            </w:pPr>
          </w:p>
        </w:tc>
        <w:tc>
          <w:tcPr>
            <w:tcW w:w="1322" w:type="dxa"/>
            <w:tcBorders>
              <w:top w:val="single" w:sz="4" w:space="0" w:color="auto"/>
              <w:left w:val="nil"/>
              <w:bottom w:val="single" w:sz="4" w:space="0" w:color="auto"/>
              <w:right w:val="single" w:sz="4" w:space="0" w:color="auto"/>
            </w:tcBorders>
            <w:vAlign w:val="center"/>
          </w:tcPr>
          <w:p w14:paraId="012049E5"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4EBF8AB7"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nil"/>
              <w:bottom w:val="single" w:sz="4" w:space="0" w:color="auto"/>
              <w:right w:val="single" w:sz="4" w:space="0" w:color="auto"/>
            </w:tcBorders>
            <w:vAlign w:val="center"/>
          </w:tcPr>
          <w:p w14:paraId="253974FC" w14:textId="77777777" w:rsidR="003D736C" w:rsidRPr="003D736C" w:rsidRDefault="003D736C" w:rsidP="00FB03F1">
            <w:pPr>
              <w:autoSpaceDE w:val="0"/>
              <w:autoSpaceDN w:val="0"/>
              <w:spacing w:line="240" w:lineRule="exact"/>
              <w:jc w:val="center"/>
              <w:rPr>
                <w:kern w:val="0"/>
              </w:rPr>
            </w:pPr>
          </w:p>
        </w:tc>
        <w:tc>
          <w:tcPr>
            <w:tcW w:w="1323" w:type="dxa"/>
            <w:tcBorders>
              <w:top w:val="single" w:sz="4" w:space="0" w:color="auto"/>
              <w:left w:val="single" w:sz="4" w:space="0" w:color="auto"/>
              <w:bottom w:val="single" w:sz="4" w:space="0" w:color="auto"/>
              <w:right w:val="single" w:sz="4" w:space="0" w:color="auto"/>
            </w:tcBorders>
            <w:vAlign w:val="center"/>
          </w:tcPr>
          <w:p w14:paraId="2849B912" w14:textId="77777777" w:rsidR="003D736C" w:rsidRPr="003D736C" w:rsidRDefault="003D736C" w:rsidP="00FB03F1">
            <w:pPr>
              <w:autoSpaceDE w:val="0"/>
              <w:autoSpaceDN w:val="0"/>
              <w:adjustRightInd w:val="0"/>
              <w:spacing w:line="240" w:lineRule="exact"/>
              <w:jc w:val="center"/>
              <w:rPr>
                <w:kern w:val="0"/>
                <w:szCs w:val="21"/>
              </w:rPr>
            </w:pPr>
          </w:p>
        </w:tc>
      </w:tr>
    </w:tbl>
    <w:p w14:paraId="52D890BD" w14:textId="77777777" w:rsidR="003D736C" w:rsidRPr="003D736C" w:rsidRDefault="003D736C" w:rsidP="003D736C">
      <w:pPr>
        <w:autoSpaceDE w:val="0"/>
        <w:autoSpaceDN w:val="0"/>
        <w:ind w:leftChars="300" w:left="605"/>
        <w:rPr>
          <w:kern w:val="0"/>
        </w:rPr>
      </w:pPr>
      <w:r w:rsidRPr="003D736C">
        <w:rPr>
          <w:rFonts w:hint="eastAsia"/>
          <w:kern w:val="0"/>
        </w:rPr>
        <w:t>（注意事項）</w:t>
      </w:r>
    </w:p>
    <w:p w14:paraId="59359407" w14:textId="77777777" w:rsidR="003D736C" w:rsidRPr="003D736C" w:rsidRDefault="003D736C" w:rsidP="003D736C">
      <w:pPr>
        <w:autoSpaceDE w:val="0"/>
        <w:autoSpaceDN w:val="0"/>
        <w:ind w:leftChars="300" w:left="605"/>
        <w:rPr>
          <w:kern w:val="0"/>
        </w:rPr>
      </w:pPr>
      <w:r w:rsidRPr="003D736C">
        <w:rPr>
          <w:kern w:val="0"/>
        </w:rPr>
        <w:t>(Notes)</w:t>
      </w:r>
    </w:p>
    <w:p w14:paraId="777CA38F"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１　市場デリバティブ取引について、取引戦略ごとに記載することとし、５以上の取引戦略がある場合は、別紙に列を追加するなどして全ての取引戦略の状況を記載すること。</w:t>
      </w:r>
    </w:p>
    <w:p w14:paraId="039BAF0C" w14:textId="77777777" w:rsidR="003D736C" w:rsidRPr="003D736C" w:rsidRDefault="003D736C" w:rsidP="003D736C">
      <w:pPr>
        <w:autoSpaceDE w:val="0"/>
        <w:autoSpaceDN w:val="0"/>
        <w:ind w:leftChars="400" w:left="1008" w:hangingChars="100" w:hanging="202"/>
        <w:rPr>
          <w:kern w:val="0"/>
        </w:rPr>
      </w:pPr>
      <w:r w:rsidRPr="003D736C">
        <w:rPr>
          <w:kern w:val="0"/>
        </w:rPr>
        <w:t>1 Enter information regarding market derivatives transactions by transaction strategy. When there are five or more transaction strategies, create additional columns by attaching another sheet or otherwise enter information regarding the status of all transaction strategies.</w:t>
      </w:r>
    </w:p>
    <w:p w14:paraId="069709D9" w14:textId="77777777" w:rsidR="003D736C" w:rsidRPr="003D736C" w:rsidRDefault="003D736C" w:rsidP="003D736C">
      <w:pPr>
        <w:autoSpaceDE w:val="0"/>
        <w:autoSpaceDN w:val="0"/>
        <w:ind w:leftChars="400" w:left="1008" w:rightChars="-50" w:right="-101" w:hangingChars="100" w:hanging="202"/>
        <w:rPr>
          <w:kern w:val="0"/>
        </w:rPr>
      </w:pPr>
      <w:r w:rsidRPr="003D736C">
        <w:rPr>
          <w:rFonts w:hint="eastAsia"/>
          <w:kern w:val="0"/>
        </w:rPr>
        <w:t>２　取引戦略の名称がない場合は、「取引戦略の名称」の欄は記載することを要しない。</w:t>
      </w:r>
    </w:p>
    <w:p w14:paraId="6B617CEE" w14:textId="77777777" w:rsidR="003D736C" w:rsidRPr="003D736C" w:rsidRDefault="003D736C" w:rsidP="003D736C">
      <w:pPr>
        <w:autoSpaceDE w:val="0"/>
        <w:autoSpaceDN w:val="0"/>
        <w:ind w:leftChars="400" w:left="1008" w:rightChars="-50" w:right="-101" w:hangingChars="100" w:hanging="202"/>
        <w:rPr>
          <w:kern w:val="0"/>
        </w:rPr>
      </w:pPr>
      <w:r w:rsidRPr="003D736C">
        <w:rPr>
          <w:kern w:val="0"/>
        </w:rPr>
        <w:t>2 When transaction strategies have no names, entries in the column of "Name of transaction strategy" are not required.</w:t>
      </w:r>
    </w:p>
    <w:p w14:paraId="1602B205"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３　「取引戦略の類型」の欄には第８条第</w:t>
      </w:r>
      <w:r w:rsidRPr="003D736C">
        <w:rPr>
          <w:kern w:val="0"/>
        </w:rPr>
        <w:t>11</w:t>
      </w:r>
      <w:r w:rsidRPr="003D736C">
        <w:rPr>
          <w:rFonts w:hint="eastAsia"/>
          <w:kern w:val="0"/>
        </w:rPr>
        <w:t>号イ</w:t>
      </w:r>
      <w:r w:rsidRPr="003D736C">
        <w:rPr>
          <w:rFonts w:ascii="ＭＳ 明朝" w:hAnsi="ＭＳ 明朝" w:cs="ＭＳ 明朝" w:hint="eastAsia"/>
          <w:kern w:val="0"/>
        </w:rPr>
        <w:t>⑴</w:t>
      </w:r>
      <w:r w:rsidRPr="003D736C">
        <w:rPr>
          <w:rFonts w:hint="eastAsia"/>
          <w:kern w:val="0"/>
        </w:rPr>
        <w:t>の取引戦略の類型を記載すること。</w:t>
      </w:r>
    </w:p>
    <w:p w14:paraId="00743187" w14:textId="77777777" w:rsidR="003D736C" w:rsidRPr="003D736C" w:rsidRDefault="003D736C" w:rsidP="003D736C">
      <w:pPr>
        <w:autoSpaceDE w:val="0"/>
        <w:autoSpaceDN w:val="0"/>
        <w:ind w:leftChars="400" w:left="1008" w:hangingChars="100" w:hanging="202"/>
        <w:rPr>
          <w:kern w:val="0"/>
        </w:rPr>
      </w:pPr>
      <w:r w:rsidRPr="003D736C">
        <w:rPr>
          <w:kern w:val="0"/>
        </w:rPr>
        <w:t>3 Enter the categories of transaction strategies as set forth in Article 8, item (xi), (a), (1) in the column of "Category of transaction strategy."</w:t>
      </w:r>
    </w:p>
    <w:p w14:paraId="049CB501" w14:textId="77777777" w:rsidR="003D736C" w:rsidRPr="003D736C" w:rsidRDefault="003D736C" w:rsidP="003D736C">
      <w:pPr>
        <w:autoSpaceDE w:val="0"/>
        <w:autoSpaceDN w:val="0"/>
        <w:ind w:leftChars="400" w:left="1008" w:hangingChars="100" w:hanging="202"/>
        <w:rPr>
          <w:kern w:val="0"/>
        </w:rPr>
      </w:pPr>
      <w:r w:rsidRPr="003D736C">
        <w:rPr>
          <w:rFonts w:hint="eastAsia"/>
          <w:kern w:val="0"/>
        </w:rPr>
        <w:t>４　市場デリバティブ取引の状況について、金融商品又は金融指標別に取引の類型（先物取引、オプション取引等）ごとに区分のうえ、取引契約金額（想定元本ベース）を記載すること。</w:t>
      </w:r>
    </w:p>
    <w:p w14:paraId="0AD89A3F" w14:textId="77777777" w:rsidR="003D736C" w:rsidRDefault="003D736C" w:rsidP="003D736C">
      <w:pPr>
        <w:autoSpaceDE w:val="0"/>
        <w:autoSpaceDN w:val="0"/>
        <w:ind w:leftChars="400" w:left="1008" w:hangingChars="100" w:hanging="202"/>
        <w:rPr>
          <w:kern w:val="0"/>
        </w:rPr>
      </w:pPr>
      <w:r w:rsidRPr="003D736C">
        <w:rPr>
          <w:kern w:val="0"/>
        </w:rPr>
        <w:t xml:space="preserve">4 </w:t>
      </w:r>
      <w:r w:rsidRPr="003D736C">
        <w:rPr>
          <w:kern w:val="0"/>
          <w:szCs w:val="21"/>
        </w:rPr>
        <w:t xml:space="preserve">Categorize market derivatives transactions </w:t>
      </w:r>
      <w:r w:rsidRPr="003D736C">
        <w:rPr>
          <w:kern w:val="0"/>
        </w:rPr>
        <w:t>by type of transactions (futures transactions, options transactions, etc.) for each financial instrument or financial indicator, and enter the contract amount pertaining to transactions by type on the basis of the notional principal.</w:t>
      </w:r>
    </w:p>
    <w:p w14:paraId="32A2084F" w14:textId="77777777" w:rsidR="003D736C" w:rsidRDefault="003D736C" w:rsidP="003D736C">
      <w:pPr>
        <w:autoSpaceDE w:val="0"/>
        <w:autoSpaceDN w:val="0"/>
        <w:ind w:leftChars="400" w:left="1008" w:hangingChars="100" w:hanging="202"/>
        <w:rPr>
          <w:kern w:val="0"/>
        </w:rPr>
      </w:pPr>
    </w:p>
    <w:p w14:paraId="7DCAE278" w14:textId="77777777" w:rsidR="00FF3B2A" w:rsidRPr="003D736C" w:rsidRDefault="00FF3B2A" w:rsidP="00FF3B2A"/>
    <w:p w14:paraId="531DC55F" w14:textId="77777777" w:rsidR="00F205F8" w:rsidRPr="00FF3B2A" w:rsidRDefault="00F205F8" w:rsidP="00774DE0">
      <w:pPr>
        <w:autoSpaceDE w:val="0"/>
        <w:autoSpaceDN w:val="0"/>
        <w:rPr>
          <w:kern w:val="0"/>
        </w:rPr>
      </w:pPr>
      <w:r w:rsidRPr="00FF3B2A">
        <w:rPr>
          <w:kern w:val="0"/>
        </w:rPr>
        <w:t>２　経理の状況</w:t>
      </w:r>
    </w:p>
    <w:p w14:paraId="3829A57A" w14:textId="77777777" w:rsidR="00F205F8" w:rsidRPr="00FF3B2A" w:rsidRDefault="00F205F8" w:rsidP="00774DE0">
      <w:pPr>
        <w:autoSpaceDE w:val="0"/>
        <w:autoSpaceDN w:val="0"/>
        <w:rPr>
          <w:kern w:val="0"/>
        </w:rPr>
      </w:pPr>
      <w:r w:rsidRPr="00FF3B2A">
        <w:rPr>
          <w:rFonts w:hint="eastAsia"/>
          <w:kern w:val="0"/>
        </w:rPr>
        <w:t>2</w:t>
      </w:r>
      <w:r w:rsidRPr="00FF3B2A">
        <w:rPr>
          <w:kern w:val="0"/>
        </w:rPr>
        <w:t xml:space="preserve"> </w:t>
      </w:r>
      <w:r w:rsidRPr="00FF3B2A">
        <w:rPr>
          <w:rFonts w:hint="eastAsia"/>
          <w:kern w:val="0"/>
        </w:rPr>
        <w:t>Financial information</w:t>
      </w:r>
    </w:p>
    <w:p w14:paraId="30BE1C9A" w14:textId="77777777" w:rsidR="00F205F8" w:rsidRPr="00FF3B2A" w:rsidRDefault="00F205F8" w:rsidP="00774DE0">
      <w:pPr>
        <w:autoSpaceDE w:val="0"/>
        <w:autoSpaceDN w:val="0"/>
        <w:rPr>
          <w:kern w:val="0"/>
        </w:rPr>
      </w:pPr>
      <w:r w:rsidRPr="00FF3B2A">
        <w:rPr>
          <w:kern w:val="0"/>
        </w:rPr>
        <w:lastRenderedPageBreak/>
        <w:t>（記載要領）</w:t>
      </w:r>
    </w:p>
    <w:p w14:paraId="085C0D46" w14:textId="77777777" w:rsidR="00F205F8" w:rsidRPr="00FF3B2A" w:rsidRDefault="00F205F8" w:rsidP="00774DE0">
      <w:pPr>
        <w:autoSpaceDE w:val="0"/>
        <w:autoSpaceDN w:val="0"/>
        <w:rPr>
          <w:kern w:val="0"/>
        </w:rPr>
      </w:pPr>
      <w:r w:rsidRPr="00FF3B2A">
        <w:rPr>
          <w:rFonts w:hint="eastAsia"/>
          <w:kern w:val="0"/>
        </w:rPr>
        <w:t>(</w:t>
      </w:r>
      <w:r w:rsidRPr="00FF3B2A">
        <w:rPr>
          <w:kern w:val="0"/>
        </w:rPr>
        <w:t>Statement method)</w:t>
      </w:r>
    </w:p>
    <w:p w14:paraId="4E75FB4A" w14:textId="77777777" w:rsidR="00F205F8" w:rsidRPr="00FF3B2A" w:rsidRDefault="00F205F8" w:rsidP="00774DE0">
      <w:pPr>
        <w:autoSpaceDE w:val="0"/>
        <w:autoSpaceDN w:val="0"/>
        <w:ind w:leftChars="100" w:left="404" w:hangingChars="100" w:hanging="202"/>
        <w:rPr>
          <w:kern w:val="0"/>
        </w:rPr>
      </w:pPr>
      <w:r w:rsidRPr="00FF3B2A">
        <w:rPr>
          <w:kern w:val="0"/>
        </w:rPr>
        <w:t>１　金融商品取引業者は、様式Ａ（第一種金融商品取引業（有価証券関連業に限る。）を行う者）、様式</w:t>
      </w:r>
      <w:r w:rsidRPr="00FF3B2A">
        <w:rPr>
          <w:kern w:val="0"/>
        </w:rPr>
        <w:t>B</w:t>
      </w:r>
      <w:r w:rsidRPr="00FF3B2A">
        <w:rPr>
          <w:kern w:val="0"/>
        </w:rPr>
        <w:t>（投資信託委託会社）、様式</w:t>
      </w:r>
      <w:r w:rsidRPr="00FF3B2A">
        <w:rPr>
          <w:kern w:val="0"/>
        </w:rPr>
        <w:t>C</w:t>
      </w:r>
      <w:r w:rsidRPr="00FF3B2A">
        <w:rPr>
          <w:kern w:val="0"/>
        </w:rPr>
        <w:t>（その他法人）、様式Ｄ（個人）により、貸借対照表、損益計算書等を作成するものとする。</w:t>
      </w:r>
    </w:p>
    <w:p w14:paraId="1F361CF4" w14:textId="7A945DF2" w:rsidR="00F205F8" w:rsidRPr="00FF3B2A" w:rsidRDefault="00F205F8" w:rsidP="00774DE0">
      <w:pPr>
        <w:autoSpaceDE w:val="0"/>
        <w:autoSpaceDN w:val="0"/>
        <w:ind w:leftChars="100" w:left="404" w:hangingChars="100" w:hanging="202"/>
        <w:rPr>
          <w:kern w:val="0"/>
        </w:rPr>
      </w:pPr>
      <w:r w:rsidRPr="00FF3B2A">
        <w:rPr>
          <w:rFonts w:hint="eastAsia"/>
          <w:kern w:val="0"/>
        </w:rPr>
        <w:t>1</w:t>
      </w:r>
      <w:r w:rsidRPr="00FF3B2A">
        <w:rPr>
          <w:kern w:val="0"/>
        </w:rPr>
        <w:t xml:space="preserve"> Financial instruments business operators should prepare a balance sheet, </w:t>
      </w:r>
      <w:bookmarkStart w:id="15" w:name="_Hlk57977920"/>
      <w:r w:rsidRPr="00FF3B2A">
        <w:rPr>
          <w:kern w:val="0"/>
        </w:rPr>
        <w:t>profit and loss statement</w:t>
      </w:r>
      <w:bookmarkEnd w:id="15"/>
      <w:r w:rsidRPr="00FF3B2A">
        <w:rPr>
          <w:kern w:val="0"/>
        </w:rPr>
        <w:t xml:space="preserve">, etc. using Form A (for those engaged in </w:t>
      </w:r>
      <w:r w:rsidR="00171463" w:rsidRPr="00FF3B2A">
        <w:rPr>
          <w:kern w:val="0"/>
        </w:rPr>
        <w:t>type-</w:t>
      </w:r>
      <w:r w:rsidRPr="00FF3B2A">
        <w:rPr>
          <w:kern w:val="0"/>
        </w:rPr>
        <w:t xml:space="preserve">I financial instruments business (limited to those engaged in </w:t>
      </w:r>
      <w:r w:rsidR="00171463" w:rsidRPr="00FF3B2A">
        <w:rPr>
          <w:kern w:val="0"/>
        </w:rPr>
        <w:t>securities</w:t>
      </w:r>
      <w:r w:rsidRPr="00FF3B2A">
        <w:rPr>
          <w:kern w:val="0"/>
        </w:rPr>
        <w:t>-</w:t>
      </w:r>
      <w:r w:rsidR="00171463" w:rsidRPr="00FF3B2A">
        <w:rPr>
          <w:kern w:val="0"/>
        </w:rPr>
        <w:t>related business</w:t>
      </w:r>
      <w:r w:rsidRPr="00FF3B2A">
        <w:rPr>
          <w:kern w:val="0"/>
        </w:rPr>
        <w:t>)), Form B (for settlor companies of investment trust), Form C (other corporations), or Form D (for individuals).</w:t>
      </w:r>
    </w:p>
    <w:p w14:paraId="7A0172A9" w14:textId="77777777" w:rsidR="00F205F8" w:rsidRPr="00FF3B2A" w:rsidRDefault="00F205F8" w:rsidP="00774DE0">
      <w:pPr>
        <w:autoSpaceDE w:val="0"/>
        <w:autoSpaceDN w:val="0"/>
        <w:ind w:leftChars="100" w:left="404" w:hangingChars="100" w:hanging="202"/>
        <w:rPr>
          <w:kern w:val="0"/>
        </w:rPr>
      </w:pPr>
      <w:r w:rsidRPr="00FF3B2A">
        <w:rPr>
          <w:kern w:val="0"/>
        </w:rPr>
        <w:t>２　金融商品取引業協会に加入している金融商品取引業者は、加入している金融商品取引業協会の定める経理に関する規則その他の一般に公正妥当と認められる企業会計の慣行に従い作成するものとする。</w:t>
      </w:r>
    </w:p>
    <w:p w14:paraId="2498BC2D" w14:textId="5A35FAD7" w:rsidR="00F205F8" w:rsidRPr="00FF3B2A" w:rsidRDefault="00F205F8" w:rsidP="00774DE0">
      <w:pPr>
        <w:autoSpaceDE w:val="0"/>
        <w:autoSpaceDN w:val="0"/>
        <w:ind w:leftChars="100" w:left="404" w:hangingChars="100" w:hanging="202"/>
        <w:rPr>
          <w:kern w:val="0"/>
        </w:rPr>
      </w:pPr>
      <w:r w:rsidRPr="00FF3B2A">
        <w:rPr>
          <w:rFonts w:hint="eastAsia"/>
          <w:kern w:val="0"/>
        </w:rPr>
        <w:t>2</w:t>
      </w:r>
      <w:r w:rsidRPr="00FF3B2A">
        <w:rPr>
          <w:kern w:val="0"/>
        </w:rPr>
        <w:t xml:space="preserve"> A financial instruments business operator that is a member of a </w:t>
      </w:r>
      <w:r w:rsidR="00171463" w:rsidRPr="00FF3B2A">
        <w:rPr>
          <w:kern w:val="0"/>
        </w:rPr>
        <w:t xml:space="preserve">financial instruments firms association </w:t>
      </w:r>
      <w:r w:rsidRPr="00FF3B2A">
        <w:rPr>
          <w:kern w:val="0"/>
        </w:rPr>
        <w:t xml:space="preserve">is to prepare these documents in accordance with the accounting rules established by the relevant </w:t>
      </w:r>
      <w:r w:rsidR="00171463" w:rsidRPr="00FF3B2A">
        <w:rPr>
          <w:kern w:val="0"/>
        </w:rPr>
        <w:t xml:space="preserve">financial instruments firms association </w:t>
      </w:r>
      <w:r w:rsidRPr="00FF3B2A">
        <w:rPr>
          <w:kern w:val="0"/>
        </w:rPr>
        <w:t>or other corporate accounting standards generally accepted as fair and appropriate.</w:t>
      </w:r>
    </w:p>
    <w:p w14:paraId="1277CAB7" w14:textId="77777777" w:rsidR="00F205F8" w:rsidRPr="00FF3B2A" w:rsidRDefault="00F205F8" w:rsidP="00774DE0">
      <w:pPr>
        <w:autoSpaceDE w:val="0"/>
        <w:autoSpaceDN w:val="0"/>
        <w:ind w:leftChars="100" w:left="404" w:hangingChars="100" w:hanging="202"/>
        <w:rPr>
          <w:kern w:val="0"/>
        </w:rPr>
      </w:pPr>
      <w:r w:rsidRPr="00FF3B2A">
        <w:rPr>
          <w:kern w:val="0"/>
        </w:rPr>
        <w:t>３　金融商品取引業協会に加入しない金融商品取引業者は、関連する金融商品取引業協会の定める経理に関する規則に準じた規則その他の一般に公正妥当と認められる企業会計の慣行に従い作成するものとする。</w:t>
      </w:r>
    </w:p>
    <w:p w14:paraId="18A88315" w14:textId="693D868F" w:rsidR="00F205F8" w:rsidRPr="00FF3B2A" w:rsidRDefault="00F205F8" w:rsidP="00774DE0">
      <w:pPr>
        <w:autoSpaceDE w:val="0"/>
        <w:autoSpaceDN w:val="0"/>
        <w:ind w:leftChars="100" w:left="404" w:hangingChars="100" w:hanging="202"/>
        <w:rPr>
          <w:kern w:val="0"/>
        </w:rPr>
      </w:pPr>
      <w:r w:rsidRPr="00FF3B2A">
        <w:rPr>
          <w:rFonts w:hint="eastAsia"/>
          <w:kern w:val="0"/>
        </w:rPr>
        <w:t>3</w:t>
      </w:r>
      <w:r w:rsidRPr="00FF3B2A">
        <w:rPr>
          <w:kern w:val="0"/>
        </w:rPr>
        <w:t xml:space="preserve"> A financial instruments business operator that is not a member of a </w:t>
      </w:r>
      <w:r w:rsidR="00171463" w:rsidRPr="00FF3B2A">
        <w:rPr>
          <w:kern w:val="0"/>
        </w:rPr>
        <w:t xml:space="preserve">financial instruments firms association </w:t>
      </w:r>
      <w:r w:rsidRPr="00FF3B2A">
        <w:rPr>
          <w:kern w:val="0"/>
        </w:rPr>
        <w:t xml:space="preserve">is to prepare these documents in accordance with the rules equivalent to the accounting rules established by a related </w:t>
      </w:r>
      <w:r w:rsidR="00171463" w:rsidRPr="00FF3B2A">
        <w:rPr>
          <w:kern w:val="0"/>
        </w:rPr>
        <w:t xml:space="preserve">financial instruments firms association </w:t>
      </w:r>
      <w:r w:rsidRPr="00FF3B2A">
        <w:rPr>
          <w:kern w:val="0"/>
        </w:rPr>
        <w:t>or other corporate accounting standards generally accepted as fair and appropriate.</w:t>
      </w:r>
    </w:p>
    <w:p w14:paraId="13B983BD" w14:textId="77777777" w:rsidR="00F205F8" w:rsidRPr="00FF3B2A" w:rsidRDefault="00F205F8" w:rsidP="00774DE0">
      <w:pPr>
        <w:autoSpaceDE w:val="0"/>
        <w:autoSpaceDN w:val="0"/>
        <w:ind w:leftChars="100" w:left="404" w:hangingChars="100" w:hanging="202"/>
        <w:rPr>
          <w:kern w:val="0"/>
        </w:rPr>
      </w:pPr>
      <w:r w:rsidRPr="00FF3B2A">
        <w:rPr>
          <w:kern w:val="0"/>
        </w:rPr>
        <w:t>４　金融商品取引業協会の定める経理に関する規則がない金融商品取引業者は、一般に公正妥当と認められる企業会計の慣行に従い作成するものとする。</w:t>
      </w:r>
    </w:p>
    <w:p w14:paraId="4EFFAB99" w14:textId="4F2AC977" w:rsidR="00F205F8" w:rsidRPr="00FF3B2A" w:rsidRDefault="00F205F8" w:rsidP="00774DE0">
      <w:pPr>
        <w:autoSpaceDE w:val="0"/>
        <w:autoSpaceDN w:val="0"/>
        <w:ind w:leftChars="100" w:left="404" w:hangingChars="100" w:hanging="202"/>
        <w:rPr>
          <w:kern w:val="0"/>
        </w:rPr>
      </w:pPr>
      <w:r w:rsidRPr="00FF3B2A">
        <w:rPr>
          <w:kern w:val="0"/>
        </w:rPr>
        <w:t xml:space="preserve">4 When there are no accounting rules established by a </w:t>
      </w:r>
      <w:r w:rsidR="00171463" w:rsidRPr="00FF3B2A">
        <w:rPr>
          <w:kern w:val="0"/>
        </w:rPr>
        <w:t>financial instruments firms association</w:t>
      </w:r>
      <w:r w:rsidRPr="00FF3B2A">
        <w:rPr>
          <w:kern w:val="0"/>
        </w:rPr>
        <w:t>, a financial instruments business operator is to prepare these documents in accordance with corporate accounting standards generally accepted as fair and appropriate.</w:t>
      </w:r>
    </w:p>
    <w:p w14:paraId="4166E06D" w14:textId="77777777" w:rsidR="00F205F8" w:rsidRPr="00FF3B2A" w:rsidRDefault="00F205F8" w:rsidP="00774DE0">
      <w:pPr>
        <w:autoSpaceDE w:val="0"/>
        <w:autoSpaceDN w:val="0"/>
        <w:ind w:leftChars="100" w:left="404" w:hangingChars="100" w:hanging="202"/>
        <w:rPr>
          <w:kern w:val="0"/>
        </w:rPr>
      </w:pPr>
      <w:r w:rsidRPr="00FF3B2A">
        <w:rPr>
          <w:kern w:val="0"/>
        </w:rPr>
        <w:t>５　様式</w:t>
      </w:r>
      <w:r w:rsidRPr="00FF3B2A">
        <w:rPr>
          <w:kern w:val="0"/>
        </w:rPr>
        <w:t>D</w:t>
      </w:r>
      <w:r w:rsidRPr="00FF3B2A">
        <w:rPr>
          <w:kern w:val="0"/>
        </w:rPr>
        <w:t>にあっては、２から４まで中「一般に公正妥当と認められる企業会計の慣行」とあるのは「一般に公正妥当と認められる会計の慣行」とする。</w:t>
      </w:r>
    </w:p>
    <w:p w14:paraId="22BC9941" w14:textId="77777777" w:rsidR="00F205F8" w:rsidRPr="00FF3B2A" w:rsidRDefault="00F205F8" w:rsidP="00774DE0">
      <w:pPr>
        <w:autoSpaceDE w:val="0"/>
        <w:autoSpaceDN w:val="0"/>
        <w:ind w:leftChars="100" w:left="404" w:hangingChars="100" w:hanging="202"/>
        <w:rPr>
          <w:kern w:val="0"/>
        </w:rPr>
      </w:pPr>
      <w:r w:rsidRPr="00FF3B2A">
        <w:rPr>
          <w:rFonts w:hint="eastAsia"/>
          <w:kern w:val="0"/>
        </w:rPr>
        <w:t>5</w:t>
      </w:r>
      <w:r w:rsidRPr="00FF3B2A">
        <w:rPr>
          <w:kern w:val="0"/>
        </w:rPr>
        <w:t xml:space="preserve"> With regard to Form D, the term "corporate accounting standards generally accepted as fair and appropriate" in 2 to 4 is deemed to mean "accounting standards generally accepted as fair and appropriate."</w:t>
      </w:r>
    </w:p>
    <w:p w14:paraId="38501C6B" w14:textId="77777777" w:rsidR="00F205F8" w:rsidRPr="00FF3B2A" w:rsidRDefault="00F205F8" w:rsidP="00774DE0">
      <w:pPr>
        <w:autoSpaceDE w:val="0"/>
        <w:autoSpaceDN w:val="0"/>
        <w:ind w:leftChars="100" w:left="404" w:hangingChars="100" w:hanging="202"/>
        <w:rPr>
          <w:kern w:val="0"/>
        </w:rPr>
      </w:pPr>
      <w:r w:rsidRPr="00FF3B2A">
        <w:rPr>
          <w:kern w:val="0"/>
        </w:rPr>
        <w:t>６　貸借対照表、損益計算書及び株主資本等変動計算書に掲げる科目以外の科目を設ける必要が生じたときは、その性質に応じて適切な名称を付し、適切な場所に記載すること。また、表示単位未満の端数があるときは、その端数を切り捨てること。さらに、貸借対照表、損益計算書及び株主資本等変動計算書については関連する注記を付すこと。</w:t>
      </w:r>
    </w:p>
    <w:p w14:paraId="745F0B7C" w14:textId="506F5F56" w:rsidR="00F205F8" w:rsidRPr="00FF3B2A" w:rsidRDefault="00F205F8" w:rsidP="00774DE0">
      <w:pPr>
        <w:autoSpaceDE w:val="0"/>
        <w:autoSpaceDN w:val="0"/>
        <w:ind w:leftChars="100" w:left="404" w:hangingChars="100" w:hanging="202"/>
        <w:rPr>
          <w:kern w:val="0"/>
        </w:rPr>
      </w:pPr>
      <w:r w:rsidRPr="00FF3B2A">
        <w:rPr>
          <w:rFonts w:hint="eastAsia"/>
          <w:kern w:val="0"/>
        </w:rPr>
        <w:t>6</w:t>
      </w:r>
      <w:r w:rsidRPr="00FF3B2A">
        <w:rPr>
          <w:kern w:val="0"/>
        </w:rPr>
        <w:t xml:space="preserve"> When there is a need to set up account titles other than those listed in the balance sheet, profit and loss statement, and statement of changes in shareholders' equity, etc., attach appropriate titles in accordance with the nature thereof and enter them in appropriate places. Any fractions </w:t>
      </w:r>
      <w:r w:rsidRPr="00FF3B2A">
        <w:rPr>
          <w:rFonts w:cs="ＭＳ 明朝"/>
          <w:kern w:val="0"/>
        </w:rPr>
        <w:t>are to be rounded off. Additionally, related notes should be added to the balance sheet, profit and loss statement, and statement of changes in shareholders' equity, etc.</w:t>
      </w:r>
    </w:p>
    <w:p w14:paraId="7D489359" w14:textId="77777777" w:rsidR="00F205F8" w:rsidRPr="00FF3B2A" w:rsidRDefault="00F205F8" w:rsidP="00774DE0">
      <w:pPr>
        <w:widowControl/>
        <w:spacing w:line="240" w:lineRule="atLeast"/>
        <w:ind w:leftChars="98" w:left="369" w:hangingChars="85" w:hanging="171"/>
        <w:rPr>
          <w:rFonts w:cs="ＭＳ ゴシック"/>
          <w:kern w:val="0"/>
          <w:szCs w:val="21"/>
        </w:rPr>
      </w:pPr>
      <w:r w:rsidRPr="00FF3B2A">
        <w:rPr>
          <w:rFonts w:cs="ＭＳ ゴシック"/>
          <w:kern w:val="0"/>
          <w:szCs w:val="21"/>
        </w:rPr>
        <w:lastRenderedPageBreak/>
        <w:t>７　第一種金融商品取引業（有価証券関連業に限る。）を行う金融商品取引業者は、次の各号に定める事項を記載した書面を添付すること。</w:t>
      </w:r>
    </w:p>
    <w:p w14:paraId="6449AE8C" w14:textId="50861DAC" w:rsidR="00F205F8" w:rsidRPr="00FF3B2A" w:rsidRDefault="00F205F8" w:rsidP="00774DE0">
      <w:pPr>
        <w:widowControl/>
        <w:spacing w:line="240" w:lineRule="atLeast"/>
        <w:ind w:leftChars="98" w:left="369" w:hangingChars="85" w:hanging="171"/>
        <w:rPr>
          <w:rFonts w:cs="ＭＳ ゴシック"/>
          <w:kern w:val="0"/>
          <w:szCs w:val="21"/>
        </w:rPr>
      </w:pPr>
      <w:r w:rsidRPr="00FF3B2A">
        <w:rPr>
          <w:rFonts w:cs="ＭＳ ゴシック" w:hint="eastAsia"/>
          <w:kern w:val="0"/>
          <w:szCs w:val="21"/>
        </w:rPr>
        <w:t>7</w:t>
      </w:r>
      <w:r w:rsidRPr="00FF3B2A">
        <w:rPr>
          <w:rFonts w:cs="ＭＳ ゴシック"/>
          <w:kern w:val="0"/>
          <w:szCs w:val="21"/>
        </w:rPr>
        <w:t xml:space="preserve"> A financial instruments business operator engaged in </w:t>
      </w:r>
      <w:r w:rsidR="005206B4">
        <w:rPr>
          <w:rFonts w:cs="ＭＳ ゴシック" w:hint="eastAsia"/>
          <w:kern w:val="0"/>
          <w:szCs w:val="21"/>
        </w:rPr>
        <w:t>t</w:t>
      </w:r>
      <w:r w:rsidRPr="00FF3B2A">
        <w:rPr>
          <w:kern w:val="0"/>
        </w:rPr>
        <w:t>ype I financial instruments business (limited to the business which falls under the category of the securities services) must attach a document stating the matters specified in the following items.</w:t>
      </w:r>
    </w:p>
    <w:p w14:paraId="79BA1C61" w14:textId="77777777" w:rsidR="00F205F8" w:rsidRPr="00FF3B2A" w:rsidRDefault="00F205F8" w:rsidP="00774DE0">
      <w:pPr>
        <w:widowControl/>
        <w:spacing w:line="240" w:lineRule="atLeast"/>
        <w:ind w:leftChars="198" w:left="570" w:hangingChars="85" w:hanging="171"/>
        <w:rPr>
          <w:rFonts w:cs="ＭＳ Ｐゴシック"/>
          <w:kern w:val="0"/>
          <w:szCs w:val="21"/>
        </w:rPr>
      </w:pPr>
      <w:r w:rsidRPr="00FF3B2A">
        <w:rPr>
          <w:rFonts w:ascii="ＭＳ 明朝" w:hAnsi="ＭＳ 明朝" w:cs="ＭＳ 明朝" w:hint="eastAsia"/>
          <w:kern w:val="0"/>
          <w:szCs w:val="21"/>
        </w:rPr>
        <w:t>⑴</w:t>
      </w:r>
      <w:r w:rsidRPr="00FF3B2A">
        <w:rPr>
          <w:rFonts w:cs="ＭＳ ゴシック"/>
          <w:kern w:val="0"/>
          <w:szCs w:val="21"/>
        </w:rPr>
        <w:t xml:space="preserve">　</w:t>
      </w:r>
      <w:r w:rsidRPr="00FF3B2A">
        <w:rPr>
          <w:rFonts w:cs="ＭＳ Ｐゴシック"/>
          <w:kern w:val="0"/>
          <w:szCs w:val="21"/>
        </w:rPr>
        <w:t>重要な会計方針</w:t>
      </w:r>
    </w:p>
    <w:p w14:paraId="73DFA82D" w14:textId="77777777" w:rsidR="00F205F8" w:rsidRPr="00FF3B2A" w:rsidRDefault="00F205F8" w:rsidP="00774DE0">
      <w:pPr>
        <w:widowControl/>
        <w:spacing w:line="240" w:lineRule="atLeast"/>
        <w:ind w:leftChars="198" w:left="570" w:hangingChars="85" w:hanging="171"/>
        <w:rPr>
          <w:rFonts w:cs="ＭＳ Ｐゴシック"/>
          <w:kern w:val="0"/>
          <w:szCs w:val="21"/>
        </w:rPr>
      </w:pPr>
      <w:r w:rsidRPr="00FF3B2A">
        <w:rPr>
          <w:rFonts w:cs="ＭＳ Ｐゴシック" w:hint="eastAsia"/>
          <w:kern w:val="0"/>
          <w:szCs w:val="21"/>
        </w:rPr>
        <w:t>(</w:t>
      </w:r>
      <w:r w:rsidRPr="00FF3B2A">
        <w:rPr>
          <w:rFonts w:cs="ＭＳ Ｐゴシック"/>
          <w:kern w:val="0"/>
          <w:szCs w:val="21"/>
        </w:rPr>
        <w:t>1) Significant accounting policies</w:t>
      </w:r>
    </w:p>
    <w:p w14:paraId="6643B8C3"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kern w:val="0"/>
          <w:szCs w:val="21"/>
        </w:rPr>
        <w:t>有価証券の評価方法、固定資産の減価償却の方法、引当金の計上基準その他の重要な会計方針（</w:t>
      </w:r>
      <w:r w:rsidRPr="00FF3B2A">
        <w:t>財務諸表の作成に当たって採用した会計処理の原則及び手続</w:t>
      </w:r>
      <w:r w:rsidRPr="00FF3B2A">
        <w:rPr>
          <w:rFonts w:cs="ＭＳ Ｐゴシック"/>
          <w:kern w:val="0"/>
          <w:szCs w:val="21"/>
        </w:rPr>
        <w:t>をいう。）を記載する。</w:t>
      </w:r>
    </w:p>
    <w:p w14:paraId="4F13F8C4"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hint="eastAsia"/>
          <w:kern w:val="0"/>
          <w:szCs w:val="21"/>
        </w:rPr>
        <w:t>S</w:t>
      </w:r>
      <w:r w:rsidRPr="00FF3B2A">
        <w:rPr>
          <w:rFonts w:cs="ＭＳ Ｐゴシック"/>
          <w:kern w:val="0"/>
          <w:szCs w:val="21"/>
        </w:rPr>
        <w:t>tate the valuation method for securities, depreciation method for fixed assets, allowance recognition standards, and other significant accounting policies (meaning the accounting principles and procedures adopted for preparing financial statements).</w:t>
      </w:r>
    </w:p>
    <w:p w14:paraId="4C3B4E92" w14:textId="77777777" w:rsidR="00F205F8" w:rsidRPr="00FF3B2A" w:rsidRDefault="00F205F8" w:rsidP="00774DE0">
      <w:pPr>
        <w:widowControl/>
        <w:spacing w:line="300" w:lineRule="exact"/>
        <w:ind w:leftChars="100" w:left="202" w:firstLineChars="98" w:firstLine="198"/>
        <w:rPr>
          <w:rFonts w:cs="ＭＳ Ｐゴシック"/>
          <w:kern w:val="0"/>
          <w:szCs w:val="21"/>
        </w:rPr>
      </w:pPr>
      <w:r w:rsidRPr="00FF3B2A">
        <w:rPr>
          <w:rFonts w:ascii="ＭＳ 明朝" w:hAnsi="ＭＳ 明朝" w:cs="ＭＳ 明朝" w:hint="eastAsia"/>
          <w:kern w:val="0"/>
          <w:szCs w:val="21"/>
        </w:rPr>
        <w:t>⑵</w:t>
      </w:r>
      <w:r w:rsidRPr="00FF3B2A">
        <w:rPr>
          <w:rFonts w:cs="ＭＳ Ｐゴシック"/>
          <w:kern w:val="0"/>
          <w:szCs w:val="21"/>
        </w:rPr>
        <w:t xml:space="preserve">　会計方針の変更等</w:t>
      </w:r>
    </w:p>
    <w:p w14:paraId="1A4208F0" w14:textId="77777777" w:rsidR="00F205F8" w:rsidRPr="00FF3B2A" w:rsidRDefault="00F205F8" w:rsidP="00774DE0">
      <w:pPr>
        <w:widowControl/>
        <w:spacing w:line="300" w:lineRule="exact"/>
        <w:ind w:leftChars="100" w:left="202" w:firstLineChars="98" w:firstLine="198"/>
        <w:rPr>
          <w:rFonts w:cs="ＭＳ Ｐゴシック"/>
          <w:kern w:val="0"/>
          <w:szCs w:val="21"/>
        </w:rPr>
      </w:pPr>
      <w:r w:rsidRPr="00FF3B2A">
        <w:rPr>
          <w:rFonts w:cs="ＭＳ Ｐゴシック" w:hint="eastAsia"/>
          <w:kern w:val="0"/>
          <w:szCs w:val="21"/>
        </w:rPr>
        <w:t>(</w:t>
      </w:r>
      <w:r w:rsidRPr="00FF3B2A">
        <w:rPr>
          <w:rFonts w:cs="ＭＳ Ｐゴシック"/>
          <w:kern w:val="0"/>
          <w:szCs w:val="21"/>
        </w:rPr>
        <w:t>2) Changes in accounting policies, etc.</w:t>
      </w:r>
    </w:p>
    <w:p w14:paraId="725DA71E" w14:textId="77777777" w:rsidR="00F205F8" w:rsidRPr="00FF3B2A" w:rsidRDefault="00F205F8" w:rsidP="00774DE0">
      <w:pPr>
        <w:widowControl/>
        <w:spacing w:line="240" w:lineRule="atLeast"/>
        <w:ind w:leftChars="300" w:left="605" w:firstLineChars="98" w:firstLine="198"/>
        <w:rPr>
          <w:szCs w:val="21"/>
        </w:rPr>
      </w:pPr>
      <w:r w:rsidRPr="00FF3B2A">
        <w:rPr>
          <w:szCs w:val="21"/>
        </w:rPr>
        <w:t>財務諸表等規則第８条の３から第８条の３の７までの規定に準じて記載する。</w:t>
      </w:r>
    </w:p>
    <w:p w14:paraId="0DE11221" w14:textId="77777777" w:rsidR="00F205F8" w:rsidRPr="00FF3B2A" w:rsidRDefault="00F205F8" w:rsidP="00774DE0">
      <w:pPr>
        <w:widowControl/>
        <w:spacing w:line="240" w:lineRule="atLeast"/>
        <w:ind w:leftChars="300" w:left="605" w:firstLineChars="98" w:firstLine="198"/>
        <w:rPr>
          <w:rFonts w:cs="ＭＳ ゴシック"/>
          <w:kern w:val="0"/>
          <w:szCs w:val="21"/>
        </w:rPr>
      </w:pPr>
      <w:r w:rsidRPr="00FF3B2A">
        <w:rPr>
          <w:szCs w:val="21"/>
        </w:rPr>
        <w:t>Enter information in accordance with the provisions of Article 8-3 to Article 8-3-7 of the Regulation on Terminology, Forms, and Preparation Methods of Financial Statements (hereinafter referred to as "Regulation on Financial Statements").</w:t>
      </w:r>
    </w:p>
    <w:p w14:paraId="0E812294" w14:textId="77777777" w:rsidR="00F205F8" w:rsidRPr="00FF3B2A" w:rsidRDefault="00F205F8" w:rsidP="00774DE0">
      <w:pPr>
        <w:widowControl/>
        <w:spacing w:line="240" w:lineRule="atLeast"/>
        <w:ind w:leftChars="198" w:left="399"/>
        <w:rPr>
          <w:rFonts w:cs="ＭＳ Ｐゴシック"/>
          <w:kern w:val="0"/>
          <w:szCs w:val="21"/>
        </w:rPr>
      </w:pPr>
      <w:r w:rsidRPr="00FF3B2A">
        <w:rPr>
          <w:rFonts w:ascii="ＭＳ 明朝" w:hAnsi="ＭＳ 明朝" w:cs="ＭＳ 明朝" w:hint="eastAsia"/>
          <w:kern w:val="0"/>
          <w:szCs w:val="21"/>
        </w:rPr>
        <w:t>⑶</w:t>
      </w:r>
      <w:r w:rsidRPr="00FF3B2A">
        <w:rPr>
          <w:rFonts w:cs="ＭＳ ゴシック"/>
          <w:kern w:val="0"/>
          <w:szCs w:val="21"/>
        </w:rPr>
        <w:t xml:space="preserve">　</w:t>
      </w:r>
      <w:r w:rsidRPr="00FF3B2A">
        <w:rPr>
          <w:rFonts w:cs="ＭＳ Ｐゴシック"/>
          <w:kern w:val="0"/>
          <w:szCs w:val="21"/>
        </w:rPr>
        <w:t>貸借対照表に関する注記</w:t>
      </w:r>
    </w:p>
    <w:p w14:paraId="0B185026" w14:textId="77777777" w:rsidR="00F205F8" w:rsidRPr="00FF3B2A" w:rsidRDefault="00F205F8" w:rsidP="00774DE0">
      <w:pPr>
        <w:widowControl/>
        <w:spacing w:line="240" w:lineRule="atLeast"/>
        <w:ind w:leftChars="198" w:left="399"/>
        <w:rPr>
          <w:rFonts w:cs="ＭＳ ゴシック"/>
          <w:kern w:val="0"/>
          <w:szCs w:val="21"/>
        </w:rPr>
      </w:pPr>
      <w:r w:rsidRPr="00FF3B2A">
        <w:rPr>
          <w:rFonts w:cs="ＭＳ Ｐゴシック" w:hint="eastAsia"/>
          <w:kern w:val="0"/>
          <w:szCs w:val="21"/>
        </w:rPr>
        <w:t>(</w:t>
      </w:r>
      <w:r w:rsidRPr="00FF3B2A">
        <w:rPr>
          <w:rFonts w:cs="ＭＳ Ｐゴシック"/>
          <w:kern w:val="0"/>
          <w:szCs w:val="21"/>
        </w:rPr>
        <w:t>3) Notes on the balance sheet</w:t>
      </w:r>
    </w:p>
    <w:p w14:paraId="3EC7871D"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kern w:val="0"/>
          <w:szCs w:val="21"/>
        </w:rPr>
        <w:t>次に掲げる事項を記載する。</w:t>
      </w:r>
    </w:p>
    <w:p w14:paraId="07973E0D"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hint="eastAsia"/>
          <w:kern w:val="0"/>
          <w:szCs w:val="21"/>
        </w:rPr>
        <w:t>E</w:t>
      </w:r>
      <w:r w:rsidRPr="00FF3B2A">
        <w:rPr>
          <w:rFonts w:cs="ＭＳ Ｐゴシック"/>
          <w:kern w:val="0"/>
          <w:szCs w:val="21"/>
        </w:rPr>
        <w:t>nter the following matters.</w:t>
      </w:r>
    </w:p>
    <w:p w14:paraId="50343C62"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①</w:t>
      </w:r>
      <w:r w:rsidRPr="00FF3B2A">
        <w:rPr>
          <w:rFonts w:cs="ＭＳ Ｐゴシック"/>
          <w:kern w:val="0"/>
          <w:szCs w:val="21"/>
        </w:rPr>
        <w:t xml:space="preserve">　担保に供されている有価証券その他の資産及び担保として預託を受けている有価証券その他の資産の時価</w:t>
      </w:r>
    </w:p>
    <w:p w14:paraId="7EFD5643"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i) Market values of securities and other assets provided as collateral and securities and other assets received as a security deposit</w:t>
      </w:r>
    </w:p>
    <w:p w14:paraId="57E3404D"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②</w:t>
      </w:r>
      <w:r w:rsidRPr="00FF3B2A">
        <w:rPr>
          <w:rFonts w:cs="ＭＳ Ｐゴシック"/>
          <w:kern w:val="0"/>
          <w:szCs w:val="21"/>
        </w:rPr>
        <w:t xml:space="preserve">　偶発債務（債務の保証（債務の保証と同様の効果を有するものを含む。）、係争事件に係る賠償義務その他現実に発生していない債務で、将来において会社の負担となる可能性のあるものをいう。）の内容及び金額</w:t>
      </w:r>
    </w:p>
    <w:p w14:paraId="44269C78"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 xml:space="preserve">ii) </w:t>
      </w:r>
      <w:r w:rsidRPr="00FF3B2A">
        <w:rPr>
          <w:rFonts w:cs="ＭＳ Ｐゴシック" w:hint="eastAsia"/>
          <w:kern w:val="0"/>
          <w:szCs w:val="21"/>
        </w:rPr>
        <w:t>Contents</w:t>
      </w:r>
      <w:r w:rsidRPr="00FF3B2A">
        <w:rPr>
          <w:rFonts w:cs="ＭＳ Ｐゴシック"/>
          <w:kern w:val="0"/>
          <w:szCs w:val="21"/>
        </w:rPr>
        <w:t xml:space="preserve"> and the amounts of contingent liabilities (meaning guarantees of debts (including acts that have the same effect as guarantees of debts), obligations to compensate in relation to a contentious cases, and other liabilities that have not arisen in reality but may be borne by the business in the future)</w:t>
      </w:r>
    </w:p>
    <w:p w14:paraId="184D80E9"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③</w:t>
      </w:r>
      <w:r w:rsidRPr="00FF3B2A">
        <w:rPr>
          <w:rFonts w:cs="ＭＳ Ｐゴシック"/>
          <w:kern w:val="0"/>
          <w:szCs w:val="21"/>
        </w:rPr>
        <w:t xml:space="preserve">　関係会社に対する資産及び負債の内容及び金額</w:t>
      </w:r>
    </w:p>
    <w:p w14:paraId="705731E6" w14:textId="49A5246E"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 xml:space="preserve">iii) Details and the amounts of assets receivable from and liabilities to </w:t>
      </w:r>
      <w:r w:rsidR="005206B4">
        <w:rPr>
          <w:rFonts w:cs="ＭＳ Ｐゴシック"/>
          <w:kern w:val="0"/>
          <w:szCs w:val="21"/>
        </w:rPr>
        <w:t>affiliated</w:t>
      </w:r>
      <w:r w:rsidRPr="00FF3B2A">
        <w:rPr>
          <w:rFonts w:cs="ＭＳ Ｐゴシック"/>
          <w:kern w:val="0"/>
          <w:szCs w:val="21"/>
        </w:rPr>
        <w:t xml:space="preserve"> companies</w:t>
      </w:r>
    </w:p>
    <w:p w14:paraId="5C223ACA" w14:textId="77777777" w:rsidR="00F205F8" w:rsidRPr="00FF3B2A" w:rsidRDefault="00F205F8" w:rsidP="00774DE0">
      <w:pPr>
        <w:widowControl/>
        <w:spacing w:line="240" w:lineRule="atLeast"/>
        <w:ind w:leftChars="436" w:left="1050" w:hangingChars="85" w:hanging="171"/>
        <w:rPr>
          <w:rFonts w:cs="ＭＳ Ｐゴシック"/>
          <w:kern w:val="0"/>
          <w:szCs w:val="21"/>
        </w:rPr>
      </w:pPr>
      <w:r w:rsidRPr="00FF3B2A">
        <w:rPr>
          <w:rFonts w:ascii="ＭＳ 明朝" w:hAnsi="ＭＳ 明朝" w:cs="ＭＳ 明朝" w:hint="eastAsia"/>
          <w:kern w:val="0"/>
          <w:szCs w:val="21"/>
        </w:rPr>
        <w:t>④</w:t>
      </w:r>
      <w:r w:rsidRPr="00FF3B2A">
        <w:rPr>
          <w:rFonts w:cs="ＭＳ Ｐゴシック"/>
          <w:kern w:val="0"/>
          <w:szCs w:val="21"/>
        </w:rPr>
        <w:t xml:space="preserve">　その他貸借対照表により会社の</w:t>
      </w:r>
      <w:bookmarkStart w:id="16" w:name="_Hlk57975991"/>
      <w:r w:rsidRPr="00FF3B2A">
        <w:rPr>
          <w:rFonts w:cs="ＭＳ Ｐゴシック"/>
          <w:kern w:val="0"/>
          <w:szCs w:val="21"/>
        </w:rPr>
        <w:t>財産の状態を正確に判断</w:t>
      </w:r>
      <w:bookmarkEnd w:id="16"/>
      <w:r w:rsidRPr="00FF3B2A">
        <w:rPr>
          <w:rFonts w:cs="ＭＳ Ｐゴシック"/>
          <w:kern w:val="0"/>
          <w:szCs w:val="21"/>
        </w:rPr>
        <w:t>するために必要な事項</w:t>
      </w:r>
    </w:p>
    <w:p w14:paraId="28364980" w14:textId="5285C053" w:rsidR="00F205F8" w:rsidRPr="00FF3B2A" w:rsidRDefault="00F205F8" w:rsidP="00774DE0">
      <w:pPr>
        <w:widowControl/>
        <w:spacing w:line="240" w:lineRule="atLeast"/>
        <w:ind w:leftChars="436" w:left="1050" w:hangingChars="85" w:hanging="171"/>
        <w:rPr>
          <w:rFonts w:cs="ＭＳ ゴシック"/>
          <w:kern w:val="0"/>
          <w:szCs w:val="21"/>
        </w:rPr>
      </w:pPr>
      <w:r w:rsidRPr="00FF3B2A">
        <w:rPr>
          <w:rFonts w:cs="ＭＳ Ｐゴシック" w:hint="eastAsia"/>
          <w:kern w:val="0"/>
          <w:szCs w:val="21"/>
        </w:rPr>
        <w:t>(</w:t>
      </w:r>
      <w:r w:rsidR="000362DD">
        <w:rPr>
          <w:rFonts w:cs="ＭＳ Ｐゴシック"/>
          <w:kern w:val="0"/>
          <w:szCs w:val="21"/>
        </w:rPr>
        <w:t xml:space="preserve">iv) </w:t>
      </w:r>
      <w:r w:rsidRPr="00FF3B2A">
        <w:rPr>
          <w:rFonts w:cs="ＭＳ Ｐゴシック"/>
          <w:kern w:val="0"/>
          <w:szCs w:val="21"/>
        </w:rPr>
        <w:t>Other matters necessary for making an accurate judgment on the status of the company's property based on the balance sheet</w:t>
      </w:r>
    </w:p>
    <w:p w14:paraId="45AE7F7A" w14:textId="77777777" w:rsidR="00F205F8" w:rsidRPr="00FF3B2A" w:rsidRDefault="00F205F8" w:rsidP="00774DE0">
      <w:pPr>
        <w:widowControl/>
        <w:spacing w:line="240" w:lineRule="atLeast"/>
        <w:ind w:leftChars="198" w:left="399"/>
        <w:rPr>
          <w:rFonts w:cs="ＭＳ Ｐゴシック"/>
          <w:kern w:val="0"/>
          <w:szCs w:val="21"/>
        </w:rPr>
      </w:pPr>
      <w:r w:rsidRPr="00FF3B2A">
        <w:rPr>
          <w:rFonts w:ascii="ＭＳ 明朝" w:hAnsi="ＭＳ 明朝" w:cs="ＭＳ 明朝" w:hint="eastAsia"/>
          <w:kern w:val="0"/>
          <w:szCs w:val="21"/>
        </w:rPr>
        <w:t>⑷</w:t>
      </w:r>
      <w:r w:rsidRPr="00FF3B2A">
        <w:rPr>
          <w:rFonts w:cs="ＭＳ ゴシック"/>
          <w:kern w:val="0"/>
          <w:szCs w:val="21"/>
        </w:rPr>
        <w:t xml:space="preserve">　</w:t>
      </w:r>
      <w:r w:rsidRPr="00FF3B2A">
        <w:rPr>
          <w:rFonts w:cs="ＭＳ Ｐゴシック"/>
          <w:kern w:val="0"/>
          <w:szCs w:val="21"/>
        </w:rPr>
        <w:t>損益計算書に関する注記</w:t>
      </w:r>
    </w:p>
    <w:p w14:paraId="525D4C34" w14:textId="77777777" w:rsidR="00F205F8" w:rsidRPr="00FF3B2A" w:rsidRDefault="00F205F8" w:rsidP="00774DE0">
      <w:pPr>
        <w:widowControl/>
        <w:spacing w:line="240" w:lineRule="atLeast"/>
        <w:ind w:leftChars="198" w:left="399"/>
        <w:rPr>
          <w:rFonts w:cs="ＭＳ ゴシック"/>
          <w:kern w:val="0"/>
          <w:szCs w:val="21"/>
        </w:rPr>
      </w:pPr>
      <w:r w:rsidRPr="00FF3B2A">
        <w:rPr>
          <w:rFonts w:cs="ＭＳ Ｐゴシック" w:hint="eastAsia"/>
          <w:kern w:val="0"/>
          <w:szCs w:val="21"/>
        </w:rPr>
        <w:t>(</w:t>
      </w:r>
      <w:r w:rsidRPr="00FF3B2A">
        <w:rPr>
          <w:rFonts w:cs="ＭＳ Ｐゴシック"/>
          <w:kern w:val="0"/>
          <w:szCs w:val="21"/>
        </w:rPr>
        <w:t>4) Notes on the profit and loss statement</w:t>
      </w:r>
    </w:p>
    <w:p w14:paraId="60413B68"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kern w:val="0"/>
          <w:szCs w:val="21"/>
        </w:rPr>
        <w:t>次に掲げる事項を記載する。</w:t>
      </w:r>
    </w:p>
    <w:p w14:paraId="419100CA"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hint="eastAsia"/>
          <w:kern w:val="0"/>
          <w:szCs w:val="21"/>
        </w:rPr>
        <w:t>E</w:t>
      </w:r>
      <w:r w:rsidRPr="00FF3B2A">
        <w:rPr>
          <w:rFonts w:cs="ＭＳ Ｐゴシック"/>
          <w:kern w:val="0"/>
          <w:szCs w:val="21"/>
        </w:rPr>
        <w:t>nter the following matters.</w:t>
      </w:r>
    </w:p>
    <w:p w14:paraId="72D81075"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①</w:t>
      </w:r>
      <w:r w:rsidRPr="00FF3B2A">
        <w:rPr>
          <w:rFonts w:cs="ＭＳ Ｐゴシック"/>
          <w:kern w:val="0"/>
          <w:szCs w:val="21"/>
        </w:rPr>
        <w:t xml:space="preserve">　受入手数料の内訳</w:t>
      </w:r>
    </w:p>
    <w:p w14:paraId="65FC58DB"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i) A breakdown of the fees received</w:t>
      </w:r>
    </w:p>
    <w:p w14:paraId="1CE9A93F"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lastRenderedPageBreak/>
        <w:t>②</w:t>
      </w:r>
      <w:r w:rsidRPr="00FF3B2A">
        <w:rPr>
          <w:rFonts w:cs="ＭＳ Ｐゴシック"/>
          <w:kern w:val="0"/>
          <w:szCs w:val="21"/>
        </w:rPr>
        <w:t xml:space="preserve">　トレーディング損益の内訳（実現損益及び評価損益の内訳を含む。）</w:t>
      </w:r>
    </w:p>
    <w:p w14:paraId="4B0E87A4" w14:textId="1E226036"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 xml:space="preserve">ii) A breakdown of the trading profit or loss (including a breakdown of the realized profit and loss and a breakdown of the </w:t>
      </w:r>
      <w:r w:rsidR="005206B4">
        <w:rPr>
          <w:rFonts w:cs="ＭＳ Ｐゴシック"/>
          <w:kern w:val="0"/>
          <w:szCs w:val="21"/>
        </w:rPr>
        <w:t xml:space="preserve">unrealized </w:t>
      </w:r>
      <w:r w:rsidRPr="00FF3B2A">
        <w:rPr>
          <w:rFonts w:cs="ＭＳ Ｐゴシック"/>
          <w:kern w:val="0"/>
          <w:szCs w:val="21"/>
        </w:rPr>
        <w:t>loss or gain)</w:t>
      </w:r>
    </w:p>
    <w:p w14:paraId="0776696F"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③</w:t>
      </w:r>
      <w:r w:rsidRPr="00FF3B2A">
        <w:rPr>
          <w:rFonts w:cs="ＭＳ Ｐゴシック"/>
          <w:kern w:val="0"/>
          <w:szCs w:val="21"/>
        </w:rPr>
        <w:t xml:space="preserve">　金融収益及び金融費用の内訳</w:t>
      </w:r>
    </w:p>
    <w:p w14:paraId="64B78C68"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iii) A breakdown of the financial revenue and financial expenses</w:t>
      </w:r>
    </w:p>
    <w:p w14:paraId="70925DC0"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ascii="ＭＳ 明朝" w:hAnsi="ＭＳ 明朝" w:cs="ＭＳ 明朝" w:hint="eastAsia"/>
          <w:kern w:val="0"/>
          <w:szCs w:val="21"/>
        </w:rPr>
        <w:t>④</w:t>
      </w:r>
      <w:r w:rsidRPr="00FF3B2A">
        <w:rPr>
          <w:rFonts w:cs="ＭＳ Ｐゴシック"/>
          <w:kern w:val="0"/>
          <w:szCs w:val="21"/>
        </w:rPr>
        <w:t xml:space="preserve">　販売費・一般管理費の内訳</w:t>
      </w:r>
    </w:p>
    <w:p w14:paraId="3A238523" w14:textId="77777777" w:rsidR="00F205F8" w:rsidRPr="00FF3B2A" w:rsidRDefault="00F205F8" w:rsidP="00774DE0">
      <w:pPr>
        <w:widowControl/>
        <w:spacing w:line="240" w:lineRule="atLeast"/>
        <w:ind w:leftChars="436" w:left="1109" w:hanging="230"/>
        <w:rPr>
          <w:rFonts w:cs="ＭＳ Ｐゴシック"/>
          <w:kern w:val="0"/>
          <w:szCs w:val="21"/>
        </w:rPr>
      </w:pPr>
      <w:r w:rsidRPr="00FF3B2A">
        <w:rPr>
          <w:rFonts w:cs="ＭＳ Ｐゴシック" w:hint="eastAsia"/>
          <w:kern w:val="0"/>
          <w:szCs w:val="21"/>
        </w:rPr>
        <w:t>(</w:t>
      </w:r>
      <w:r w:rsidRPr="00FF3B2A">
        <w:rPr>
          <w:rFonts w:cs="ＭＳ Ｐゴシック"/>
          <w:kern w:val="0"/>
          <w:szCs w:val="21"/>
        </w:rPr>
        <w:t xml:space="preserve">iv) A breakdown of </w:t>
      </w:r>
      <w:r w:rsidRPr="00FF3B2A">
        <w:rPr>
          <w:kern w:val="0"/>
          <w:szCs w:val="21"/>
        </w:rPr>
        <w:t>selling, general and administrative expenses</w:t>
      </w:r>
    </w:p>
    <w:p w14:paraId="7FB76940" w14:textId="77777777" w:rsidR="00F205F8" w:rsidRPr="00FF3B2A" w:rsidRDefault="00F205F8" w:rsidP="00774DE0">
      <w:pPr>
        <w:widowControl/>
        <w:spacing w:line="240" w:lineRule="atLeast"/>
        <w:ind w:leftChars="436" w:left="1052" w:hangingChars="86" w:hanging="173"/>
        <w:rPr>
          <w:rFonts w:cs="ＭＳ Ｐゴシック"/>
          <w:kern w:val="0"/>
          <w:szCs w:val="21"/>
        </w:rPr>
      </w:pPr>
      <w:r w:rsidRPr="00FF3B2A">
        <w:rPr>
          <w:rFonts w:ascii="ＭＳ 明朝" w:hAnsi="ＭＳ 明朝" w:cs="ＭＳ 明朝" w:hint="eastAsia"/>
          <w:kern w:val="0"/>
          <w:szCs w:val="21"/>
        </w:rPr>
        <w:t>⑤</w:t>
      </w:r>
      <w:r w:rsidRPr="00FF3B2A">
        <w:rPr>
          <w:rFonts w:cs="ＭＳ Ｐゴシック"/>
          <w:kern w:val="0"/>
          <w:szCs w:val="21"/>
        </w:rPr>
        <w:t xml:space="preserve">　その他損益計算書により会社の損益の状態を正確に判断するために必要な事項</w:t>
      </w:r>
    </w:p>
    <w:p w14:paraId="3A4DBEC7" w14:textId="77777777" w:rsidR="00F205F8" w:rsidRPr="00FF3B2A" w:rsidRDefault="00F205F8" w:rsidP="00774DE0">
      <w:pPr>
        <w:widowControl/>
        <w:spacing w:line="240" w:lineRule="atLeast"/>
        <w:ind w:leftChars="436" w:left="1052" w:hangingChars="86" w:hanging="173"/>
        <w:rPr>
          <w:rFonts w:cs="ＭＳ ゴシック"/>
          <w:kern w:val="0"/>
          <w:szCs w:val="21"/>
        </w:rPr>
      </w:pPr>
      <w:r w:rsidRPr="00FF3B2A">
        <w:rPr>
          <w:rFonts w:cs="ＭＳ ゴシック"/>
          <w:kern w:val="0"/>
          <w:szCs w:val="21"/>
        </w:rPr>
        <w:t xml:space="preserve">(v) </w:t>
      </w:r>
      <w:r w:rsidRPr="00FF3B2A">
        <w:rPr>
          <w:rFonts w:cs="ＭＳ Ｐゴシック"/>
          <w:kern w:val="0"/>
          <w:szCs w:val="21"/>
        </w:rPr>
        <w:t>Other matters necessary for making an accurate judgment on the status of the company's profit and loss based on the profit and loss statement</w:t>
      </w:r>
    </w:p>
    <w:p w14:paraId="539C9BF4" w14:textId="77777777" w:rsidR="00F205F8" w:rsidRPr="00FF3B2A" w:rsidRDefault="00F205F8" w:rsidP="00774DE0">
      <w:pPr>
        <w:widowControl/>
        <w:spacing w:line="240" w:lineRule="atLeast"/>
        <w:ind w:leftChars="198" w:left="399"/>
        <w:rPr>
          <w:rFonts w:cs="ＭＳ Ｐゴシック"/>
          <w:kern w:val="0"/>
          <w:szCs w:val="21"/>
        </w:rPr>
      </w:pPr>
      <w:r w:rsidRPr="00FF3B2A">
        <w:rPr>
          <w:rFonts w:ascii="ＭＳ 明朝" w:hAnsi="ＭＳ 明朝" w:cs="ＭＳ 明朝" w:hint="eastAsia"/>
          <w:kern w:val="0"/>
          <w:szCs w:val="21"/>
        </w:rPr>
        <w:t>⑸</w:t>
      </w:r>
      <w:r w:rsidRPr="00FF3B2A">
        <w:rPr>
          <w:rFonts w:cs="ＭＳ ゴシック"/>
          <w:kern w:val="0"/>
          <w:szCs w:val="21"/>
        </w:rPr>
        <w:t xml:space="preserve">　</w:t>
      </w:r>
      <w:r w:rsidRPr="00FF3B2A">
        <w:rPr>
          <w:rFonts w:cs="ＭＳ Ｐゴシック"/>
          <w:kern w:val="0"/>
          <w:szCs w:val="21"/>
        </w:rPr>
        <w:t>有価証券に関する注記</w:t>
      </w:r>
    </w:p>
    <w:p w14:paraId="3A17BA4E" w14:textId="77777777" w:rsidR="00F205F8" w:rsidRPr="00FF3B2A" w:rsidRDefault="00F205F8" w:rsidP="00774DE0">
      <w:pPr>
        <w:widowControl/>
        <w:spacing w:line="240" w:lineRule="atLeast"/>
        <w:ind w:leftChars="198" w:left="399"/>
        <w:rPr>
          <w:rFonts w:cs="ＭＳ ゴシック"/>
          <w:kern w:val="0"/>
          <w:szCs w:val="21"/>
        </w:rPr>
      </w:pPr>
      <w:r w:rsidRPr="00FF3B2A">
        <w:rPr>
          <w:rFonts w:cs="ＭＳ Ｐゴシック" w:hint="eastAsia"/>
          <w:kern w:val="0"/>
          <w:szCs w:val="21"/>
        </w:rPr>
        <w:t>(</w:t>
      </w:r>
      <w:r w:rsidRPr="00FF3B2A">
        <w:rPr>
          <w:rFonts w:cs="ＭＳ Ｐゴシック"/>
          <w:kern w:val="0"/>
          <w:szCs w:val="21"/>
        </w:rPr>
        <w:t>5) Notes on securities</w:t>
      </w:r>
    </w:p>
    <w:p w14:paraId="3B5313EF" w14:textId="77777777" w:rsidR="00F205F8" w:rsidRPr="00FF3B2A" w:rsidRDefault="00F205F8" w:rsidP="00774DE0">
      <w:pPr>
        <w:widowControl/>
        <w:spacing w:line="240" w:lineRule="atLeast"/>
        <w:ind w:leftChars="300" w:left="605" w:firstLineChars="98" w:firstLine="198"/>
        <w:rPr>
          <w:rFonts w:cs="ＭＳ Ｐゴシック"/>
          <w:kern w:val="0"/>
          <w:szCs w:val="21"/>
        </w:rPr>
      </w:pPr>
      <w:r w:rsidRPr="00FF3B2A">
        <w:rPr>
          <w:rFonts w:cs="ＭＳ Ｐゴシック"/>
          <w:kern w:val="0"/>
          <w:szCs w:val="21"/>
        </w:rPr>
        <w:t>財務諸表等規則第８条の７（第４項を除く。）の規定に準じて記載する。</w:t>
      </w:r>
    </w:p>
    <w:p w14:paraId="7D308A3E" w14:textId="77777777" w:rsidR="00F205F8" w:rsidRPr="00FF3B2A" w:rsidRDefault="00F205F8" w:rsidP="00774DE0">
      <w:pPr>
        <w:widowControl/>
        <w:spacing w:line="240" w:lineRule="atLeast"/>
        <w:ind w:leftChars="300" w:left="605" w:firstLineChars="98" w:firstLine="198"/>
        <w:rPr>
          <w:rFonts w:cs="ＭＳ ゴシック"/>
          <w:kern w:val="0"/>
          <w:szCs w:val="21"/>
        </w:rPr>
      </w:pPr>
      <w:r w:rsidRPr="00FF3B2A">
        <w:rPr>
          <w:szCs w:val="21"/>
        </w:rPr>
        <w:t>Enter information in accordance with the provisions of Article 8-7 (excluding paragraph (4)) of the Regulation on Financial Statements.</w:t>
      </w:r>
    </w:p>
    <w:p w14:paraId="4A34653C" w14:textId="77777777" w:rsidR="00F205F8" w:rsidRPr="00FF3B2A" w:rsidRDefault="00F205F8" w:rsidP="00774DE0">
      <w:pPr>
        <w:widowControl/>
        <w:spacing w:line="240" w:lineRule="atLeast"/>
        <w:ind w:leftChars="198" w:left="399"/>
        <w:rPr>
          <w:rFonts w:cs="ＭＳ Ｐゴシック"/>
          <w:kern w:val="0"/>
          <w:szCs w:val="21"/>
        </w:rPr>
      </w:pPr>
      <w:r w:rsidRPr="00FF3B2A">
        <w:rPr>
          <w:rFonts w:ascii="ＭＳ 明朝" w:hAnsi="ＭＳ 明朝" w:cs="ＭＳ 明朝" w:hint="eastAsia"/>
          <w:kern w:val="0"/>
          <w:szCs w:val="21"/>
        </w:rPr>
        <w:t>⑹</w:t>
      </w:r>
      <w:r w:rsidRPr="00FF3B2A">
        <w:rPr>
          <w:rFonts w:cs="ＭＳ ゴシック"/>
          <w:kern w:val="0"/>
          <w:szCs w:val="21"/>
        </w:rPr>
        <w:t xml:space="preserve">　</w:t>
      </w:r>
      <w:r w:rsidRPr="00FF3B2A">
        <w:rPr>
          <w:rFonts w:cs="ＭＳ Ｐゴシック"/>
          <w:kern w:val="0"/>
          <w:szCs w:val="21"/>
        </w:rPr>
        <w:t>デリバティブ取引に関する注記</w:t>
      </w:r>
    </w:p>
    <w:p w14:paraId="571C7A40" w14:textId="77777777" w:rsidR="00F205F8" w:rsidRPr="00FF3B2A" w:rsidRDefault="00F205F8" w:rsidP="00774DE0">
      <w:pPr>
        <w:widowControl/>
        <w:spacing w:line="240" w:lineRule="atLeast"/>
        <w:ind w:leftChars="198" w:left="399"/>
        <w:rPr>
          <w:rFonts w:cs="ＭＳ ゴシック"/>
          <w:kern w:val="0"/>
          <w:szCs w:val="21"/>
        </w:rPr>
      </w:pPr>
      <w:r w:rsidRPr="00FF3B2A">
        <w:rPr>
          <w:rFonts w:cs="ＭＳ Ｐゴシック" w:hint="eastAsia"/>
          <w:kern w:val="0"/>
          <w:szCs w:val="21"/>
        </w:rPr>
        <w:t>(</w:t>
      </w:r>
      <w:r w:rsidRPr="00FF3B2A">
        <w:rPr>
          <w:rFonts w:cs="ＭＳ Ｐゴシック"/>
          <w:kern w:val="0"/>
          <w:szCs w:val="21"/>
        </w:rPr>
        <w:t>6) Notes on derivatives transactions</w:t>
      </w:r>
    </w:p>
    <w:p w14:paraId="7A8ABFB7" w14:textId="77777777" w:rsidR="00F205F8" w:rsidRPr="00FF3B2A" w:rsidRDefault="00F205F8" w:rsidP="00774DE0">
      <w:pPr>
        <w:widowControl/>
        <w:spacing w:line="240" w:lineRule="atLeast"/>
        <w:ind w:leftChars="300" w:left="605" w:firstLineChars="98" w:firstLine="198"/>
        <w:rPr>
          <w:rFonts w:cs="ＭＳ ゴシック"/>
          <w:kern w:val="0"/>
          <w:szCs w:val="21"/>
        </w:rPr>
      </w:pPr>
      <w:r w:rsidRPr="00FF3B2A">
        <w:rPr>
          <w:rFonts w:cs="ＭＳ Ｐゴシック"/>
          <w:kern w:val="0"/>
          <w:szCs w:val="21"/>
        </w:rPr>
        <w:t>財務諸表等規則第８条の８第１項から第３項までの規定に準じて記載する。</w:t>
      </w:r>
    </w:p>
    <w:p w14:paraId="37E9C0D9" w14:textId="77777777" w:rsidR="00F205F8" w:rsidRPr="00FF3B2A" w:rsidRDefault="00F205F8" w:rsidP="00774DE0">
      <w:pPr>
        <w:widowControl/>
        <w:spacing w:line="240" w:lineRule="atLeast"/>
        <w:ind w:leftChars="300" w:left="605" w:firstLineChars="98" w:firstLine="198"/>
        <w:rPr>
          <w:rFonts w:cs="ＭＳ ゴシック"/>
          <w:kern w:val="0"/>
          <w:szCs w:val="21"/>
        </w:rPr>
      </w:pPr>
      <w:r w:rsidRPr="00FF3B2A">
        <w:rPr>
          <w:szCs w:val="21"/>
        </w:rPr>
        <w:t>Enter information in accordance with the provisions of Article 8-8, paragraphs (1) to (3) of the Regulation on Financial Statements.</w:t>
      </w:r>
    </w:p>
    <w:p w14:paraId="1D9817EE" w14:textId="77777777" w:rsidR="00F205F8" w:rsidRPr="00FF3B2A" w:rsidRDefault="00F205F8" w:rsidP="00774DE0">
      <w:pPr>
        <w:widowControl/>
        <w:spacing w:line="240" w:lineRule="atLeast"/>
        <w:ind w:leftChars="198" w:left="399"/>
        <w:rPr>
          <w:rFonts w:cs="ＭＳ Ｐゴシック"/>
          <w:kern w:val="0"/>
          <w:szCs w:val="21"/>
        </w:rPr>
      </w:pPr>
      <w:r w:rsidRPr="00FF3B2A">
        <w:rPr>
          <w:rFonts w:ascii="ＭＳ 明朝" w:hAnsi="ＭＳ 明朝" w:cs="ＭＳ 明朝" w:hint="eastAsia"/>
          <w:kern w:val="0"/>
          <w:szCs w:val="21"/>
        </w:rPr>
        <w:t>⑺</w:t>
      </w:r>
      <w:r w:rsidRPr="00FF3B2A">
        <w:rPr>
          <w:rFonts w:cs="ＭＳ ゴシック"/>
          <w:kern w:val="0"/>
          <w:szCs w:val="21"/>
        </w:rPr>
        <w:t xml:space="preserve">　</w:t>
      </w:r>
      <w:r w:rsidRPr="00FF3B2A">
        <w:rPr>
          <w:rFonts w:cs="ＭＳ Ｐゴシック"/>
          <w:kern w:val="0"/>
          <w:szCs w:val="21"/>
        </w:rPr>
        <w:t>一株当たり当期純損益</w:t>
      </w:r>
    </w:p>
    <w:p w14:paraId="6EDAC9CB" w14:textId="377FC9A6" w:rsidR="00F205F8" w:rsidRPr="00FF3B2A" w:rsidRDefault="00F205F8" w:rsidP="00774DE0">
      <w:pPr>
        <w:widowControl/>
        <w:spacing w:line="240" w:lineRule="atLeast"/>
        <w:ind w:leftChars="198" w:left="399"/>
        <w:rPr>
          <w:rFonts w:cs="ＭＳ ゴシック"/>
          <w:kern w:val="0"/>
          <w:szCs w:val="21"/>
        </w:rPr>
      </w:pPr>
      <w:r w:rsidRPr="00FF3B2A">
        <w:rPr>
          <w:rFonts w:cs="ＭＳ Ｐゴシック" w:hint="eastAsia"/>
          <w:kern w:val="0"/>
          <w:szCs w:val="21"/>
        </w:rPr>
        <w:t>(</w:t>
      </w:r>
      <w:r w:rsidRPr="00FF3B2A">
        <w:rPr>
          <w:rFonts w:cs="ＭＳ Ｐゴシック"/>
          <w:kern w:val="0"/>
          <w:szCs w:val="21"/>
        </w:rPr>
        <w:t xml:space="preserve">7) Per-share amount of net </w:t>
      </w:r>
      <w:r w:rsidR="000E31AB" w:rsidRPr="00FF3B2A">
        <w:rPr>
          <w:rFonts w:cs="ＭＳ Ｐゴシック"/>
          <w:kern w:val="0"/>
          <w:szCs w:val="21"/>
        </w:rPr>
        <w:t xml:space="preserve">profit </w:t>
      </w:r>
      <w:r w:rsidRPr="00FF3B2A">
        <w:rPr>
          <w:rFonts w:cs="ＭＳ Ｐゴシック"/>
          <w:kern w:val="0"/>
          <w:szCs w:val="21"/>
        </w:rPr>
        <w:t xml:space="preserve">or </w:t>
      </w:r>
      <w:r w:rsidRPr="00FF3B2A">
        <w:rPr>
          <w:rFonts w:cs="ＭＳ Ｐゴシック" w:hint="eastAsia"/>
          <w:kern w:val="0"/>
          <w:szCs w:val="21"/>
        </w:rPr>
        <w:t>ne</w:t>
      </w:r>
      <w:r w:rsidRPr="00FF3B2A">
        <w:rPr>
          <w:rFonts w:cs="ＭＳ Ｐゴシック"/>
          <w:kern w:val="0"/>
          <w:szCs w:val="21"/>
        </w:rPr>
        <w:t>t loss for the period</w:t>
      </w:r>
    </w:p>
    <w:p w14:paraId="5A7C63C2" w14:textId="77777777" w:rsidR="00F205F8" w:rsidRPr="00FF3B2A" w:rsidRDefault="00F205F8" w:rsidP="00774DE0">
      <w:pPr>
        <w:ind w:leftChars="300" w:left="605"/>
        <w:rPr>
          <w:szCs w:val="21"/>
        </w:rPr>
      </w:pPr>
      <w:r w:rsidRPr="00FF3B2A">
        <w:rPr>
          <w:szCs w:val="21"/>
        </w:rPr>
        <w:t>イ　一株当たり当期純利益又は当期純損失の金額を記載する。</w:t>
      </w:r>
    </w:p>
    <w:p w14:paraId="710C02C8" w14:textId="3C67C2F7" w:rsidR="00F205F8" w:rsidRPr="00FF3B2A" w:rsidRDefault="00F205F8" w:rsidP="00774DE0">
      <w:pPr>
        <w:ind w:leftChars="300" w:left="605"/>
        <w:rPr>
          <w:szCs w:val="21"/>
        </w:rPr>
      </w:pPr>
      <w:r w:rsidRPr="00FF3B2A">
        <w:rPr>
          <w:rFonts w:hint="eastAsia"/>
          <w:szCs w:val="21"/>
        </w:rPr>
        <w:t>a</w:t>
      </w:r>
      <w:r w:rsidRPr="00FF3B2A">
        <w:rPr>
          <w:szCs w:val="21"/>
        </w:rPr>
        <w:t xml:space="preserve">. Enter the per-share amount of net </w:t>
      </w:r>
      <w:r w:rsidR="002C152D" w:rsidRPr="00FF3B2A">
        <w:rPr>
          <w:szCs w:val="21"/>
        </w:rPr>
        <w:t>profit</w:t>
      </w:r>
      <w:r w:rsidRPr="00FF3B2A">
        <w:rPr>
          <w:szCs w:val="21"/>
        </w:rPr>
        <w:t xml:space="preserve"> or net loss for the period.</w:t>
      </w:r>
    </w:p>
    <w:p w14:paraId="74D3B5C7" w14:textId="77777777" w:rsidR="00F205F8" w:rsidRPr="00FF3B2A" w:rsidRDefault="00F205F8" w:rsidP="00774DE0">
      <w:pPr>
        <w:ind w:leftChars="300" w:left="807" w:hangingChars="100" w:hanging="202"/>
        <w:rPr>
          <w:szCs w:val="21"/>
        </w:rPr>
      </w:pPr>
      <w:r w:rsidRPr="00FF3B2A">
        <w:rPr>
          <w:szCs w:val="21"/>
        </w:rPr>
        <w:t>ロ　当事業年度又は貸借対照表日後において株式併合又は株式分割が行われた場合には、イに規定する事項のほか、次に掲げる事項を記載する。</w:t>
      </w:r>
    </w:p>
    <w:p w14:paraId="78F18EB2" w14:textId="77777777" w:rsidR="00F205F8" w:rsidRPr="00FF3B2A" w:rsidRDefault="00F205F8" w:rsidP="00774DE0">
      <w:pPr>
        <w:ind w:leftChars="300" w:left="807" w:hangingChars="100" w:hanging="202"/>
        <w:rPr>
          <w:szCs w:val="21"/>
        </w:rPr>
      </w:pPr>
      <w:r w:rsidRPr="00FF3B2A">
        <w:rPr>
          <w:rFonts w:hint="eastAsia"/>
          <w:szCs w:val="21"/>
        </w:rPr>
        <w:t>b</w:t>
      </w:r>
      <w:r w:rsidRPr="00FF3B2A">
        <w:rPr>
          <w:szCs w:val="21"/>
        </w:rPr>
        <w:t>. In the case where any consolidation of shares or share split has been carried out during the current business year or after the balance sheet date, the following matters must be stated in addition to the matters prescribed in a. above.</w:t>
      </w:r>
    </w:p>
    <w:p w14:paraId="65FC4929" w14:textId="77777777" w:rsidR="00F205F8" w:rsidRPr="00FF3B2A" w:rsidRDefault="00F205F8" w:rsidP="00774DE0">
      <w:pPr>
        <w:ind w:leftChars="400" w:left="806"/>
        <w:rPr>
          <w:szCs w:val="21"/>
        </w:rPr>
      </w:pPr>
      <w:r w:rsidRPr="00FF3B2A">
        <w:rPr>
          <w:rFonts w:ascii="ＭＳ 明朝" w:hAnsi="ＭＳ 明朝" w:cs="ＭＳ 明朝" w:hint="eastAsia"/>
          <w:szCs w:val="21"/>
        </w:rPr>
        <w:t>①</w:t>
      </w:r>
      <w:r w:rsidRPr="00FF3B2A">
        <w:rPr>
          <w:szCs w:val="21"/>
        </w:rPr>
        <w:t xml:space="preserve">　株式併合又は株式分割が行われた旨</w:t>
      </w:r>
    </w:p>
    <w:p w14:paraId="1A8F8589" w14:textId="77777777" w:rsidR="00F205F8" w:rsidRPr="00FF3B2A" w:rsidRDefault="00F205F8" w:rsidP="00774DE0">
      <w:pPr>
        <w:ind w:leftChars="400" w:left="806"/>
        <w:rPr>
          <w:szCs w:val="21"/>
        </w:rPr>
      </w:pPr>
      <w:r w:rsidRPr="00FF3B2A">
        <w:rPr>
          <w:rFonts w:hint="eastAsia"/>
          <w:szCs w:val="21"/>
        </w:rPr>
        <w:t>(</w:t>
      </w:r>
      <w:r w:rsidRPr="00FF3B2A">
        <w:rPr>
          <w:szCs w:val="21"/>
        </w:rPr>
        <w:t>i) the fact that a consolidation of shares or a share split has been carried out</w:t>
      </w:r>
    </w:p>
    <w:p w14:paraId="0F0291DE" w14:textId="77777777" w:rsidR="00F205F8" w:rsidRPr="00FF3B2A" w:rsidRDefault="00F205F8" w:rsidP="00774DE0">
      <w:pPr>
        <w:widowControl/>
        <w:spacing w:line="240" w:lineRule="atLeast"/>
        <w:ind w:leftChars="400" w:left="1008" w:hangingChars="100" w:hanging="202"/>
        <w:rPr>
          <w:szCs w:val="21"/>
        </w:rPr>
      </w:pPr>
      <w:r w:rsidRPr="00FF3B2A">
        <w:rPr>
          <w:rFonts w:ascii="ＭＳ 明朝" w:hAnsi="ＭＳ 明朝" w:cs="ＭＳ 明朝" w:hint="eastAsia"/>
          <w:szCs w:val="21"/>
        </w:rPr>
        <w:t>②</w:t>
      </w:r>
      <w:r w:rsidRPr="00FF3B2A">
        <w:rPr>
          <w:szCs w:val="21"/>
        </w:rPr>
        <w:t xml:space="preserve">　当事業年度の期首に株式併合又は株式分割が行われたと仮定して一株当たり当期純利益又は当期純損失の金額が算定されている旨</w:t>
      </w:r>
    </w:p>
    <w:p w14:paraId="70A2B4DB" w14:textId="73AF5984" w:rsidR="00F205F8" w:rsidRPr="00FF3B2A" w:rsidRDefault="00F205F8" w:rsidP="00774DE0">
      <w:pPr>
        <w:widowControl/>
        <w:spacing w:line="240" w:lineRule="atLeast"/>
        <w:ind w:leftChars="400" w:left="1008" w:hangingChars="100" w:hanging="202"/>
        <w:rPr>
          <w:rFonts w:cs="ＭＳ ゴシック"/>
          <w:spacing w:val="20"/>
          <w:kern w:val="0"/>
          <w:szCs w:val="21"/>
        </w:rPr>
      </w:pPr>
      <w:r w:rsidRPr="00FF3B2A">
        <w:rPr>
          <w:rFonts w:hint="eastAsia"/>
          <w:szCs w:val="21"/>
        </w:rPr>
        <w:t>(</w:t>
      </w:r>
      <w:r w:rsidRPr="00FF3B2A">
        <w:rPr>
          <w:szCs w:val="21"/>
        </w:rPr>
        <w:t xml:space="preserve">ii) the fact that the per-share amount of net </w:t>
      </w:r>
      <w:r w:rsidR="002C152D" w:rsidRPr="00FF3B2A">
        <w:rPr>
          <w:szCs w:val="21"/>
        </w:rPr>
        <w:t xml:space="preserve">profit </w:t>
      </w:r>
      <w:r w:rsidRPr="00FF3B2A">
        <w:rPr>
          <w:szCs w:val="21"/>
        </w:rPr>
        <w:t>or net loss is calculated by assuming that the consolidation of shares or share split was carried out at the beginning of the current business year</w:t>
      </w:r>
    </w:p>
    <w:p w14:paraId="2D013324" w14:textId="77777777" w:rsidR="00F205F8" w:rsidRPr="00FF3B2A" w:rsidRDefault="00F205F8" w:rsidP="00774DE0">
      <w:pPr>
        <w:autoSpaceDE w:val="0"/>
        <w:autoSpaceDN w:val="0"/>
        <w:rPr>
          <w:kern w:val="0"/>
        </w:rPr>
      </w:pPr>
    </w:p>
    <w:p w14:paraId="622EC67A" w14:textId="77777777" w:rsidR="000362DD" w:rsidRPr="000362DD" w:rsidRDefault="00F205F8" w:rsidP="000362DD">
      <w:pPr>
        <w:autoSpaceDE w:val="0"/>
        <w:autoSpaceDN w:val="0"/>
        <w:rPr>
          <w:kern w:val="0"/>
        </w:rPr>
      </w:pPr>
      <w:r w:rsidRPr="00FF3B2A">
        <w:rPr>
          <w:kern w:val="0"/>
        </w:rPr>
        <w:br w:type="page"/>
      </w:r>
      <w:r w:rsidR="000362DD" w:rsidRPr="000362DD">
        <w:rPr>
          <w:rFonts w:hint="eastAsia"/>
          <w:kern w:val="0"/>
        </w:rPr>
        <w:lastRenderedPageBreak/>
        <w:t>（様式Ａ）</w:t>
      </w:r>
    </w:p>
    <w:p w14:paraId="37811F85" w14:textId="77777777" w:rsidR="000362DD" w:rsidRPr="000362DD" w:rsidRDefault="000362DD" w:rsidP="000362DD">
      <w:pPr>
        <w:autoSpaceDE w:val="0"/>
        <w:autoSpaceDN w:val="0"/>
        <w:rPr>
          <w:kern w:val="0"/>
        </w:rPr>
      </w:pPr>
      <w:r w:rsidRPr="000362DD">
        <w:rPr>
          <w:kern w:val="0"/>
        </w:rPr>
        <w:t>(Form A)</w:t>
      </w:r>
    </w:p>
    <w:p w14:paraId="6FA30C0D" w14:textId="77777777" w:rsidR="000362DD" w:rsidRPr="000362DD" w:rsidRDefault="000362DD" w:rsidP="000362DD">
      <w:pPr>
        <w:autoSpaceDE w:val="0"/>
        <w:autoSpaceDN w:val="0"/>
        <w:rPr>
          <w:kern w:val="0"/>
        </w:rPr>
      </w:pPr>
      <w:r w:rsidRPr="000362DD">
        <w:rPr>
          <w:kern w:val="0"/>
        </w:rPr>
        <w:t xml:space="preserve">                                                                  </w:t>
      </w:r>
      <w:r w:rsidRPr="000362DD">
        <w:rPr>
          <w:rFonts w:hint="eastAsia"/>
          <w:kern w:val="0"/>
        </w:rPr>
        <w:t xml:space="preserve">　　（日本産業規格Ａ４）</w:t>
      </w:r>
    </w:p>
    <w:p w14:paraId="5D124DA6" w14:textId="77777777" w:rsidR="000362DD" w:rsidRPr="000362DD" w:rsidRDefault="000362DD" w:rsidP="000362DD">
      <w:pPr>
        <w:autoSpaceDE w:val="0"/>
        <w:autoSpaceDN w:val="0"/>
        <w:jc w:val="right"/>
        <w:rPr>
          <w:kern w:val="0"/>
        </w:rPr>
      </w:pPr>
      <w:r w:rsidRPr="000362DD">
        <w:rPr>
          <w:kern w:val="0"/>
        </w:rPr>
        <w:t>(</w:t>
      </w:r>
      <w:r w:rsidRPr="000362DD">
        <w:rPr>
          <w:rFonts w:ascii="Times New Roman" w:hAnsi="Times New Roman"/>
          <w:kern w:val="0"/>
          <w:szCs w:val="21"/>
        </w:rPr>
        <w:t>Japanese Industrial Standards (JIS) A4)</w:t>
      </w:r>
    </w:p>
    <w:p w14:paraId="2239CE1F" w14:textId="77777777" w:rsidR="000362DD" w:rsidRPr="000362DD" w:rsidRDefault="000362DD" w:rsidP="000362DD">
      <w:pPr>
        <w:autoSpaceDE w:val="0"/>
        <w:autoSpaceDN w:val="0"/>
        <w:jc w:val="center"/>
        <w:rPr>
          <w:kern w:val="0"/>
        </w:rPr>
      </w:pPr>
      <w:r w:rsidRPr="000362DD">
        <w:rPr>
          <w:rFonts w:ascii="ＭＳ 明朝" w:hAnsi="ＭＳ 明朝" w:cs="ＭＳ 明朝" w:hint="eastAsia"/>
          <w:kern w:val="0"/>
        </w:rPr>
        <w:t>⑴</w:t>
      </w:r>
      <w:r w:rsidRPr="000362DD">
        <w:rPr>
          <w:rFonts w:hint="eastAsia"/>
          <w:kern w:val="0"/>
        </w:rPr>
        <w:t xml:space="preserve">　貸　借　対　照　表　</w:t>
      </w:r>
    </w:p>
    <w:p w14:paraId="1EA5358F" w14:textId="77777777" w:rsidR="000362DD" w:rsidRPr="000362DD" w:rsidRDefault="000362DD" w:rsidP="000362DD">
      <w:pPr>
        <w:autoSpaceDE w:val="0"/>
        <w:autoSpaceDN w:val="0"/>
        <w:jc w:val="center"/>
        <w:rPr>
          <w:kern w:val="0"/>
        </w:rPr>
      </w:pPr>
      <w:r w:rsidRPr="000362DD">
        <w:rPr>
          <w:kern w:val="0"/>
        </w:rPr>
        <w:t>(1) Balance Sheet</w:t>
      </w:r>
    </w:p>
    <w:p w14:paraId="43046E90" w14:textId="77777777" w:rsidR="000362DD" w:rsidRPr="000362DD" w:rsidRDefault="000362DD" w:rsidP="000362DD">
      <w:pPr>
        <w:autoSpaceDE w:val="0"/>
        <w:autoSpaceDN w:val="0"/>
        <w:jc w:val="center"/>
        <w:rPr>
          <w:kern w:val="0"/>
        </w:rPr>
      </w:pPr>
      <w:r w:rsidRPr="000362DD">
        <w:rPr>
          <w:rFonts w:hint="eastAsia"/>
          <w:kern w:val="0"/>
        </w:rPr>
        <w:t xml:space="preserve">　　年　　月　　日現在</w:t>
      </w:r>
    </w:p>
    <w:p w14:paraId="1C126C52" w14:textId="77777777" w:rsidR="000362DD" w:rsidRPr="000362DD" w:rsidRDefault="000362DD" w:rsidP="000362DD">
      <w:pPr>
        <w:autoSpaceDE w:val="0"/>
        <w:autoSpaceDN w:val="0"/>
        <w:jc w:val="center"/>
        <w:rPr>
          <w:kern w:val="0"/>
        </w:rPr>
      </w:pPr>
      <w:r w:rsidRPr="000362DD">
        <w:rPr>
          <w:kern w:val="0"/>
        </w:rPr>
        <w:t>As of Y   /M   /D</w:t>
      </w:r>
    </w:p>
    <w:p w14:paraId="09D24FBF" w14:textId="77777777" w:rsidR="000362DD" w:rsidRPr="000362DD" w:rsidRDefault="000362DD" w:rsidP="000362DD">
      <w:pPr>
        <w:autoSpaceDE w:val="0"/>
        <w:autoSpaceDN w:val="0"/>
        <w:jc w:val="right"/>
        <w:rPr>
          <w:kern w:val="0"/>
        </w:rPr>
      </w:pPr>
      <w:r w:rsidRPr="000362DD">
        <w:rPr>
          <w:rFonts w:hint="eastAsia"/>
          <w:kern w:val="0"/>
        </w:rPr>
        <w:t>（単位：千円）</w:t>
      </w:r>
      <w:r w:rsidRPr="000362DD">
        <w:rPr>
          <w:kern w:val="0"/>
        </w:rPr>
        <w:t>(Unit: Thousand yen)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2835"/>
        <w:gridCol w:w="1701"/>
        <w:gridCol w:w="2835"/>
        <w:gridCol w:w="1701"/>
      </w:tblGrid>
      <w:tr w:rsidR="000362DD" w:rsidRPr="000362DD" w14:paraId="5E444980" w14:textId="77777777" w:rsidTr="00FB03F1">
        <w:trPr>
          <w:trHeight w:val="54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44A1093" w14:textId="77777777" w:rsidR="000362DD" w:rsidRPr="000362DD" w:rsidRDefault="000362DD" w:rsidP="00FB03F1">
            <w:pPr>
              <w:autoSpaceDE w:val="0"/>
              <w:autoSpaceDN w:val="0"/>
              <w:jc w:val="center"/>
              <w:rPr>
                <w:kern w:val="0"/>
              </w:rPr>
            </w:pPr>
            <w:r w:rsidRPr="000362DD">
              <w:rPr>
                <w:rFonts w:hint="eastAsia"/>
                <w:kern w:val="0"/>
              </w:rPr>
              <w:t>科　　　　　　　　目</w:t>
            </w:r>
          </w:p>
          <w:p w14:paraId="086ACE78"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Account title</w:t>
            </w:r>
          </w:p>
        </w:tc>
        <w:tc>
          <w:tcPr>
            <w:tcW w:w="1701" w:type="dxa"/>
            <w:tcBorders>
              <w:top w:val="single" w:sz="4" w:space="0" w:color="auto"/>
              <w:left w:val="single" w:sz="4" w:space="0" w:color="auto"/>
              <w:bottom w:val="single" w:sz="4" w:space="0" w:color="auto"/>
              <w:right w:val="double" w:sz="4" w:space="0" w:color="auto"/>
            </w:tcBorders>
            <w:vAlign w:val="center"/>
          </w:tcPr>
          <w:p w14:paraId="047F76C3" w14:textId="77777777" w:rsidR="000362DD" w:rsidRPr="000362DD" w:rsidRDefault="000362DD" w:rsidP="00FB03F1">
            <w:pPr>
              <w:autoSpaceDE w:val="0"/>
              <w:autoSpaceDN w:val="0"/>
              <w:jc w:val="center"/>
              <w:rPr>
                <w:kern w:val="0"/>
              </w:rPr>
            </w:pPr>
            <w:r w:rsidRPr="000362DD">
              <w:rPr>
                <w:rFonts w:hint="eastAsia"/>
                <w:kern w:val="0"/>
              </w:rPr>
              <w:t>金　　　額</w:t>
            </w:r>
          </w:p>
          <w:p w14:paraId="28FBCDEA"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Amount</w:t>
            </w:r>
          </w:p>
        </w:tc>
        <w:tc>
          <w:tcPr>
            <w:tcW w:w="2835" w:type="dxa"/>
            <w:tcBorders>
              <w:top w:val="single" w:sz="4" w:space="0" w:color="auto"/>
              <w:left w:val="double" w:sz="4" w:space="0" w:color="auto"/>
              <w:bottom w:val="single" w:sz="4" w:space="0" w:color="auto"/>
              <w:right w:val="single" w:sz="4" w:space="0" w:color="auto"/>
            </w:tcBorders>
            <w:vAlign w:val="center"/>
          </w:tcPr>
          <w:p w14:paraId="5F1750E3" w14:textId="77777777" w:rsidR="000362DD" w:rsidRPr="000362DD" w:rsidRDefault="000362DD" w:rsidP="00FB03F1">
            <w:pPr>
              <w:autoSpaceDE w:val="0"/>
              <w:autoSpaceDN w:val="0"/>
              <w:spacing w:line="280" w:lineRule="exact"/>
              <w:jc w:val="center"/>
              <w:rPr>
                <w:rFonts w:ascii="Times New Roman" w:hAnsi="Times New Roman"/>
                <w:kern w:val="0"/>
                <w:szCs w:val="21"/>
              </w:rPr>
            </w:pPr>
            <w:r w:rsidRPr="000362DD">
              <w:rPr>
                <w:rFonts w:ascii="Times New Roman" w:hAnsi="Times New Roman" w:hint="eastAsia"/>
                <w:kern w:val="0"/>
                <w:szCs w:val="21"/>
              </w:rPr>
              <w:t>科　　　　　　　　目</w:t>
            </w:r>
          </w:p>
          <w:p w14:paraId="1C870E3A"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Account title</w:t>
            </w:r>
          </w:p>
        </w:tc>
        <w:tc>
          <w:tcPr>
            <w:tcW w:w="1701" w:type="dxa"/>
            <w:tcBorders>
              <w:top w:val="single" w:sz="4" w:space="0" w:color="auto"/>
              <w:left w:val="single" w:sz="4" w:space="0" w:color="auto"/>
              <w:bottom w:val="single" w:sz="4" w:space="0" w:color="auto"/>
              <w:right w:val="single" w:sz="4" w:space="0" w:color="auto"/>
            </w:tcBorders>
            <w:vAlign w:val="center"/>
          </w:tcPr>
          <w:p w14:paraId="043980EB" w14:textId="77777777" w:rsidR="000362DD" w:rsidRPr="000362DD" w:rsidRDefault="000362DD" w:rsidP="00FB03F1">
            <w:pPr>
              <w:autoSpaceDE w:val="0"/>
              <w:autoSpaceDN w:val="0"/>
              <w:spacing w:line="280" w:lineRule="exact"/>
              <w:jc w:val="center"/>
              <w:rPr>
                <w:rFonts w:ascii="Times New Roman" w:hAnsi="Times New Roman"/>
                <w:kern w:val="0"/>
                <w:szCs w:val="21"/>
              </w:rPr>
            </w:pPr>
            <w:r w:rsidRPr="000362DD">
              <w:rPr>
                <w:rFonts w:ascii="Times New Roman" w:hAnsi="Times New Roman" w:hint="eastAsia"/>
                <w:kern w:val="0"/>
                <w:szCs w:val="21"/>
              </w:rPr>
              <w:t>金　　　額</w:t>
            </w:r>
          </w:p>
          <w:p w14:paraId="2D13738A"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Amount</w:t>
            </w:r>
          </w:p>
        </w:tc>
      </w:tr>
      <w:tr w:rsidR="000362DD" w:rsidRPr="000362DD" w14:paraId="1FF12F73" w14:textId="77777777" w:rsidTr="00FB03F1">
        <w:trPr>
          <w:trHeight w:val="195"/>
          <w:jc w:val="center"/>
        </w:trPr>
        <w:tc>
          <w:tcPr>
            <w:tcW w:w="2835" w:type="dxa"/>
            <w:tcBorders>
              <w:top w:val="single" w:sz="4" w:space="0" w:color="auto"/>
              <w:left w:val="single" w:sz="4" w:space="0" w:color="auto"/>
              <w:bottom w:val="nil"/>
              <w:right w:val="single" w:sz="4" w:space="0" w:color="auto"/>
            </w:tcBorders>
          </w:tcPr>
          <w:p w14:paraId="7CC4A191" w14:textId="77777777" w:rsidR="000362DD" w:rsidRPr="000362DD" w:rsidRDefault="000362DD" w:rsidP="00FB03F1">
            <w:pPr>
              <w:autoSpaceDE w:val="0"/>
              <w:autoSpaceDN w:val="0"/>
              <w:jc w:val="center"/>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（資産の部）</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1E77315D" w14:textId="77777777" w:rsidR="000362DD" w:rsidRPr="000362DD" w:rsidRDefault="000362DD" w:rsidP="00FB03F1">
            <w:pPr>
              <w:autoSpaceDE w:val="0"/>
              <w:autoSpaceDN w:val="0"/>
              <w:jc w:val="center"/>
              <w:rPr>
                <w:bCs/>
                <w:kern w:val="0"/>
              </w:rPr>
            </w:pPr>
            <w:r w:rsidRPr="000362DD">
              <w:rPr>
                <w:rFonts w:ascii="Times New Roman" w:hAnsi="Times New Roman"/>
                <w:bCs/>
                <w:kern w:val="0"/>
                <w:szCs w:val="21"/>
              </w:rPr>
              <w:t>Assets</w:t>
            </w:r>
          </w:p>
        </w:tc>
        <w:tc>
          <w:tcPr>
            <w:tcW w:w="1701" w:type="dxa"/>
            <w:tcBorders>
              <w:top w:val="single" w:sz="4" w:space="0" w:color="auto"/>
              <w:left w:val="single" w:sz="4" w:space="0" w:color="auto"/>
              <w:bottom w:val="nil"/>
              <w:right w:val="double" w:sz="4" w:space="0" w:color="auto"/>
            </w:tcBorders>
          </w:tcPr>
          <w:p w14:paraId="5DAD6FA9" w14:textId="77777777" w:rsidR="000362DD" w:rsidRPr="000362DD" w:rsidRDefault="000362DD" w:rsidP="00FB03F1">
            <w:pPr>
              <w:autoSpaceDE w:val="0"/>
              <w:autoSpaceDN w:val="0"/>
              <w:jc w:val="right"/>
              <w:rPr>
                <w:kern w:val="0"/>
              </w:rPr>
            </w:pPr>
          </w:p>
        </w:tc>
        <w:tc>
          <w:tcPr>
            <w:tcW w:w="2835" w:type="dxa"/>
            <w:tcBorders>
              <w:top w:val="single" w:sz="4" w:space="0" w:color="auto"/>
              <w:left w:val="double" w:sz="4" w:space="0" w:color="auto"/>
              <w:bottom w:val="nil"/>
              <w:right w:val="single" w:sz="4" w:space="0" w:color="auto"/>
            </w:tcBorders>
          </w:tcPr>
          <w:p w14:paraId="61A18D0B" w14:textId="77777777" w:rsidR="000362DD" w:rsidRPr="000362DD" w:rsidRDefault="000362DD" w:rsidP="00FB03F1">
            <w:pPr>
              <w:autoSpaceDE w:val="0"/>
              <w:autoSpaceDN w:val="0"/>
              <w:jc w:val="center"/>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（負債の部）</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0DACD95B" w14:textId="77777777" w:rsidR="000362DD" w:rsidRPr="000362DD" w:rsidRDefault="000362DD" w:rsidP="00FB03F1">
            <w:pPr>
              <w:autoSpaceDE w:val="0"/>
              <w:autoSpaceDN w:val="0"/>
              <w:jc w:val="center"/>
              <w:rPr>
                <w:bCs/>
                <w:kern w:val="0"/>
              </w:rPr>
            </w:pPr>
            <w:r w:rsidRPr="000362DD">
              <w:rPr>
                <w:rFonts w:ascii="Times New Roman" w:hAnsi="Times New Roman"/>
                <w:bCs/>
                <w:kern w:val="0"/>
                <w:szCs w:val="21"/>
              </w:rPr>
              <w:t>Liabilities</w:t>
            </w:r>
          </w:p>
        </w:tc>
        <w:tc>
          <w:tcPr>
            <w:tcW w:w="1701" w:type="dxa"/>
            <w:tcBorders>
              <w:top w:val="single" w:sz="4" w:space="0" w:color="auto"/>
              <w:left w:val="single" w:sz="4" w:space="0" w:color="auto"/>
              <w:bottom w:val="nil"/>
              <w:right w:val="single" w:sz="4" w:space="0" w:color="auto"/>
            </w:tcBorders>
          </w:tcPr>
          <w:p w14:paraId="3B1B434A" w14:textId="77777777" w:rsidR="000362DD" w:rsidRPr="000362DD" w:rsidRDefault="000362DD" w:rsidP="00FB03F1">
            <w:pPr>
              <w:autoSpaceDE w:val="0"/>
              <w:autoSpaceDN w:val="0"/>
              <w:jc w:val="right"/>
              <w:rPr>
                <w:kern w:val="0"/>
              </w:rPr>
            </w:pPr>
          </w:p>
        </w:tc>
      </w:tr>
      <w:tr w:rsidR="000362DD" w:rsidRPr="000362DD" w14:paraId="600A79B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2B5FFC9" w14:textId="77777777" w:rsidR="000362DD" w:rsidRPr="000362DD" w:rsidRDefault="000362DD" w:rsidP="00FB03F1">
            <w:pPr>
              <w:autoSpaceDE w:val="0"/>
              <w:autoSpaceDN w:val="0"/>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流動資産</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1B226D8E" w14:textId="77777777" w:rsidR="000362DD" w:rsidRPr="000362DD" w:rsidRDefault="000362DD" w:rsidP="00FB03F1">
            <w:pPr>
              <w:autoSpaceDE w:val="0"/>
              <w:autoSpaceDN w:val="0"/>
              <w:rPr>
                <w:bCs/>
                <w:spacing w:val="-3"/>
                <w:kern w:val="0"/>
              </w:rPr>
            </w:pPr>
            <w:r w:rsidRPr="000362DD">
              <w:rPr>
                <w:rFonts w:ascii="Times New Roman" w:hAnsi="Times New Roman"/>
                <w:bCs/>
                <w:spacing w:val="-3"/>
                <w:kern w:val="0"/>
                <w:szCs w:val="21"/>
              </w:rPr>
              <w:t>Current assets</w:t>
            </w:r>
          </w:p>
        </w:tc>
        <w:tc>
          <w:tcPr>
            <w:tcW w:w="1701" w:type="dxa"/>
            <w:tcBorders>
              <w:top w:val="nil"/>
              <w:left w:val="single" w:sz="4" w:space="0" w:color="auto"/>
              <w:bottom w:val="nil"/>
              <w:right w:val="double" w:sz="4" w:space="0" w:color="auto"/>
            </w:tcBorders>
            <w:vAlign w:val="center"/>
          </w:tcPr>
          <w:p w14:paraId="12D1A886" w14:textId="77777777" w:rsidR="000362DD" w:rsidRPr="000362DD" w:rsidRDefault="000362DD" w:rsidP="00FB03F1">
            <w:pPr>
              <w:pStyle w:val="OasysWin"/>
              <w:wordWrap/>
              <w:ind w:rightChars="52" w:right="105"/>
              <w:jc w:val="right"/>
              <w:rPr>
                <w:rFonts w:ascii="Century"/>
                <w:bCs/>
                <w:spacing w:val="-3"/>
              </w:rPr>
            </w:pPr>
          </w:p>
        </w:tc>
        <w:tc>
          <w:tcPr>
            <w:tcW w:w="2835" w:type="dxa"/>
            <w:tcBorders>
              <w:top w:val="nil"/>
              <w:left w:val="double" w:sz="4" w:space="0" w:color="auto"/>
              <w:bottom w:val="nil"/>
              <w:right w:val="single" w:sz="4" w:space="0" w:color="auto"/>
            </w:tcBorders>
            <w:vAlign w:val="center"/>
          </w:tcPr>
          <w:p w14:paraId="103ACF2F" w14:textId="77777777" w:rsidR="000362DD" w:rsidRPr="000362DD" w:rsidRDefault="000362DD" w:rsidP="00FB03F1">
            <w:pPr>
              <w:pStyle w:val="OasysWin"/>
              <w:wordWrap/>
              <w:spacing w:line="226" w:lineRule="exact"/>
              <w:rPr>
                <w:rFonts w:ascii="Century"/>
                <w:bCs/>
                <w:spacing w:val="0"/>
              </w:rPr>
            </w:pPr>
            <w:r w:rsidRPr="000362DD">
              <w:rPr>
                <w:rFonts w:ascii="Century"/>
                <w:bCs/>
                <w:spacing w:val="0"/>
              </w:rPr>
              <w:fldChar w:fldCharType="begin"/>
            </w:r>
            <w:r w:rsidRPr="000362DD">
              <w:rPr>
                <w:rFonts w:ascii="Century"/>
                <w:bCs/>
                <w:spacing w:val="0"/>
              </w:rPr>
              <w:instrText xml:space="preserve"> eq \o\ad(</w:instrText>
            </w:r>
            <w:r w:rsidRPr="000362DD">
              <w:rPr>
                <w:rFonts w:ascii="Century" w:hint="eastAsia"/>
                <w:bCs/>
                <w:spacing w:val="0"/>
              </w:rPr>
              <w:instrText>流動負債</w:instrText>
            </w:r>
            <w:r w:rsidRPr="000362DD">
              <w:rPr>
                <w:rFonts w:ascii="Century"/>
                <w:bCs/>
                <w:spacing w:val="0"/>
              </w:rPr>
              <w:instrText>,</w:instrText>
            </w:r>
            <w:r w:rsidRPr="000362DD">
              <w:rPr>
                <w:rFonts w:ascii="Century" w:hint="eastAsia"/>
                <w:bCs/>
                <w:spacing w:val="0"/>
                <w:sz w:val="20"/>
                <w:szCs w:val="20"/>
              </w:rPr>
              <w:instrText xml:space="preserve">　　　　　　　　　</w:instrText>
            </w:r>
            <w:r w:rsidRPr="000362DD">
              <w:rPr>
                <w:rFonts w:ascii="Century"/>
                <w:bCs/>
                <w:spacing w:val="0"/>
              </w:rPr>
              <w:instrText>)</w:instrText>
            </w:r>
            <w:r w:rsidRPr="000362DD">
              <w:rPr>
                <w:rFonts w:ascii="Century"/>
                <w:bCs/>
                <w:spacing w:val="0"/>
              </w:rPr>
              <w:fldChar w:fldCharType="end"/>
            </w:r>
          </w:p>
          <w:p w14:paraId="3B2B01E3" w14:textId="77777777" w:rsidR="000362DD" w:rsidRPr="000362DD" w:rsidRDefault="000362DD" w:rsidP="00FB03F1">
            <w:pPr>
              <w:pStyle w:val="OasysWin"/>
              <w:wordWrap/>
              <w:spacing w:line="226" w:lineRule="exact"/>
              <w:rPr>
                <w:rFonts w:ascii="Century"/>
                <w:bCs/>
                <w:spacing w:val="-3"/>
              </w:rPr>
            </w:pPr>
            <w:r w:rsidRPr="000362DD">
              <w:rPr>
                <w:rFonts w:ascii="Times New Roman" w:hAnsi="Times New Roman"/>
                <w:bCs/>
                <w:spacing w:val="-3"/>
              </w:rPr>
              <w:t>Current liabilities</w:t>
            </w:r>
          </w:p>
        </w:tc>
        <w:tc>
          <w:tcPr>
            <w:tcW w:w="1701" w:type="dxa"/>
            <w:tcBorders>
              <w:top w:val="nil"/>
              <w:left w:val="single" w:sz="4" w:space="0" w:color="auto"/>
              <w:bottom w:val="nil"/>
              <w:right w:val="single" w:sz="4" w:space="0" w:color="auto"/>
            </w:tcBorders>
            <w:vAlign w:val="center"/>
          </w:tcPr>
          <w:p w14:paraId="7BF423B3" w14:textId="77777777" w:rsidR="000362DD" w:rsidRPr="000362DD" w:rsidRDefault="000362DD" w:rsidP="00FB03F1">
            <w:pPr>
              <w:pStyle w:val="OasysWin"/>
              <w:wordWrap/>
              <w:ind w:rightChars="52" w:right="105"/>
              <w:jc w:val="right"/>
              <w:rPr>
                <w:rFonts w:ascii="Century"/>
                <w:b/>
                <w:bCs/>
                <w:spacing w:val="-3"/>
              </w:rPr>
            </w:pPr>
          </w:p>
        </w:tc>
      </w:tr>
      <w:tr w:rsidR="000362DD" w:rsidRPr="000362DD" w14:paraId="0591DE5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CED67A3" w14:textId="77777777" w:rsidR="000362DD" w:rsidRPr="000362DD" w:rsidRDefault="000362DD" w:rsidP="00FB03F1">
            <w:pPr>
              <w:autoSpaceDE w:val="0"/>
              <w:autoSpaceDN w:val="0"/>
              <w:rPr>
                <w:spacing w:val="-1"/>
                <w:kern w:val="0"/>
              </w:rPr>
            </w:pPr>
            <w:r w:rsidRPr="000362DD">
              <w:rPr>
                <w:rFonts w:hint="eastAsia"/>
                <w:spacing w:val="-1"/>
                <w:kern w:val="0"/>
              </w:rPr>
              <w:t xml:space="preserve">　現　金　・　預　金</w:t>
            </w:r>
          </w:p>
          <w:p w14:paraId="0AAD8420" w14:textId="77777777" w:rsidR="000362DD" w:rsidRPr="000362DD" w:rsidRDefault="000362DD" w:rsidP="00FB03F1">
            <w:pPr>
              <w:autoSpaceDE w:val="0"/>
              <w:autoSpaceDN w:val="0"/>
              <w:rPr>
                <w:spacing w:val="-1"/>
                <w:kern w:val="0"/>
              </w:rPr>
            </w:pPr>
            <w:r w:rsidRPr="000362DD">
              <w:rPr>
                <w:spacing w:val="-1"/>
                <w:kern w:val="0"/>
              </w:rPr>
              <w:t xml:space="preserve">  </w:t>
            </w:r>
            <w:r w:rsidRPr="000362DD">
              <w:rPr>
                <w:rFonts w:ascii="Times New Roman" w:hAnsi="Times New Roman"/>
                <w:spacing w:val="-1"/>
                <w:kern w:val="0"/>
                <w:szCs w:val="21"/>
              </w:rPr>
              <w:t>Cash and deposits</w:t>
            </w:r>
          </w:p>
        </w:tc>
        <w:tc>
          <w:tcPr>
            <w:tcW w:w="1701" w:type="dxa"/>
            <w:tcBorders>
              <w:top w:val="nil"/>
              <w:left w:val="single" w:sz="4" w:space="0" w:color="auto"/>
              <w:bottom w:val="nil"/>
              <w:right w:val="double" w:sz="4" w:space="0" w:color="auto"/>
            </w:tcBorders>
            <w:vAlign w:val="center"/>
          </w:tcPr>
          <w:p w14:paraId="3DB28409"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48020E5"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トレーディング商品</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27A9994"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Trading products</w:t>
            </w:r>
          </w:p>
        </w:tc>
        <w:tc>
          <w:tcPr>
            <w:tcW w:w="1701" w:type="dxa"/>
            <w:tcBorders>
              <w:top w:val="nil"/>
              <w:left w:val="single" w:sz="4" w:space="0" w:color="auto"/>
              <w:bottom w:val="nil"/>
              <w:right w:val="single" w:sz="4" w:space="0" w:color="auto"/>
            </w:tcBorders>
            <w:vAlign w:val="center"/>
          </w:tcPr>
          <w:p w14:paraId="746298EE" w14:textId="77777777" w:rsidR="000362DD" w:rsidRPr="000362DD" w:rsidRDefault="000362DD" w:rsidP="00FB03F1">
            <w:pPr>
              <w:pStyle w:val="OasysWin"/>
              <w:wordWrap/>
              <w:ind w:rightChars="52" w:right="105"/>
              <w:jc w:val="right"/>
              <w:rPr>
                <w:rFonts w:ascii="Century"/>
                <w:spacing w:val="-3"/>
              </w:rPr>
            </w:pPr>
          </w:p>
        </w:tc>
      </w:tr>
      <w:tr w:rsidR="000362DD" w:rsidRPr="000362DD" w14:paraId="5C64ADD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80AAD01"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預託金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C9BE890"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Cash segregated as deposits</w:t>
            </w:r>
          </w:p>
        </w:tc>
        <w:tc>
          <w:tcPr>
            <w:tcW w:w="1701" w:type="dxa"/>
            <w:tcBorders>
              <w:top w:val="nil"/>
              <w:left w:val="single" w:sz="4" w:space="0" w:color="auto"/>
              <w:bottom w:val="nil"/>
              <w:right w:val="double" w:sz="4" w:space="0" w:color="auto"/>
            </w:tcBorders>
            <w:vAlign w:val="center"/>
          </w:tcPr>
          <w:p w14:paraId="6435B70C"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BBC4649"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商品有価証券等</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0E15330"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Trading securities and other</w:t>
            </w:r>
          </w:p>
        </w:tc>
        <w:tc>
          <w:tcPr>
            <w:tcW w:w="1701" w:type="dxa"/>
            <w:tcBorders>
              <w:top w:val="nil"/>
              <w:left w:val="single" w:sz="4" w:space="0" w:color="auto"/>
              <w:bottom w:val="nil"/>
              <w:right w:val="single" w:sz="4" w:space="0" w:color="auto"/>
            </w:tcBorders>
            <w:vAlign w:val="center"/>
          </w:tcPr>
          <w:p w14:paraId="5F4104DE" w14:textId="77777777" w:rsidR="000362DD" w:rsidRPr="000362DD" w:rsidRDefault="000362DD" w:rsidP="00FB03F1">
            <w:pPr>
              <w:pStyle w:val="OasysWin"/>
              <w:wordWrap/>
              <w:ind w:rightChars="52" w:right="105"/>
              <w:jc w:val="right"/>
              <w:rPr>
                <w:rFonts w:ascii="Century"/>
                <w:spacing w:val="-3"/>
              </w:rPr>
            </w:pPr>
          </w:p>
        </w:tc>
      </w:tr>
      <w:tr w:rsidR="000362DD" w:rsidRPr="000362DD" w14:paraId="3DEB931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D6DD358" w14:textId="77777777" w:rsidR="000362DD" w:rsidRPr="000362DD" w:rsidRDefault="000362DD" w:rsidP="00FB03F1">
            <w:pPr>
              <w:autoSpaceDE w:val="0"/>
              <w:autoSpaceDN w:val="0"/>
              <w:ind w:leftChars="100" w:left="202" w:firstLineChars="100" w:firstLine="202"/>
              <w:rPr>
                <w:kern w:val="0"/>
              </w:rPr>
            </w:pPr>
            <w:r w:rsidRPr="000362DD">
              <w:rPr>
                <w:kern w:val="0"/>
              </w:rPr>
              <w:fldChar w:fldCharType="begin"/>
            </w:r>
            <w:r w:rsidRPr="000362DD">
              <w:rPr>
                <w:kern w:val="0"/>
              </w:rPr>
              <w:instrText xml:space="preserve"> eq \o\ad(</w:instrText>
            </w:r>
            <w:r w:rsidRPr="000362DD">
              <w:rPr>
                <w:rFonts w:hint="eastAsia"/>
                <w:kern w:val="0"/>
              </w:rPr>
              <w:instrText>顧客分別金信託</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951A054"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Cash segregated as deposits for customers</w:t>
            </w:r>
          </w:p>
        </w:tc>
        <w:tc>
          <w:tcPr>
            <w:tcW w:w="1701" w:type="dxa"/>
            <w:tcBorders>
              <w:top w:val="nil"/>
              <w:left w:val="single" w:sz="4" w:space="0" w:color="auto"/>
              <w:bottom w:val="nil"/>
              <w:right w:val="double" w:sz="4" w:space="0" w:color="auto"/>
            </w:tcBorders>
            <w:vAlign w:val="center"/>
          </w:tcPr>
          <w:p w14:paraId="6B806352"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76F3275"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デリバティブ取引</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FEF7B1C"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Derivatives</w:t>
            </w:r>
          </w:p>
        </w:tc>
        <w:tc>
          <w:tcPr>
            <w:tcW w:w="1701" w:type="dxa"/>
            <w:tcBorders>
              <w:top w:val="nil"/>
              <w:left w:val="single" w:sz="4" w:space="0" w:color="auto"/>
              <w:bottom w:val="nil"/>
              <w:right w:val="single" w:sz="4" w:space="0" w:color="auto"/>
            </w:tcBorders>
            <w:vAlign w:val="center"/>
          </w:tcPr>
          <w:p w14:paraId="6152BB62" w14:textId="77777777" w:rsidR="000362DD" w:rsidRPr="000362DD" w:rsidRDefault="000362DD" w:rsidP="00FB03F1">
            <w:pPr>
              <w:pStyle w:val="OasysWin"/>
              <w:wordWrap/>
              <w:ind w:rightChars="52" w:right="105"/>
              <w:jc w:val="right"/>
              <w:rPr>
                <w:rFonts w:ascii="Century"/>
                <w:spacing w:val="-3"/>
              </w:rPr>
            </w:pPr>
          </w:p>
        </w:tc>
      </w:tr>
      <w:tr w:rsidR="000362DD" w:rsidRPr="000362DD" w14:paraId="7DF137B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177AAB0" w14:textId="77777777" w:rsidR="000362DD" w:rsidRPr="000362DD" w:rsidRDefault="000362DD" w:rsidP="00FB03F1">
            <w:pPr>
              <w:autoSpaceDE w:val="0"/>
              <w:autoSpaceDN w:val="0"/>
              <w:ind w:leftChars="100" w:left="202" w:firstLineChars="86" w:firstLine="203"/>
              <w:rPr>
                <w:kern w:val="0"/>
              </w:rPr>
            </w:pPr>
            <w:r w:rsidRPr="000362DD">
              <w:rPr>
                <w:rFonts w:hint="eastAsia"/>
                <w:spacing w:val="17"/>
                <w:kern w:val="0"/>
                <w:fitText w:val="1919" w:id="-1262205440"/>
              </w:rPr>
              <w:t>金融商品取引責</w:t>
            </w:r>
            <w:r w:rsidRPr="000362DD">
              <w:rPr>
                <w:rFonts w:hint="eastAsia"/>
                <w:kern w:val="0"/>
                <w:fitText w:val="1919" w:id="-1262205440"/>
              </w:rPr>
              <w:t>任</w:t>
            </w:r>
          </w:p>
          <w:p w14:paraId="36DBCBAC" w14:textId="77777777" w:rsidR="000362DD" w:rsidRPr="000362DD" w:rsidRDefault="000362DD" w:rsidP="00FB03F1">
            <w:pPr>
              <w:autoSpaceDE w:val="0"/>
              <w:autoSpaceDN w:val="0"/>
              <w:ind w:leftChars="100" w:left="202" w:firstLineChars="101" w:firstLine="204"/>
              <w:rPr>
                <w:kern w:val="0"/>
              </w:rPr>
            </w:pPr>
            <w:r w:rsidRPr="000362DD">
              <w:rPr>
                <w:rFonts w:hint="eastAsia"/>
                <w:kern w:val="0"/>
              </w:rPr>
              <w:t>準備預託金</w:t>
            </w:r>
          </w:p>
          <w:p w14:paraId="292165FE" w14:textId="77777777" w:rsidR="000362DD" w:rsidRPr="000362DD" w:rsidRDefault="000362DD" w:rsidP="00FB03F1">
            <w:pPr>
              <w:autoSpaceDE w:val="0"/>
              <w:autoSpaceDN w:val="0"/>
              <w:ind w:leftChars="200" w:left="403"/>
              <w:jc w:val="left"/>
              <w:rPr>
                <w:kern w:val="0"/>
                <w:sz w:val="18"/>
                <w:szCs w:val="18"/>
              </w:rPr>
            </w:pPr>
            <w:r w:rsidRPr="000362DD">
              <w:rPr>
                <w:rFonts w:ascii="Times New Roman" w:hAnsi="Times New Roman"/>
                <w:kern w:val="0"/>
                <w:szCs w:val="21"/>
              </w:rPr>
              <w:t>Cash segregated as deposits for financial instruments transaction liabilities</w:t>
            </w:r>
          </w:p>
        </w:tc>
        <w:tc>
          <w:tcPr>
            <w:tcW w:w="1701" w:type="dxa"/>
            <w:tcBorders>
              <w:top w:val="nil"/>
              <w:left w:val="single" w:sz="4" w:space="0" w:color="auto"/>
              <w:bottom w:val="nil"/>
              <w:right w:val="double" w:sz="4" w:space="0" w:color="auto"/>
            </w:tcBorders>
            <w:vAlign w:val="center"/>
          </w:tcPr>
          <w:p w14:paraId="0152995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8D07C4F"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約定見返勘定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13DD245"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Trade date accrual</w:t>
            </w:r>
          </w:p>
        </w:tc>
        <w:tc>
          <w:tcPr>
            <w:tcW w:w="1701" w:type="dxa"/>
            <w:tcBorders>
              <w:top w:val="nil"/>
              <w:left w:val="single" w:sz="4" w:space="0" w:color="auto"/>
              <w:bottom w:val="nil"/>
              <w:right w:val="single" w:sz="4" w:space="0" w:color="auto"/>
            </w:tcBorders>
            <w:vAlign w:val="center"/>
          </w:tcPr>
          <w:p w14:paraId="4BB871C4" w14:textId="77777777" w:rsidR="000362DD" w:rsidRPr="000362DD" w:rsidRDefault="000362DD" w:rsidP="00FB03F1">
            <w:pPr>
              <w:pStyle w:val="OasysWin"/>
              <w:wordWrap/>
              <w:ind w:rightChars="52" w:right="105"/>
              <w:jc w:val="right"/>
              <w:rPr>
                <w:rFonts w:ascii="Century"/>
                <w:spacing w:val="-3"/>
              </w:rPr>
            </w:pPr>
          </w:p>
        </w:tc>
      </w:tr>
      <w:tr w:rsidR="000362DD" w:rsidRPr="000362DD" w14:paraId="338C8FE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9F3DE5F" w14:textId="77777777" w:rsidR="000362DD" w:rsidRPr="000362DD" w:rsidRDefault="000362DD" w:rsidP="00FB03F1">
            <w:pPr>
              <w:autoSpaceDE w:val="0"/>
              <w:autoSpaceDN w:val="0"/>
              <w:ind w:leftChars="100" w:left="202" w:firstLineChars="100" w:firstLine="202"/>
              <w:rPr>
                <w:kern w:val="0"/>
              </w:rPr>
            </w:pPr>
            <w:r w:rsidRPr="000362DD">
              <w:rPr>
                <w:kern w:val="0"/>
              </w:rPr>
              <w:fldChar w:fldCharType="begin"/>
            </w:r>
            <w:r w:rsidRPr="000362DD">
              <w:rPr>
                <w:kern w:val="0"/>
              </w:rPr>
              <w:instrText xml:space="preserve"> eq \o\ad(</w:instrText>
            </w:r>
            <w:r w:rsidRPr="000362DD">
              <w:rPr>
                <w:rFonts w:hint="eastAsia"/>
                <w:kern w:val="0"/>
              </w:rPr>
              <w:instrText>その他の預託金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BA6A979" w14:textId="77777777" w:rsidR="000362DD" w:rsidRPr="000362DD" w:rsidRDefault="000362DD" w:rsidP="00FB03F1">
            <w:pPr>
              <w:autoSpaceDE w:val="0"/>
              <w:autoSpaceDN w:val="0"/>
              <w:ind w:leftChars="200" w:left="403"/>
              <w:jc w:val="left"/>
              <w:rPr>
                <w:kern w:val="0"/>
              </w:rPr>
            </w:pPr>
            <w:r w:rsidRPr="000362DD">
              <w:rPr>
                <w:rFonts w:ascii="Times New Roman" w:hAnsi="Times New Roman"/>
                <w:kern w:val="0"/>
                <w:szCs w:val="21"/>
              </w:rPr>
              <w:t>Cash segregated as deposits for others</w:t>
            </w:r>
          </w:p>
        </w:tc>
        <w:tc>
          <w:tcPr>
            <w:tcW w:w="1701" w:type="dxa"/>
            <w:tcBorders>
              <w:top w:val="nil"/>
              <w:left w:val="single" w:sz="4" w:space="0" w:color="auto"/>
              <w:bottom w:val="nil"/>
              <w:right w:val="double" w:sz="4" w:space="0" w:color="auto"/>
            </w:tcBorders>
            <w:vAlign w:val="center"/>
          </w:tcPr>
          <w:p w14:paraId="13C03AF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0A2A517"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信用取引負債</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AA44644" w14:textId="77777777" w:rsidR="000362DD" w:rsidRPr="000362DD" w:rsidRDefault="000362DD" w:rsidP="00FB03F1">
            <w:pPr>
              <w:autoSpaceDE w:val="0"/>
              <w:autoSpaceDN w:val="0"/>
              <w:ind w:firstLineChars="100" w:firstLine="192"/>
              <w:jc w:val="left"/>
              <w:rPr>
                <w:spacing w:val="-5"/>
                <w:kern w:val="0"/>
              </w:rPr>
            </w:pPr>
            <w:r w:rsidRPr="000362DD">
              <w:rPr>
                <w:rFonts w:ascii="Times New Roman" w:hAnsi="Times New Roman"/>
                <w:spacing w:val="-5"/>
                <w:kern w:val="0"/>
                <w:szCs w:val="21"/>
              </w:rPr>
              <w:t>Margin transaction liabilities</w:t>
            </w:r>
          </w:p>
        </w:tc>
        <w:tc>
          <w:tcPr>
            <w:tcW w:w="1701" w:type="dxa"/>
            <w:tcBorders>
              <w:top w:val="nil"/>
              <w:left w:val="single" w:sz="4" w:space="0" w:color="auto"/>
              <w:bottom w:val="nil"/>
              <w:right w:val="single" w:sz="4" w:space="0" w:color="auto"/>
            </w:tcBorders>
            <w:vAlign w:val="center"/>
          </w:tcPr>
          <w:p w14:paraId="5B284930" w14:textId="77777777" w:rsidR="000362DD" w:rsidRPr="000362DD" w:rsidRDefault="000362DD" w:rsidP="00FB03F1">
            <w:pPr>
              <w:pStyle w:val="OasysWin"/>
              <w:wordWrap/>
              <w:ind w:rightChars="52" w:right="105"/>
              <w:jc w:val="right"/>
              <w:rPr>
                <w:rFonts w:ascii="Century"/>
                <w:spacing w:val="-3"/>
              </w:rPr>
            </w:pPr>
          </w:p>
        </w:tc>
      </w:tr>
      <w:tr w:rsidR="000362DD" w:rsidRPr="000362DD" w14:paraId="03819BA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279661D"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トレーディング商品</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64F2E2A"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Trading products</w:t>
            </w:r>
          </w:p>
        </w:tc>
        <w:tc>
          <w:tcPr>
            <w:tcW w:w="1701" w:type="dxa"/>
            <w:tcBorders>
              <w:top w:val="nil"/>
              <w:left w:val="single" w:sz="4" w:space="0" w:color="auto"/>
              <w:bottom w:val="nil"/>
              <w:right w:val="double" w:sz="4" w:space="0" w:color="auto"/>
            </w:tcBorders>
            <w:vAlign w:val="center"/>
          </w:tcPr>
          <w:p w14:paraId="56AAF3F9"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75E74E4"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信用取引借入金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DB73C12"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Borrowings on margin transactions</w:t>
            </w:r>
          </w:p>
        </w:tc>
        <w:tc>
          <w:tcPr>
            <w:tcW w:w="1701" w:type="dxa"/>
            <w:tcBorders>
              <w:top w:val="nil"/>
              <w:left w:val="single" w:sz="4" w:space="0" w:color="auto"/>
              <w:bottom w:val="nil"/>
              <w:right w:val="single" w:sz="4" w:space="0" w:color="auto"/>
            </w:tcBorders>
            <w:vAlign w:val="center"/>
          </w:tcPr>
          <w:p w14:paraId="79887872" w14:textId="77777777" w:rsidR="000362DD" w:rsidRPr="000362DD" w:rsidRDefault="000362DD" w:rsidP="00FB03F1">
            <w:pPr>
              <w:pStyle w:val="OasysWin"/>
              <w:wordWrap/>
              <w:ind w:rightChars="52" w:right="105"/>
              <w:jc w:val="right"/>
              <w:rPr>
                <w:rFonts w:ascii="Century"/>
                <w:spacing w:val="-3"/>
              </w:rPr>
            </w:pPr>
          </w:p>
        </w:tc>
      </w:tr>
      <w:tr w:rsidR="000362DD" w:rsidRPr="000362DD" w14:paraId="6189CFF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E3C7730" w14:textId="77777777" w:rsidR="000362DD" w:rsidRPr="000362DD" w:rsidRDefault="000362DD" w:rsidP="00FB03F1">
            <w:pPr>
              <w:autoSpaceDE w:val="0"/>
              <w:autoSpaceDN w:val="0"/>
              <w:ind w:leftChars="100" w:left="202" w:firstLineChars="100" w:firstLine="202"/>
              <w:rPr>
                <w:kern w:val="0"/>
              </w:rPr>
            </w:pPr>
            <w:r w:rsidRPr="000362DD">
              <w:rPr>
                <w:kern w:val="0"/>
              </w:rPr>
              <w:fldChar w:fldCharType="begin"/>
            </w:r>
            <w:r w:rsidRPr="000362DD">
              <w:rPr>
                <w:kern w:val="0"/>
              </w:rPr>
              <w:instrText xml:space="preserve"> eq \o\ad(</w:instrText>
            </w:r>
            <w:r w:rsidRPr="000362DD">
              <w:rPr>
                <w:rFonts w:hint="eastAsia"/>
                <w:kern w:val="0"/>
              </w:rPr>
              <w:instrText>商品有価証券等</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0B51E0B" w14:textId="77777777" w:rsidR="000362DD" w:rsidRPr="000362DD" w:rsidRDefault="000362DD" w:rsidP="00FB03F1">
            <w:pPr>
              <w:autoSpaceDE w:val="0"/>
              <w:autoSpaceDN w:val="0"/>
              <w:ind w:leftChars="100" w:left="202" w:firstLineChars="100" w:firstLine="192"/>
              <w:rPr>
                <w:spacing w:val="-5"/>
                <w:kern w:val="0"/>
              </w:rPr>
            </w:pPr>
            <w:r w:rsidRPr="000362DD">
              <w:rPr>
                <w:rFonts w:ascii="Times New Roman" w:hAnsi="Times New Roman"/>
                <w:spacing w:val="-5"/>
                <w:kern w:val="0"/>
                <w:szCs w:val="21"/>
              </w:rPr>
              <w:t>Trading securities and other</w:t>
            </w:r>
          </w:p>
        </w:tc>
        <w:tc>
          <w:tcPr>
            <w:tcW w:w="1701" w:type="dxa"/>
            <w:tcBorders>
              <w:top w:val="nil"/>
              <w:left w:val="single" w:sz="4" w:space="0" w:color="auto"/>
              <w:bottom w:val="nil"/>
              <w:right w:val="double" w:sz="4" w:space="0" w:color="auto"/>
            </w:tcBorders>
            <w:vAlign w:val="center"/>
          </w:tcPr>
          <w:p w14:paraId="0F4E48EB"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9500655"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rFonts w:hint="eastAsia"/>
                <w:kern w:val="0"/>
              </w:rPr>
              <w:t>信用取引貸証券受入金</w:t>
            </w:r>
          </w:p>
          <w:p w14:paraId="1E0FD61B"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Cash received for securities lending on margin transactions</w:t>
            </w:r>
          </w:p>
        </w:tc>
        <w:tc>
          <w:tcPr>
            <w:tcW w:w="1701" w:type="dxa"/>
            <w:tcBorders>
              <w:top w:val="nil"/>
              <w:left w:val="single" w:sz="4" w:space="0" w:color="auto"/>
              <w:bottom w:val="nil"/>
              <w:right w:val="single" w:sz="4" w:space="0" w:color="auto"/>
            </w:tcBorders>
            <w:vAlign w:val="center"/>
          </w:tcPr>
          <w:p w14:paraId="60957A83" w14:textId="77777777" w:rsidR="000362DD" w:rsidRPr="000362DD" w:rsidRDefault="000362DD" w:rsidP="00FB03F1">
            <w:pPr>
              <w:pStyle w:val="OasysWin"/>
              <w:wordWrap/>
              <w:ind w:rightChars="52" w:right="105"/>
              <w:jc w:val="right"/>
              <w:rPr>
                <w:rFonts w:ascii="Century"/>
                <w:spacing w:val="-3"/>
              </w:rPr>
            </w:pPr>
          </w:p>
        </w:tc>
      </w:tr>
      <w:tr w:rsidR="000362DD" w:rsidRPr="000362DD" w14:paraId="3458C82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EFC823B" w14:textId="77777777" w:rsidR="000362DD" w:rsidRPr="000362DD" w:rsidRDefault="000362DD" w:rsidP="00FB03F1">
            <w:pPr>
              <w:autoSpaceDE w:val="0"/>
              <w:autoSpaceDN w:val="0"/>
              <w:ind w:leftChars="100" w:left="202" w:firstLineChars="100" w:firstLine="202"/>
              <w:rPr>
                <w:kern w:val="0"/>
              </w:rPr>
            </w:pPr>
            <w:r w:rsidRPr="000362DD">
              <w:rPr>
                <w:kern w:val="0"/>
              </w:rPr>
              <w:fldChar w:fldCharType="begin"/>
            </w:r>
            <w:r w:rsidRPr="000362DD">
              <w:rPr>
                <w:kern w:val="0"/>
              </w:rPr>
              <w:instrText xml:space="preserve"> eq \o\ad(</w:instrText>
            </w:r>
            <w:r w:rsidRPr="000362DD">
              <w:rPr>
                <w:rFonts w:hint="eastAsia"/>
                <w:kern w:val="0"/>
              </w:rPr>
              <w:instrText>デリバティブ取引</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81D1E86" w14:textId="77777777" w:rsidR="000362DD" w:rsidRPr="000362DD" w:rsidRDefault="000362DD" w:rsidP="00FB03F1">
            <w:pPr>
              <w:autoSpaceDE w:val="0"/>
              <w:autoSpaceDN w:val="0"/>
              <w:ind w:leftChars="100" w:left="202" w:firstLineChars="100" w:firstLine="200"/>
              <w:rPr>
                <w:spacing w:val="-1"/>
                <w:kern w:val="0"/>
              </w:rPr>
            </w:pPr>
            <w:r w:rsidRPr="000362DD">
              <w:rPr>
                <w:rFonts w:ascii="Times New Roman" w:hAnsi="Times New Roman"/>
                <w:spacing w:val="-1"/>
                <w:kern w:val="0"/>
                <w:szCs w:val="21"/>
              </w:rPr>
              <w:t>Derivatives</w:t>
            </w:r>
          </w:p>
        </w:tc>
        <w:tc>
          <w:tcPr>
            <w:tcW w:w="1701" w:type="dxa"/>
            <w:tcBorders>
              <w:top w:val="nil"/>
              <w:left w:val="single" w:sz="4" w:space="0" w:color="auto"/>
              <w:bottom w:val="nil"/>
              <w:right w:val="double" w:sz="4" w:space="0" w:color="auto"/>
            </w:tcBorders>
            <w:vAlign w:val="center"/>
          </w:tcPr>
          <w:p w14:paraId="5028D5B8"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99BC1EB"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有価証券担保借入金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76B388C"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Borrowings secured by securities</w:t>
            </w:r>
          </w:p>
        </w:tc>
        <w:tc>
          <w:tcPr>
            <w:tcW w:w="1701" w:type="dxa"/>
            <w:tcBorders>
              <w:top w:val="nil"/>
              <w:left w:val="single" w:sz="4" w:space="0" w:color="auto"/>
              <w:bottom w:val="nil"/>
              <w:right w:val="single" w:sz="4" w:space="0" w:color="auto"/>
            </w:tcBorders>
            <w:vAlign w:val="center"/>
          </w:tcPr>
          <w:p w14:paraId="67654D71" w14:textId="77777777" w:rsidR="000362DD" w:rsidRPr="000362DD" w:rsidRDefault="000362DD" w:rsidP="00FB03F1">
            <w:pPr>
              <w:pStyle w:val="OasysWin"/>
              <w:wordWrap/>
              <w:ind w:rightChars="52" w:right="105"/>
              <w:jc w:val="right"/>
              <w:rPr>
                <w:rFonts w:ascii="Century"/>
                <w:spacing w:val="-3"/>
              </w:rPr>
            </w:pPr>
          </w:p>
        </w:tc>
      </w:tr>
      <w:tr w:rsidR="000362DD" w:rsidRPr="000362DD" w14:paraId="20322EB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D048EA3"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約定見返勘定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2E0DBB5"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Trade date accrual</w:t>
            </w:r>
          </w:p>
        </w:tc>
        <w:tc>
          <w:tcPr>
            <w:tcW w:w="1701" w:type="dxa"/>
            <w:tcBorders>
              <w:top w:val="nil"/>
              <w:left w:val="single" w:sz="4" w:space="0" w:color="auto"/>
              <w:bottom w:val="nil"/>
              <w:right w:val="double" w:sz="4" w:space="0" w:color="auto"/>
            </w:tcBorders>
            <w:vAlign w:val="center"/>
          </w:tcPr>
          <w:p w14:paraId="4759761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E1400D5" w14:textId="77777777" w:rsidR="000362DD" w:rsidRPr="000362DD" w:rsidRDefault="000362DD" w:rsidP="00FB03F1">
            <w:pPr>
              <w:autoSpaceDE w:val="0"/>
              <w:autoSpaceDN w:val="0"/>
              <w:ind w:firstLineChars="205" w:firstLine="339"/>
              <w:rPr>
                <w:spacing w:val="-1"/>
                <w:w w:val="87"/>
                <w:kern w:val="0"/>
              </w:rPr>
            </w:pPr>
            <w:r w:rsidRPr="000362DD">
              <w:rPr>
                <w:rFonts w:hint="eastAsia"/>
                <w:w w:val="83"/>
                <w:kern w:val="0"/>
                <w:fitText w:val="1928" w:id="-1262205439"/>
              </w:rPr>
              <w:t>有価証券貸借取引受入</w:t>
            </w:r>
            <w:r w:rsidRPr="000362DD">
              <w:rPr>
                <w:rFonts w:hint="eastAsia"/>
                <w:spacing w:val="7"/>
                <w:w w:val="83"/>
                <w:kern w:val="0"/>
                <w:fitText w:val="1928" w:id="-1262205439"/>
              </w:rPr>
              <w:t>金</w:t>
            </w:r>
          </w:p>
          <w:p w14:paraId="7070D939"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Cash received on debt credit transaction of securities</w:t>
            </w:r>
          </w:p>
        </w:tc>
        <w:tc>
          <w:tcPr>
            <w:tcW w:w="1701" w:type="dxa"/>
            <w:tcBorders>
              <w:top w:val="nil"/>
              <w:left w:val="single" w:sz="4" w:space="0" w:color="auto"/>
              <w:bottom w:val="nil"/>
              <w:right w:val="single" w:sz="4" w:space="0" w:color="auto"/>
            </w:tcBorders>
            <w:vAlign w:val="center"/>
          </w:tcPr>
          <w:p w14:paraId="344A447D" w14:textId="77777777" w:rsidR="000362DD" w:rsidRPr="000362DD" w:rsidRDefault="000362DD" w:rsidP="00FB03F1">
            <w:pPr>
              <w:pStyle w:val="OasysWin"/>
              <w:wordWrap/>
              <w:ind w:rightChars="52" w:right="105"/>
              <w:jc w:val="right"/>
              <w:rPr>
                <w:rFonts w:ascii="Century"/>
                <w:spacing w:val="-3"/>
              </w:rPr>
            </w:pPr>
          </w:p>
        </w:tc>
      </w:tr>
      <w:tr w:rsidR="000362DD" w:rsidRPr="000362DD" w14:paraId="16FDD0E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0375BB4"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信用取引資産</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6C5E2D5"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lastRenderedPageBreak/>
              <w:t>Margin transaction assets</w:t>
            </w:r>
          </w:p>
        </w:tc>
        <w:tc>
          <w:tcPr>
            <w:tcW w:w="1701" w:type="dxa"/>
            <w:tcBorders>
              <w:top w:val="nil"/>
              <w:left w:val="single" w:sz="4" w:space="0" w:color="auto"/>
              <w:bottom w:val="nil"/>
              <w:right w:val="double" w:sz="4" w:space="0" w:color="auto"/>
            </w:tcBorders>
            <w:vAlign w:val="center"/>
          </w:tcPr>
          <w:p w14:paraId="109BC21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2710B53" w14:textId="77777777" w:rsidR="000362DD" w:rsidRPr="000362DD" w:rsidRDefault="000362DD" w:rsidP="00FB03F1">
            <w:pPr>
              <w:autoSpaceDE w:val="0"/>
              <w:autoSpaceDN w:val="0"/>
              <w:ind w:firstLineChars="200" w:firstLine="403"/>
              <w:rPr>
                <w:kern w:val="0"/>
              </w:rPr>
            </w:pPr>
            <w:r w:rsidRPr="000362DD">
              <w:rPr>
                <w:kern w:val="0"/>
              </w:rPr>
              <w:fldChar w:fldCharType="begin"/>
            </w:r>
            <w:r w:rsidRPr="000362DD">
              <w:rPr>
                <w:kern w:val="0"/>
              </w:rPr>
              <w:instrText xml:space="preserve"> eq \o\ad(</w:instrText>
            </w:r>
            <w:r w:rsidRPr="000362DD">
              <w:rPr>
                <w:rFonts w:hint="eastAsia"/>
                <w:kern w:val="0"/>
              </w:rPr>
              <w:instrText>現先取引借入金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5CC4061"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lastRenderedPageBreak/>
              <w:t>Borrowings on Gensaki transactions</w:t>
            </w:r>
          </w:p>
        </w:tc>
        <w:tc>
          <w:tcPr>
            <w:tcW w:w="1701" w:type="dxa"/>
            <w:tcBorders>
              <w:top w:val="nil"/>
              <w:left w:val="single" w:sz="4" w:space="0" w:color="auto"/>
              <w:bottom w:val="nil"/>
              <w:right w:val="single" w:sz="4" w:space="0" w:color="auto"/>
            </w:tcBorders>
            <w:vAlign w:val="center"/>
          </w:tcPr>
          <w:p w14:paraId="07CE78D2" w14:textId="77777777" w:rsidR="000362DD" w:rsidRPr="000362DD" w:rsidRDefault="000362DD" w:rsidP="00FB03F1">
            <w:pPr>
              <w:pStyle w:val="OasysWin"/>
              <w:wordWrap/>
              <w:ind w:rightChars="52" w:right="105"/>
              <w:jc w:val="right"/>
              <w:rPr>
                <w:rFonts w:ascii="Century"/>
                <w:spacing w:val="-3"/>
              </w:rPr>
            </w:pPr>
          </w:p>
        </w:tc>
      </w:tr>
      <w:tr w:rsidR="000362DD" w:rsidRPr="000362DD" w14:paraId="6052EA75"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243113F"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信用取引貸付金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1F958A2" w14:textId="77777777" w:rsidR="000362DD" w:rsidRPr="000362DD" w:rsidRDefault="000362DD" w:rsidP="00FB03F1">
            <w:pPr>
              <w:autoSpaceDE w:val="0"/>
              <w:autoSpaceDN w:val="0"/>
              <w:rPr>
                <w:spacing w:val="-5"/>
                <w:kern w:val="0"/>
              </w:rPr>
            </w:pPr>
            <w:r w:rsidRPr="000362DD">
              <w:rPr>
                <w:kern w:val="0"/>
              </w:rPr>
              <w:t xml:space="preserve">    </w:t>
            </w:r>
            <w:r w:rsidRPr="000362DD">
              <w:rPr>
                <w:rFonts w:ascii="Times New Roman" w:hAnsi="Times New Roman"/>
                <w:spacing w:val="-5"/>
                <w:kern w:val="0"/>
                <w:szCs w:val="21"/>
              </w:rPr>
              <w:t>Loans on margin transactions</w:t>
            </w:r>
          </w:p>
        </w:tc>
        <w:tc>
          <w:tcPr>
            <w:tcW w:w="1701" w:type="dxa"/>
            <w:tcBorders>
              <w:top w:val="nil"/>
              <w:left w:val="single" w:sz="4" w:space="0" w:color="auto"/>
              <w:bottom w:val="nil"/>
              <w:right w:val="double" w:sz="4" w:space="0" w:color="auto"/>
            </w:tcBorders>
            <w:vAlign w:val="center"/>
          </w:tcPr>
          <w:p w14:paraId="55CA01E9"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1B8374A"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預り金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32DF516"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Deposits received</w:t>
            </w:r>
          </w:p>
        </w:tc>
        <w:tc>
          <w:tcPr>
            <w:tcW w:w="1701" w:type="dxa"/>
            <w:tcBorders>
              <w:top w:val="nil"/>
              <w:left w:val="single" w:sz="4" w:space="0" w:color="auto"/>
              <w:bottom w:val="nil"/>
              <w:right w:val="single" w:sz="4" w:space="0" w:color="auto"/>
            </w:tcBorders>
            <w:vAlign w:val="center"/>
          </w:tcPr>
          <w:p w14:paraId="252039B7" w14:textId="77777777" w:rsidR="000362DD" w:rsidRPr="000362DD" w:rsidRDefault="000362DD" w:rsidP="00FB03F1">
            <w:pPr>
              <w:pStyle w:val="OasysWin"/>
              <w:wordWrap/>
              <w:ind w:rightChars="52" w:right="105"/>
              <w:jc w:val="right"/>
              <w:rPr>
                <w:rFonts w:ascii="Century"/>
                <w:spacing w:val="-3"/>
              </w:rPr>
            </w:pPr>
          </w:p>
        </w:tc>
      </w:tr>
      <w:tr w:rsidR="000362DD" w:rsidRPr="000362DD" w14:paraId="31D26DB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7F9878F"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信用取引借証券担保金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AD258DB"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Cash collateral pledged for securities borrowing on margin transactions</w:t>
            </w:r>
          </w:p>
        </w:tc>
        <w:tc>
          <w:tcPr>
            <w:tcW w:w="1701" w:type="dxa"/>
            <w:tcBorders>
              <w:top w:val="nil"/>
              <w:left w:val="single" w:sz="4" w:space="0" w:color="auto"/>
              <w:bottom w:val="nil"/>
              <w:right w:val="double" w:sz="4" w:space="0" w:color="auto"/>
            </w:tcBorders>
            <w:vAlign w:val="center"/>
          </w:tcPr>
          <w:p w14:paraId="22A7B695"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71430B2"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顧客からの預り金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C9CE9D6"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Deposits from customers</w:t>
            </w:r>
          </w:p>
        </w:tc>
        <w:tc>
          <w:tcPr>
            <w:tcW w:w="1701" w:type="dxa"/>
            <w:tcBorders>
              <w:top w:val="nil"/>
              <w:left w:val="single" w:sz="4" w:space="0" w:color="auto"/>
              <w:bottom w:val="nil"/>
              <w:right w:val="single" w:sz="4" w:space="0" w:color="auto"/>
            </w:tcBorders>
            <w:vAlign w:val="center"/>
          </w:tcPr>
          <w:p w14:paraId="2AC3BA65" w14:textId="77777777" w:rsidR="000362DD" w:rsidRPr="000362DD" w:rsidRDefault="000362DD" w:rsidP="00FB03F1">
            <w:pPr>
              <w:pStyle w:val="OasysWin"/>
              <w:wordWrap/>
              <w:ind w:rightChars="52" w:right="105"/>
              <w:jc w:val="right"/>
              <w:rPr>
                <w:rFonts w:ascii="Century"/>
                <w:spacing w:val="-3"/>
              </w:rPr>
            </w:pPr>
          </w:p>
        </w:tc>
      </w:tr>
      <w:tr w:rsidR="000362DD" w:rsidRPr="000362DD" w14:paraId="1000E89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0C7C1B8"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有価証券担保貸付金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A5FB18C"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Loans secured by securities</w:t>
            </w:r>
          </w:p>
        </w:tc>
        <w:tc>
          <w:tcPr>
            <w:tcW w:w="1701" w:type="dxa"/>
            <w:tcBorders>
              <w:top w:val="nil"/>
              <w:left w:val="single" w:sz="4" w:space="0" w:color="auto"/>
              <w:bottom w:val="nil"/>
              <w:right w:val="double" w:sz="4" w:space="0" w:color="auto"/>
            </w:tcBorders>
            <w:vAlign w:val="center"/>
          </w:tcPr>
          <w:p w14:paraId="042B0B8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265C7FC"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募集等受入金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5B5B9C9"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Deposits for subscription</w:t>
            </w:r>
          </w:p>
        </w:tc>
        <w:tc>
          <w:tcPr>
            <w:tcW w:w="1701" w:type="dxa"/>
            <w:tcBorders>
              <w:top w:val="nil"/>
              <w:left w:val="single" w:sz="4" w:space="0" w:color="auto"/>
              <w:bottom w:val="nil"/>
              <w:right w:val="single" w:sz="4" w:space="0" w:color="auto"/>
            </w:tcBorders>
            <w:vAlign w:val="center"/>
          </w:tcPr>
          <w:p w14:paraId="77A50014" w14:textId="77777777" w:rsidR="000362DD" w:rsidRPr="000362DD" w:rsidRDefault="000362DD" w:rsidP="00FB03F1">
            <w:pPr>
              <w:pStyle w:val="OasysWin"/>
              <w:wordWrap/>
              <w:ind w:rightChars="52" w:right="105"/>
              <w:jc w:val="right"/>
              <w:rPr>
                <w:rFonts w:ascii="Century"/>
                <w:spacing w:val="-3"/>
              </w:rPr>
            </w:pPr>
          </w:p>
        </w:tc>
      </w:tr>
      <w:tr w:rsidR="000362DD" w:rsidRPr="000362DD" w14:paraId="7557A50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DE8B7DD"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借入有価証券担保金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3E2512F"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Cash collateral pledged for securities borrowed</w:t>
            </w:r>
          </w:p>
        </w:tc>
        <w:tc>
          <w:tcPr>
            <w:tcW w:w="1701" w:type="dxa"/>
            <w:tcBorders>
              <w:top w:val="nil"/>
              <w:left w:val="single" w:sz="4" w:space="0" w:color="auto"/>
              <w:bottom w:val="nil"/>
              <w:right w:val="double" w:sz="4" w:space="0" w:color="auto"/>
            </w:tcBorders>
            <w:vAlign w:val="center"/>
          </w:tcPr>
          <w:p w14:paraId="0C513EE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3E63088"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その他の預り金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0E08F5F"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Deposits for others</w:t>
            </w:r>
          </w:p>
        </w:tc>
        <w:tc>
          <w:tcPr>
            <w:tcW w:w="1701" w:type="dxa"/>
            <w:tcBorders>
              <w:top w:val="nil"/>
              <w:left w:val="single" w:sz="4" w:space="0" w:color="auto"/>
              <w:bottom w:val="nil"/>
              <w:right w:val="single" w:sz="4" w:space="0" w:color="auto"/>
            </w:tcBorders>
            <w:vAlign w:val="center"/>
          </w:tcPr>
          <w:p w14:paraId="51E911AB" w14:textId="77777777" w:rsidR="000362DD" w:rsidRPr="000362DD" w:rsidRDefault="000362DD" w:rsidP="00FB03F1">
            <w:pPr>
              <w:pStyle w:val="OasysWin"/>
              <w:wordWrap/>
              <w:ind w:rightChars="52" w:right="105"/>
              <w:jc w:val="right"/>
              <w:rPr>
                <w:rFonts w:ascii="Century"/>
                <w:spacing w:val="-3"/>
              </w:rPr>
            </w:pPr>
          </w:p>
        </w:tc>
      </w:tr>
      <w:tr w:rsidR="000362DD" w:rsidRPr="000362DD" w14:paraId="480F39A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E624067"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現先取引貸付金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A4D80DD"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Loans on Gensaki transactions</w:t>
            </w:r>
          </w:p>
        </w:tc>
        <w:tc>
          <w:tcPr>
            <w:tcW w:w="1701" w:type="dxa"/>
            <w:tcBorders>
              <w:top w:val="nil"/>
              <w:left w:val="single" w:sz="4" w:space="0" w:color="auto"/>
              <w:bottom w:val="nil"/>
              <w:right w:val="double" w:sz="4" w:space="0" w:color="auto"/>
            </w:tcBorders>
            <w:vAlign w:val="center"/>
          </w:tcPr>
          <w:p w14:paraId="6A55892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E7AB7F0"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受入保証金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4EF632D"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Guarantee deposits received</w:t>
            </w:r>
          </w:p>
        </w:tc>
        <w:tc>
          <w:tcPr>
            <w:tcW w:w="1701" w:type="dxa"/>
            <w:tcBorders>
              <w:top w:val="nil"/>
              <w:left w:val="single" w:sz="4" w:space="0" w:color="auto"/>
              <w:bottom w:val="nil"/>
              <w:right w:val="single" w:sz="4" w:space="0" w:color="auto"/>
            </w:tcBorders>
            <w:vAlign w:val="center"/>
          </w:tcPr>
          <w:p w14:paraId="1EBCB241" w14:textId="77777777" w:rsidR="000362DD" w:rsidRPr="000362DD" w:rsidRDefault="000362DD" w:rsidP="00FB03F1">
            <w:pPr>
              <w:pStyle w:val="OasysWin"/>
              <w:wordWrap/>
              <w:ind w:rightChars="52" w:right="105"/>
              <w:jc w:val="right"/>
              <w:rPr>
                <w:rFonts w:ascii="Century"/>
                <w:spacing w:val="-3"/>
              </w:rPr>
            </w:pPr>
          </w:p>
        </w:tc>
      </w:tr>
      <w:tr w:rsidR="000362DD" w:rsidRPr="000362DD" w14:paraId="480517EB" w14:textId="77777777" w:rsidTr="00FB03F1">
        <w:trPr>
          <w:trHeight w:val="285"/>
          <w:jc w:val="center"/>
        </w:trPr>
        <w:tc>
          <w:tcPr>
            <w:tcW w:w="2835" w:type="dxa"/>
            <w:tcBorders>
              <w:top w:val="nil"/>
              <w:left w:val="single" w:sz="4" w:space="0" w:color="auto"/>
              <w:bottom w:val="nil"/>
              <w:right w:val="single" w:sz="4" w:space="0" w:color="auto"/>
            </w:tcBorders>
            <w:vAlign w:val="center"/>
          </w:tcPr>
          <w:p w14:paraId="0B23DE44"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立替金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A129052"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Advances paid</w:t>
            </w:r>
          </w:p>
        </w:tc>
        <w:tc>
          <w:tcPr>
            <w:tcW w:w="1701" w:type="dxa"/>
            <w:tcBorders>
              <w:top w:val="nil"/>
              <w:left w:val="single" w:sz="4" w:space="0" w:color="auto"/>
              <w:bottom w:val="nil"/>
              <w:right w:val="double" w:sz="4" w:space="0" w:color="auto"/>
            </w:tcBorders>
            <w:vAlign w:val="center"/>
          </w:tcPr>
          <w:p w14:paraId="35378DC7"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F46EC07"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発行日取引受入保証金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ED98F20"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Guaranteed deposits received for when issued transaction</w:t>
            </w:r>
          </w:p>
        </w:tc>
        <w:tc>
          <w:tcPr>
            <w:tcW w:w="1701" w:type="dxa"/>
            <w:tcBorders>
              <w:top w:val="nil"/>
              <w:left w:val="single" w:sz="4" w:space="0" w:color="auto"/>
              <w:bottom w:val="nil"/>
              <w:right w:val="single" w:sz="4" w:space="0" w:color="auto"/>
            </w:tcBorders>
            <w:vAlign w:val="center"/>
          </w:tcPr>
          <w:p w14:paraId="0B549C84" w14:textId="77777777" w:rsidR="000362DD" w:rsidRPr="000362DD" w:rsidRDefault="000362DD" w:rsidP="00FB03F1">
            <w:pPr>
              <w:pStyle w:val="OasysWin"/>
              <w:wordWrap/>
              <w:ind w:rightChars="52" w:right="105"/>
              <w:jc w:val="right"/>
              <w:rPr>
                <w:rFonts w:ascii="Century"/>
                <w:spacing w:val="-3"/>
              </w:rPr>
            </w:pPr>
          </w:p>
        </w:tc>
      </w:tr>
      <w:tr w:rsidR="000362DD" w:rsidRPr="000362DD" w14:paraId="7CDA885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6737368"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顧客への立替金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61F18E0"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Advance payments for customers on trades</w:t>
            </w:r>
          </w:p>
        </w:tc>
        <w:tc>
          <w:tcPr>
            <w:tcW w:w="1701" w:type="dxa"/>
            <w:tcBorders>
              <w:top w:val="nil"/>
              <w:left w:val="single" w:sz="4" w:space="0" w:color="auto"/>
              <w:bottom w:val="nil"/>
              <w:right w:val="double" w:sz="4" w:space="0" w:color="auto"/>
            </w:tcBorders>
            <w:vAlign w:val="center"/>
          </w:tcPr>
          <w:p w14:paraId="420A16C7"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8189C20"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信用取引受入保証金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32A2436"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Guarantee deposits received for margin transaction</w:t>
            </w:r>
          </w:p>
        </w:tc>
        <w:tc>
          <w:tcPr>
            <w:tcW w:w="1701" w:type="dxa"/>
            <w:tcBorders>
              <w:top w:val="nil"/>
              <w:left w:val="single" w:sz="4" w:space="0" w:color="auto"/>
              <w:bottom w:val="nil"/>
              <w:right w:val="single" w:sz="4" w:space="0" w:color="auto"/>
            </w:tcBorders>
            <w:vAlign w:val="center"/>
          </w:tcPr>
          <w:p w14:paraId="02BBE205" w14:textId="77777777" w:rsidR="000362DD" w:rsidRPr="000362DD" w:rsidRDefault="000362DD" w:rsidP="00FB03F1">
            <w:pPr>
              <w:pStyle w:val="OasysWin"/>
              <w:wordWrap/>
              <w:ind w:rightChars="52" w:right="105"/>
              <w:jc w:val="right"/>
              <w:rPr>
                <w:rFonts w:ascii="Century"/>
                <w:spacing w:val="-3"/>
              </w:rPr>
            </w:pPr>
          </w:p>
        </w:tc>
      </w:tr>
      <w:tr w:rsidR="000362DD" w:rsidRPr="000362DD" w14:paraId="14F18E6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6ADA773"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その他の立替金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EFDD958"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Advance payments for others</w:t>
            </w:r>
          </w:p>
        </w:tc>
        <w:tc>
          <w:tcPr>
            <w:tcW w:w="1701" w:type="dxa"/>
            <w:tcBorders>
              <w:top w:val="nil"/>
              <w:left w:val="single" w:sz="4" w:space="0" w:color="auto"/>
              <w:bottom w:val="nil"/>
              <w:right w:val="double" w:sz="4" w:space="0" w:color="auto"/>
            </w:tcBorders>
            <w:vAlign w:val="center"/>
          </w:tcPr>
          <w:p w14:paraId="5B87D464"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4EBEEDA"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先物取引受入証拠金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A36D199"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Initial margins of futures markets</w:t>
            </w:r>
          </w:p>
        </w:tc>
        <w:tc>
          <w:tcPr>
            <w:tcW w:w="1701" w:type="dxa"/>
            <w:tcBorders>
              <w:top w:val="nil"/>
              <w:left w:val="single" w:sz="4" w:space="0" w:color="auto"/>
              <w:bottom w:val="nil"/>
              <w:right w:val="single" w:sz="4" w:space="0" w:color="auto"/>
            </w:tcBorders>
            <w:vAlign w:val="center"/>
          </w:tcPr>
          <w:p w14:paraId="5413C175" w14:textId="77777777" w:rsidR="000362DD" w:rsidRPr="000362DD" w:rsidRDefault="000362DD" w:rsidP="00FB03F1">
            <w:pPr>
              <w:pStyle w:val="OasysWin"/>
              <w:wordWrap/>
              <w:ind w:rightChars="52" w:right="105"/>
              <w:jc w:val="right"/>
              <w:rPr>
                <w:rFonts w:ascii="Century"/>
                <w:spacing w:val="-3"/>
              </w:rPr>
            </w:pPr>
          </w:p>
        </w:tc>
      </w:tr>
      <w:tr w:rsidR="000362DD" w:rsidRPr="000362DD" w14:paraId="4B5D6D0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1F0EAA6"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募集等払込金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266A4FD"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Cash paid for offering</w:t>
            </w:r>
          </w:p>
        </w:tc>
        <w:tc>
          <w:tcPr>
            <w:tcW w:w="1701" w:type="dxa"/>
            <w:tcBorders>
              <w:top w:val="nil"/>
              <w:left w:val="single" w:sz="4" w:space="0" w:color="auto"/>
              <w:bottom w:val="nil"/>
              <w:right w:val="double" w:sz="4" w:space="0" w:color="auto"/>
            </w:tcBorders>
            <w:vAlign w:val="center"/>
          </w:tcPr>
          <w:p w14:paraId="16D47114"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F02C6B5"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有価証券引渡票受入金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88E01AB"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Deposit received for due bill</w:t>
            </w:r>
          </w:p>
        </w:tc>
        <w:tc>
          <w:tcPr>
            <w:tcW w:w="1701" w:type="dxa"/>
            <w:tcBorders>
              <w:top w:val="nil"/>
              <w:left w:val="single" w:sz="4" w:space="0" w:color="auto"/>
              <w:bottom w:val="nil"/>
              <w:right w:val="single" w:sz="4" w:space="0" w:color="auto"/>
            </w:tcBorders>
            <w:vAlign w:val="center"/>
          </w:tcPr>
          <w:p w14:paraId="5AE2D6F5" w14:textId="77777777" w:rsidR="000362DD" w:rsidRPr="000362DD" w:rsidRDefault="000362DD" w:rsidP="00FB03F1">
            <w:pPr>
              <w:pStyle w:val="OasysWin"/>
              <w:wordWrap/>
              <w:ind w:rightChars="52" w:right="105"/>
              <w:jc w:val="right"/>
              <w:rPr>
                <w:rFonts w:ascii="Century"/>
                <w:spacing w:val="-3"/>
              </w:rPr>
            </w:pPr>
          </w:p>
        </w:tc>
      </w:tr>
      <w:tr w:rsidR="000362DD" w:rsidRPr="000362DD" w14:paraId="050BFD70"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A2CF205"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短期差入保証金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94D9E69"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Short-term guarantee deposits</w:t>
            </w:r>
          </w:p>
        </w:tc>
        <w:tc>
          <w:tcPr>
            <w:tcW w:w="1701" w:type="dxa"/>
            <w:tcBorders>
              <w:top w:val="nil"/>
              <w:left w:val="single" w:sz="4" w:space="0" w:color="auto"/>
              <w:bottom w:val="nil"/>
              <w:right w:val="double" w:sz="4" w:space="0" w:color="auto"/>
            </w:tcBorders>
            <w:vAlign w:val="center"/>
          </w:tcPr>
          <w:p w14:paraId="01C2C78A"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86D9EC0"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その他の受入保証金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06FE646"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Guarantee deposits received for others</w:t>
            </w:r>
          </w:p>
        </w:tc>
        <w:tc>
          <w:tcPr>
            <w:tcW w:w="1701" w:type="dxa"/>
            <w:tcBorders>
              <w:top w:val="nil"/>
              <w:left w:val="single" w:sz="4" w:space="0" w:color="auto"/>
              <w:bottom w:val="nil"/>
              <w:right w:val="single" w:sz="4" w:space="0" w:color="auto"/>
            </w:tcBorders>
            <w:vAlign w:val="center"/>
          </w:tcPr>
          <w:p w14:paraId="2FE1D097" w14:textId="77777777" w:rsidR="000362DD" w:rsidRPr="000362DD" w:rsidRDefault="000362DD" w:rsidP="00FB03F1">
            <w:pPr>
              <w:pStyle w:val="OasysWin"/>
              <w:wordWrap/>
              <w:ind w:rightChars="52" w:right="105"/>
              <w:jc w:val="right"/>
              <w:rPr>
                <w:rFonts w:ascii="Century"/>
                <w:spacing w:val="-3"/>
              </w:rPr>
            </w:pPr>
          </w:p>
        </w:tc>
      </w:tr>
      <w:tr w:rsidR="000362DD" w:rsidRPr="000362DD" w14:paraId="70636C9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806573A"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発行日取引差入証拠金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64D25FB" w14:textId="77777777" w:rsidR="000362DD" w:rsidRPr="000362DD" w:rsidRDefault="000362DD" w:rsidP="00FB03F1">
            <w:pPr>
              <w:autoSpaceDE w:val="0"/>
              <w:autoSpaceDN w:val="0"/>
              <w:ind w:leftChars="200" w:left="403"/>
              <w:jc w:val="left"/>
              <w:rPr>
                <w:spacing w:val="-5"/>
                <w:kern w:val="0"/>
              </w:rPr>
            </w:pPr>
            <w:r w:rsidRPr="000362DD">
              <w:rPr>
                <w:rFonts w:ascii="Times New Roman" w:hAnsi="Times New Roman"/>
                <w:spacing w:val="-5"/>
                <w:kern w:val="0"/>
                <w:szCs w:val="21"/>
              </w:rPr>
              <w:t xml:space="preserve">Guarantee </w:t>
            </w:r>
            <w:r w:rsidRPr="000362DD">
              <w:rPr>
                <w:spacing w:val="-5"/>
                <w:kern w:val="0"/>
              </w:rPr>
              <w:t>deposits</w:t>
            </w:r>
            <w:r w:rsidRPr="000362DD">
              <w:rPr>
                <w:rFonts w:ascii="Times New Roman" w:hAnsi="Times New Roman"/>
                <w:spacing w:val="-5"/>
                <w:kern w:val="0"/>
                <w:szCs w:val="21"/>
              </w:rPr>
              <w:t xml:space="preserve"> for when issued transaction</w:t>
            </w:r>
          </w:p>
        </w:tc>
        <w:tc>
          <w:tcPr>
            <w:tcW w:w="1701" w:type="dxa"/>
            <w:tcBorders>
              <w:top w:val="nil"/>
              <w:left w:val="single" w:sz="4" w:space="0" w:color="auto"/>
              <w:bottom w:val="nil"/>
              <w:right w:val="double" w:sz="4" w:space="0" w:color="auto"/>
            </w:tcBorders>
            <w:vAlign w:val="center"/>
          </w:tcPr>
          <w:p w14:paraId="38B70D30"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181BFB4"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有価証券等受入未了勘定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9A4515A" w14:textId="77777777" w:rsidR="000362DD" w:rsidRPr="000362DD" w:rsidRDefault="000362DD" w:rsidP="00FB03F1">
            <w:pPr>
              <w:autoSpaceDE w:val="0"/>
              <w:autoSpaceDN w:val="0"/>
              <w:ind w:leftChars="100" w:left="202"/>
              <w:jc w:val="left"/>
              <w:rPr>
                <w:spacing w:val="-1"/>
                <w:kern w:val="0"/>
              </w:rPr>
            </w:pPr>
            <w:r w:rsidRPr="000362DD">
              <w:rPr>
                <w:rFonts w:ascii="Times New Roman" w:hAnsi="Times New Roman"/>
                <w:spacing w:val="-1"/>
                <w:kern w:val="0"/>
                <w:szCs w:val="21"/>
              </w:rPr>
              <w:t>Accounts for non-received securities and others</w:t>
            </w:r>
          </w:p>
        </w:tc>
        <w:tc>
          <w:tcPr>
            <w:tcW w:w="1701" w:type="dxa"/>
            <w:tcBorders>
              <w:top w:val="nil"/>
              <w:left w:val="single" w:sz="4" w:space="0" w:color="auto"/>
              <w:bottom w:val="nil"/>
              <w:right w:val="single" w:sz="4" w:space="0" w:color="auto"/>
            </w:tcBorders>
            <w:vAlign w:val="center"/>
          </w:tcPr>
          <w:p w14:paraId="3FD1D84A" w14:textId="77777777" w:rsidR="000362DD" w:rsidRPr="000362DD" w:rsidRDefault="000362DD" w:rsidP="00FB03F1">
            <w:pPr>
              <w:pStyle w:val="OasysWin"/>
              <w:wordWrap/>
              <w:ind w:rightChars="52" w:right="105"/>
              <w:jc w:val="right"/>
              <w:rPr>
                <w:rFonts w:ascii="Century"/>
                <w:spacing w:val="-3"/>
              </w:rPr>
            </w:pPr>
          </w:p>
        </w:tc>
      </w:tr>
      <w:tr w:rsidR="000362DD" w:rsidRPr="000362DD" w14:paraId="0CE4816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14ACC28"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信用取引差入保証金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D86DD98"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 xml:space="preserve">Guarantee deposits for </w:t>
            </w:r>
            <w:r w:rsidRPr="000362DD">
              <w:rPr>
                <w:spacing w:val="-5"/>
                <w:kern w:val="0"/>
              </w:rPr>
              <w:t>transaction</w:t>
            </w:r>
          </w:p>
        </w:tc>
        <w:tc>
          <w:tcPr>
            <w:tcW w:w="1701" w:type="dxa"/>
            <w:tcBorders>
              <w:top w:val="nil"/>
              <w:left w:val="single" w:sz="4" w:space="0" w:color="auto"/>
              <w:bottom w:val="nil"/>
              <w:right w:val="double" w:sz="4" w:space="0" w:color="auto"/>
            </w:tcBorders>
            <w:vAlign w:val="center"/>
          </w:tcPr>
          <w:p w14:paraId="59EFD97F"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177CFB3"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受取差金勘定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C67FBD0"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Variation margin received</w:t>
            </w:r>
          </w:p>
        </w:tc>
        <w:tc>
          <w:tcPr>
            <w:tcW w:w="1701" w:type="dxa"/>
            <w:tcBorders>
              <w:top w:val="nil"/>
              <w:left w:val="single" w:sz="4" w:space="0" w:color="auto"/>
              <w:bottom w:val="nil"/>
              <w:right w:val="single" w:sz="4" w:space="0" w:color="auto"/>
            </w:tcBorders>
            <w:vAlign w:val="center"/>
          </w:tcPr>
          <w:p w14:paraId="4C344915" w14:textId="77777777" w:rsidR="000362DD" w:rsidRPr="000362DD" w:rsidRDefault="000362DD" w:rsidP="00FB03F1">
            <w:pPr>
              <w:pStyle w:val="OasysWin"/>
              <w:wordWrap/>
              <w:ind w:rightChars="52" w:right="105"/>
              <w:jc w:val="right"/>
              <w:rPr>
                <w:rFonts w:ascii="Century"/>
                <w:spacing w:val="-3"/>
              </w:rPr>
            </w:pPr>
          </w:p>
        </w:tc>
      </w:tr>
      <w:tr w:rsidR="000362DD" w:rsidRPr="000362DD" w14:paraId="5C0D616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544E692"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先物取引差入証拠金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F4E3194"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Initial margins of futures markets</w:t>
            </w:r>
          </w:p>
        </w:tc>
        <w:tc>
          <w:tcPr>
            <w:tcW w:w="1701" w:type="dxa"/>
            <w:tcBorders>
              <w:top w:val="nil"/>
              <w:left w:val="single" w:sz="4" w:space="0" w:color="auto"/>
              <w:bottom w:val="nil"/>
              <w:right w:val="double" w:sz="4" w:space="0" w:color="auto"/>
            </w:tcBorders>
            <w:vAlign w:val="center"/>
          </w:tcPr>
          <w:p w14:paraId="65D0B9A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36E3E8A"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短期借入金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76200F0"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Short-term borrowings</w:t>
            </w:r>
          </w:p>
        </w:tc>
        <w:tc>
          <w:tcPr>
            <w:tcW w:w="1701" w:type="dxa"/>
            <w:tcBorders>
              <w:top w:val="nil"/>
              <w:left w:val="single" w:sz="4" w:space="0" w:color="auto"/>
              <w:bottom w:val="nil"/>
              <w:right w:val="single" w:sz="4" w:space="0" w:color="auto"/>
            </w:tcBorders>
            <w:vAlign w:val="center"/>
          </w:tcPr>
          <w:p w14:paraId="55CAB1A1" w14:textId="77777777" w:rsidR="000362DD" w:rsidRPr="000362DD" w:rsidRDefault="000362DD" w:rsidP="00FB03F1">
            <w:pPr>
              <w:pStyle w:val="OasysWin"/>
              <w:wordWrap/>
              <w:ind w:rightChars="52" w:right="105"/>
              <w:jc w:val="right"/>
              <w:rPr>
                <w:rFonts w:ascii="Century"/>
                <w:spacing w:val="-3"/>
              </w:rPr>
            </w:pPr>
          </w:p>
        </w:tc>
      </w:tr>
      <w:tr w:rsidR="000362DD" w:rsidRPr="000362DD" w14:paraId="2759048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85E8630"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有価証券引渡票支払金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D4E83C7"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Deposit for due bill</w:t>
            </w:r>
          </w:p>
        </w:tc>
        <w:tc>
          <w:tcPr>
            <w:tcW w:w="1701" w:type="dxa"/>
            <w:tcBorders>
              <w:top w:val="nil"/>
              <w:left w:val="single" w:sz="4" w:space="0" w:color="auto"/>
              <w:bottom w:val="nil"/>
              <w:right w:val="double" w:sz="4" w:space="0" w:color="auto"/>
            </w:tcBorders>
            <w:vAlign w:val="center"/>
          </w:tcPr>
          <w:p w14:paraId="382246CE"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6031AB0"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前受金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023A137"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Advances received</w:t>
            </w:r>
          </w:p>
        </w:tc>
        <w:tc>
          <w:tcPr>
            <w:tcW w:w="1701" w:type="dxa"/>
            <w:tcBorders>
              <w:top w:val="nil"/>
              <w:left w:val="single" w:sz="4" w:space="0" w:color="auto"/>
              <w:bottom w:val="nil"/>
              <w:right w:val="single" w:sz="4" w:space="0" w:color="auto"/>
            </w:tcBorders>
            <w:vAlign w:val="center"/>
          </w:tcPr>
          <w:p w14:paraId="41EC7533" w14:textId="77777777" w:rsidR="000362DD" w:rsidRPr="000362DD" w:rsidRDefault="000362DD" w:rsidP="00FB03F1">
            <w:pPr>
              <w:pStyle w:val="OasysWin"/>
              <w:wordWrap/>
              <w:ind w:rightChars="52" w:right="105"/>
              <w:jc w:val="right"/>
              <w:rPr>
                <w:rFonts w:ascii="Century"/>
                <w:spacing w:val="-3"/>
              </w:rPr>
            </w:pPr>
          </w:p>
        </w:tc>
      </w:tr>
      <w:tr w:rsidR="000362DD" w:rsidRPr="000362DD" w14:paraId="0344BDD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D0FE1E6"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その他の差入保証金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559FE23"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 xml:space="preserve">Guarantee deposits for </w:t>
            </w:r>
            <w:r w:rsidRPr="000362DD">
              <w:rPr>
                <w:rFonts w:ascii="Times New Roman" w:hAnsi="Times New Roman"/>
                <w:spacing w:val="-1"/>
                <w:kern w:val="0"/>
                <w:szCs w:val="21"/>
              </w:rPr>
              <w:lastRenderedPageBreak/>
              <w:t>others</w:t>
            </w:r>
          </w:p>
        </w:tc>
        <w:tc>
          <w:tcPr>
            <w:tcW w:w="1701" w:type="dxa"/>
            <w:tcBorders>
              <w:top w:val="nil"/>
              <w:left w:val="single" w:sz="4" w:space="0" w:color="auto"/>
              <w:bottom w:val="nil"/>
              <w:right w:val="double" w:sz="4" w:space="0" w:color="auto"/>
            </w:tcBorders>
            <w:vAlign w:val="center"/>
          </w:tcPr>
          <w:p w14:paraId="6877466D"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2D5A8E7"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前受収益</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9BD6F93"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Unearned revenue</w:t>
            </w:r>
          </w:p>
        </w:tc>
        <w:tc>
          <w:tcPr>
            <w:tcW w:w="1701" w:type="dxa"/>
            <w:tcBorders>
              <w:top w:val="nil"/>
              <w:left w:val="single" w:sz="4" w:space="0" w:color="auto"/>
              <w:bottom w:val="nil"/>
              <w:right w:val="single" w:sz="4" w:space="0" w:color="auto"/>
            </w:tcBorders>
            <w:vAlign w:val="center"/>
          </w:tcPr>
          <w:p w14:paraId="136E2316" w14:textId="77777777" w:rsidR="000362DD" w:rsidRPr="000362DD" w:rsidRDefault="000362DD" w:rsidP="00FB03F1">
            <w:pPr>
              <w:pStyle w:val="OasysWin"/>
              <w:wordWrap/>
              <w:ind w:rightChars="52" w:right="105"/>
              <w:jc w:val="right"/>
              <w:rPr>
                <w:rFonts w:ascii="Century"/>
                <w:spacing w:val="-3"/>
              </w:rPr>
            </w:pPr>
          </w:p>
        </w:tc>
      </w:tr>
      <w:tr w:rsidR="000362DD" w:rsidRPr="000362DD" w14:paraId="75C4A5F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F329E97"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有価証券等引渡未了勘定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3FAF261" w14:textId="77777777" w:rsidR="000362DD" w:rsidRPr="000362DD" w:rsidRDefault="000362DD" w:rsidP="00FB03F1">
            <w:pPr>
              <w:autoSpaceDE w:val="0"/>
              <w:autoSpaceDN w:val="0"/>
              <w:ind w:leftChars="100" w:left="202"/>
              <w:jc w:val="left"/>
              <w:rPr>
                <w:spacing w:val="-1"/>
                <w:kern w:val="0"/>
              </w:rPr>
            </w:pPr>
            <w:r w:rsidRPr="000362DD">
              <w:rPr>
                <w:rFonts w:ascii="Times New Roman" w:hAnsi="Times New Roman"/>
                <w:spacing w:val="-1"/>
                <w:kern w:val="0"/>
                <w:szCs w:val="21"/>
              </w:rPr>
              <w:t>Accounts for non-delivered securities and others</w:t>
            </w:r>
          </w:p>
        </w:tc>
        <w:tc>
          <w:tcPr>
            <w:tcW w:w="1701" w:type="dxa"/>
            <w:tcBorders>
              <w:top w:val="nil"/>
              <w:left w:val="single" w:sz="4" w:space="0" w:color="auto"/>
              <w:bottom w:val="nil"/>
              <w:right w:val="double" w:sz="4" w:space="0" w:color="auto"/>
            </w:tcBorders>
            <w:vAlign w:val="center"/>
          </w:tcPr>
          <w:p w14:paraId="5D3156D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8DC7920"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未払金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D1F9B5D"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Accounts payable - other</w:t>
            </w:r>
          </w:p>
        </w:tc>
        <w:tc>
          <w:tcPr>
            <w:tcW w:w="1701" w:type="dxa"/>
            <w:tcBorders>
              <w:top w:val="nil"/>
              <w:left w:val="single" w:sz="4" w:space="0" w:color="auto"/>
              <w:bottom w:val="nil"/>
              <w:right w:val="single" w:sz="4" w:space="0" w:color="auto"/>
            </w:tcBorders>
            <w:vAlign w:val="center"/>
          </w:tcPr>
          <w:p w14:paraId="5098175A" w14:textId="77777777" w:rsidR="000362DD" w:rsidRPr="000362DD" w:rsidRDefault="000362DD" w:rsidP="00FB03F1">
            <w:pPr>
              <w:pStyle w:val="OasysWin"/>
              <w:wordWrap/>
              <w:ind w:rightChars="52" w:right="105"/>
              <w:jc w:val="right"/>
              <w:rPr>
                <w:rFonts w:ascii="Century"/>
                <w:spacing w:val="-3"/>
              </w:rPr>
            </w:pPr>
          </w:p>
        </w:tc>
      </w:tr>
      <w:tr w:rsidR="000362DD" w:rsidRPr="000362DD" w14:paraId="43EDFE7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420FA5C"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支払差金勘定</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0316347"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Variation margin paid</w:t>
            </w:r>
          </w:p>
        </w:tc>
        <w:tc>
          <w:tcPr>
            <w:tcW w:w="1701" w:type="dxa"/>
            <w:tcBorders>
              <w:top w:val="nil"/>
              <w:left w:val="single" w:sz="4" w:space="0" w:color="auto"/>
              <w:bottom w:val="nil"/>
              <w:right w:val="double" w:sz="4" w:space="0" w:color="auto"/>
            </w:tcBorders>
            <w:vAlign w:val="center"/>
          </w:tcPr>
          <w:p w14:paraId="11BA7C0E"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A35CFB9"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未払費用</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D6EAD3F"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Accrued expenses</w:t>
            </w:r>
          </w:p>
        </w:tc>
        <w:tc>
          <w:tcPr>
            <w:tcW w:w="1701" w:type="dxa"/>
            <w:tcBorders>
              <w:top w:val="nil"/>
              <w:left w:val="single" w:sz="4" w:space="0" w:color="auto"/>
              <w:bottom w:val="nil"/>
              <w:right w:val="single" w:sz="4" w:space="0" w:color="auto"/>
            </w:tcBorders>
            <w:vAlign w:val="center"/>
          </w:tcPr>
          <w:p w14:paraId="59F916D6" w14:textId="77777777" w:rsidR="000362DD" w:rsidRPr="000362DD" w:rsidRDefault="000362DD" w:rsidP="00FB03F1">
            <w:pPr>
              <w:pStyle w:val="OasysWin"/>
              <w:wordWrap/>
              <w:ind w:rightChars="52" w:right="105"/>
              <w:jc w:val="right"/>
              <w:rPr>
                <w:rFonts w:ascii="Century"/>
                <w:spacing w:val="-3"/>
              </w:rPr>
            </w:pPr>
          </w:p>
        </w:tc>
      </w:tr>
      <w:tr w:rsidR="000362DD" w:rsidRPr="000362DD" w14:paraId="4D21A71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C48C6B9"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短期貸付金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EFC5B5C"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Short-term loans receivable</w:t>
            </w:r>
          </w:p>
        </w:tc>
        <w:tc>
          <w:tcPr>
            <w:tcW w:w="1701" w:type="dxa"/>
            <w:tcBorders>
              <w:top w:val="nil"/>
              <w:left w:val="single" w:sz="4" w:space="0" w:color="auto"/>
              <w:bottom w:val="nil"/>
              <w:right w:val="double" w:sz="4" w:space="0" w:color="auto"/>
            </w:tcBorders>
            <w:vAlign w:val="center"/>
          </w:tcPr>
          <w:p w14:paraId="22499C1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CF5AC4A"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未払法人税等</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7DF8AD7"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Income taxes payable</w:t>
            </w:r>
          </w:p>
        </w:tc>
        <w:tc>
          <w:tcPr>
            <w:tcW w:w="1701" w:type="dxa"/>
            <w:tcBorders>
              <w:top w:val="nil"/>
              <w:left w:val="single" w:sz="4" w:space="0" w:color="auto"/>
              <w:bottom w:val="nil"/>
              <w:right w:val="single" w:sz="4" w:space="0" w:color="auto"/>
            </w:tcBorders>
            <w:vAlign w:val="center"/>
          </w:tcPr>
          <w:p w14:paraId="55DE52F7" w14:textId="77777777" w:rsidR="000362DD" w:rsidRPr="000362DD" w:rsidRDefault="000362DD" w:rsidP="00FB03F1">
            <w:pPr>
              <w:pStyle w:val="OasysWin"/>
              <w:wordWrap/>
              <w:ind w:rightChars="52" w:right="105"/>
              <w:jc w:val="right"/>
              <w:rPr>
                <w:rFonts w:ascii="Century"/>
                <w:spacing w:val="-3"/>
              </w:rPr>
            </w:pPr>
          </w:p>
        </w:tc>
      </w:tr>
      <w:tr w:rsidR="000362DD" w:rsidRPr="000362DD" w14:paraId="790AECD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F151E7D"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前払金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83F6D2B"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Advance payments</w:t>
            </w:r>
          </w:p>
        </w:tc>
        <w:tc>
          <w:tcPr>
            <w:tcW w:w="1701" w:type="dxa"/>
            <w:tcBorders>
              <w:top w:val="nil"/>
              <w:left w:val="single" w:sz="4" w:space="0" w:color="auto"/>
              <w:bottom w:val="nil"/>
              <w:right w:val="double" w:sz="4" w:space="0" w:color="auto"/>
            </w:tcBorders>
            <w:vAlign w:val="center"/>
          </w:tcPr>
          <w:p w14:paraId="044BB03D"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6B4CEAD"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賞与引当金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169BDBB"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Provision for bonuses</w:t>
            </w:r>
          </w:p>
        </w:tc>
        <w:tc>
          <w:tcPr>
            <w:tcW w:w="1701" w:type="dxa"/>
            <w:tcBorders>
              <w:top w:val="nil"/>
              <w:left w:val="single" w:sz="4" w:space="0" w:color="auto"/>
              <w:bottom w:val="nil"/>
              <w:right w:val="single" w:sz="4" w:space="0" w:color="auto"/>
            </w:tcBorders>
            <w:vAlign w:val="center"/>
          </w:tcPr>
          <w:p w14:paraId="10A08494" w14:textId="77777777" w:rsidR="000362DD" w:rsidRPr="000362DD" w:rsidRDefault="000362DD" w:rsidP="00FB03F1">
            <w:pPr>
              <w:pStyle w:val="OasysWin"/>
              <w:wordWrap/>
              <w:ind w:rightChars="52" w:right="105"/>
              <w:jc w:val="right"/>
              <w:rPr>
                <w:rFonts w:ascii="Century"/>
                <w:spacing w:val="-3"/>
              </w:rPr>
            </w:pPr>
          </w:p>
        </w:tc>
      </w:tr>
      <w:tr w:rsidR="000362DD" w:rsidRPr="000362DD" w14:paraId="515796EB"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32CF475"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前払費用</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EAB0C30"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Prepaid expenses</w:t>
            </w:r>
          </w:p>
        </w:tc>
        <w:tc>
          <w:tcPr>
            <w:tcW w:w="1701" w:type="dxa"/>
            <w:tcBorders>
              <w:top w:val="nil"/>
              <w:left w:val="single" w:sz="4" w:space="0" w:color="auto"/>
              <w:bottom w:val="nil"/>
              <w:right w:val="double" w:sz="4" w:space="0" w:color="auto"/>
            </w:tcBorders>
            <w:vAlign w:val="center"/>
          </w:tcPr>
          <w:p w14:paraId="62FF658D"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AE7C370"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その他の流動負債</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8418B23"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Other current liabilities</w:t>
            </w:r>
          </w:p>
        </w:tc>
        <w:tc>
          <w:tcPr>
            <w:tcW w:w="1701" w:type="dxa"/>
            <w:tcBorders>
              <w:top w:val="nil"/>
              <w:left w:val="single" w:sz="4" w:space="0" w:color="auto"/>
              <w:bottom w:val="nil"/>
              <w:right w:val="single" w:sz="4" w:space="0" w:color="auto"/>
            </w:tcBorders>
            <w:vAlign w:val="center"/>
          </w:tcPr>
          <w:p w14:paraId="75838378" w14:textId="77777777" w:rsidR="000362DD" w:rsidRPr="000362DD" w:rsidRDefault="000362DD" w:rsidP="00FB03F1">
            <w:pPr>
              <w:pStyle w:val="OasysWin"/>
              <w:wordWrap/>
              <w:ind w:rightChars="52" w:right="105"/>
              <w:jc w:val="right"/>
              <w:rPr>
                <w:rFonts w:ascii="Century"/>
                <w:spacing w:val="-3"/>
              </w:rPr>
            </w:pPr>
          </w:p>
        </w:tc>
      </w:tr>
      <w:tr w:rsidR="000362DD" w:rsidRPr="000362DD" w14:paraId="34F3D33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84586D2"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未収入金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E51EAC7"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Accounts receivable – other</w:t>
            </w:r>
          </w:p>
        </w:tc>
        <w:tc>
          <w:tcPr>
            <w:tcW w:w="1701" w:type="dxa"/>
            <w:tcBorders>
              <w:top w:val="nil"/>
              <w:left w:val="single" w:sz="4" w:space="0" w:color="auto"/>
              <w:bottom w:val="nil"/>
              <w:right w:val="double" w:sz="4" w:space="0" w:color="auto"/>
            </w:tcBorders>
            <w:vAlign w:val="center"/>
          </w:tcPr>
          <w:p w14:paraId="77A88884"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78A20F3" w14:textId="77777777" w:rsidR="000362DD" w:rsidRPr="000362DD" w:rsidRDefault="000362DD" w:rsidP="00FB03F1">
            <w:pPr>
              <w:autoSpaceDE w:val="0"/>
              <w:autoSpaceDN w:val="0"/>
              <w:jc w:val="righ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流動負債計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291EBA75" w14:textId="77777777" w:rsidR="000362DD" w:rsidRPr="000362DD" w:rsidRDefault="000362DD" w:rsidP="00FB03F1">
            <w:pPr>
              <w:autoSpaceDE w:val="0"/>
              <w:autoSpaceDN w:val="0"/>
              <w:jc w:val="right"/>
              <w:rPr>
                <w:spacing w:val="-5"/>
                <w:kern w:val="0"/>
              </w:rPr>
            </w:pPr>
            <w:r w:rsidRPr="000362DD">
              <w:rPr>
                <w:rFonts w:ascii="Times New Roman" w:hAnsi="Times New Roman"/>
                <w:spacing w:val="-5"/>
                <w:kern w:val="0"/>
                <w:szCs w:val="21"/>
              </w:rPr>
              <w:t>Total current liabilities</w:t>
            </w:r>
          </w:p>
        </w:tc>
        <w:tc>
          <w:tcPr>
            <w:tcW w:w="1701" w:type="dxa"/>
            <w:tcBorders>
              <w:top w:val="nil"/>
              <w:left w:val="single" w:sz="4" w:space="0" w:color="auto"/>
              <w:bottom w:val="nil"/>
              <w:right w:val="single" w:sz="4" w:space="0" w:color="auto"/>
            </w:tcBorders>
            <w:vAlign w:val="center"/>
          </w:tcPr>
          <w:p w14:paraId="1AE3EC7A" w14:textId="77777777" w:rsidR="000362DD" w:rsidRPr="000362DD" w:rsidRDefault="000362DD" w:rsidP="00FB03F1">
            <w:pPr>
              <w:pStyle w:val="OasysWin"/>
              <w:wordWrap/>
              <w:ind w:rightChars="52" w:right="105"/>
              <w:jc w:val="right"/>
              <w:rPr>
                <w:rFonts w:ascii="Century"/>
                <w:spacing w:val="-3"/>
              </w:rPr>
            </w:pPr>
          </w:p>
        </w:tc>
      </w:tr>
      <w:tr w:rsidR="000362DD" w:rsidRPr="000362DD" w14:paraId="4A0F6EF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8FAEF74"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未収収益</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DC0DC08"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Accrued income</w:t>
            </w:r>
          </w:p>
        </w:tc>
        <w:tc>
          <w:tcPr>
            <w:tcW w:w="1701" w:type="dxa"/>
            <w:tcBorders>
              <w:top w:val="nil"/>
              <w:left w:val="single" w:sz="4" w:space="0" w:color="auto"/>
              <w:bottom w:val="nil"/>
              <w:right w:val="double" w:sz="4" w:space="0" w:color="auto"/>
            </w:tcBorders>
            <w:vAlign w:val="center"/>
          </w:tcPr>
          <w:p w14:paraId="0AC5DCCD"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3B4594C" w14:textId="77777777" w:rsidR="000362DD" w:rsidRPr="000362DD" w:rsidRDefault="000362DD" w:rsidP="00FB03F1">
            <w:pPr>
              <w:autoSpaceDE w:val="0"/>
              <w:autoSpaceDN w:val="0"/>
              <w:jc w:val="lef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固定負債</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18D294A0" w14:textId="77777777" w:rsidR="000362DD" w:rsidRPr="000362DD" w:rsidRDefault="000362DD" w:rsidP="00FB03F1">
            <w:pPr>
              <w:autoSpaceDE w:val="0"/>
              <w:autoSpaceDN w:val="0"/>
              <w:jc w:val="left"/>
              <w:rPr>
                <w:bCs/>
                <w:spacing w:val="-5"/>
                <w:kern w:val="0"/>
              </w:rPr>
            </w:pPr>
            <w:r w:rsidRPr="000362DD">
              <w:rPr>
                <w:rFonts w:ascii="Times New Roman" w:hAnsi="Times New Roman"/>
                <w:bCs/>
                <w:spacing w:val="-5"/>
                <w:kern w:val="0"/>
                <w:szCs w:val="21"/>
              </w:rPr>
              <w:t>Non-current liabilities</w:t>
            </w:r>
          </w:p>
        </w:tc>
        <w:tc>
          <w:tcPr>
            <w:tcW w:w="1701" w:type="dxa"/>
            <w:tcBorders>
              <w:top w:val="nil"/>
              <w:left w:val="single" w:sz="4" w:space="0" w:color="auto"/>
              <w:bottom w:val="nil"/>
              <w:right w:val="single" w:sz="4" w:space="0" w:color="auto"/>
            </w:tcBorders>
            <w:vAlign w:val="center"/>
          </w:tcPr>
          <w:p w14:paraId="619C73B2" w14:textId="77777777" w:rsidR="000362DD" w:rsidRPr="000362DD" w:rsidRDefault="000362DD" w:rsidP="00FB03F1">
            <w:pPr>
              <w:pStyle w:val="OasysWin"/>
              <w:wordWrap/>
              <w:ind w:rightChars="52" w:right="105"/>
              <w:jc w:val="right"/>
              <w:rPr>
                <w:rFonts w:ascii="Century"/>
                <w:spacing w:val="-3"/>
              </w:rPr>
            </w:pPr>
          </w:p>
        </w:tc>
      </w:tr>
      <w:tr w:rsidR="000362DD" w:rsidRPr="000362DD" w14:paraId="7C881C65"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D2205BA"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その他の流動資産</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2D428949"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Other current assets</w:t>
            </w:r>
          </w:p>
        </w:tc>
        <w:tc>
          <w:tcPr>
            <w:tcW w:w="1701" w:type="dxa"/>
            <w:tcBorders>
              <w:top w:val="nil"/>
              <w:left w:val="single" w:sz="4" w:space="0" w:color="auto"/>
              <w:bottom w:val="nil"/>
              <w:right w:val="double" w:sz="4" w:space="0" w:color="auto"/>
            </w:tcBorders>
            <w:vAlign w:val="center"/>
          </w:tcPr>
          <w:p w14:paraId="6C9991C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A7989F4"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長期借入金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3AE44C3" w14:textId="77777777" w:rsidR="000362DD" w:rsidRPr="000362DD" w:rsidRDefault="000362DD" w:rsidP="00FB03F1">
            <w:pPr>
              <w:autoSpaceDE w:val="0"/>
              <w:autoSpaceDN w:val="0"/>
              <w:ind w:firstLineChars="100" w:firstLine="200"/>
              <w:rPr>
                <w:spacing w:val="-1"/>
                <w:kern w:val="0"/>
              </w:rPr>
            </w:pPr>
            <w:r w:rsidRPr="000362DD">
              <w:rPr>
                <w:rFonts w:ascii="Times New Roman" w:hAnsi="Times New Roman"/>
                <w:spacing w:val="-1"/>
                <w:kern w:val="0"/>
                <w:szCs w:val="21"/>
              </w:rPr>
              <w:t>Long-term borrowings</w:t>
            </w:r>
          </w:p>
        </w:tc>
        <w:tc>
          <w:tcPr>
            <w:tcW w:w="1701" w:type="dxa"/>
            <w:tcBorders>
              <w:top w:val="nil"/>
              <w:left w:val="single" w:sz="4" w:space="0" w:color="auto"/>
              <w:bottom w:val="nil"/>
              <w:right w:val="single" w:sz="4" w:space="0" w:color="auto"/>
            </w:tcBorders>
            <w:vAlign w:val="center"/>
          </w:tcPr>
          <w:p w14:paraId="4F90AEA0" w14:textId="77777777" w:rsidR="000362DD" w:rsidRPr="000362DD" w:rsidRDefault="000362DD" w:rsidP="00FB03F1">
            <w:pPr>
              <w:pStyle w:val="OasysWin"/>
              <w:wordWrap/>
              <w:ind w:rightChars="52" w:right="105"/>
              <w:jc w:val="right"/>
              <w:rPr>
                <w:rFonts w:ascii="Century"/>
                <w:spacing w:val="-3"/>
              </w:rPr>
            </w:pPr>
          </w:p>
        </w:tc>
      </w:tr>
      <w:tr w:rsidR="000362DD" w:rsidRPr="000362DD" w14:paraId="3B2EDB0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CB63A97"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貸倒引当金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5F27BE9"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Allowance for doubtful accounts</w:t>
            </w:r>
          </w:p>
        </w:tc>
        <w:tc>
          <w:tcPr>
            <w:tcW w:w="1701" w:type="dxa"/>
            <w:tcBorders>
              <w:top w:val="nil"/>
              <w:left w:val="single" w:sz="4" w:space="0" w:color="auto"/>
              <w:bottom w:val="nil"/>
              <w:right w:val="double" w:sz="4" w:space="0" w:color="auto"/>
            </w:tcBorders>
            <w:vAlign w:val="center"/>
          </w:tcPr>
          <w:p w14:paraId="0288774F" w14:textId="77777777" w:rsidR="000362DD" w:rsidRPr="000362DD" w:rsidRDefault="000362DD" w:rsidP="00FB03F1">
            <w:pPr>
              <w:pStyle w:val="OasysWin"/>
              <w:wordWrap/>
              <w:ind w:rightChars="52" w:right="105"/>
              <w:rPr>
                <w:rFonts w:ascii="Century"/>
                <w:spacing w:val="0"/>
              </w:rPr>
            </w:pPr>
            <w:r w:rsidRPr="000362DD">
              <w:rPr>
                <w:rFonts w:hAnsi="ＭＳ 明朝" w:cs="ＭＳ 明朝" w:hint="eastAsia"/>
                <w:spacing w:val="0"/>
              </w:rPr>
              <w:t>△</w:t>
            </w:r>
          </w:p>
        </w:tc>
        <w:tc>
          <w:tcPr>
            <w:tcW w:w="2835" w:type="dxa"/>
            <w:tcBorders>
              <w:top w:val="nil"/>
              <w:left w:val="double" w:sz="4" w:space="0" w:color="auto"/>
              <w:bottom w:val="nil"/>
              <w:right w:val="single" w:sz="4" w:space="0" w:color="auto"/>
            </w:tcBorders>
            <w:vAlign w:val="center"/>
          </w:tcPr>
          <w:p w14:paraId="4855C71F"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繰延税金負債</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1DC4DDA9"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Deferred tax liabilities</w:t>
            </w:r>
          </w:p>
        </w:tc>
        <w:tc>
          <w:tcPr>
            <w:tcW w:w="1701" w:type="dxa"/>
            <w:tcBorders>
              <w:top w:val="nil"/>
              <w:left w:val="single" w:sz="4" w:space="0" w:color="auto"/>
              <w:bottom w:val="nil"/>
              <w:right w:val="single" w:sz="4" w:space="0" w:color="auto"/>
            </w:tcBorders>
            <w:vAlign w:val="center"/>
          </w:tcPr>
          <w:p w14:paraId="24786E5E" w14:textId="77777777" w:rsidR="000362DD" w:rsidRPr="000362DD" w:rsidRDefault="000362DD" w:rsidP="00FB03F1">
            <w:pPr>
              <w:pStyle w:val="OasysWin"/>
              <w:wordWrap/>
              <w:ind w:rightChars="52" w:right="105"/>
              <w:jc w:val="right"/>
              <w:rPr>
                <w:rFonts w:ascii="Century"/>
                <w:spacing w:val="-3"/>
              </w:rPr>
            </w:pPr>
          </w:p>
        </w:tc>
      </w:tr>
      <w:tr w:rsidR="000362DD" w:rsidRPr="000362DD" w14:paraId="62517F6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F963F78" w14:textId="77777777" w:rsidR="000362DD" w:rsidRPr="000362DD" w:rsidRDefault="000362DD" w:rsidP="00FB03F1">
            <w:pPr>
              <w:autoSpaceDE w:val="0"/>
              <w:autoSpaceDN w:val="0"/>
              <w:ind w:firstLineChars="100" w:firstLine="202"/>
              <w:jc w:val="righ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流動資産計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120D857C" w14:textId="77777777" w:rsidR="000362DD" w:rsidRPr="000362DD" w:rsidRDefault="000362DD" w:rsidP="00FB03F1">
            <w:pPr>
              <w:autoSpaceDE w:val="0"/>
              <w:autoSpaceDN w:val="0"/>
              <w:ind w:firstLineChars="100" w:firstLine="192"/>
              <w:jc w:val="right"/>
              <w:rPr>
                <w:spacing w:val="-5"/>
                <w:kern w:val="0"/>
              </w:rPr>
            </w:pPr>
            <w:r w:rsidRPr="000362DD">
              <w:rPr>
                <w:rFonts w:ascii="Times New Roman" w:hAnsi="Times New Roman"/>
                <w:spacing w:val="-5"/>
                <w:kern w:val="0"/>
                <w:szCs w:val="21"/>
              </w:rPr>
              <w:t>Total current assets</w:t>
            </w:r>
          </w:p>
        </w:tc>
        <w:tc>
          <w:tcPr>
            <w:tcW w:w="1701" w:type="dxa"/>
            <w:tcBorders>
              <w:top w:val="nil"/>
              <w:left w:val="single" w:sz="4" w:space="0" w:color="auto"/>
              <w:bottom w:val="nil"/>
              <w:right w:val="double" w:sz="4" w:space="0" w:color="auto"/>
            </w:tcBorders>
            <w:vAlign w:val="center"/>
          </w:tcPr>
          <w:p w14:paraId="2BC6A3F0"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E8C095F" w14:textId="77777777" w:rsidR="000362DD" w:rsidRPr="000362DD" w:rsidRDefault="000362DD" w:rsidP="00FB03F1">
            <w:pPr>
              <w:autoSpaceDE w:val="0"/>
              <w:autoSpaceDN w:val="0"/>
              <w:ind w:firstLineChars="100" w:firstLine="20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退職給付引当金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D5083E3" w14:textId="77777777" w:rsidR="000362DD" w:rsidRPr="000362DD" w:rsidRDefault="000362DD" w:rsidP="00FB03F1">
            <w:pPr>
              <w:autoSpaceDE w:val="0"/>
              <w:autoSpaceDN w:val="0"/>
              <w:ind w:firstLineChars="100" w:firstLine="192"/>
              <w:rPr>
                <w:spacing w:val="-5"/>
                <w:kern w:val="0"/>
              </w:rPr>
            </w:pPr>
            <w:r w:rsidRPr="000362DD">
              <w:rPr>
                <w:rFonts w:ascii="Times New Roman" w:hAnsi="Times New Roman"/>
                <w:spacing w:val="-5"/>
                <w:kern w:val="0"/>
                <w:szCs w:val="21"/>
              </w:rPr>
              <w:t>Provision for retirement benefits</w:t>
            </w:r>
          </w:p>
        </w:tc>
        <w:tc>
          <w:tcPr>
            <w:tcW w:w="1701" w:type="dxa"/>
            <w:tcBorders>
              <w:top w:val="nil"/>
              <w:left w:val="single" w:sz="4" w:space="0" w:color="auto"/>
              <w:bottom w:val="nil"/>
              <w:right w:val="single" w:sz="4" w:space="0" w:color="auto"/>
            </w:tcBorders>
            <w:vAlign w:val="center"/>
          </w:tcPr>
          <w:p w14:paraId="74E07766" w14:textId="77777777" w:rsidR="000362DD" w:rsidRPr="000362DD" w:rsidRDefault="000362DD" w:rsidP="00FB03F1">
            <w:pPr>
              <w:pStyle w:val="OasysWin"/>
              <w:wordWrap/>
              <w:ind w:rightChars="52" w:right="105"/>
              <w:jc w:val="right"/>
              <w:rPr>
                <w:rFonts w:ascii="Century"/>
                <w:spacing w:val="-3"/>
              </w:rPr>
            </w:pPr>
          </w:p>
        </w:tc>
      </w:tr>
      <w:tr w:rsidR="000362DD" w:rsidRPr="000362DD" w14:paraId="39E0ABD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B90D234" w14:textId="77777777" w:rsidR="000362DD" w:rsidRPr="000362DD" w:rsidRDefault="000362DD" w:rsidP="00FB03F1">
            <w:pPr>
              <w:autoSpaceDE w:val="0"/>
              <w:autoSpaceDN w:val="0"/>
              <w:jc w:val="lef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固定資産</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2DDCFB8B" w14:textId="77777777" w:rsidR="000362DD" w:rsidRPr="000362DD" w:rsidRDefault="000362DD" w:rsidP="00FB03F1">
            <w:pPr>
              <w:autoSpaceDE w:val="0"/>
              <w:autoSpaceDN w:val="0"/>
              <w:jc w:val="left"/>
              <w:rPr>
                <w:bCs/>
                <w:spacing w:val="-5"/>
                <w:kern w:val="0"/>
              </w:rPr>
            </w:pPr>
            <w:r w:rsidRPr="000362DD">
              <w:rPr>
                <w:rFonts w:ascii="Times New Roman" w:hAnsi="Times New Roman"/>
                <w:bCs/>
                <w:spacing w:val="-5"/>
                <w:kern w:val="0"/>
                <w:szCs w:val="21"/>
              </w:rPr>
              <w:t>Non-current assets</w:t>
            </w:r>
          </w:p>
        </w:tc>
        <w:tc>
          <w:tcPr>
            <w:tcW w:w="1701" w:type="dxa"/>
            <w:tcBorders>
              <w:top w:val="nil"/>
              <w:left w:val="single" w:sz="4" w:space="0" w:color="auto"/>
              <w:bottom w:val="nil"/>
              <w:right w:val="double" w:sz="4" w:space="0" w:color="auto"/>
            </w:tcBorders>
            <w:vAlign w:val="center"/>
          </w:tcPr>
          <w:p w14:paraId="11AAD7A5"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21F87BE" w14:textId="77777777" w:rsidR="000362DD" w:rsidRPr="000362DD" w:rsidRDefault="000362DD" w:rsidP="00FB03F1">
            <w:pPr>
              <w:autoSpaceDE w:val="0"/>
              <w:autoSpaceDN w:val="0"/>
              <w:ind w:leftChars="105" w:left="212"/>
              <w:rPr>
                <w:kern w:val="0"/>
              </w:rPr>
            </w:pPr>
            <w:r w:rsidRPr="000362DD">
              <w:rPr>
                <w:kern w:val="0"/>
              </w:rPr>
              <w:fldChar w:fldCharType="begin"/>
            </w:r>
            <w:r w:rsidRPr="000362DD">
              <w:rPr>
                <w:kern w:val="0"/>
              </w:rPr>
              <w:instrText xml:space="preserve"> eq \o\ad(</w:instrText>
            </w:r>
            <w:r w:rsidRPr="000362DD">
              <w:rPr>
                <w:rFonts w:hint="eastAsia"/>
                <w:spacing w:val="-4"/>
                <w:kern w:val="0"/>
              </w:rPr>
              <w:instrText>その他の固定負債</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EA763B4" w14:textId="77777777" w:rsidR="000362DD" w:rsidRPr="000362DD" w:rsidRDefault="000362DD" w:rsidP="00FB03F1">
            <w:pPr>
              <w:autoSpaceDE w:val="0"/>
              <w:autoSpaceDN w:val="0"/>
              <w:ind w:leftChars="105" w:left="212"/>
              <w:jc w:val="left"/>
              <w:rPr>
                <w:spacing w:val="-5"/>
                <w:kern w:val="0"/>
              </w:rPr>
            </w:pPr>
            <w:r w:rsidRPr="000362DD">
              <w:rPr>
                <w:rFonts w:ascii="Times New Roman" w:hAnsi="Times New Roman"/>
                <w:spacing w:val="-5"/>
                <w:kern w:val="0"/>
                <w:szCs w:val="21"/>
              </w:rPr>
              <w:t>Other non-current liabilities</w:t>
            </w:r>
          </w:p>
        </w:tc>
        <w:tc>
          <w:tcPr>
            <w:tcW w:w="1701" w:type="dxa"/>
            <w:tcBorders>
              <w:top w:val="nil"/>
              <w:left w:val="single" w:sz="4" w:space="0" w:color="auto"/>
              <w:bottom w:val="nil"/>
              <w:right w:val="single" w:sz="4" w:space="0" w:color="auto"/>
            </w:tcBorders>
            <w:vAlign w:val="center"/>
          </w:tcPr>
          <w:p w14:paraId="26A8EEDF" w14:textId="77777777" w:rsidR="000362DD" w:rsidRPr="000362DD" w:rsidRDefault="000362DD" w:rsidP="00FB03F1">
            <w:pPr>
              <w:pStyle w:val="OasysWin"/>
              <w:wordWrap/>
              <w:ind w:rightChars="52" w:right="105"/>
              <w:jc w:val="right"/>
              <w:rPr>
                <w:rFonts w:ascii="Century"/>
                <w:spacing w:val="-3"/>
              </w:rPr>
            </w:pPr>
          </w:p>
        </w:tc>
      </w:tr>
      <w:tr w:rsidR="000362DD" w:rsidRPr="000362DD" w14:paraId="2C6A860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B2E28BB" w14:textId="77777777" w:rsidR="000362DD" w:rsidRPr="000362DD" w:rsidRDefault="000362DD" w:rsidP="00FB03F1">
            <w:pPr>
              <w:autoSpaceDE w:val="0"/>
              <w:autoSpaceDN w:val="0"/>
              <w:rPr>
                <w:kern w:val="0"/>
              </w:rPr>
            </w:pPr>
            <w:r w:rsidRPr="000362DD">
              <w:rPr>
                <w:rFonts w:hint="eastAsia"/>
                <w:kern w:val="0"/>
              </w:rPr>
              <w:t xml:space="preserve">　</w:t>
            </w:r>
            <w:r w:rsidRPr="000362DD">
              <w:rPr>
                <w:kern w:val="0"/>
              </w:rPr>
              <w:fldChar w:fldCharType="begin"/>
            </w:r>
            <w:r w:rsidRPr="000362DD">
              <w:rPr>
                <w:kern w:val="0"/>
              </w:rPr>
              <w:instrText xml:space="preserve"> eq \o\ad(</w:instrText>
            </w:r>
            <w:r w:rsidRPr="000362DD">
              <w:rPr>
                <w:rFonts w:hint="eastAsia"/>
                <w:spacing w:val="-4"/>
                <w:kern w:val="0"/>
              </w:rPr>
              <w:instrText>有形固定資産</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4DD79E8" w14:textId="77777777" w:rsidR="000362DD" w:rsidRPr="000362DD" w:rsidRDefault="000362DD" w:rsidP="00FB03F1">
            <w:pPr>
              <w:autoSpaceDE w:val="0"/>
              <w:autoSpaceDN w:val="0"/>
              <w:ind w:leftChars="100" w:left="202"/>
              <w:jc w:val="left"/>
              <w:rPr>
                <w:bCs/>
                <w:spacing w:val="-1"/>
                <w:kern w:val="0"/>
              </w:rPr>
            </w:pPr>
            <w:r w:rsidRPr="000362DD">
              <w:rPr>
                <w:rFonts w:ascii="Times New Roman" w:hAnsi="Times New Roman"/>
                <w:bCs/>
                <w:spacing w:val="-1"/>
                <w:kern w:val="0"/>
                <w:szCs w:val="21"/>
              </w:rPr>
              <w:t>Tangible fixed assets</w:t>
            </w:r>
          </w:p>
        </w:tc>
        <w:tc>
          <w:tcPr>
            <w:tcW w:w="1701" w:type="dxa"/>
            <w:tcBorders>
              <w:top w:val="nil"/>
              <w:left w:val="single" w:sz="4" w:space="0" w:color="auto"/>
              <w:bottom w:val="nil"/>
              <w:right w:val="double" w:sz="4" w:space="0" w:color="auto"/>
            </w:tcBorders>
            <w:vAlign w:val="center"/>
          </w:tcPr>
          <w:p w14:paraId="2F9A8962"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6952EBF" w14:textId="77777777" w:rsidR="000362DD" w:rsidRPr="000362DD" w:rsidRDefault="000362DD" w:rsidP="00FB03F1">
            <w:pPr>
              <w:autoSpaceDE w:val="0"/>
              <w:autoSpaceDN w:val="0"/>
              <w:jc w:val="righ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固定負債計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342F2D6E" w14:textId="77777777" w:rsidR="000362DD" w:rsidRPr="000362DD" w:rsidRDefault="000362DD" w:rsidP="00FB03F1">
            <w:pPr>
              <w:autoSpaceDE w:val="0"/>
              <w:autoSpaceDN w:val="0"/>
              <w:jc w:val="right"/>
              <w:rPr>
                <w:bCs/>
                <w:spacing w:val="-5"/>
                <w:kern w:val="0"/>
              </w:rPr>
            </w:pPr>
            <w:r w:rsidRPr="000362DD">
              <w:rPr>
                <w:rFonts w:ascii="Times New Roman" w:hAnsi="Times New Roman"/>
                <w:bCs/>
                <w:spacing w:val="-5"/>
                <w:kern w:val="0"/>
                <w:szCs w:val="21"/>
              </w:rPr>
              <w:t>Total non-current liabilities</w:t>
            </w:r>
          </w:p>
        </w:tc>
        <w:tc>
          <w:tcPr>
            <w:tcW w:w="1701" w:type="dxa"/>
            <w:tcBorders>
              <w:top w:val="nil"/>
              <w:left w:val="single" w:sz="4" w:space="0" w:color="auto"/>
              <w:bottom w:val="nil"/>
              <w:right w:val="single" w:sz="4" w:space="0" w:color="auto"/>
            </w:tcBorders>
            <w:vAlign w:val="center"/>
          </w:tcPr>
          <w:p w14:paraId="10EE98D9" w14:textId="77777777" w:rsidR="000362DD" w:rsidRPr="000362DD" w:rsidRDefault="000362DD" w:rsidP="00FB03F1">
            <w:pPr>
              <w:pStyle w:val="OasysWin"/>
              <w:wordWrap/>
              <w:ind w:rightChars="52" w:right="105"/>
              <w:jc w:val="right"/>
              <w:rPr>
                <w:rFonts w:ascii="Century"/>
                <w:spacing w:val="-3"/>
              </w:rPr>
            </w:pPr>
          </w:p>
        </w:tc>
      </w:tr>
      <w:tr w:rsidR="000362DD" w:rsidRPr="000362DD" w14:paraId="2D95A89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DA4F2DF" w14:textId="77777777" w:rsidR="000362DD" w:rsidRPr="000362DD" w:rsidRDefault="000362DD" w:rsidP="00FB03F1">
            <w:pPr>
              <w:autoSpaceDE w:val="0"/>
              <w:autoSpaceDN w:val="0"/>
              <w:ind w:firstLineChars="100" w:firstLine="196"/>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建物</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C060232" w14:textId="77777777" w:rsidR="000362DD" w:rsidRPr="000362DD" w:rsidRDefault="000362DD" w:rsidP="00FB03F1">
            <w:pPr>
              <w:autoSpaceDE w:val="0"/>
              <w:autoSpaceDN w:val="0"/>
              <w:ind w:leftChars="100" w:left="202" w:firstLineChars="100" w:firstLine="200"/>
              <w:rPr>
                <w:spacing w:val="-1"/>
                <w:kern w:val="0"/>
              </w:rPr>
            </w:pPr>
            <w:r w:rsidRPr="000362DD">
              <w:rPr>
                <w:rFonts w:ascii="Times New Roman" w:hAnsi="Times New Roman"/>
                <w:spacing w:val="-1"/>
                <w:kern w:val="0"/>
                <w:szCs w:val="21"/>
              </w:rPr>
              <w:t>Buildings, net</w:t>
            </w:r>
          </w:p>
        </w:tc>
        <w:tc>
          <w:tcPr>
            <w:tcW w:w="1701" w:type="dxa"/>
            <w:tcBorders>
              <w:top w:val="nil"/>
              <w:left w:val="single" w:sz="4" w:space="0" w:color="auto"/>
              <w:bottom w:val="nil"/>
              <w:right w:val="double" w:sz="4" w:space="0" w:color="auto"/>
            </w:tcBorders>
            <w:vAlign w:val="center"/>
          </w:tcPr>
          <w:p w14:paraId="5D8EFFF2"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1FDC134" w14:textId="77777777" w:rsidR="000362DD" w:rsidRPr="000362DD" w:rsidRDefault="000362DD" w:rsidP="00FB03F1">
            <w:pPr>
              <w:autoSpaceDE w:val="0"/>
              <w:autoSpaceDN w:val="0"/>
              <w:jc w:val="lef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引当金</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0EE9BD03" w14:textId="77777777" w:rsidR="000362DD" w:rsidRPr="000362DD" w:rsidRDefault="000362DD" w:rsidP="00FB03F1">
            <w:pPr>
              <w:autoSpaceDE w:val="0"/>
              <w:autoSpaceDN w:val="0"/>
              <w:jc w:val="left"/>
              <w:rPr>
                <w:bCs/>
                <w:spacing w:val="-1"/>
                <w:kern w:val="0"/>
              </w:rPr>
            </w:pPr>
            <w:r w:rsidRPr="000362DD">
              <w:rPr>
                <w:rFonts w:ascii="Times New Roman" w:hAnsi="Times New Roman"/>
                <w:bCs/>
                <w:spacing w:val="-1"/>
                <w:kern w:val="0"/>
                <w:szCs w:val="21"/>
              </w:rPr>
              <w:t>Provisions</w:t>
            </w:r>
          </w:p>
        </w:tc>
        <w:tc>
          <w:tcPr>
            <w:tcW w:w="1701" w:type="dxa"/>
            <w:tcBorders>
              <w:top w:val="nil"/>
              <w:left w:val="single" w:sz="4" w:space="0" w:color="auto"/>
              <w:bottom w:val="nil"/>
              <w:right w:val="single" w:sz="4" w:space="0" w:color="auto"/>
            </w:tcBorders>
            <w:vAlign w:val="center"/>
          </w:tcPr>
          <w:p w14:paraId="3804DCC1" w14:textId="77777777" w:rsidR="000362DD" w:rsidRPr="000362DD" w:rsidRDefault="000362DD" w:rsidP="00FB03F1">
            <w:pPr>
              <w:pStyle w:val="OasysWin"/>
              <w:wordWrap/>
              <w:ind w:rightChars="52" w:right="105"/>
              <w:jc w:val="right"/>
              <w:rPr>
                <w:rFonts w:ascii="Century"/>
                <w:spacing w:val="-3"/>
              </w:rPr>
            </w:pPr>
          </w:p>
        </w:tc>
      </w:tr>
      <w:tr w:rsidR="000362DD" w:rsidRPr="000362DD" w14:paraId="307D82E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1715F7A" w14:textId="77777777" w:rsidR="000362DD" w:rsidRPr="000362DD" w:rsidRDefault="000362DD" w:rsidP="00FB03F1">
            <w:pPr>
              <w:autoSpaceDE w:val="0"/>
              <w:autoSpaceDN w:val="0"/>
              <w:ind w:firstLineChars="100" w:firstLine="196"/>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器具備品</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568B51E" w14:textId="77777777" w:rsidR="000362DD" w:rsidRPr="000362DD" w:rsidRDefault="000362DD" w:rsidP="00FB03F1">
            <w:pPr>
              <w:autoSpaceDE w:val="0"/>
              <w:autoSpaceDN w:val="0"/>
              <w:ind w:leftChars="100" w:left="202" w:firstLineChars="100" w:firstLine="192"/>
              <w:rPr>
                <w:spacing w:val="-5"/>
                <w:kern w:val="0"/>
              </w:rPr>
            </w:pPr>
            <w:r w:rsidRPr="000362DD">
              <w:rPr>
                <w:rFonts w:ascii="Times New Roman" w:hAnsi="Times New Roman"/>
                <w:spacing w:val="-5"/>
                <w:kern w:val="0"/>
                <w:szCs w:val="21"/>
              </w:rPr>
              <w:t>Equipment</w:t>
            </w:r>
          </w:p>
        </w:tc>
        <w:tc>
          <w:tcPr>
            <w:tcW w:w="1701" w:type="dxa"/>
            <w:tcBorders>
              <w:top w:val="nil"/>
              <w:left w:val="single" w:sz="4" w:space="0" w:color="auto"/>
              <w:bottom w:val="nil"/>
              <w:right w:val="double" w:sz="4" w:space="0" w:color="auto"/>
            </w:tcBorders>
            <w:vAlign w:val="center"/>
          </w:tcPr>
          <w:p w14:paraId="2CF92C05"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E1A99C6" w14:textId="77777777" w:rsidR="000362DD" w:rsidRPr="000362DD" w:rsidRDefault="000362DD" w:rsidP="00FB03F1">
            <w:pPr>
              <w:autoSpaceDE w:val="0"/>
              <w:autoSpaceDN w:val="0"/>
              <w:ind w:firstLineChars="100" w:firstLine="202"/>
              <w:rPr>
                <w:kern w:val="0"/>
              </w:rPr>
            </w:pPr>
            <w:r w:rsidRPr="000362DD">
              <w:rPr>
                <w:rFonts w:hint="eastAsia"/>
                <w:kern w:val="0"/>
              </w:rPr>
              <w:t>金融商品取引責任準備金</w:t>
            </w:r>
          </w:p>
          <w:p w14:paraId="0D8A3898" w14:textId="77777777" w:rsidR="000362DD" w:rsidRPr="000362DD" w:rsidRDefault="000362DD" w:rsidP="00FB03F1">
            <w:pPr>
              <w:autoSpaceDE w:val="0"/>
              <w:autoSpaceDN w:val="0"/>
              <w:ind w:leftChars="105" w:left="212"/>
              <w:jc w:val="left"/>
              <w:rPr>
                <w:spacing w:val="-1"/>
                <w:kern w:val="0"/>
              </w:rPr>
            </w:pPr>
            <w:r w:rsidRPr="000362DD">
              <w:rPr>
                <w:rFonts w:ascii="Times New Roman" w:hAnsi="Times New Roman"/>
                <w:spacing w:val="-1"/>
                <w:kern w:val="0"/>
                <w:szCs w:val="21"/>
              </w:rPr>
              <w:t xml:space="preserve">Reserve for </w:t>
            </w:r>
            <w:r w:rsidRPr="000362DD">
              <w:rPr>
                <w:spacing w:val="-5"/>
                <w:kern w:val="0"/>
              </w:rPr>
              <w:t>financial</w:t>
            </w:r>
            <w:r w:rsidRPr="000362DD">
              <w:rPr>
                <w:rFonts w:ascii="Times New Roman" w:hAnsi="Times New Roman"/>
                <w:spacing w:val="-1"/>
                <w:kern w:val="0"/>
                <w:szCs w:val="21"/>
              </w:rPr>
              <w:t xml:space="preserve"> instruments transaction liabilities</w:t>
            </w:r>
          </w:p>
        </w:tc>
        <w:tc>
          <w:tcPr>
            <w:tcW w:w="1701" w:type="dxa"/>
            <w:tcBorders>
              <w:top w:val="nil"/>
              <w:left w:val="single" w:sz="4" w:space="0" w:color="auto"/>
              <w:bottom w:val="nil"/>
              <w:right w:val="single" w:sz="4" w:space="0" w:color="auto"/>
            </w:tcBorders>
            <w:vAlign w:val="center"/>
          </w:tcPr>
          <w:p w14:paraId="0AA9D5D8" w14:textId="77777777" w:rsidR="000362DD" w:rsidRPr="000362DD" w:rsidRDefault="000362DD" w:rsidP="00FB03F1">
            <w:pPr>
              <w:pStyle w:val="OasysWin"/>
              <w:wordWrap/>
              <w:ind w:rightChars="52" w:right="105"/>
              <w:jc w:val="right"/>
              <w:rPr>
                <w:rFonts w:ascii="Century"/>
                <w:spacing w:val="-3"/>
              </w:rPr>
            </w:pPr>
          </w:p>
        </w:tc>
      </w:tr>
      <w:tr w:rsidR="000362DD" w:rsidRPr="000362DD" w14:paraId="4D75C2C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A13C40A" w14:textId="77777777" w:rsidR="000362DD" w:rsidRPr="000362DD" w:rsidRDefault="000362DD" w:rsidP="00FB03F1">
            <w:pPr>
              <w:autoSpaceDE w:val="0"/>
              <w:autoSpaceDN w:val="0"/>
              <w:ind w:firstLineChars="100" w:firstLine="196"/>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土地</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3549198" w14:textId="77777777" w:rsidR="000362DD" w:rsidRPr="000362DD" w:rsidRDefault="000362DD" w:rsidP="00FB03F1">
            <w:pPr>
              <w:autoSpaceDE w:val="0"/>
              <w:autoSpaceDN w:val="0"/>
              <w:ind w:leftChars="100" w:left="202" w:firstLineChars="100" w:firstLine="192"/>
              <w:rPr>
                <w:spacing w:val="-5"/>
                <w:kern w:val="0"/>
              </w:rPr>
            </w:pPr>
            <w:r w:rsidRPr="000362DD">
              <w:rPr>
                <w:rFonts w:ascii="Times New Roman" w:hAnsi="Times New Roman"/>
                <w:spacing w:val="-5"/>
                <w:kern w:val="0"/>
                <w:szCs w:val="21"/>
              </w:rPr>
              <w:t>Land</w:t>
            </w:r>
          </w:p>
        </w:tc>
        <w:tc>
          <w:tcPr>
            <w:tcW w:w="1701" w:type="dxa"/>
            <w:tcBorders>
              <w:top w:val="nil"/>
              <w:left w:val="single" w:sz="4" w:space="0" w:color="auto"/>
              <w:bottom w:val="nil"/>
              <w:right w:val="double" w:sz="4" w:space="0" w:color="auto"/>
            </w:tcBorders>
            <w:vAlign w:val="center"/>
          </w:tcPr>
          <w:p w14:paraId="1E624585"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B11B5DD" w14:textId="77777777" w:rsidR="000362DD" w:rsidRPr="000362DD" w:rsidRDefault="000362DD" w:rsidP="00FB03F1">
            <w:pPr>
              <w:pStyle w:val="OasysWin"/>
              <w:wordWrap/>
              <w:adjustRightInd/>
              <w:spacing w:line="240" w:lineRule="auto"/>
              <w:ind w:firstLineChars="100" w:firstLine="314"/>
              <w:rPr>
                <w:rFonts w:ascii="Century"/>
                <w:spacing w:val="0"/>
              </w:rPr>
            </w:pPr>
            <w:r w:rsidRPr="000362DD">
              <w:rPr>
                <w:rFonts w:ascii="Century" w:hint="eastAsia"/>
                <w:spacing w:val="56"/>
                <w:fitText w:val="1818" w:id="-1262205438"/>
              </w:rPr>
              <w:t>・・・・・</w:t>
            </w:r>
            <w:r w:rsidRPr="000362DD">
              <w:rPr>
                <w:rFonts w:ascii="Century" w:hint="eastAsia"/>
                <w:spacing w:val="-1"/>
                <w:fitText w:val="1818" w:id="-1262205438"/>
              </w:rPr>
              <w:t>・</w:t>
            </w:r>
          </w:p>
        </w:tc>
        <w:tc>
          <w:tcPr>
            <w:tcW w:w="1701" w:type="dxa"/>
            <w:tcBorders>
              <w:top w:val="nil"/>
              <w:left w:val="single" w:sz="4" w:space="0" w:color="auto"/>
              <w:bottom w:val="nil"/>
              <w:right w:val="single" w:sz="4" w:space="0" w:color="auto"/>
            </w:tcBorders>
            <w:vAlign w:val="center"/>
          </w:tcPr>
          <w:p w14:paraId="317AC21E" w14:textId="77777777" w:rsidR="000362DD" w:rsidRPr="000362DD" w:rsidRDefault="000362DD" w:rsidP="00FB03F1">
            <w:pPr>
              <w:pStyle w:val="OasysWin"/>
              <w:wordWrap/>
              <w:ind w:rightChars="52" w:right="105"/>
              <w:jc w:val="right"/>
              <w:rPr>
                <w:rFonts w:ascii="Century"/>
                <w:spacing w:val="-3"/>
              </w:rPr>
            </w:pPr>
          </w:p>
        </w:tc>
      </w:tr>
      <w:tr w:rsidR="000362DD" w:rsidRPr="000362DD" w14:paraId="277B4BC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9BE29E1" w14:textId="77777777" w:rsidR="000362DD" w:rsidRPr="000362DD" w:rsidRDefault="000362DD" w:rsidP="00FB03F1">
            <w:pPr>
              <w:autoSpaceDE w:val="0"/>
              <w:autoSpaceDN w:val="0"/>
              <w:rPr>
                <w:spacing w:val="-1"/>
                <w:kern w:val="0"/>
              </w:rPr>
            </w:pPr>
            <w:r w:rsidRPr="000362DD">
              <w:rPr>
                <w:rFonts w:hint="eastAsia"/>
                <w:kern w:val="0"/>
              </w:rPr>
              <w:t xml:space="preserve">　　</w:t>
            </w:r>
            <w:r w:rsidRPr="000362DD">
              <w:rPr>
                <w:rFonts w:hint="eastAsia"/>
                <w:spacing w:val="35"/>
                <w:kern w:val="0"/>
                <w:fitText w:val="1616" w:id="-1262205437"/>
              </w:rPr>
              <w:t>・・・・・</w:t>
            </w:r>
            <w:r w:rsidRPr="000362DD">
              <w:rPr>
                <w:rFonts w:hint="eastAsia"/>
                <w:spacing w:val="3"/>
                <w:kern w:val="0"/>
                <w:fitText w:val="1616" w:id="-1262205437"/>
              </w:rPr>
              <w:t>・</w:t>
            </w:r>
            <w:r w:rsidRPr="000362DD">
              <w:rPr>
                <w:spacing w:val="-1"/>
                <w:kern w:val="0"/>
              </w:rPr>
              <w:t xml:space="preserve"> </w:t>
            </w:r>
          </w:p>
        </w:tc>
        <w:tc>
          <w:tcPr>
            <w:tcW w:w="1701" w:type="dxa"/>
            <w:tcBorders>
              <w:top w:val="nil"/>
              <w:left w:val="single" w:sz="4" w:space="0" w:color="auto"/>
              <w:bottom w:val="nil"/>
              <w:right w:val="double" w:sz="4" w:space="0" w:color="auto"/>
            </w:tcBorders>
            <w:vAlign w:val="center"/>
          </w:tcPr>
          <w:p w14:paraId="4F59718E"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single" w:sz="4" w:space="0" w:color="auto"/>
              <w:right w:val="single" w:sz="4" w:space="0" w:color="auto"/>
            </w:tcBorders>
            <w:vAlign w:val="center"/>
          </w:tcPr>
          <w:p w14:paraId="3566461A" w14:textId="77777777" w:rsidR="000362DD" w:rsidRPr="000362DD" w:rsidRDefault="000362DD" w:rsidP="00FB03F1">
            <w:pPr>
              <w:autoSpaceDE w:val="0"/>
              <w:autoSpaceDN w:val="0"/>
              <w:jc w:val="righ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引当金計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2F9C3467" w14:textId="77777777" w:rsidR="000362DD" w:rsidRPr="000362DD" w:rsidRDefault="000362DD" w:rsidP="00FB03F1">
            <w:pPr>
              <w:autoSpaceDE w:val="0"/>
              <w:autoSpaceDN w:val="0"/>
              <w:jc w:val="right"/>
              <w:rPr>
                <w:bCs/>
                <w:spacing w:val="-1"/>
                <w:kern w:val="0"/>
              </w:rPr>
            </w:pPr>
            <w:r w:rsidRPr="000362DD">
              <w:rPr>
                <w:rFonts w:ascii="Times New Roman" w:hAnsi="Times New Roman"/>
                <w:bCs/>
                <w:spacing w:val="-1"/>
                <w:kern w:val="0"/>
                <w:szCs w:val="21"/>
              </w:rPr>
              <w:t>Total provisions</w:t>
            </w:r>
          </w:p>
        </w:tc>
        <w:tc>
          <w:tcPr>
            <w:tcW w:w="1701" w:type="dxa"/>
            <w:tcBorders>
              <w:top w:val="nil"/>
              <w:left w:val="single" w:sz="4" w:space="0" w:color="auto"/>
              <w:bottom w:val="single" w:sz="4" w:space="0" w:color="auto"/>
              <w:right w:val="single" w:sz="4" w:space="0" w:color="auto"/>
            </w:tcBorders>
            <w:vAlign w:val="center"/>
          </w:tcPr>
          <w:p w14:paraId="16932EE9" w14:textId="77777777" w:rsidR="000362DD" w:rsidRPr="000362DD" w:rsidRDefault="000362DD" w:rsidP="00FB03F1">
            <w:pPr>
              <w:pStyle w:val="OasysWin"/>
              <w:wordWrap/>
              <w:ind w:rightChars="52" w:right="105"/>
              <w:jc w:val="right"/>
              <w:rPr>
                <w:rFonts w:ascii="Century"/>
                <w:spacing w:val="-3"/>
              </w:rPr>
            </w:pPr>
          </w:p>
        </w:tc>
      </w:tr>
      <w:tr w:rsidR="000362DD" w:rsidRPr="000362DD" w14:paraId="2403FAB0"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017E94A" w14:textId="77777777" w:rsidR="000362DD" w:rsidRPr="000362DD" w:rsidRDefault="000362DD" w:rsidP="00FB03F1">
            <w:pPr>
              <w:autoSpaceDE w:val="0"/>
              <w:autoSpaceDN w:val="0"/>
              <w:rPr>
                <w:kern w:val="0"/>
              </w:rPr>
            </w:pPr>
            <w:r w:rsidRPr="000362DD">
              <w:rPr>
                <w:rFonts w:hint="eastAsia"/>
                <w:kern w:val="0"/>
              </w:rPr>
              <w:t xml:space="preserve">　</w:t>
            </w:r>
            <w:r w:rsidRPr="000362DD">
              <w:rPr>
                <w:kern w:val="0"/>
              </w:rPr>
              <w:fldChar w:fldCharType="begin"/>
            </w:r>
            <w:r w:rsidRPr="000362DD">
              <w:rPr>
                <w:kern w:val="0"/>
              </w:rPr>
              <w:instrText xml:space="preserve"> eq \o\ad(</w:instrText>
            </w:r>
            <w:r w:rsidRPr="000362DD">
              <w:rPr>
                <w:rFonts w:hint="eastAsia"/>
                <w:spacing w:val="-4"/>
                <w:kern w:val="0"/>
              </w:rPr>
              <w:instrText>無形固定資産</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705D9259" w14:textId="77777777" w:rsidR="000362DD" w:rsidRPr="000362DD" w:rsidRDefault="000362DD" w:rsidP="00FB03F1">
            <w:pPr>
              <w:autoSpaceDE w:val="0"/>
              <w:autoSpaceDN w:val="0"/>
              <w:ind w:leftChars="100" w:left="202"/>
              <w:rPr>
                <w:spacing w:val="-1"/>
                <w:kern w:val="0"/>
              </w:rPr>
            </w:pPr>
            <w:r w:rsidRPr="000362DD">
              <w:rPr>
                <w:rFonts w:ascii="Times New Roman" w:hAnsi="Times New Roman"/>
                <w:spacing w:val="-1"/>
                <w:kern w:val="0"/>
                <w:szCs w:val="21"/>
              </w:rPr>
              <w:t>Intangible fixed assets</w:t>
            </w:r>
          </w:p>
        </w:tc>
        <w:tc>
          <w:tcPr>
            <w:tcW w:w="1701" w:type="dxa"/>
            <w:tcBorders>
              <w:top w:val="nil"/>
              <w:left w:val="single" w:sz="4" w:space="0" w:color="auto"/>
              <w:bottom w:val="nil"/>
              <w:right w:val="double" w:sz="4" w:space="0" w:color="auto"/>
            </w:tcBorders>
            <w:vAlign w:val="center"/>
          </w:tcPr>
          <w:p w14:paraId="50C451B3" w14:textId="77777777" w:rsidR="000362DD" w:rsidRPr="000362DD" w:rsidRDefault="000362DD" w:rsidP="00FB03F1">
            <w:pPr>
              <w:pStyle w:val="OasysWin"/>
              <w:wordWrap/>
              <w:ind w:rightChars="52" w:right="105"/>
              <w:jc w:val="right"/>
              <w:rPr>
                <w:rFonts w:ascii="Century"/>
                <w:spacing w:val="0"/>
              </w:rPr>
            </w:pPr>
          </w:p>
        </w:tc>
        <w:tc>
          <w:tcPr>
            <w:tcW w:w="2835" w:type="dxa"/>
            <w:tcBorders>
              <w:top w:val="single" w:sz="4" w:space="0" w:color="auto"/>
              <w:left w:val="double" w:sz="4" w:space="0" w:color="auto"/>
              <w:bottom w:val="single" w:sz="4" w:space="0" w:color="auto"/>
              <w:right w:val="single" w:sz="4" w:space="0" w:color="auto"/>
            </w:tcBorders>
            <w:vAlign w:val="center"/>
          </w:tcPr>
          <w:p w14:paraId="167F1320" w14:textId="77777777" w:rsidR="000362DD" w:rsidRPr="000362DD" w:rsidRDefault="000362DD" w:rsidP="00FB03F1">
            <w:pPr>
              <w:autoSpaceDE w:val="0"/>
              <w:autoSpaceDN w:val="0"/>
              <w:jc w:val="center"/>
              <w:rPr>
                <w:bCs/>
                <w:kern w:val="0"/>
              </w:rPr>
            </w:pPr>
            <w:r w:rsidRPr="000362DD">
              <w:rPr>
                <w:bCs/>
                <w:kern w:val="0"/>
              </w:rPr>
              <w:fldChar w:fldCharType="begin"/>
            </w:r>
            <w:r w:rsidRPr="000362DD">
              <w:rPr>
                <w:bCs/>
                <w:kern w:val="0"/>
              </w:rPr>
              <w:instrText xml:space="preserve"> eq \o\ad(</w:instrText>
            </w:r>
            <w:r w:rsidRPr="000362DD">
              <w:rPr>
                <w:rFonts w:hint="eastAsia"/>
                <w:bCs/>
                <w:spacing w:val="-4"/>
                <w:kern w:val="0"/>
              </w:rPr>
              <w:instrText>負債合計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240D76F6" w14:textId="77777777" w:rsidR="000362DD" w:rsidRPr="000362DD" w:rsidRDefault="000362DD" w:rsidP="00FB03F1">
            <w:pPr>
              <w:autoSpaceDE w:val="0"/>
              <w:autoSpaceDN w:val="0"/>
              <w:jc w:val="center"/>
              <w:rPr>
                <w:bCs/>
                <w:spacing w:val="-1"/>
                <w:kern w:val="0"/>
              </w:rPr>
            </w:pPr>
            <w:r w:rsidRPr="000362DD">
              <w:rPr>
                <w:rFonts w:ascii="Times New Roman" w:hAnsi="Times New Roman"/>
                <w:bCs/>
                <w:spacing w:val="-1"/>
                <w:kern w:val="0"/>
                <w:szCs w:val="21"/>
              </w:rPr>
              <w:t>Total liabilities</w:t>
            </w:r>
          </w:p>
        </w:tc>
        <w:tc>
          <w:tcPr>
            <w:tcW w:w="1701" w:type="dxa"/>
            <w:tcBorders>
              <w:top w:val="single" w:sz="4" w:space="0" w:color="auto"/>
              <w:left w:val="single" w:sz="4" w:space="0" w:color="auto"/>
              <w:bottom w:val="single" w:sz="4" w:space="0" w:color="auto"/>
              <w:right w:val="single" w:sz="4" w:space="0" w:color="auto"/>
            </w:tcBorders>
            <w:vAlign w:val="center"/>
          </w:tcPr>
          <w:p w14:paraId="33998805" w14:textId="77777777" w:rsidR="000362DD" w:rsidRPr="000362DD" w:rsidRDefault="000362DD" w:rsidP="00FB03F1">
            <w:pPr>
              <w:pStyle w:val="OasysWin"/>
              <w:wordWrap/>
              <w:ind w:rightChars="52" w:right="105"/>
              <w:jc w:val="right"/>
              <w:rPr>
                <w:rFonts w:ascii="Century"/>
                <w:spacing w:val="-3"/>
              </w:rPr>
            </w:pPr>
          </w:p>
        </w:tc>
      </w:tr>
      <w:tr w:rsidR="000362DD" w:rsidRPr="000362DD" w14:paraId="0215565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7B507BB" w14:textId="77777777" w:rsidR="000362DD" w:rsidRPr="000362DD" w:rsidRDefault="000362DD" w:rsidP="00FB03F1">
            <w:pPr>
              <w:autoSpaceDE w:val="0"/>
              <w:autoSpaceDN w:val="0"/>
              <w:ind w:firstLineChars="100" w:firstLine="200"/>
              <w:rPr>
                <w:spacing w:val="-1"/>
                <w:kern w:val="0"/>
              </w:rPr>
            </w:pPr>
            <w:r w:rsidRPr="000362DD">
              <w:rPr>
                <w:rFonts w:hint="eastAsia"/>
                <w:spacing w:val="-1"/>
                <w:kern w:val="0"/>
              </w:rPr>
              <w:t xml:space="preserve">　の　　　れ　　　ん</w:t>
            </w:r>
          </w:p>
          <w:p w14:paraId="06F669F4" w14:textId="77777777" w:rsidR="000362DD" w:rsidRPr="000362DD" w:rsidRDefault="000362DD" w:rsidP="00FB03F1">
            <w:pPr>
              <w:autoSpaceDE w:val="0"/>
              <w:autoSpaceDN w:val="0"/>
              <w:ind w:leftChars="100" w:left="202" w:firstLineChars="100" w:firstLine="200"/>
              <w:rPr>
                <w:spacing w:val="-1"/>
                <w:kern w:val="0"/>
              </w:rPr>
            </w:pPr>
            <w:r w:rsidRPr="000362DD">
              <w:rPr>
                <w:rFonts w:ascii="Times New Roman" w:hAnsi="Times New Roman"/>
                <w:spacing w:val="-1"/>
                <w:kern w:val="0"/>
                <w:szCs w:val="21"/>
              </w:rPr>
              <w:t>Goodwill</w:t>
            </w:r>
          </w:p>
        </w:tc>
        <w:tc>
          <w:tcPr>
            <w:tcW w:w="1701" w:type="dxa"/>
            <w:tcBorders>
              <w:top w:val="nil"/>
              <w:left w:val="single" w:sz="4" w:space="0" w:color="auto"/>
              <w:bottom w:val="nil"/>
              <w:right w:val="double" w:sz="4" w:space="0" w:color="auto"/>
            </w:tcBorders>
            <w:vAlign w:val="center"/>
          </w:tcPr>
          <w:p w14:paraId="364B6106" w14:textId="77777777" w:rsidR="000362DD" w:rsidRPr="000362DD" w:rsidRDefault="000362DD" w:rsidP="00FB03F1">
            <w:pPr>
              <w:pStyle w:val="OasysWin"/>
              <w:wordWrap/>
              <w:ind w:rightChars="52" w:right="105"/>
              <w:jc w:val="right"/>
              <w:rPr>
                <w:rFonts w:ascii="Century"/>
                <w:spacing w:val="0"/>
              </w:rPr>
            </w:pPr>
          </w:p>
        </w:tc>
        <w:tc>
          <w:tcPr>
            <w:tcW w:w="2835" w:type="dxa"/>
            <w:tcBorders>
              <w:top w:val="single" w:sz="4" w:space="0" w:color="auto"/>
              <w:left w:val="double" w:sz="4" w:space="0" w:color="auto"/>
              <w:bottom w:val="nil"/>
              <w:right w:val="single" w:sz="4" w:space="0" w:color="auto"/>
            </w:tcBorders>
            <w:vAlign w:val="center"/>
          </w:tcPr>
          <w:p w14:paraId="04D6038B" w14:textId="77777777" w:rsidR="000362DD" w:rsidRPr="000362DD" w:rsidRDefault="000362DD" w:rsidP="00FB03F1">
            <w:pPr>
              <w:autoSpaceDE w:val="0"/>
              <w:autoSpaceDN w:val="0"/>
              <w:jc w:val="center"/>
              <w:rPr>
                <w:bCs/>
                <w:kern w:val="0"/>
              </w:rPr>
            </w:pPr>
            <w:r w:rsidRPr="000362DD">
              <w:rPr>
                <w:rFonts w:hint="eastAsia"/>
                <w:bCs/>
                <w:kern w:val="0"/>
              </w:rPr>
              <w:t>（純</w:t>
            </w:r>
            <w:r w:rsidRPr="000362DD">
              <w:rPr>
                <w:bCs/>
                <w:kern w:val="0"/>
              </w:rPr>
              <w:t xml:space="preserve"> </w:t>
            </w:r>
            <w:r w:rsidRPr="000362DD">
              <w:rPr>
                <w:rFonts w:hint="eastAsia"/>
                <w:bCs/>
                <w:kern w:val="0"/>
              </w:rPr>
              <w:t>資</w:t>
            </w:r>
            <w:r w:rsidRPr="000362DD">
              <w:rPr>
                <w:bCs/>
                <w:kern w:val="0"/>
              </w:rPr>
              <w:t xml:space="preserve"> </w:t>
            </w:r>
            <w:r w:rsidRPr="000362DD">
              <w:rPr>
                <w:rFonts w:hint="eastAsia"/>
                <w:bCs/>
                <w:kern w:val="0"/>
              </w:rPr>
              <w:t>産</w:t>
            </w:r>
            <w:r w:rsidRPr="000362DD">
              <w:rPr>
                <w:bCs/>
                <w:kern w:val="0"/>
              </w:rPr>
              <w:t xml:space="preserve"> </w:t>
            </w:r>
            <w:r w:rsidRPr="000362DD">
              <w:rPr>
                <w:rFonts w:hint="eastAsia"/>
                <w:bCs/>
                <w:kern w:val="0"/>
              </w:rPr>
              <w:t>の</w:t>
            </w:r>
            <w:r w:rsidRPr="000362DD">
              <w:rPr>
                <w:bCs/>
                <w:kern w:val="0"/>
              </w:rPr>
              <w:t xml:space="preserve"> </w:t>
            </w:r>
            <w:r w:rsidRPr="000362DD">
              <w:rPr>
                <w:rFonts w:hint="eastAsia"/>
                <w:bCs/>
                <w:kern w:val="0"/>
              </w:rPr>
              <w:t>部）</w:t>
            </w:r>
          </w:p>
          <w:p w14:paraId="21528F3D" w14:textId="77777777" w:rsidR="000362DD" w:rsidRPr="000362DD" w:rsidRDefault="000362DD" w:rsidP="00FB03F1">
            <w:pPr>
              <w:autoSpaceDE w:val="0"/>
              <w:autoSpaceDN w:val="0"/>
              <w:jc w:val="center"/>
              <w:rPr>
                <w:bCs/>
                <w:kern w:val="0"/>
              </w:rPr>
            </w:pPr>
            <w:r w:rsidRPr="000362DD">
              <w:rPr>
                <w:rFonts w:ascii="Times New Roman" w:hAnsi="Times New Roman"/>
                <w:bCs/>
                <w:kern w:val="0"/>
                <w:szCs w:val="21"/>
              </w:rPr>
              <w:t>Net assets</w:t>
            </w:r>
          </w:p>
        </w:tc>
        <w:tc>
          <w:tcPr>
            <w:tcW w:w="1701" w:type="dxa"/>
            <w:tcBorders>
              <w:top w:val="single" w:sz="4" w:space="0" w:color="auto"/>
              <w:left w:val="single" w:sz="4" w:space="0" w:color="auto"/>
              <w:bottom w:val="nil"/>
              <w:right w:val="single" w:sz="4" w:space="0" w:color="auto"/>
            </w:tcBorders>
            <w:vAlign w:val="center"/>
          </w:tcPr>
          <w:p w14:paraId="774DE349" w14:textId="77777777" w:rsidR="000362DD" w:rsidRPr="000362DD" w:rsidRDefault="000362DD" w:rsidP="00FB03F1">
            <w:pPr>
              <w:pStyle w:val="OasysWin"/>
              <w:wordWrap/>
              <w:ind w:rightChars="52" w:right="105"/>
              <w:jc w:val="right"/>
              <w:rPr>
                <w:rFonts w:ascii="Century"/>
                <w:spacing w:val="-3"/>
              </w:rPr>
            </w:pPr>
          </w:p>
        </w:tc>
      </w:tr>
      <w:tr w:rsidR="000362DD" w:rsidRPr="000362DD" w14:paraId="4BA5D4E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79E13F6" w14:textId="77777777" w:rsidR="000362DD" w:rsidRPr="000362DD" w:rsidRDefault="000362DD" w:rsidP="00FB03F1">
            <w:pPr>
              <w:autoSpaceDE w:val="0"/>
              <w:autoSpaceDN w:val="0"/>
              <w:rPr>
                <w:spacing w:val="-1"/>
                <w:kern w:val="0"/>
              </w:rPr>
            </w:pPr>
            <w:r w:rsidRPr="000362DD">
              <w:rPr>
                <w:rFonts w:hint="eastAsia"/>
                <w:kern w:val="0"/>
              </w:rPr>
              <w:t xml:space="preserve">　　</w:t>
            </w:r>
            <w:r w:rsidRPr="000362DD">
              <w:rPr>
                <w:rFonts w:hint="eastAsia"/>
                <w:spacing w:val="35"/>
                <w:kern w:val="0"/>
                <w:fitText w:val="1616" w:id="-1262205436"/>
              </w:rPr>
              <w:t>・・・・・</w:t>
            </w:r>
            <w:r w:rsidRPr="000362DD">
              <w:rPr>
                <w:rFonts w:hint="eastAsia"/>
                <w:spacing w:val="3"/>
                <w:kern w:val="0"/>
                <w:fitText w:val="1616" w:id="-1262205436"/>
              </w:rPr>
              <w:t>・</w:t>
            </w:r>
          </w:p>
        </w:tc>
        <w:tc>
          <w:tcPr>
            <w:tcW w:w="1701" w:type="dxa"/>
            <w:tcBorders>
              <w:top w:val="nil"/>
              <w:left w:val="single" w:sz="4" w:space="0" w:color="auto"/>
              <w:bottom w:val="nil"/>
              <w:right w:val="double" w:sz="4" w:space="0" w:color="auto"/>
            </w:tcBorders>
            <w:vAlign w:val="center"/>
          </w:tcPr>
          <w:p w14:paraId="56707B5E"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4399C0F" w14:textId="77777777" w:rsidR="000362DD" w:rsidRPr="000362DD" w:rsidRDefault="000362DD" w:rsidP="00FB03F1">
            <w:pPr>
              <w:autoSpaceDE w:val="0"/>
              <w:autoSpaceDN w:val="0"/>
              <w:rPr>
                <w:spacing w:val="2"/>
                <w:kern w:val="0"/>
              </w:rPr>
            </w:pPr>
            <w:r w:rsidRPr="000362DD">
              <w:rPr>
                <w:rFonts w:hint="eastAsia"/>
                <w:spacing w:val="191"/>
                <w:kern w:val="0"/>
                <w:fitText w:val="1986" w:id="-1262205435"/>
              </w:rPr>
              <w:t>株主資</w:t>
            </w:r>
            <w:r w:rsidRPr="000362DD">
              <w:rPr>
                <w:rFonts w:hint="eastAsia"/>
                <w:kern w:val="0"/>
                <w:fitText w:val="1986" w:id="-1262205435"/>
              </w:rPr>
              <w:t>本</w:t>
            </w:r>
          </w:p>
          <w:p w14:paraId="2124AA9E" w14:textId="77777777" w:rsidR="000362DD" w:rsidRPr="000362DD" w:rsidRDefault="000362DD" w:rsidP="00FB03F1">
            <w:pPr>
              <w:autoSpaceDE w:val="0"/>
              <w:autoSpaceDN w:val="0"/>
              <w:rPr>
                <w:kern w:val="0"/>
              </w:rPr>
            </w:pPr>
            <w:r w:rsidRPr="000362DD">
              <w:rPr>
                <w:rFonts w:ascii="Times New Roman" w:hAnsi="Times New Roman"/>
                <w:kern w:val="0"/>
                <w:szCs w:val="21"/>
              </w:rPr>
              <w:t>Shareholders' equity</w:t>
            </w:r>
          </w:p>
        </w:tc>
        <w:tc>
          <w:tcPr>
            <w:tcW w:w="1701" w:type="dxa"/>
            <w:tcBorders>
              <w:top w:val="nil"/>
              <w:left w:val="single" w:sz="4" w:space="0" w:color="auto"/>
              <w:bottom w:val="nil"/>
              <w:right w:val="single" w:sz="4" w:space="0" w:color="auto"/>
            </w:tcBorders>
            <w:vAlign w:val="center"/>
          </w:tcPr>
          <w:p w14:paraId="16B22799" w14:textId="77777777" w:rsidR="000362DD" w:rsidRPr="000362DD" w:rsidRDefault="000362DD" w:rsidP="00FB03F1">
            <w:pPr>
              <w:pStyle w:val="OasysWin"/>
              <w:wordWrap/>
              <w:ind w:rightChars="52" w:right="105"/>
              <w:jc w:val="right"/>
              <w:rPr>
                <w:rFonts w:ascii="Century"/>
                <w:spacing w:val="-3"/>
              </w:rPr>
            </w:pPr>
          </w:p>
        </w:tc>
      </w:tr>
      <w:tr w:rsidR="000362DD" w:rsidRPr="000362DD" w14:paraId="285189D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3E55DDD" w14:textId="77777777" w:rsidR="000362DD" w:rsidRPr="000362DD" w:rsidRDefault="000362DD" w:rsidP="00FB03F1">
            <w:pPr>
              <w:autoSpaceDE w:val="0"/>
              <w:autoSpaceDN w:val="0"/>
              <w:jc w:val="left"/>
              <w:rPr>
                <w:spacing w:val="-3"/>
                <w:kern w:val="0"/>
              </w:rPr>
            </w:pPr>
            <w:r w:rsidRPr="000362DD">
              <w:rPr>
                <w:rFonts w:hint="eastAsia"/>
                <w:kern w:val="0"/>
              </w:rPr>
              <w:t xml:space="preserve">　</w:t>
            </w:r>
            <w:r w:rsidRPr="000362DD">
              <w:rPr>
                <w:rFonts w:hint="eastAsia"/>
                <w:spacing w:val="26"/>
                <w:kern w:val="0"/>
                <w:fitText w:val="2054" w:id="-1262205434"/>
              </w:rPr>
              <w:t>投資その他の資</w:t>
            </w:r>
            <w:r w:rsidRPr="000362DD">
              <w:rPr>
                <w:rFonts w:hint="eastAsia"/>
                <w:spacing w:val="5"/>
                <w:kern w:val="0"/>
                <w:fitText w:val="2054" w:id="-1262205434"/>
              </w:rPr>
              <w:t>産</w:t>
            </w:r>
          </w:p>
          <w:p w14:paraId="014EA6C1" w14:textId="77777777" w:rsidR="000362DD" w:rsidRPr="000362DD" w:rsidRDefault="000362DD" w:rsidP="00FB03F1">
            <w:pPr>
              <w:autoSpaceDE w:val="0"/>
              <w:autoSpaceDN w:val="0"/>
              <w:ind w:leftChars="100" w:left="202"/>
              <w:jc w:val="left"/>
              <w:rPr>
                <w:spacing w:val="-7"/>
                <w:kern w:val="0"/>
              </w:rPr>
            </w:pPr>
            <w:r w:rsidRPr="000362DD">
              <w:rPr>
                <w:rFonts w:ascii="Times New Roman" w:hAnsi="Times New Roman"/>
                <w:spacing w:val="-7"/>
                <w:kern w:val="0"/>
                <w:szCs w:val="21"/>
              </w:rPr>
              <w:lastRenderedPageBreak/>
              <w:t>Investments and other assets</w:t>
            </w:r>
          </w:p>
        </w:tc>
        <w:tc>
          <w:tcPr>
            <w:tcW w:w="1701" w:type="dxa"/>
            <w:tcBorders>
              <w:top w:val="nil"/>
              <w:left w:val="single" w:sz="4" w:space="0" w:color="auto"/>
              <w:bottom w:val="nil"/>
              <w:right w:val="double" w:sz="4" w:space="0" w:color="auto"/>
            </w:tcBorders>
            <w:vAlign w:val="center"/>
          </w:tcPr>
          <w:p w14:paraId="415FE7D2"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74D357D" w14:textId="77777777" w:rsidR="000362DD" w:rsidRPr="000362DD" w:rsidRDefault="000362DD" w:rsidP="00FB03F1">
            <w:pPr>
              <w:autoSpaceDE w:val="0"/>
              <w:autoSpaceDN w:val="0"/>
              <w:rPr>
                <w:kern w:val="0"/>
              </w:rPr>
            </w:pPr>
            <w:r w:rsidRPr="000362DD">
              <w:rPr>
                <w:rFonts w:hint="eastAsia"/>
                <w:spacing w:val="-1"/>
                <w:kern w:val="0"/>
              </w:rPr>
              <w:t xml:space="preserve">　</w:t>
            </w:r>
            <w:r w:rsidRPr="000362DD">
              <w:rPr>
                <w:rFonts w:hint="eastAsia"/>
                <w:spacing w:val="316"/>
                <w:kern w:val="0"/>
                <w:fitText w:val="1893" w:id="-1262205433"/>
              </w:rPr>
              <w:t>資本</w:t>
            </w:r>
            <w:r w:rsidRPr="000362DD">
              <w:rPr>
                <w:rFonts w:hint="eastAsia"/>
                <w:kern w:val="0"/>
                <w:fitText w:val="1893" w:id="-1262205433"/>
              </w:rPr>
              <w:t>金</w:t>
            </w:r>
          </w:p>
          <w:p w14:paraId="0809C552" w14:textId="77777777" w:rsidR="000362DD" w:rsidRPr="000362DD" w:rsidRDefault="000362DD" w:rsidP="00FB03F1">
            <w:pPr>
              <w:autoSpaceDE w:val="0"/>
              <w:autoSpaceDN w:val="0"/>
              <w:ind w:leftChars="100" w:left="202"/>
              <w:rPr>
                <w:spacing w:val="-1"/>
                <w:kern w:val="0"/>
              </w:rPr>
            </w:pPr>
            <w:r w:rsidRPr="000362DD">
              <w:rPr>
                <w:rFonts w:ascii="Times New Roman" w:hAnsi="Times New Roman"/>
                <w:spacing w:val="-1"/>
                <w:kern w:val="0"/>
                <w:szCs w:val="21"/>
              </w:rPr>
              <w:lastRenderedPageBreak/>
              <w:t>Share capital</w:t>
            </w:r>
          </w:p>
        </w:tc>
        <w:tc>
          <w:tcPr>
            <w:tcW w:w="1701" w:type="dxa"/>
            <w:tcBorders>
              <w:top w:val="nil"/>
              <w:left w:val="single" w:sz="4" w:space="0" w:color="auto"/>
              <w:bottom w:val="nil"/>
              <w:right w:val="single" w:sz="4" w:space="0" w:color="auto"/>
            </w:tcBorders>
            <w:vAlign w:val="center"/>
          </w:tcPr>
          <w:p w14:paraId="79E38425" w14:textId="77777777" w:rsidR="000362DD" w:rsidRPr="000362DD" w:rsidRDefault="000362DD" w:rsidP="00FB03F1">
            <w:pPr>
              <w:pStyle w:val="OasysWin"/>
              <w:wordWrap/>
              <w:ind w:rightChars="52" w:right="105"/>
              <w:jc w:val="right"/>
              <w:rPr>
                <w:rFonts w:ascii="Century"/>
                <w:spacing w:val="-3"/>
              </w:rPr>
            </w:pPr>
          </w:p>
        </w:tc>
      </w:tr>
      <w:tr w:rsidR="000362DD" w:rsidRPr="000362DD" w14:paraId="69EC2EA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B219D19" w14:textId="77777777" w:rsidR="000362DD" w:rsidRPr="000362DD" w:rsidRDefault="000362DD" w:rsidP="00FB03F1">
            <w:pPr>
              <w:autoSpaceDE w:val="0"/>
              <w:autoSpaceDN w:val="0"/>
              <w:ind w:firstLineChars="61" w:firstLine="123"/>
              <w:rPr>
                <w:kern w:val="0"/>
              </w:rPr>
            </w:pPr>
            <w:r w:rsidRPr="000362DD">
              <w:rPr>
                <w:rFonts w:hint="eastAsia"/>
                <w:kern w:val="0"/>
              </w:rPr>
              <w:t xml:space="preserve">　</w:t>
            </w:r>
            <w:r w:rsidRPr="000362DD">
              <w:rPr>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投資有価証券</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3394B76D" w14:textId="77777777" w:rsidR="000362DD" w:rsidRPr="000362DD" w:rsidRDefault="000362DD" w:rsidP="00FB03F1">
            <w:pPr>
              <w:autoSpaceDE w:val="0"/>
              <w:autoSpaceDN w:val="0"/>
              <w:ind w:leftChars="104" w:left="210" w:firstLineChars="61" w:firstLine="122"/>
              <w:rPr>
                <w:spacing w:val="-1"/>
                <w:kern w:val="0"/>
              </w:rPr>
            </w:pPr>
            <w:r w:rsidRPr="000362DD">
              <w:rPr>
                <w:rFonts w:ascii="Times New Roman" w:hAnsi="Times New Roman"/>
                <w:spacing w:val="-1"/>
                <w:kern w:val="0"/>
                <w:szCs w:val="21"/>
              </w:rPr>
              <w:t>Investment securities</w:t>
            </w:r>
          </w:p>
        </w:tc>
        <w:tc>
          <w:tcPr>
            <w:tcW w:w="1701" w:type="dxa"/>
            <w:tcBorders>
              <w:top w:val="nil"/>
              <w:left w:val="single" w:sz="4" w:space="0" w:color="auto"/>
              <w:bottom w:val="nil"/>
              <w:right w:val="double" w:sz="4" w:space="0" w:color="auto"/>
            </w:tcBorders>
            <w:vAlign w:val="center"/>
          </w:tcPr>
          <w:p w14:paraId="6B4DA74A"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D17A1CB" w14:textId="77777777" w:rsidR="000362DD" w:rsidRPr="000362DD" w:rsidRDefault="000362DD" w:rsidP="00FB03F1">
            <w:pPr>
              <w:autoSpaceDE w:val="0"/>
              <w:autoSpaceDN w:val="0"/>
              <w:ind w:firstLineChars="94" w:firstLine="212"/>
              <w:rPr>
                <w:kern w:val="0"/>
              </w:rPr>
            </w:pPr>
            <w:r w:rsidRPr="000362DD">
              <w:rPr>
                <w:rFonts w:hint="eastAsia"/>
                <w:spacing w:val="12"/>
                <w:kern w:val="0"/>
                <w:fitText w:val="1850" w:id="-1262205432"/>
              </w:rPr>
              <w:t>新株式申込証拠</w:t>
            </w:r>
            <w:r w:rsidRPr="000362DD">
              <w:rPr>
                <w:rFonts w:hint="eastAsia"/>
                <w:spacing w:val="1"/>
                <w:kern w:val="0"/>
                <w:fitText w:val="1850" w:id="-1262205432"/>
              </w:rPr>
              <w:t>金</w:t>
            </w:r>
          </w:p>
          <w:p w14:paraId="2EA6AF68" w14:textId="77777777" w:rsidR="000362DD" w:rsidRPr="000362DD" w:rsidRDefault="000362DD" w:rsidP="00FB03F1">
            <w:pPr>
              <w:autoSpaceDE w:val="0"/>
              <w:autoSpaceDN w:val="0"/>
              <w:ind w:leftChars="100" w:left="202"/>
              <w:jc w:val="left"/>
              <w:rPr>
                <w:kern w:val="0"/>
              </w:rPr>
            </w:pPr>
            <w:r w:rsidRPr="000362DD">
              <w:rPr>
                <w:rFonts w:ascii="Times New Roman" w:hAnsi="Times New Roman"/>
                <w:kern w:val="0"/>
                <w:szCs w:val="21"/>
              </w:rPr>
              <w:t>Deposits for subscriptions of shares</w:t>
            </w:r>
          </w:p>
        </w:tc>
        <w:tc>
          <w:tcPr>
            <w:tcW w:w="1701" w:type="dxa"/>
            <w:tcBorders>
              <w:top w:val="nil"/>
              <w:left w:val="single" w:sz="4" w:space="0" w:color="auto"/>
              <w:bottom w:val="nil"/>
              <w:right w:val="single" w:sz="4" w:space="0" w:color="auto"/>
            </w:tcBorders>
            <w:vAlign w:val="center"/>
          </w:tcPr>
          <w:p w14:paraId="4BA3E745" w14:textId="77777777" w:rsidR="000362DD" w:rsidRPr="000362DD" w:rsidRDefault="000362DD" w:rsidP="00FB03F1">
            <w:pPr>
              <w:pStyle w:val="OasysWin"/>
              <w:wordWrap/>
              <w:ind w:rightChars="52" w:right="105"/>
              <w:jc w:val="right"/>
              <w:rPr>
                <w:rFonts w:ascii="Century"/>
                <w:spacing w:val="-3"/>
              </w:rPr>
            </w:pPr>
          </w:p>
        </w:tc>
      </w:tr>
      <w:tr w:rsidR="000362DD" w:rsidRPr="000362DD" w14:paraId="3E80581B"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4C604A0" w14:textId="77777777" w:rsidR="000362DD" w:rsidRPr="000362DD" w:rsidRDefault="000362DD" w:rsidP="00FB03F1">
            <w:pPr>
              <w:autoSpaceDE w:val="0"/>
              <w:autoSpaceDN w:val="0"/>
              <w:ind w:firstLineChars="200" w:firstLine="403"/>
              <w:rPr>
                <w:kern w:val="0"/>
              </w:rPr>
            </w:pPr>
            <w:r w:rsidRPr="000362DD">
              <w:rPr>
                <w:kern w:val="0"/>
              </w:rPr>
              <w:fldChar w:fldCharType="begin"/>
            </w:r>
            <w:r w:rsidRPr="000362DD">
              <w:rPr>
                <w:kern w:val="0"/>
              </w:rPr>
              <w:instrText xml:space="preserve"> eq \o\ad(</w:instrText>
            </w:r>
            <w:r w:rsidRPr="000362DD">
              <w:rPr>
                <w:rFonts w:hint="eastAsia"/>
                <w:kern w:val="0"/>
              </w:rPr>
              <w:instrText>出資金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BAC26B2" w14:textId="77777777" w:rsidR="000362DD" w:rsidRPr="000362DD" w:rsidRDefault="000362DD" w:rsidP="00FB03F1">
            <w:pPr>
              <w:autoSpaceDE w:val="0"/>
              <w:autoSpaceDN w:val="0"/>
              <w:ind w:firstLineChars="200" w:firstLine="383"/>
              <w:rPr>
                <w:spacing w:val="-5"/>
                <w:kern w:val="0"/>
              </w:rPr>
            </w:pPr>
            <w:r w:rsidRPr="000362DD">
              <w:rPr>
                <w:rFonts w:ascii="Times New Roman" w:hAnsi="Times New Roman"/>
                <w:spacing w:val="-5"/>
                <w:kern w:val="0"/>
                <w:szCs w:val="21"/>
              </w:rPr>
              <w:t>Investments in capital</w:t>
            </w:r>
          </w:p>
        </w:tc>
        <w:tc>
          <w:tcPr>
            <w:tcW w:w="1701" w:type="dxa"/>
            <w:tcBorders>
              <w:top w:val="nil"/>
              <w:left w:val="single" w:sz="4" w:space="0" w:color="auto"/>
              <w:bottom w:val="nil"/>
              <w:right w:val="double" w:sz="4" w:space="0" w:color="auto"/>
            </w:tcBorders>
            <w:vAlign w:val="center"/>
          </w:tcPr>
          <w:p w14:paraId="765559D2"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363C15A" w14:textId="77777777" w:rsidR="000362DD" w:rsidRPr="000362DD" w:rsidRDefault="000362DD" w:rsidP="00FB03F1">
            <w:pPr>
              <w:pStyle w:val="OasysWin"/>
              <w:wordWrap/>
              <w:spacing w:line="226" w:lineRule="exact"/>
              <w:rPr>
                <w:rFonts w:ascii="Century"/>
                <w:spacing w:val="3"/>
                <w:lang w:val="fr-FR"/>
              </w:rPr>
            </w:pPr>
            <w:r w:rsidRPr="000362DD">
              <w:rPr>
                <w:rFonts w:ascii="Century" w:hint="eastAsia"/>
                <w:spacing w:val="-1"/>
              </w:rPr>
              <w:t xml:space="preserve">　</w:t>
            </w:r>
            <w:r w:rsidRPr="000362DD">
              <w:rPr>
                <w:rFonts w:ascii="Century" w:hint="eastAsia"/>
                <w:spacing w:val="104"/>
                <w:fitText w:val="1878" w:id="-1262205431"/>
              </w:rPr>
              <w:t>資本剰余</w:t>
            </w:r>
            <w:r w:rsidRPr="000362DD">
              <w:rPr>
                <w:rFonts w:ascii="Century" w:hint="eastAsia"/>
                <w:spacing w:val="-1"/>
                <w:fitText w:val="1878" w:id="-1262205431"/>
              </w:rPr>
              <w:t>金</w:t>
            </w:r>
          </w:p>
          <w:p w14:paraId="64FD8178" w14:textId="77777777" w:rsidR="000362DD" w:rsidRPr="000362DD" w:rsidRDefault="000362DD" w:rsidP="00FB03F1">
            <w:pPr>
              <w:autoSpaceDE w:val="0"/>
              <w:autoSpaceDN w:val="0"/>
              <w:ind w:leftChars="100" w:left="202"/>
              <w:jc w:val="left"/>
              <w:rPr>
                <w:spacing w:val="-1"/>
                <w:lang w:val="fr-FR"/>
              </w:rPr>
            </w:pPr>
            <w:r w:rsidRPr="000362DD">
              <w:rPr>
                <w:rFonts w:ascii="Times New Roman" w:hAnsi="Times New Roman"/>
                <w:spacing w:val="-1"/>
                <w:lang w:val="fr-FR"/>
              </w:rPr>
              <w:t>Capital surplus</w:t>
            </w:r>
          </w:p>
        </w:tc>
        <w:tc>
          <w:tcPr>
            <w:tcW w:w="1701" w:type="dxa"/>
            <w:tcBorders>
              <w:top w:val="nil"/>
              <w:left w:val="single" w:sz="4" w:space="0" w:color="auto"/>
              <w:bottom w:val="nil"/>
              <w:right w:val="single" w:sz="4" w:space="0" w:color="auto"/>
            </w:tcBorders>
            <w:vAlign w:val="center"/>
          </w:tcPr>
          <w:p w14:paraId="6C5CC862"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252FB75B"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CC0CB10"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長期貸付金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B3B1B0C"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Long-term loans receivable</w:t>
            </w:r>
          </w:p>
        </w:tc>
        <w:tc>
          <w:tcPr>
            <w:tcW w:w="1701" w:type="dxa"/>
            <w:tcBorders>
              <w:top w:val="nil"/>
              <w:left w:val="single" w:sz="4" w:space="0" w:color="auto"/>
              <w:bottom w:val="nil"/>
              <w:right w:val="double" w:sz="4" w:space="0" w:color="auto"/>
            </w:tcBorders>
            <w:vAlign w:val="center"/>
          </w:tcPr>
          <w:p w14:paraId="55898D53"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8FF8DA2" w14:textId="77777777" w:rsidR="000362DD" w:rsidRPr="000362DD" w:rsidRDefault="000362DD" w:rsidP="00FB03F1">
            <w:pPr>
              <w:pStyle w:val="OasysWin"/>
              <w:wordWrap/>
              <w:spacing w:line="226" w:lineRule="exact"/>
              <w:ind w:leftChars="214" w:left="431"/>
              <w:rPr>
                <w:rFonts w:ascii="Century"/>
              </w:rPr>
            </w:pPr>
            <w:r w:rsidRPr="000362DD">
              <w:rPr>
                <w:rFonts w:ascii="Century" w:hint="eastAsia"/>
                <w:spacing w:val="78"/>
                <w:fitText w:val="1676" w:id="-1262205430"/>
              </w:rPr>
              <w:t>資本準備</w:t>
            </w:r>
            <w:r w:rsidRPr="000362DD">
              <w:rPr>
                <w:rFonts w:ascii="Century" w:hint="eastAsia"/>
                <w:spacing w:val="1"/>
                <w:fitText w:val="1676" w:id="-1262205430"/>
              </w:rPr>
              <w:t>金</w:t>
            </w:r>
          </w:p>
          <w:p w14:paraId="1EE94995" w14:textId="77777777" w:rsidR="000362DD" w:rsidRPr="000362DD" w:rsidRDefault="000362DD" w:rsidP="00FB03F1">
            <w:pPr>
              <w:pStyle w:val="OasysWin"/>
              <w:wordWrap/>
              <w:spacing w:line="226" w:lineRule="exact"/>
              <w:ind w:leftChars="214" w:left="431"/>
              <w:rPr>
                <w:rFonts w:ascii="Century"/>
                <w:spacing w:val="-1"/>
              </w:rPr>
            </w:pPr>
            <w:r w:rsidRPr="000362DD">
              <w:rPr>
                <w:rFonts w:ascii="Times New Roman" w:hAnsi="Times New Roman"/>
                <w:spacing w:val="-1"/>
              </w:rPr>
              <w:t>Legal capital surplus</w:t>
            </w:r>
          </w:p>
        </w:tc>
        <w:tc>
          <w:tcPr>
            <w:tcW w:w="1701" w:type="dxa"/>
            <w:tcBorders>
              <w:top w:val="nil"/>
              <w:left w:val="single" w:sz="4" w:space="0" w:color="auto"/>
              <w:bottom w:val="nil"/>
              <w:right w:val="single" w:sz="4" w:space="0" w:color="auto"/>
            </w:tcBorders>
          </w:tcPr>
          <w:p w14:paraId="76B8A8C6" w14:textId="77777777" w:rsidR="000362DD" w:rsidRPr="000362DD" w:rsidRDefault="000362DD" w:rsidP="00FB03F1">
            <w:pPr>
              <w:pStyle w:val="OasysWin"/>
              <w:wordWrap/>
              <w:ind w:rightChars="52" w:right="105"/>
              <w:rPr>
                <w:rFonts w:ascii="Century"/>
                <w:spacing w:val="-3"/>
              </w:rPr>
            </w:pPr>
          </w:p>
        </w:tc>
      </w:tr>
      <w:tr w:rsidR="000362DD" w:rsidRPr="000362DD" w14:paraId="343BFE3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299E89D"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長期差入保証金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557D9E9C"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Long-term guarantee deposits</w:t>
            </w:r>
          </w:p>
        </w:tc>
        <w:tc>
          <w:tcPr>
            <w:tcW w:w="1701" w:type="dxa"/>
            <w:tcBorders>
              <w:top w:val="nil"/>
              <w:left w:val="single" w:sz="4" w:space="0" w:color="auto"/>
              <w:bottom w:val="nil"/>
              <w:right w:val="double" w:sz="4" w:space="0" w:color="auto"/>
            </w:tcBorders>
            <w:vAlign w:val="center"/>
          </w:tcPr>
          <w:p w14:paraId="4F3A9CC4"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69CD9BB" w14:textId="77777777" w:rsidR="000362DD" w:rsidRPr="000362DD" w:rsidRDefault="000362DD" w:rsidP="00FB03F1">
            <w:pPr>
              <w:pStyle w:val="OasysWin"/>
              <w:wordWrap/>
              <w:spacing w:line="226" w:lineRule="exact"/>
              <w:ind w:leftChars="205" w:left="413"/>
              <w:rPr>
                <w:rFonts w:ascii="Century"/>
                <w:spacing w:val="-16"/>
              </w:rPr>
            </w:pPr>
            <w:r w:rsidRPr="000362DD">
              <w:rPr>
                <w:rFonts w:ascii="Century" w:hint="eastAsia"/>
                <w:spacing w:val="0"/>
                <w:w w:val="98"/>
                <w:fitText w:val="1650" w:id="-1262205429"/>
              </w:rPr>
              <w:t>その他資本剰余</w:t>
            </w:r>
            <w:r w:rsidRPr="000362DD">
              <w:rPr>
                <w:rFonts w:ascii="Century" w:hint="eastAsia"/>
                <w:spacing w:val="4"/>
                <w:w w:val="98"/>
                <w:fitText w:val="1650" w:id="-1262205429"/>
              </w:rPr>
              <w:t>金</w:t>
            </w:r>
          </w:p>
          <w:p w14:paraId="1A599C33" w14:textId="77777777" w:rsidR="000362DD" w:rsidRPr="000362DD" w:rsidRDefault="000362DD" w:rsidP="00FB03F1">
            <w:pPr>
              <w:pStyle w:val="OasysWin"/>
              <w:wordWrap/>
              <w:spacing w:line="226" w:lineRule="exact"/>
              <w:ind w:leftChars="205" w:left="413"/>
              <w:rPr>
                <w:rFonts w:ascii="Century"/>
                <w:spacing w:val="0"/>
              </w:rPr>
            </w:pPr>
            <w:r w:rsidRPr="000362DD">
              <w:rPr>
                <w:rFonts w:ascii="Times New Roman" w:hAnsi="Times New Roman"/>
                <w:spacing w:val="0"/>
              </w:rPr>
              <w:t>Other capital surplus</w:t>
            </w:r>
          </w:p>
        </w:tc>
        <w:tc>
          <w:tcPr>
            <w:tcW w:w="1701" w:type="dxa"/>
            <w:tcBorders>
              <w:top w:val="nil"/>
              <w:left w:val="single" w:sz="4" w:space="0" w:color="auto"/>
              <w:bottom w:val="nil"/>
              <w:right w:val="single" w:sz="4" w:space="0" w:color="auto"/>
            </w:tcBorders>
          </w:tcPr>
          <w:p w14:paraId="7ACA0C04" w14:textId="77777777" w:rsidR="000362DD" w:rsidRPr="000362DD" w:rsidRDefault="000362DD" w:rsidP="00FB03F1">
            <w:pPr>
              <w:pStyle w:val="OasysWin"/>
              <w:wordWrap/>
              <w:ind w:rightChars="52" w:right="105"/>
              <w:rPr>
                <w:rFonts w:ascii="Century"/>
                <w:spacing w:val="-3"/>
              </w:rPr>
            </w:pPr>
          </w:p>
        </w:tc>
      </w:tr>
      <w:tr w:rsidR="000362DD" w:rsidRPr="000362DD" w14:paraId="2446C15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C93B108"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長期前払費用</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48FB7D30"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Long-term prepaid expenses</w:t>
            </w:r>
          </w:p>
        </w:tc>
        <w:tc>
          <w:tcPr>
            <w:tcW w:w="1701" w:type="dxa"/>
            <w:tcBorders>
              <w:top w:val="nil"/>
              <w:left w:val="single" w:sz="4" w:space="0" w:color="auto"/>
              <w:bottom w:val="nil"/>
              <w:right w:val="double" w:sz="4" w:space="0" w:color="auto"/>
            </w:tcBorders>
            <w:vAlign w:val="center"/>
          </w:tcPr>
          <w:p w14:paraId="72FE68E2"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50AAD20" w14:textId="77777777" w:rsidR="000362DD" w:rsidRPr="000362DD" w:rsidRDefault="000362DD" w:rsidP="00FB03F1">
            <w:pPr>
              <w:pStyle w:val="OasysWin"/>
              <w:wordWrap/>
              <w:spacing w:line="226" w:lineRule="exact"/>
              <w:rPr>
                <w:rFonts w:ascii="Century"/>
                <w:spacing w:val="3"/>
              </w:rPr>
            </w:pPr>
            <w:r w:rsidRPr="000362DD">
              <w:rPr>
                <w:rFonts w:ascii="Century" w:hint="eastAsia"/>
                <w:spacing w:val="0"/>
              </w:rPr>
              <w:t xml:space="preserve">　</w:t>
            </w:r>
            <w:r w:rsidRPr="000362DD">
              <w:rPr>
                <w:rFonts w:ascii="Century" w:hint="eastAsia"/>
                <w:spacing w:val="104"/>
                <w:fitText w:val="1878" w:id="-1262205428"/>
              </w:rPr>
              <w:t>利益剰余</w:t>
            </w:r>
            <w:r w:rsidRPr="000362DD">
              <w:rPr>
                <w:rFonts w:ascii="Century" w:hint="eastAsia"/>
                <w:spacing w:val="-1"/>
                <w:fitText w:val="1878" w:id="-1262205428"/>
              </w:rPr>
              <w:t>金</w:t>
            </w:r>
          </w:p>
          <w:p w14:paraId="25A06464" w14:textId="77777777" w:rsidR="000362DD" w:rsidRPr="000362DD" w:rsidRDefault="000362DD" w:rsidP="00FB03F1">
            <w:pPr>
              <w:autoSpaceDE w:val="0"/>
              <w:autoSpaceDN w:val="0"/>
              <w:ind w:leftChars="100" w:left="202"/>
              <w:jc w:val="left"/>
            </w:pPr>
            <w:r w:rsidRPr="000362DD">
              <w:rPr>
                <w:rFonts w:ascii="Times New Roman" w:hAnsi="Times New Roman"/>
              </w:rPr>
              <w:t>Retained earnings</w:t>
            </w:r>
          </w:p>
        </w:tc>
        <w:tc>
          <w:tcPr>
            <w:tcW w:w="1701" w:type="dxa"/>
            <w:tcBorders>
              <w:top w:val="nil"/>
              <w:left w:val="single" w:sz="4" w:space="0" w:color="auto"/>
              <w:bottom w:val="nil"/>
              <w:right w:val="single" w:sz="4" w:space="0" w:color="auto"/>
            </w:tcBorders>
            <w:vAlign w:val="center"/>
          </w:tcPr>
          <w:p w14:paraId="153819E9" w14:textId="77777777" w:rsidR="000362DD" w:rsidRPr="000362DD" w:rsidRDefault="000362DD" w:rsidP="00FB03F1">
            <w:pPr>
              <w:pStyle w:val="OasysWin"/>
              <w:wordWrap/>
              <w:ind w:rightChars="52" w:right="105"/>
              <w:jc w:val="right"/>
              <w:rPr>
                <w:rFonts w:ascii="Century"/>
                <w:spacing w:val="-3"/>
              </w:rPr>
            </w:pPr>
          </w:p>
        </w:tc>
      </w:tr>
      <w:tr w:rsidR="000362DD" w:rsidRPr="000362DD" w14:paraId="6125C75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974A55D"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rFonts w:hint="eastAsia"/>
                <w:spacing w:val="61"/>
                <w:kern w:val="0"/>
                <w:fitText w:val="1869" w:id="-1262205427"/>
              </w:rPr>
              <w:t>前払年金費</w:t>
            </w:r>
            <w:r w:rsidRPr="000362DD">
              <w:rPr>
                <w:rFonts w:hint="eastAsia"/>
                <w:kern w:val="0"/>
                <w:fitText w:val="1869" w:id="-1262205427"/>
              </w:rPr>
              <w:t>用</w:t>
            </w:r>
          </w:p>
          <w:p w14:paraId="1AF8AA71"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Prepaid pension costs</w:t>
            </w:r>
          </w:p>
        </w:tc>
        <w:tc>
          <w:tcPr>
            <w:tcW w:w="1701" w:type="dxa"/>
            <w:tcBorders>
              <w:top w:val="nil"/>
              <w:left w:val="single" w:sz="4" w:space="0" w:color="auto"/>
              <w:bottom w:val="nil"/>
              <w:right w:val="double" w:sz="4" w:space="0" w:color="auto"/>
            </w:tcBorders>
            <w:vAlign w:val="center"/>
          </w:tcPr>
          <w:p w14:paraId="50AF79BB"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6DDDC1D" w14:textId="77777777" w:rsidR="000362DD" w:rsidRPr="000362DD" w:rsidRDefault="000362DD" w:rsidP="00FB03F1">
            <w:pPr>
              <w:pStyle w:val="OasysWin"/>
              <w:wordWrap/>
              <w:spacing w:line="226" w:lineRule="exact"/>
              <w:ind w:leftChars="100" w:left="202"/>
              <w:rPr>
                <w:rFonts w:ascii="Century"/>
              </w:rPr>
            </w:pPr>
            <w:r w:rsidRPr="000362DD">
              <w:rPr>
                <w:rFonts w:ascii="Century" w:hint="eastAsia"/>
                <w:spacing w:val="0"/>
              </w:rPr>
              <w:t xml:space="preserve">　</w:t>
            </w:r>
            <w:r w:rsidRPr="000362DD">
              <w:rPr>
                <w:rFonts w:ascii="Century" w:hint="eastAsia"/>
                <w:spacing w:val="78"/>
                <w:fitText w:val="1676" w:id="-1262205426"/>
              </w:rPr>
              <w:t>利益準備</w:t>
            </w:r>
            <w:r w:rsidRPr="000362DD">
              <w:rPr>
                <w:rFonts w:ascii="Century" w:hint="eastAsia"/>
                <w:spacing w:val="1"/>
                <w:fitText w:val="1676" w:id="-1262205426"/>
              </w:rPr>
              <w:t>金</w:t>
            </w:r>
          </w:p>
          <w:p w14:paraId="385234EE" w14:textId="77777777" w:rsidR="000362DD" w:rsidRPr="000362DD" w:rsidRDefault="000362DD" w:rsidP="00FB03F1">
            <w:pPr>
              <w:pStyle w:val="OasysWin"/>
              <w:wordWrap/>
              <w:spacing w:line="226" w:lineRule="exact"/>
              <w:ind w:leftChars="200" w:left="403"/>
              <w:jc w:val="left"/>
              <w:rPr>
                <w:rFonts w:ascii="Century"/>
                <w:spacing w:val="-1"/>
              </w:rPr>
            </w:pPr>
            <w:r w:rsidRPr="000362DD">
              <w:rPr>
                <w:rFonts w:ascii="Times New Roman" w:hAnsi="Times New Roman"/>
                <w:spacing w:val="-1"/>
              </w:rPr>
              <w:t>Legal retained earnings</w:t>
            </w:r>
          </w:p>
        </w:tc>
        <w:tc>
          <w:tcPr>
            <w:tcW w:w="1701" w:type="dxa"/>
            <w:tcBorders>
              <w:top w:val="nil"/>
              <w:left w:val="single" w:sz="4" w:space="0" w:color="auto"/>
              <w:bottom w:val="nil"/>
              <w:right w:val="single" w:sz="4" w:space="0" w:color="auto"/>
            </w:tcBorders>
            <w:vAlign w:val="center"/>
          </w:tcPr>
          <w:p w14:paraId="44C5539F" w14:textId="77777777" w:rsidR="000362DD" w:rsidRPr="000362DD" w:rsidRDefault="000362DD" w:rsidP="00FB03F1">
            <w:pPr>
              <w:pStyle w:val="OasysWin"/>
              <w:wordWrap/>
              <w:ind w:rightChars="52" w:right="105"/>
              <w:jc w:val="right"/>
              <w:rPr>
                <w:rFonts w:ascii="Century"/>
                <w:spacing w:val="-3"/>
              </w:rPr>
            </w:pPr>
          </w:p>
        </w:tc>
      </w:tr>
      <w:tr w:rsidR="000362DD" w:rsidRPr="000362DD" w14:paraId="7D4A8DF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15D2083"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繰延税金資産</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6CB4F523"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Deferred tax assets</w:t>
            </w:r>
          </w:p>
        </w:tc>
        <w:tc>
          <w:tcPr>
            <w:tcW w:w="1701" w:type="dxa"/>
            <w:tcBorders>
              <w:top w:val="nil"/>
              <w:left w:val="single" w:sz="4" w:space="0" w:color="auto"/>
              <w:bottom w:val="nil"/>
              <w:right w:val="double" w:sz="4" w:space="0" w:color="auto"/>
            </w:tcBorders>
            <w:vAlign w:val="center"/>
          </w:tcPr>
          <w:p w14:paraId="752D3EB7"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3CBF9B9" w14:textId="77777777" w:rsidR="000362DD" w:rsidRPr="000362DD" w:rsidRDefault="000362DD" w:rsidP="00FB03F1">
            <w:pPr>
              <w:pStyle w:val="OasysWin"/>
              <w:wordWrap/>
              <w:spacing w:line="226" w:lineRule="exact"/>
              <w:rPr>
                <w:rFonts w:ascii="Century"/>
                <w:spacing w:val="-16"/>
              </w:rPr>
            </w:pPr>
            <w:r w:rsidRPr="000362DD">
              <w:rPr>
                <w:rFonts w:ascii="Century" w:hint="eastAsia"/>
                <w:spacing w:val="-1"/>
              </w:rPr>
              <w:t xml:space="preserve">　　</w:t>
            </w:r>
            <w:r w:rsidRPr="000362DD">
              <w:rPr>
                <w:rFonts w:ascii="Century" w:hint="eastAsia"/>
                <w:spacing w:val="0"/>
                <w:w w:val="98"/>
                <w:fitText w:val="1650" w:id="-1262205425"/>
              </w:rPr>
              <w:t>その他利益剰余</w:t>
            </w:r>
            <w:r w:rsidRPr="000362DD">
              <w:rPr>
                <w:rFonts w:ascii="Century" w:hint="eastAsia"/>
                <w:spacing w:val="4"/>
                <w:w w:val="98"/>
                <w:fitText w:val="1650" w:id="-1262205425"/>
              </w:rPr>
              <w:t>金</w:t>
            </w:r>
          </w:p>
          <w:p w14:paraId="2338292B" w14:textId="77777777" w:rsidR="000362DD" w:rsidRPr="000362DD" w:rsidRDefault="000362DD" w:rsidP="00FB03F1">
            <w:pPr>
              <w:pStyle w:val="OasysWin"/>
              <w:wordWrap/>
              <w:spacing w:line="226" w:lineRule="exact"/>
              <w:ind w:leftChars="200" w:left="403"/>
              <w:jc w:val="left"/>
              <w:rPr>
                <w:rFonts w:ascii="Century"/>
                <w:spacing w:val="-1"/>
              </w:rPr>
            </w:pPr>
            <w:r w:rsidRPr="000362DD">
              <w:rPr>
                <w:rFonts w:ascii="Times New Roman" w:hAnsi="Times New Roman"/>
                <w:spacing w:val="-1"/>
              </w:rPr>
              <w:t>Other retained earnings</w:t>
            </w:r>
          </w:p>
        </w:tc>
        <w:tc>
          <w:tcPr>
            <w:tcW w:w="1701" w:type="dxa"/>
            <w:tcBorders>
              <w:top w:val="nil"/>
              <w:left w:val="single" w:sz="4" w:space="0" w:color="auto"/>
              <w:bottom w:val="nil"/>
              <w:right w:val="single" w:sz="4" w:space="0" w:color="auto"/>
            </w:tcBorders>
            <w:vAlign w:val="center"/>
          </w:tcPr>
          <w:p w14:paraId="3C900CDF" w14:textId="77777777" w:rsidR="000362DD" w:rsidRPr="000362DD" w:rsidRDefault="000362DD" w:rsidP="00FB03F1">
            <w:pPr>
              <w:pStyle w:val="OasysWin"/>
              <w:wordWrap/>
              <w:ind w:rightChars="52" w:right="105"/>
              <w:jc w:val="right"/>
              <w:rPr>
                <w:rFonts w:ascii="Century"/>
                <w:spacing w:val="-3"/>
              </w:rPr>
            </w:pPr>
          </w:p>
        </w:tc>
      </w:tr>
      <w:tr w:rsidR="000362DD" w:rsidRPr="000362DD" w14:paraId="2D10F27B"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0353D75" w14:textId="77777777" w:rsidR="000362DD" w:rsidRPr="000362DD" w:rsidRDefault="000362DD" w:rsidP="00FB03F1">
            <w:pPr>
              <w:autoSpaceDE w:val="0"/>
              <w:autoSpaceDN w:val="0"/>
              <w:rPr>
                <w:kern w:val="0"/>
              </w:rPr>
            </w:pPr>
            <w:r w:rsidRPr="000362DD">
              <w:rPr>
                <w:rFonts w:hint="eastAsia"/>
                <w:spacing w:val="-3"/>
                <w:kern w:val="0"/>
              </w:rPr>
              <w:t xml:space="preserve">　　</w:t>
            </w:r>
            <w:r w:rsidRPr="000362DD">
              <w:rPr>
                <w:rFonts w:hint="eastAsia"/>
                <w:spacing w:val="316"/>
                <w:kern w:val="0"/>
                <w:fitText w:val="1893" w:id="-1262205424"/>
              </w:rPr>
              <w:t>その</w:t>
            </w:r>
            <w:r w:rsidRPr="000362DD">
              <w:rPr>
                <w:rFonts w:hint="eastAsia"/>
                <w:kern w:val="0"/>
                <w:fitText w:val="1893" w:id="-1262205424"/>
              </w:rPr>
              <w:t>他</w:t>
            </w:r>
          </w:p>
          <w:p w14:paraId="05838DBF"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Other</w:t>
            </w:r>
          </w:p>
        </w:tc>
        <w:tc>
          <w:tcPr>
            <w:tcW w:w="1701" w:type="dxa"/>
            <w:tcBorders>
              <w:top w:val="nil"/>
              <w:left w:val="single" w:sz="4" w:space="0" w:color="auto"/>
              <w:bottom w:val="nil"/>
              <w:right w:val="double" w:sz="4" w:space="0" w:color="auto"/>
            </w:tcBorders>
            <w:vAlign w:val="center"/>
          </w:tcPr>
          <w:p w14:paraId="22E17C81" w14:textId="77777777" w:rsidR="000362DD" w:rsidRPr="000362DD" w:rsidRDefault="000362DD" w:rsidP="00FB03F1">
            <w:pPr>
              <w:pStyle w:val="OasysWin"/>
              <w:wordWrap/>
              <w:spacing w:line="226" w:lineRule="exact"/>
              <w:ind w:rightChars="52" w:right="105"/>
              <w:rPr>
                <w:rFonts w:ascii="Century"/>
                <w:spacing w:val="0"/>
              </w:rPr>
            </w:pPr>
          </w:p>
        </w:tc>
        <w:tc>
          <w:tcPr>
            <w:tcW w:w="2835" w:type="dxa"/>
            <w:tcBorders>
              <w:top w:val="nil"/>
              <w:left w:val="double" w:sz="4" w:space="0" w:color="auto"/>
              <w:bottom w:val="nil"/>
              <w:right w:val="single" w:sz="4" w:space="0" w:color="auto"/>
            </w:tcBorders>
            <w:vAlign w:val="center"/>
          </w:tcPr>
          <w:p w14:paraId="3F722978" w14:textId="77777777" w:rsidR="000362DD" w:rsidRPr="000362DD" w:rsidRDefault="000362DD" w:rsidP="00FB03F1">
            <w:pPr>
              <w:pStyle w:val="OasysWin"/>
              <w:wordWrap/>
              <w:spacing w:line="226" w:lineRule="exact"/>
              <w:rPr>
                <w:rFonts w:ascii="Century"/>
                <w:spacing w:val="0"/>
              </w:rPr>
            </w:pPr>
            <w:r w:rsidRPr="000362DD">
              <w:rPr>
                <w:rFonts w:ascii="Century" w:hint="eastAsia"/>
                <w:spacing w:val="-1"/>
              </w:rPr>
              <w:t xml:space="preserve">　　　</w:t>
            </w:r>
            <w:r w:rsidRPr="000362DD">
              <w:rPr>
                <w:rFonts w:ascii="Century" w:hint="eastAsia"/>
                <w:spacing w:val="215"/>
                <w:fitText w:val="1489" w:id="-1262205440"/>
              </w:rPr>
              <w:t>積立</w:t>
            </w:r>
            <w:r w:rsidRPr="000362DD">
              <w:rPr>
                <w:rFonts w:ascii="Century" w:hint="eastAsia"/>
                <w:spacing w:val="0"/>
                <w:fitText w:val="1489" w:id="-1262205440"/>
              </w:rPr>
              <w:t>金</w:t>
            </w:r>
          </w:p>
          <w:p w14:paraId="19ADBACF" w14:textId="77777777" w:rsidR="000362DD" w:rsidRPr="000362DD" w:rsidRDefault="000362DD" w:rsidP="00FB03F1">
            <w:pPr>
              <w:pStyle w:val="OasysWin"/>
              <w:wordWrap/>
              <w:spacing w:line="226" w:lineRule="exact"/>
              <w:ind w:leftChars="300" w:left="605"/>
              <w:jc w:val="left"/>
              <w:rPr>
                <w:rFonts w:ascii="Century"/>
                <w:spacing w:val="-1"/>
              </w:rPr>
            </w:pPr>
            <w:r w:rsidRPr="000362DD">
              <w:rPr>
                <w:rFonts w:ascii="Times New Roman" w:hAnsi="Times New Roman"/>
                <w:spacing w:val="-1"/>
              </w:rPr>
              <w:t>Reserve</w:t>
            </w:r>
          </w:p>
        </w:tc>
        <w:tc>
          <w:tcPr>
            <w:tcW w:w="1701" w:type="dxa"/>
            <w:tcBorders>
              <w:top w:val="nil"/>
              <w:left w:val="single" w:sz="4" w:space="0" w:color="auto"/>
              <w:bottom w:val="nil"/>
              <w:right w:val="single" w:sz="4" w:space="0" w:color="auto"/>
            </w:tcBorders>
            <w:vAlign w:val="center"/>
          </w:tcPr>
          <w:p w14:paraId="38E4655A" w14:textId="77777777" w:rsidR="000362DD" w:rsidRPr="000362DD" w:rsidRDefault="000362DD" w:rsidP="00FB03F1">
            <w:pPr>
              <w:pStyle w:val="OasysWin"/>
              <w:wordWrap/>
              <w:ind w:rightChars="52" w:right="105"/>
              <w:jc w:val="right"/>
              <w:rPr>
                <w:rFonts w:ascii="Century"/>
                <w:spacing w:val="-3"/>
              </w:rPr>
            </w:pPr>
          </w:p>
        </w:tc>
      </w:tr>
      <w:tr w:rsidR="000362DD" w:rsidRPr="000362DD" w14:paraId="1EF4434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E3328C7" w14:textId="77777777" w:rsidR="000362DD" w:rsidRPr="000362DD" w:rsidRDefault="000362DD" w:rsidP="00FB03F1">
            <w:pPr>
              <w:autoSpaceDE w:val="0"/>
              <w:autoSpaceDN w:val="0"/>
              <w:rPr>
                <w:kern w:val="0"/>
              </w:rPr>
            </w:pPr>
            <w:r w:rsidRPr="000362DD">
              <w:rPr>
                <w:rFonts w:hint="eastAsia"/>
                <w:kern w:val="0"/>
              </w:rPr>
              <w:t xml:space="preserve">　　</w:t>
            </w:r>
            <w:r w:rsidRPr="000362DD">
              <w:rPr>
                <w:kern w:val="0"/>
              </w:rPr>
              <w:fldChar w:fldCharType="begin"/>
            </w:r>
            <w:r w:rsidRPr="000362DD">
              <w:rPr>
                <w:kern w:val="0"/>
              </w:rPr>
              <w:instrText xml:space="preserve"> eq \o\ad(</w:instrText>
            </w:r>
            <w:r w:rsidRPr="000362DD">
              <w:rPr>
                <w:rFonts w:hint="eastAsia"/>
                <w:kern w:val="0"/>
              </w:rPr>
              <w:instrText>貸倒引当金</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BB0612B" w14:textId="77777777" w:rsidR="000362DD" w:rsidRPr="000362DD" w:rsidRDefault="000362DD" w:rsidP="00FB03F1">
            <w:pPr>
              <w:autoSpaceDE w:val="0"/>
              <w:autoSpaceDN w:val="0"/>
              <w:ind w:leftChars="200" w:left="403"/>
              <w:jc w:val="left"/>
              <w:rPr>
                <w:spacing w:val="-1"/>
                <w:kern w:val="0"/>
              </w:rPr>
            </w:pPr>
            <w:r w:rsidRPr="000362DD">
              <w:rPr>
                <w:rFonts w:ascii="Times New Roman" w:hAnsi="Times New Roman"/>
                <w:spacing w:val="-1"/>
                <w:kern w:val="0"/>
                <w:szCs w:val="21"/>
              </w:rPr>
              <w:t xml:space="preserve">Allowance for doubtful </w:t>
            </w:r>
            <w:r w:rsidRPr="000362DD">
              <w:rPr>
                <w:spacing w:val="-1"/>
                <w:kern w:val="0"/>
              </w:rPr>
              <w:t>accounts</w:t>
            </w:r>
          </w:p>
        </w:tc>
        <w:tc>
          <w:tcPr>
            <w:tcW w:w="1701" w:type="dxa"/>
            <w:tcBorders>
              <w:top w:val="nil"/>
              <w:left w:val="single" w:sz="4" w:space="0" w:color="auto"/>
              <w:bottom w:val="nil"/>
              <w:right w:val="double" w:sz="4" w:space="0" w:color="auto"/>
            </w:tcBorders>
            <w:vAlign w:val="center"/>
          </w:tcPr>
          <w:p w14:paraId="088C604D" w14:textId="77777777" w:rsidR="000362DD" w:rsidRPr="000362DD" w:rsidRDefault="000362DD" w:rsidP="00FB03F1">
            <w:pPr>
              <w:pStyle w:val="OasysWin"/>
              <w:wordWrap/>
              <w:spacing w:line="226" w:lineRule="exact"/>
              <w:ind w:rightChars="52" w:right="105"/>
              <w:jc w:val="left"/>
              <w:rPr>
                <w:rFonts w:ascii="Century"/>
                <w:spacing w:val="0"/>
              </w:rPr>
            </w:pPr>
            <w:r w:rsidRPr="000362DD">
              <w:rPr>
                <w:rFonts w:hAnsi="ＭＳ 明朝" w:cs="ＭＳ 明朝" w:hint="eastAsia"/>
                <w:spacing w:val="0"/>
              </w:rPr>
              <w:t>△</w:t>
            </w:r>
          </w:p>
        </w:tc>
        <w:tc>
          <w:tcPr>
            <w:tcW w:w="2835" w:type="dxa"/>
            <w:tcBorders>
              <w:top w:val="nil"/>
              <w:left w:val="double" w:sz="4" w:space="0" w:color="auto"/>
              <w:bottom w:val="nil"/>
              <w:right w:val="single" w:sz="4" w:space="0" w:color="auto"/>
            </w:tcBorders>
            <w:vAlign w:val="center"/>
          </w:tcPr>
          <w:p w14:paraId="0C572DDC" w14:textId="77777777" w:rsidR="000362DD" w:rsidRPr="000362DD" w:rsidRDefault="000362DD" w:rsidP="00FB03F1">
            <w:pPr>
              <w:pStyle w:val="OasysWin"/>
              <w:wordWrap/>
              <w:spacing w:line="226" w:lineRule="exact"/>
              <w:rPr>
                <w:rFonts w:ascii="Century"/>
                <w:spacing w:val="-19"/>
              </w:rPr>
            </w:pPr>
            <w:r w:rsidRPr="000362DD">
              <w:rPr>
                <w:rFonts w:ascii="Century" w:hint="eastAsia"/>
                <w:spacing w:val="-1"/>
              </w:rPr>
              <w:t xml:space="preserve">　　　</w:t>
            </w:r>
            <w:r w:rsidRPr="000362DD">
              <w:rPr>
                <w:rFonts w:ascii="Century" w:hint="eastAsia"/>
                <w:spacing w:val="0"/>
                <w:w w:val="99"/>
                <w:fitText w:val="1457" w:id="-1262205439"/>
              </w:rPr>
              <w:t>繰越利益剰余</w:t>
            </w:r>
            <w:r w:rsidRPr="000362DD">
              <w:rPr>
                <w:rFonts w:ascii="Century" w:hint="eastAsia"/>
                <w:spacing w:val="4"/>
                <w:w w:val="99"/>
                <w:fitText w:val="1457" w:id="-1262205439"/>
              </w:rPr>
              <w:t>金</w:t>
            </w:r>
          </w:p>
          <w:p w14:paraId="07871A21" w14:textId="77777777" w:rsidR="000362DD" w:rsidRPr="000362DD" w:rsidRDefault="000362DD" w:rsidP="00FB03F1">
            <w:pPr>
              <w:pStyle w:val="OasysWin"/>
              <w:wordWrap/>
              <w:spacing w:line="226" w:lineRule="exact"/>
              <w:ind w:leftChars="300" w:left="605"/>
              <w:jc w:val="left"/>
              <w:rPr>
                <w:rFonts w:ascii="Century"/>
                <w:spacing w:val="-1"/>
              </w:rPr>
            </w:pPr>
            <w:r w:rsidRPr="000362DD">
              <w:rPr>
                <w:rFonts w:ascii="Times New Roman" w:hAnsi="Times New Roman"/>
                <w:spacing w:val="-1"/>
              </w:rPr>
              <w:t>Retained earnings brought forward</w:t>
            </w:r>
          </w:p>
        </w:tc>
        <w:tc>
          <w:tcPr>
            <w:tcW w:w="1701" w:type="dxa"/>
            <w:tcBorders>
              <w:top w:val="nil"/>
              <w:left w:val="single" w:sz="4" w:space="0" w:color="auto"/>
              <w:bottom w:val="nil"/>
              <w:right w:val="single" w:sz="4" w:space="0" w:color="auto"/>
            </w:tcBorders>
            <w:vAlign w:val="center"/>
          </w:tcPr>
          <w:p w14:paraId="65022938" w14:textId="77777777" w:rsidR="000362DD" w:rsidRPr="000362DD" w:rsidRDefault="000362DD" w:rsidP="00FB03F1">
            <w:pPr>
              <w:pStyle w:val="OasysWin"/>
              <w:wordWrap/>
              <w:ind w:rightChars="52" w:right="105"/>
              <w:jc w:val="right"/>
              <w:rPr>
                <w:rFonts w:ascii="Century"/>
                <w:spacing w:val="-3"/>
              </w:rPr>
            </w:pPr>
          </w:p>
        </w:tc>
      </w:tr>
      <w:tr w:rsidR="000362DD" w:rsidRPr="000362DD" w14:paraId="5787AC5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BC4DC66" w14:textId="77777777" w:rsidR="000362DD" w:rsidRPr="000362DD" w:rsidRDefault="000362DD" w:rsidP="00FB03F1">
            <w:pPr>
              <w:autoSpaceDE w:val="0"/>
              <w:autoSpaceDN w:val="0"/>
              <w:jc w:val="right"/>
              <w:rPr>
                <w:bCs/>
                <w:kern w:val="0"/>
              </w:rPr>
            </w:pPr>
            <w:r w:rsidRPr="000362DD">
              <w:rPr>
                <w:bCs/>
                <w:kern w:val="0"/>
              </w:rPr>
              <w:fldChar w:fldCharType="begin"/>
            </w:r>
            <w:r w:rsidRPr="000362DD">
              <w:rPr>
                <w:bCs/>
                <w:kern w:val="0"/>
              </w:rPr>
              <w:instrText xml:space="preserve"> eq \o\ad(</w:instrText>
            </w:r>
            <w:r w:rsidRPr="000362DD">
              <w:rPr>
                <w:rFonts w:hint="eastAsia"/>
                <w:bCs/>
                <w:kern w:val="0"/>
              </w:rPr>
              <w:instrText>固定資産計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6A47E8FA" w14:textId="77777777" w:rsidR="000362DD" w:rsidRPr="000362DD" w:rsidRDefault="000362DD" w:rsidP="00FB03F1">
            <w:pPr>
              <w:autoSpaceDE w:val="0"/>
              <w:autoSpaceDN w:val="0"/>
              <w:jc w:val="right"/>
              <w:rPr>
                <w:bCs/>
                <w:spacing w:val="-1"/>
                <w:kern w:val="0"/>
              </w:rPr>
            </w:pPr>
            <w:r w:rsidRPr="000362DD">
              <w:rPr>
                <w:rFonts w:ascii="Times New Roman" w:hAnsi="Times New Roman"/>
                <w:bCs/>
                <w:spacing w:val="-1"/>
                <w:kern w:val="0"/>
                <w:szCs w:val="21"/>
              </w:rPr>
              <w:t>Total non-current assets</w:t>
            </w:r>
          </w:p>
        </w:tc>
        <w:tc>
          <w:tcPr>
            <w:tcW w:w="1701" w:type="dxa"/>
            <w:tcBorders>
              <w:top w:val="nil"/>
              <w:left w:val="single" w:sz="4" w:space="0" w:color="auto"/>
              <w:bottom w:val="nil"/>
              <w:right w:val="double" w:sz="4" w:space="0" w:color="auto"/>
            </w:tcBorders>
            <w:vAlign w:val="center"/>
          </w:tcPr>
          <w:p w14:paraId="63C1BA4D" w14:textId="77777777" w:rsidR="000362DD" w:rsidRPr="000362DD" w:rsidRDefault="000362DD" w:rsidP="00FB03F1">
            <w:pPr>
              <w:pStyle w:val="OasysWin"/>
              <w:wordWrap/>
              <w:spacing w:line="226" w:lineRule="exact"/>
              <w:ind w:rightChars="52" w:right="105"/>
              <w:jc w:val="right"/>
              <w:rPr>
                <w:rFonts w:ascii="Century"/>
                <w:spacing w:val="0"/>
              </w:rPr>
            </w:pPr>
            <w:r w:rsidRPr="000362DD">
              <w:rPr>
                <w:rFonts w:ascii="Century"/>
                <w:spacing w:val="0"/>
              </w:rPr>
              <w:t xml:space="preserve">             </w:t>
            </w:r>
          </w:p>
        </w:tc>
        <w:tc>
          <w:tcPr>
            <w:tcW w:w="2835" w:type="dxa"/>
            <w:tcBorders>
              <w:top w:val="nil"/>
              <w:left w:val="double" w:sz="4" w:space="0" w:color="auto"/>
              <w:bottom w:val="nil"/>
              <w:right w:val="single" w:sz="4" w:space="0" w:color="auto"/>
            </w:tcBorders>
            <w:vAlign w:val="center"/>
          </w:tcPr>
          <w:p w14:paraId="1A150300" w14:textId="77777777" w:rsidR="000362DD" w:rsidRPr="000362DD" w:rsidRDefault="000362DD" w:rsidP="00FB03F1">
            <w:pPr>
              <w:pStyle w:val="OasysWin"/>
              <w:wordWrap/>
              <w:spacing w:line="226" w:lineRule="exact"/>
              <w:rPr>
                <w:rFonts w:ascii="Century"/>
                <w:spacing w:val="0"/>
              </w:rPr>
            </w:pPr>
            <w:r w:rsidRPr="000362DD">
              <w:rPr>
                <w:rFonts w:ascii="Century" w:hint="eastAsia"/>
                <w:spacing w:val="-1"/>
              </w:rPr>
              <w:t xml:space="preserve">　</w:t>
            </w:r>
            <w:r w:rsidRPr="000362DD">
              <w:rPr>
                <w:rFonts w:ascii="Century" w:hint="eastAsia"/>
                <w:spacing w:val="174"/>
                <w:fitText w:val="1886" w:id="-1262205438"/>
              </w:rPr>
              <w:t>自己株</w:t>
            </w:r>
            <w:r w:rsidRPr="000362DD">
              <w:rPr>
                <w:rFonts w:ascii="Century" w:hint="eastAsia"/>
                <w:spacing w:val="1"/>
                <w:fitText w:val="1886" w:id="-1262205438"/>
              </w:rPr>
              <w:t>式</w:t>
            </w:r>
          </w:p>
          <w:p w14:paraId="3320E779" w14:textId="77777777" w:rsidR="000362DD" w:rsidRPr="000362DD" w:rsidRDefault="000362DD" w:rsidP="00FB03F1">
            <w:pPr>
              <w:pStyle w:val="OasysWin"/>
              <w:wordWrap/>
              <w:spacing w:line="226" w:lineRule="exact"/>
              <w:ind w:leftChars="100" w:left="202"/>
              <w:jc w:val="left"/>
              <w:rPr>
                <w:rFonts w:ascii="Century"/>
                <w:spacing w:val="-1"/>
              </w:rPr>
            </w:pPr>
            <w:r w:rsidRPr="000362DD">
              <w:rPr>
                <w:rFonts w:ascii="Times New Roman" w:hAnsi="Times New Roman"/>
                <w:spacing w:val="-1"/>
              </w:rPr>
              <w:t>Treasury shares</w:t>
            </w:r>
          </w:p>
        </w:tc>
        <w:tc>
          <w:tcPr>
            <w:tcW w:w="1701" w:type="dxa"/>
            <w:tcBorders>
              <w:top w:val="nil"/>
              <w:left w:val="single" w:sz="4" w:space="0" w:color="auto"/>
              <w:bottom w:val="nil"/>
              <w:right w:val="single" w:sz="4" w:space="0" w:color="auto"/>
            </w:tcBorders>
            <w:vAlign w:val="center"/>
          </w:tcPr>
          <w:p w14:paraId="105CE9F2" w14:textId="77777777" w:rsidR="000362DD" w:rsidRPr="000362DD" w:rsidRDefault="000362DD" w:rsidP="00FB03F1">
            <w:pPr>
              <w:pStyle w:val="OasysWin"/>
              <w:wordWrap/>
              <w:ind w:rightChars="52" w:right="105"/>
              <w:rPr>
                <w:rFonts w:ascii="Century"/>
                <w:spacing w:val="-3"/>
              </w:rPr>
            </w:pPr>
            <w:r w:rsidRPr="000362DD">
              <w:rPr>
                <w:rFonts w:hAnsi="ＭＳ 明朝" w:cs="ＭＳ 明朝" w:hint="eastAsia"/>
                <w:spacing w:val="-3"/>
              </w:rPr>
              <w:t>△</w:t>
            </w:r>
          </w:p>
        </w:tc>
      </w:tr>
      <w:tr w:rsidR="000362DD" w:rsidRPr="000362DD" w14:paraId="0B5DBE3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AEBBE75" w14:textId="77777777" w:rsidR="000362DD" w:rsidRPr="000362DD" w:rsidRDefault="000362DD" w:rsidP="00FB03F1">
            <w:pPr>
              <w:autoSpaceDE w:val="0"/>
              <w:autoSpaceDN w:val="0"/>
              <w:rPr>
                <w:bCs/>
                <w:kern w:val="0"/>
              </w:rPr>
            </w:pPr>
            <w:r w:rsidRPr="000362DD">
              <w:rPr>
                <w:rFonts w:hint="eastAsia"/>
                <w:bCs/>
                <w:spacing w:val="157"/>
                <w:kern w:val="0"/>
                <w:fitText w:val="1784" w:id="-1262205437"/>
              </w:rPr>
              <w:t>繰延資</w:t>
            </w:r>
            <w:r w:rsidRPr="000362DD">
              <w:rPr>
                <w:rFonts w:hint="eastAsia"/>
                <w:bCs/>
                <w:spacing w:val="1"/>
                <w:kern w:val="0"/>
                <w:fitText w:val="1784" w:id="-1262205437"/>
              </w:rPr>
              <w:t>産</w:t>
            </w:r>
          </w:p>
          <w:p w14:paraId="10F6461B" w14:textId="77777777" w:rsidR="000362DD" w:rsidRPr="000362DD" w:rsidRDefault="000362DD" w:rsidP="00FB03F1">
            <w:pPr>
              <w:autoSpaceDE w:val="0"/>
              <w:autoSpaceDN w:val="0"/>
              <w:rPr>
                <w:bCs/>
                <w:spacing w:val="-1"/>
                <w:kern w:val="0"/>
              </w:rPr>
            </w:pPr>
            <w:r w:rsidRPr="000362DD">
              <w:rPr>
                <w:rFonts w:ascii="Times New Roman" w:hAnsi="Times New Roman"/>
                <w:bCs/>
                <w:spacing w:val="-1"/>
                <w:kern w:val="0"/>
                <w:szCs w:val="21"/>
              </w:rPr>
              <w:t>Deferred assets</w:t>
            </w:r>
          </w:p>
        </w:tc>
        <w:tc>
          <w:tcPr>
            <w:tcW w:w="1701" w:type="dxa"/>
            <w:tcBorders>
              <w:top w:val="nil"/>
              <w:left w:val="single" w:sz="4" w:space="0" w:color="auto"/>
              <w:bottom w:val="nil"/>
              <w:right w:val="double" w:sz="4" w:space="0" w:color="auto"/>
            </w:tcBorders>
            <w:vAlign w:val="center"/>
          </w:tcPr>
          <w:p w14:paraId="52EC24BE"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84A69EF" w14:textId="77777777" w:rsidR="000362DD" w:rsidRPr="000362DD" w:rsidRDefault="000362DD" w:rsidP="00FB03F1">
            <w:pPr>
              <w:pStyle w:val="OasysWin"/>
              <w:wordWrap/>
              <w:spacing w:line="226" w:lineRule="exact"/>
              <w:rPr>
                <w:rFonts w:ascii="Century"/>
                <w:spacing w:val="-9"/>
              </w:rPr>
            </w:pPr>
            <w:r w:rsidRPr="000362DD">
              <w:rPr>
                <w:rFonts w:ascii="Century" w:hint="eastAsia"/>
                <w:spacing w:val="-1"/>
              </w:rPr>
              <w:t xml:space="preserve">　</w:t>
            </w:r>
            <w:r w:rsidRPr="00776B35">
              <w:rPr>
                <w:rFonts w:ascii="Century" w:hint="eastAsia"/>
                <w:spacing w:val="0"/>
                <w:w w:val="97"/>
                <w:fitText w:val="1844" w:id="-1262205436"/>
              </w:rPr>
              <w:t>自己株式申込証拠</w:t>
            </w:r>
            <w:r w:rsidRPr="00776B35">
              <w:rPr>
                <w:rFonts w:ascii="Century" w:hint="eastAsia"/>
                <w:spacing w:val="6"/>
                <w:w w:val="97"/>
                <w:fitText w:val="1844" w:id="-1262205436"/>
              </w:rPr>
              <w:t>金</w:t>
            </w:r>
          </w:p>
          <w:p w14:paraId="69CED8A7" w14:textId="77777777" w:rsidR="000362DD" w:rsidRPr="000362DD" w:rsidRDefault="000362DD" w:rsidP="00FB03F1">
            <w:pPr>
              <w:pStyle w:val="OasysWin"/>
              <w:wordWrap/>
              <w:spacing w:line="226" w:lineRule="exact"/>
              <w:ind w:leftChars="100" w:left="202"/>
              <w:jc w:val="left"/>
              <w:rPr>
                <w:rFonts w:ascii="Century"/>
                <w:spacing w:val="-1"/>
              </w:rPr>
            </w:pPr>
            <w:r w:rsidRPr="000362DD">
              <w:rPr>
                <w:rFonts w:ascii="Times New Roman" w:hAnsi="Times New Roman"/>
                <w:spacing w:val="-1"/>
              </w:rPr>
              <w:t>Deposits for subscriptions of treasury shares</w:t>
            </w:r>
          </w:p>
        </w:tc>
        <w:tc>
          <w:tcPr>
            <w:tcW w:w="1701" w:type="dxa"/>
            <w:tcBorders>
              <w:top w:val="nil"/>
              <w:left w:val="single" w:sz="4" w:space="0" w:color="auto"/>
              <w:bottom w:val="nil"/>
              <w:right w:val="single" w:sz="4" w:space="0" w:color="auto"/>
            </w:tcBorders>
            <w:vAlign w:val="center"/>
          </w:tcPr>
          <w:p w14:paraId="3F5A6EE9" w14:textId="77777777" w:rsidR="000362DD" w:rsidRPr="000362DD" w:rsidRDefault="000362DD" w:rsidP="00FB03F1">
            <w:pPr>
              <w:pStyle w:val="OasysWin"/>
              <w:wordWrap/>
              <w:ind w:rightChars="52" w:right="105"/>
              <w:rPr>
                <w:rFonts w:ascii="Century"/>
                <w:spacing w:val="-3"/>
              </w:rPr>
            </w:pPr>
          </w:p>
        </w:tc>
      </w:tr>
      <w:tr w:rsidR="000362DD" w:rsidRPr="000362DD" w14:paraId="6682ED9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657B241" w14:textId="77777777" w:rsidR="000362DD" w:rsidRPr="000362DD" w:rsidRDefault="000362DD" w:rsidP="00FB03F1">
            <w:pPr>
              <w:autoSpaceDE w:val="0"/>
              <w:autoSpaceDN w:val="0"/>
              <w:rPr>
                <w:kern w:val="0"/>
              </w:rPr>
            </w:pPr>
            <w:r w:rsidRPr="000362DD">
              <w:rPr>
                <w:rFonts w:hint="eastAsia"/>
                <w:spacing w:val="-7"/>
                <w:kern w:val="0"/>
              </w:rPr>
              <w:t xml:space="preserve">　</w:t>
            </w:r>
            <w:r w:rsidRPr="000362DD">
              <w:rPr>
                <w:kern w:val="0"/>
              </w:rPr>
              <w:fldChar w:fldCharType="begin"/>
            </w:r>
            <w:r w:rsidRPr="000362DD">
              <w:rPr>
                <w:kern w:val="0"/>
              </w:rPr>
              <w:instrText xml:space="preserve"> eq \o\ad(</w:instrText>
            </w:r>
            <w:r w:rsidRPr="000362DD">
              <w:rPr>
                <w:rFonts w:hint="eastAsia"/>
                <w:spacing w:val="-4"/>
                <w:kern w:val="0"/>
              </w:rPr>
              <w:instrText>創立費</w:instrText>
            </w:r>
            <w:r w:rsidRPr="000362DD">
              <w:rPr>
                <w:kern w:val="0"/>
              </w:rPr>
              <w:instrText>,</w:instrText>
            </w:r>
            <w:r w:rsidRPr="000362DD">
              <w:rPr>
                <w:rFonts w:hint="eastAsia"/>
                <w:kern w:val="0"/>
                <w:sz w:val="20"/>
                <w:szCs w:val="20"/>
              </w:rPr>
              <w:instrText xml:space="preserve">　　　　　　　　　　　</w:instrText>
            </w:r>
            <w:r w:rsidRPr="000362DD">
              <w:rPr>
                <w:kern w:val="0"/>
              </w:rPr>
              <w:instrText>)</w:instrText>
            </w:r>
            <w:r w:rsidRPr="000362DD">
              <w:rPr>
                <w:kern w:val="0"/>
              </w:rPr>
              <w:fldChar w:fldCharType="end"/>
            </w:r>
          </w:p>
          <w:p w14:paraId="0D5E32C5" w14:textId="77777777" w:rsidR="000362DD" w:rsidRPr="000362DD" w:rsidRDefault="000362DD" w:rsidP="00FB03F1">
            <w:pPr>
              <w:autoSpaceDE w:val="0"/>
              <w:autoSpaceDN w:val="0"/>
              <w:ind w:leftChars="100" w:left="202"/>
              <w:rPr>
                <w:spacing w:val="-1"/>
                <w:kern w:val="0"/>
              </w:rPr>
            </w:pPr>
            <w:r w:rsidRPr="000362DD">
              <w:rPr>
                <w:rFonts w:ascii="Times New Roman" w:hAnsi="Times New Roman"/>
                <w:spacing w:val="-1"/>
                <w:kern w:val="0"/>
                <w:szCs w:val="21"/>
              </w:rPr>
              <w:t>Organization expenses</w:t>
            </w:r>
          </w:p>
        </w:tc>
        <w:tc>
          <w:tcPr>
            <w:tcW w:w="1701" w:type="dxa"/>
            <w:tcBorders>
              <w:top w:val="nil"/>
              <w:left w:val="single" w:sz="4" w:space="0" w:color="auto"/>
              <w:bottom w:val="nil"/>
              <w:right w:val="double" w:sz="4" w:space="0" w:color="auto"/>
            </w:tcBorders>
            <w:vAlign w:val="center"/>
          </w:tcPr>
          <w:p w14:paraId="71CE6A28"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shd w:val="clear" w:color="auto" w:fill="auto"/>
            <w:vAlign w:val="center"/>
          </w:tcPr>
          <w:p w14:paraId="16CB8263" w14:textId="77777777" w:rsidR="000362DD" w:rsidRPr="000362DD" w:rsidRDefault="000362DD" w:rsidP="00FB03F1">
            <w:pPr>
              <w:pStyle w:val="OasysWin"/>
              <w:wordWrap/>
              <w:spacing w:line="226" w:lineRule="exact"/>
              <w:rPr>
                <w:rFonts w:ascii="Century"/>
                <w:spacing w:val="0"/>
              </w:rPr>
            </w:pPr>
            <w:r w:rsidRPr="000362DD">
              <w:rPr>
                <w:rFonts w:ascii="Century" w:hint="eastAsia"/>
                <w:spacing w:val="12"/>
                <w:fitText w:val="1850" w:id="-1262205435"/>
              </w:rPr>
              <w:t>評価・換算差額</w:t>
            </w:r>
            <w:r w:rsidRPr="000362DD">
              <w:rPr>
                <w:rFonts w:ascii="Century" w:hint="eastAsia"/>
                <w:spacing w:val="1"/>
                <w:fitText w:val="1850" w:id="-1262205435"/>
              </w:rPr>
              <w:t>等</w:t>
            </w:r>
          </w:p>
          <w:p w14:paraId="1855BB34" w14:textId="77777777" w:rsidR="000362DD" w:rsidRPr="000362DD" w:rsidRDefault="000362DD" w:rsidP="00FB03F1">
            <w:pPr>
              <w:pStyle w:val="OasysWin"/>
              <w:wordWrap/>
              <w:spacing w:line="226" w:lineRule="exact"/>
              <w:jc w:val="left"/>
              <w:rPr>
                <w:rFonts w:ascii="Century"/>
                <w:spacing w:val="-1"/>
              </w:rPr>
            </w:pPr>
            <w:r w:rsidRPr="000362DD">
              <w:rPr>
                <w:rFonts w:ascii="Times New Roman" w:hAnsi="Times New Roman"/>
                <w:spacing w:val="-1"/>
              </w:rPr>
              <w:t>Valuation and translation adjustments</w:t>
            </w:r>
          </w:p>
        </w:tc>
        <w:tc>
          <w:tcPr>
            <w:tcW w:w="1701" w:type="dxa"/>
            <w:tcBorders>
              <w:top w:val="nil"/>
              <w:left w:val="single" w:sz="4" w:space="0" w:color="auto"/>
              <w:bottom w:val="nil"/>
              <w:right w:val="single" w:sz="4" w:space="0" w:color="auto"/>
            </w:tcBorders>
            <w:shd w:val="clear" w:color="auto" w:fill="auto"/>
            <w:vAlign w:val="center"/>
          </w:tcPr>
          <w:p w14:paraId="2BFB65F3" w14:textId="77777777" w:rsidR="000362DD" w:rsidRPr="000362DD" w:rsidRDefault="000362DD" w:rsidP="00FB03F1">
            <w:pPr>
              <w:pStyle w:val="OasysWin"/>
              <w:wordWrap/>
              <w:ind w:rightChars="52" w:right="105"/>
              <w:jc w:val="right"/>
              <w:rPr>
                <w:rFonts w:ascii="Century"/>
                <w:spacing w:val="-3"/>
              </w:rPr>
            </w:pPr>
          </w:p>
        </w:tc>
      </w:tr>
      <w:tr w:rsidR="000362DD" w:rsidRPr="000362DD" w14:paraId="424048E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7E2DE81" w14:textId="77777777" w:rsidR="000362DD" w:rsidRPr="000362DD" w:rsidRDefault="000362DD" w:rsidP="00FB03F1">
            <w:pPr>
              <w:autoSpaceDE w:val="0"/>
              <w:autoSpaceDN w:val="0"/>
              <w:rPr>
                <w:spacing w:val="-5"/>
                <w:kern w:val="0"/>
              </w:rPr>
            </w:pPr>
            <w:r w:rsidRPr="000362DD">
              <w:rPr>
                <w:rFonts w:hint="eastAsia"/>
                <w:kern w:val="0"/>
              </w:rPr>
              <w:t xml:space="preserve">　</w:t>
            </w:r>
            <w:r w:rsidRPr="000362DD">
              <w:rPr>
                <w:rFonts w:hint="eastAsia"/>
                <w:spacing w:val="35"/>
                <w:kern w:val="0"/>
                <w:fitText w:val="1616" w:id="-1262205434"/>
              </w:rPr>
              <w:t>・・・・・</w:t>
            </w:r>
            <w:r w:rsidRPr="000362DD">
              <w:rPr>
                <w:rFonts w:hint="eastAsia"/>
                <w:spacing w:val="3"/>
                <w:kern w:val="0"/>
                <w:fitText w:val="1616" w:id="-1262205434"/>
              </w:rPr>
              <w:t>・</w:t>
            </w:r>
          </w:p>
        </w:tc>
        <w:tc>
          <w:tcPr>
            <w:tcW w:w="1701" w:type="dxa"/>
            <w:tcBorders>
              <w:top w:val="nil"/>
              <w:left w:val="single" w:sz="4" w:space="0" w:color="auto"/>
              <w:bottom w:val="nil"/>
              <w:right w:val="double" w:sz="4" w:space="0" w:color="auto"/>
            </w:tcBorders>
            <w:vAlign w:val="center"/>
          </w:tcPr>
          <w:p w14:paraId="657ECA5C"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shd w:val="clear" w:color="auto" w:fill="auto"/>
            <w:vAlign w:val="center"/>
          </w:tcPr>
          <w:p w14:paraId="4C2620E9" w14:textId="77777777" w:rsidR="000362DD" w:rsidRPr="000362DD" w:rsidRDefault="000362DD" w:rsidP="00FB03F1">
            <w:pPr>
              <w:pStyle w:val="OasysWin"/>
              <w:wordWrap/>
              <w:spacing w:line="226" w:lineRule="exact"/>
              <w:ind w:leftChars="105" w:left="212"/>
              <w:rPr>
                <w:rFonts w:ascii="Century"/>
                <w:spacing w:val="0"/>
                <w:w w:val="76"/>
              </w:rPr>
            </w:pPr>
            <w:r w:rsidRPr="000362DD">
              <w:rPr>
                <w:rFonts w:ascii="Century" w:hint="eastAsia"/>
                <w:spacing w:val="0"/>
                <w:w w:val="71"/>
                <w:fitText w:val="1808" w:id="-1262205433"/>
              </w:rPr>
              <w:t>その他有価証券評価差額</w:t>
            </w:r>
            <w:r w:rsidRPr="000362DD">
              <w:rPr>
                <w:rFonts w:ascii="Century" w:hint="eastAsia"/>
                <w:spacing w:val="18"/>
                <w:w w:val="71"/>
                <w:fitText w:val="1808" w:id="-1262205433"/>
              </w:rPr>
              <w:t>金</w:t>
            </w:r>
          </w:p>
          <w:p w14:paraId="6DC95D4A" w14:textId="77777777" w:rsidR="000362DD" w:rsidRPr="000362DD" w:rsidRDefault="000362DD" w:rsidP="00FB03F1">
            <w:pPr>
              <w:pStyle w:val="OasysWin"/>
              <w:wordWrap/>
              <w:spacing w:line="226" w:lineRule="exact"/>
              <w:ind w:leftChars="105" w:left="212"/>
              <w:jc w:val="left"/>
              <w:rPr>
                <w:rFonts w:ascii="Century"/>
                <w:spacing w:val="-1"/>
              </w:rPr>
            </w:pPr>
            <w:r w:rsidRPr="000362DD">
              <w:rPr>
                <w:rFonts w:ascii="Times New Roman" w:hAnsi="Times New Roman"/>
                <w:spacing w:val="-1"/>
              </w:rPr>
              <w:t>Valuation difference on available-for-sale securities</w:t>
            </w:r>
          </w:p>
        </w:tc>
        <w:tc>
          <w:tcPr>
            <w:tcW w:w="1701" w:type="dxa"/>
            <w:tcBorders>
              <w:top w:val="nil"/>
              <w:left w:val="single" w:sz="4" w:space="0" w:color="auto"/>
              <w:bottom w:val="nil"/>
              <w:right w:val="single" w:sz="4" w:space="0" w:color="auto"/>
            </w:tcBorders>
            <w:shd w:val="clear" w:color="auto" w:fill="auto"/>
            <w:vAlign w:val="center"/>
          </w:tcPr>
          <w:p w14:paraId="610CC722" w14:textId="77777777" w:rsidR="000362DD" w:rsidRPr="000362DD" w:rsidRDefault="000362DD" w:rsidP="00FB03F1">
            <w:pPr>
              <w:pStyle w:val="OasysWin"/>
              <w:wordWrap/>
              <w:ind w:rightChars="52" w:right="105"/>
              <w:jc w:val="right"/>
              <w:rPr>
                <w:rFonts w:ascii="Century"/>
                <w:spacing w:val="-3"/>
              </w:rPr>
            </w:pPr>
          </w:p>
        </w:tc>
      </w:tr>
      <w:tr w:rsidR="000362DD" w:rsidRPr="000362DD" w14:paraId="4B2A712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738BE4C" w14:textId="77777777" w:rsidR="000362DD" w:rsidRPr="000362DD" w:rsidRDefault="000362DD" w:rsidP="00FB03F1">
            <w:pPr>
              <w:autoSpaceDE w:val="0"/>
              <w:autoSpaceDN w:val="0"/>
              <w:jc w:val="right"/>
              <w:rPr>
                <w:bCs/>
                <w:kern w:val="0"/>
              </w:rPr>
            </w:pPr>
            <w:r w:rsidRPr="000362DD">
              <w:rPr>
                <w:bCs/>
                <w:kern w:val="0"/>
              </w:rPr>
              <w:fldChar w:fldCharType="begin"/>
            </w:r>
            <w:r w:rsidRPr="000362DD">
              <w:rPr>
                <w:bCs/>
                <w:kern w:val="0"/>
              </w:rPr>
              <w:instrText xml:space="preserve"> eq \o\ad(</w:instrText>
            </w:r>
            <w:r w:rsidRPr="000362DD">
              <w:rPr>
                <w:rFonts w:hint="eastAsia"/>
                <w:bCs/>
                <w:spacing w:val="-4"/>
                <w:kern w:val="0"/>
              </w:rPr>
              <w:instrText>繰延資産計</w:instrText>
            </w:r>
            <w:r w:rsidRPr="000362DD">
              <w:rPr>
                <w:bCs/>
                <w:kern w:val="0"/>
              </w:rPr>
              <w:instrText>,</w:instrText>
            </w:r>
            <w:r w:rsidRPr="000362DD">
              <w:rPr>
                <w:rFonts w:hint="eastAsia"/>
                <w:bCs/>
                <w:kern w:val="0"/>
                <w:sz w:val="20"/>
                <w:szCs w:val="20"/>
              </w:rPr>
              <w:instrText xml:space="preserve">　　　　　　　　　</w:instrText>
            </w:r>
            <w:r w:rsidRPr="000362DD">
              <w:rPr>
                <w:bCs/>
                <w:kern w:val="0"/>
              </w:rPr>
              <w:instrText>)</w:instrText>
            </w:r>
            <w:r w:rsidRPr="000362DD">
              <w:rPr>
                <w:bCs/>
                <w:kern w:val="0"/>
              </w:rPr>
              <w:fldChar w:fldCharType="end"/>
            </w:r>
          </w:p>
          <w:p w14:paraId="16E94C4B" w14:textId="77777777" w:rsidR="000362DD" w:rsidRPr="000362DD" w:rsidRDefault="000362DD" w:rsidP="00FB03F1">
            <w:pPr>
              <w:autoSpaceDE w:val="0"/>
              <w:autoSpaceDN w:val="0"/>
              <w:jc w:val="right"/>
              <w:rPr>
                <w:spacing w:val="-5"/>
                <w:kern w:val="0"/>
              </w:rPr>
            </w:pPr>
            <w:r w:rsidRPr="000362DD">
              <w:rPr>
                <w:rFonts w:ascii="Times New Roman" w:hAnsi="Times New Roman"/>
                <w:spacing w:val="-5"/>
                <w:kern w:val="0"/>
                <w:szCs w:val="21"/>
              </w:rPr>
              <w:t>Total deferred assets</w:t>
            </w:r>
          </w:p>
        </w:tc>
        <w:tc>
          <w:tcPr>
            <w:tcW w:w="1701" w:type="dxa"/>
            <w:tcBorders>
              <w:top w:val="nil"/>
              <w:left w:val="single" w:sz="4" w:space="0" w:color="auto"/>
              <w:bottom w:val="nil"/>
              <w:right w:val="double" w:sz="4" w:space="0" w:color="auto"/>
            </w:tcBorders>
            <w:vAlign w:val="center"/>
          </w:tcPr>
          <w:p w14:paraId="0F209531"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shd w:val="clear" w:color="auto" w:fill="auto"/>
            <w:vAlign w:val="center"/>
          </w:tcPr>
          <w:p w14:paraId="70083843" w14:textId="77777777" w:rsidR="000362DD" w:rsidRPr="000362DD" w:rsidRDefault="000362DD" w:rsidP="00FB03F1">
            <w:pPr>
              <w:pStyle w:val="OasysWin"/>
              <w:wordWrap/>
              <w:spacing w:line="226" w:lineRule="exact"/>
              <w:ind w:left="519" w:hangingChars="260" w:hanging="519"/>
              <w:rPr>
                <w:rFonts w:ascii="Century"/>
              </w:rPr>
            </w:pPr>
            <w:r w:rsidRPr="000362DD">
              <w:rPr>
                <w:rFonts w:ascii="Century" w:hint="eastAsia"/>
                <w:spacing w:val="-1"/>
              </w:rPr>
              <w:t xml:space="preserve">　</w:t>
            </w:r>
            <w:r w:rsidRPr="000362DD">
              <w:rPr>
                <w:rFonts w:ascii="Century" w:hint="eastAsia"/>
                <w:spacing w:val="32"/>
                <w:fitText w:val="1859" w:id="-1262205432"/>
              </w:rPr>
              <w:t>繰延ヘッジ損</w:t>
            </w:r>
            <w:r w:rsidRPr="000362DD">
              <w:rPr>
                <w:rFonts w:ascii="Century" w:hint="eastAsia"/>
                <w:fitText w:val="1859" w:id="-1262205432"/>
              </w:rPr>
              <w:t>益</w:t>
            </w:r>
          </w:p>
          <w:p w14:paraId="06635CC7" w14:textId="77777777" w:rsidR="000362DD" w:rsidRPr="000362DD" w:rsidRDefault="000362DD" w:rsidP="00FB03F1">
            <w:pPr>
              <w:pStyle w:val="OasysWin"/>
              <w:wordWrap/>
              <w:spacing w:line="226" w:lineRule="exact"/>
              <w:ind w:leftChars="105" w:left="212"/>
              <w:jc w:val="left"/>
              <w:rPr>
                <w:rFonts w:ascii="Century"/>
                <w:spacing w:val="-1"/>
              </w:rPr>
            </w:pPr>
            <w:r w:rsidRPr="000362DD">
              <w:rPr>
                <w:rFonts w:ascii="Times New Roman" w:hAnsi="Times New Roman"/>
                <w:spacing w:val="-1"/>
              </w:rPr>
              <w:t>Deferred gains or losses on hedges</w:t>
            </w:r>
          </w:p>
        </w:tc>
        <w:tc>
          <w:tcPr>
            <w:tcW w:w="1701" w:type="dxa"/>
            <w:tcBorders>
              <w:top w:val="nil"/>
              <w:left w:val="single" w:sz="4" w:space="0" w:color="auto"/>
              <w:bottom w:val="nil"/>
              <w:right w:val="single" w:sz="4" w:space="0" w:color="auto"/>
            </w:tcBorders>
            <w:shd w:val="clear" w:color="auto" w:fill="auto"/>
            <w:vAlign w:val="center"/>
          </w:tcPr>
          <w:p w14:paraId="2CEAEA47" w14:textId="77777777" w:rsidR="000362DD" w:rsidRPr="000362DD" w:rsidRDefault="000362DD" w:rsidP="00FB03F1">
            <w:pPr>
              <w:pStyle w:val="OasysWin"/>
              <w:wordWrap/>
              <w:ind w:rightChars="52" w:right="105"/>
              <w:jc w:val="right"/>
              <w:rPr>
                <w:rFonts w:ascii="Century"/>
                <w:spacing w:val="-3"/>
              </w:rPr>
            </w:pPr>
          </w:p>
        </w:tc>
      </w:tr>
      <w:tr w:rsidR="000362DD" w:rsidRPr="000362DD" w14:paraId="1578AB26" w14:textId="77777777" w:rsidTr="00A57BEB">
        <w:trPr>
          <w:trHeight w:val="519"/>
          <w:jc w:val="center"/>
        </w:trPr>
        <w:tc>
          <w:tcPr>
            <w:tcW w:w="2835" w:type="dxa"/>
            <w:tcBorders>
              <w:top w:val="nil"/>
              <w:left w:val="single" w:sz="4" w:space="0" w:color="auto"/>
              <w:bottom w:val="nil"/>
              <w:right w:val="single" w:sz="4" w:space="0" w:color="auto"/>
            </w:tcBorders>
            <w:vAlign w:val="center"/>
          </w:tcPr>
          <w:p w14:paraId="3644747C" w14:textId="77777777" w:rsidR="000362DD" w:rsidRPr="000362DD" w:rsidRDefault="000362DD" w:rsidP="00FB03F1">
            <w:pPr>
              <w:autoSpaceDE w:val="0"/>
              <w:autoSpaceDN w:val="0"/>
              <w:rPr>
                <w:spacing w:val="-5"/>
                <w:kern w:val="0"/>
              </w:rPr>
            </w:pPr>
          </w:p>
        </w:tc>
        <w:tc>
          <w:tcPr>
            <w:tcW w:w="1701" w:type="dxa"/>
            <w:tcBorders>
              <w:top w:val="nil"/>
              <w:left w:val="single" w:sz="4" w:space="0" w:color="auto"/>
              <w:bottom w:val="nil"/>
              <w:right w:val="double" w:sz="4" w:space="0" w:color="auto"/>
            </w:tcBorders>
            <w:vAlign w:val="center"/>
          </w:tcPr>
          <w:p w14:paraId="7B35882B"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shd w:val="clear" w:color="auto" w:fill="auto"/>
            <w:vAlign w:val="center"/>
          </w:tcPr>
          <w:p w14:paraId="4FB5D2A1" w14:textId="77777777" w:rsidR="000362DD" w:rsidRPr="000362DD" w:rsidRDefault="000362DD" w:rsidP="00FB03F1">
            <w:pPr>
              <w:pStyle w:val="OasysWin"/>
              <w:wordWrap/>
              <w:rPr>
                <w:rFonts w:ascii="Century"/>
                <w:spacing w:val="0"/>
              </w:rPr>
            </w:pPr>
            <w:r w:rsidRPr="000362DD">
              <w:rPr>
                <w:rFonts w:ascii="Century" w:hint="eastAsia"/>
                <w:spacing w:val="0"/>
              </w:rPr>
              <w:t xml:space="preserve">　</w:t>
            </w:r>
            <w:r w:rsidRPr="000362DD">
              <w:rPr>
                <w:rFonts w:ascii="Century" w:hint="eastAsia"/>
                <w:spacing w:val="12"/>
                <w:fitText w:val="1850" w:id="-1262205431"/>
              </w:rPr>
              <w:t>土地再評価差額</w:t>
            </w:r>
            <w:r w:rsidRPr="000362DD">
              <w:rPr>
                <w:rFonts w:ascii="Century" w:hint="eastAsia"/>
                <w:spacing w:val="1"/>
                <w:fitText w:val="1850" w:id="-1262205431"/>
              </w:rPr>
              <w:t>金</w:t>
            </w:r>
          </w:p>
          <w:p w14:paraId="0D5E51D1" w14:textId="77777777" w:rsidR="000362DD" w:rsidRPr="000362DD" w:rsidRDefault="000362DD" w:rsidP="00FB03F1">
            <w:pPr>
              <w:pStyle w:val="OasysWin"/>
              <w:wordWrap/>
              <w:spacing w:line="226" w:lineRule="exact"/>
              <w:ind w:leftChars="105" w:left="212"/>
              <w:jc w:val="left"/>
              <w:rPr>
                <w:rFonts w:ascii="Century"/>
                <w:spacing w:val="0"/>
              </w:rPr>
            </w:pPr>
            <w:r w:rsidRPr="000362DD">
              <w:rPr>
                <w:rFonts w:ascii="Times New Roman" w:hAnsi="Times New Roman"/>
                <w:spacing w:val="0"/>
              </w:rPr>
              <w:t>Revaluation reserve for land</w:t>
            </w:r>
          </w:p>
        </w:tc>
        <w:tc>
          <w:tcPr>
            <w:tcW w:w="1701" w:type="dxa"/>
            <w:tcBorders>
              <w:top w:val="nil"/>
              <w:left w:val="single" w:sz="4" w:space="0" w:color="auto"/>
              <w:bottom w:val="nil"/>
              <w:right w:val="single" w:sz="4" w:space="0" w:color="auto"/>
            </w:tcBorders>
            <w:shd w:val="clear" w:color="auto" w:fill="auto"/>
            <w:vAlign w:val="center"/>
          </w:tcPr>
          <w:p w14:paraId="767584E8" w14:textId="77777777" w:rsidR="000362DD" w:rsidRPr="000362DD" w:rsidRDefault="000362DD" w:rsidP="00FB03F1">
            <w:pPr>
              <w:pStyle w:val="OasysWin"/>
              <w:wordWrap/>
              <w:ind w:rightChars="52" w:right="105"/>
              <w:jc w:val="right"/>
              <w:rPr>
                <w:rFonts w:ascii="Century"/>
                <w:spacing w:val="-3"/>
              </w:rPr>
            </w:pPr>
          </w:p>
        </w:tc>
      </w:tr>
      <w:tr w:rsidR="00E26AB8" w:rsidRPr="000362DD" w14:paraId="61373C08" w14:textId="77777777" w:rsidTr="00776B35">
        <w:trPr>
          <w:trHeight w:val="569"/>
          <w:jc w:val="center"/>
        </w:trPr>
        <w:tc>
          <w:tcPr>
            <w:tcW w:w="2835" w:type="dxa"/>
            <w:tcBorders>
              <w:top w:val="nil"/>
              <w:left w:val="single" w:sz="4" w:space="0" w:color="auto"/>
              <w:bottom w:val="nil"/>
              <w:right w:val="single" w:sz="4" w:space="0" w:color="auto"/>
            </w:tcBorders>
            <w:vAlign w:val="center"/>
          </w:tcPr>
          <w:p w14:paraId="6658A7A4" w14:textId="77777777" w:rsidR="00E26AB8" w:rsidRPr="000362DD" w:rsidRDefault="00E26AB8" w:rsidP="00FB03F1">
            <w:pPr>
              <w:autoSpaceDE w:val="0"/>
              <w:autoSpaceDN w:val="0"/>
              <w:rPr>
                <w:spacing w:val="-5"/>
                <w:kern w:val="0"/>
              </w:rPr>
            </w:pPr>
          </w:p>
        </w:tc>
        <w:tc>
          <w:tcPr>
            <w:tcW w:w="1701" w:type="dxa"/>
            <w:tcBorders>
              <w:top w:val="nil"/>
              <w:left w:val="single" w:sz="4" w:space="0" w:color="auto"/>
              <w:bottom w:val="nil"/>
              <w:right w:val="double" w:sz="4" w:space="0" w:color="auto"/>
            </w:tcBorders>
            <w:vAlign w:val="center"/>
          </w:tcPr>
          <w:p w14:paraId="72243556" w14:textId="77777777" w:rsidR="00E26AB8" w:rsidRPr="000362DD" w:rsidRDefault="00E26AB8"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CB6CA11" w14:textId="77777777" w:rsidR="00E26AB8" w:rsidRDefault="00857C25" w:rsidP="00857C25">
            <w:pPr>
              <w:pStyle w:val="OasysWin"/>
              <w:wordWrap/>
              <w:rPr>
                <w:rFonts w:ascii="Century"/>
                <w:spacing w:val="0"/>
              </w:rPr>
            </w:pPr>
            <w:r w:rsidRPr="006B0CDF">
              <w:rPr>
                <w:rFonts w:ascii="Century" w:hint="eastAsia"/>
                <w:spacing w:val="103"/>
                <w:fitText w:val="1879" w:id="-1233432576"/>
              </w:rPr>
              <w:t>株式引受</w:t>
            </w:r>
            <w:r w:rsidRPr="006B0CDF">
              <w:rPr>
                <w:rFonts w:ascii="Century" w:hint="eastAsia"/>
                <w:spacing w:val="3"/>
                <w:fitText w:val="1879" w:id="-1233432576"/>
              </w:rPr>
              <w:t>権</w:t>
            </w:r>
          </w:p>
          <w:p w14:paraId="721F209F" w14:textId="0151EF9E" w:rsidR="00857C25" w:rsidRPr="00562124" w:rsidRDefault="00562124" w:rsidP="00857C25">
            <w:pPr>
              <w:pStyle w:val="OasysWin"/>
              <w:wordWrap/>
              <w:rPr>
                <w:rFonts w:ascii="Times New Roman" w:hAnsi="Times New Roman"/>
                <w:spacing w:val="0"/>
              </w:rPr>
            </w:pPr>
            <w:r w:rsidRPr="00562124">
              <w:rPr>
                <w:rFonts w:ascii="Times New Roman" w:hAnsi="Times New Roman"/>
                <w:spacing w:val="0"/>
              </w:rPr>
              <w:t>Share award rights</w:t>
            </w:r>
          </w:p>
        </w:tc>
        <w:tc>
          <w:tcPr>
            <w:tcW w:w="1701" w:type="dxa"/>
            <w:tcBorders>
              <w:top w:val="nil"/>
              <w:left w:val="single" w:sz="4" w:space="0" w:color="auto"/>
              <w:bottom w:val="nil"/>
              <w:right w:val="single" w:sz="4" w:space="0" w:color="auto"/>
            </w:tcBorders>
            <w:vAlign w:val="center"/>
          </w:tcPr>
          <w:p w14:paraId="2F3361AF" w14:textId="77777777" w:rsidR="00E26AB8" w:rsidRPr="000362DD" w:rsidRDefault="00E26AB8" w:rsidP="00FB03F1">
            <w:pPr>
              <w:pStyle w:val="OasysWin"/>
              <w:wordWrap/>
              <w:ind w:rightChars="52" w:right="105"/>
              <w:jc w:val="right"/>
              <w:rPr>
                <w:rFonts w:ascii="Century"/>
                <w:spacing w:val="-3"/>
              </w:rPr>
            </w:pPr>
          </w:p>
        </w:tc>
      </w:tr>
      <w:tr w:rsidR="000362DD" w:rsidRPr="000362DD" w14:paraId="36E673C5" w14:textId="77777777" w:rsidTr="00A57BEB">
        <w:trPr>
          <w:trHeight w:val="563"/>
          <w:jc w:val="center"/>
        </w:trPr>
        <w:tc>
          <w:tcPr>
            <w:tcW w:w="2835" w:type="dxa"/>
            <w:tcBorders>
              <w:top w:val="nil"/>
              <w:left w:val="single" w:sz="4" w:space="0" w:color="auto"/>
              <w:bottom w:val="nil"/>
              <w:right w:val="single" w:sz="4" w:space="0" w:color="auto"/>
            </w:tcBorders>
            <w:vAlign w:val="center"/>
          </w:tcPr>
          <w:p w14:paraId="514A95D0" w14:textId="77777777" w:rsidR="000362DD" w:rsidRPr="000362DD" w:rsidRDefault="000362DD" w:rsidP="00FB03F1">
            <w:pPr>
              <w:autoSpaceDE w:val="0"/>
              <w:autoSpaceDN w:val="0"/>
              <w:rPr>
                <w:spacing w:val="-5"/>
                <w:kern w:val="0"/>
              </w:rPr>
            </w:pPr>
          </w:p>
        </w:tc>
        <w:tc>
          <w:tcPr>
            <w:tcW w:w="1701" w:type="dxa"/>
            <w:tcBorders>
              <w:top w:val="nil"/>
              <w:left w:val="single" w:sz="4" w:space="0" w:color="auto"/>
              <w:bottom w:val="nil"/>
              <w:right w:val="double" w:sz="4" w:space="0" w:color="auto"/>
            </w:tcBorders>
            <w:vAlign w:val="center"/>
          </w:tcPr>
          <w:p w14:paraId="35623191"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single" w:sz="4" w:space="0" w:color="auto"/>
              <w:right w:val="single" w:sz="4" w:space="0" w:color="auto"/>
            </w:tcBorders>
            <w:vAlign w:val="center"/>
          </w:tcPr>
          <w:p w14:paraId="13145BD3" w14:textId="77777777" w:rsidR="000362DD" w:rsidRPr="000362DD" w:rsidRDefault="000362DD" w:rsidP="00FB03F1">
            <w:pPr>
              <w:pStyle w:val="OasysWin"/>
              <w:wordWrap/>
              <w:rPr>
                <w:rFonts w:ascii="Century"/>
                <w:spacing w:val="3"/>
              </w:rPr>
            </w:pPr>
            <w:r w:rsidRPr="00562124">
              <w:rPr>
                <w:rFonts w:ascii="Century" w:hint="eastAsia"/>
                <w:spacing w:val="104"/>
                <w:fitText w:val="1878" w:id="-1262205430"/>
              </w:rPr>
              <w:t>新株予約</w:t>
            </w:r>
            <w:r w:rsidRPr="00562124">
              <w:rPr>
                <w:rFonts w:ascii="Century" w:hint="eastAsia"/>
                <w:spacing w:val="-1"/>
                <w:fitText w:val="1878" w:id="-1262205430"/>
              </w:rPr>
              <w:t>権</w:t>
            </w:r>
          </w:p>
          <w:p w14:paraId="0F136075" w14:textId="77777777" w:rsidR="000362DD" w:rsidRPr="000362DD" w:rsidRDefault="000362DD" w:rsidP="00FB03F1">
            <w:pPr>
              <w:pStyle w:val="OasysWin"/>
              <w:wordWrap/>
              <w:rPr>
                <w:rFonts w:ascii="Century"/>
                <w:spacing w:val="0"/>
              </w:rPr>
            </w:pPr>
            <w:r w:rsidRPr="000362DD">
              <w:rPr>
                <w:rFonts w:ascii="Times New Roman" w:hAnsi="Times New Roman"/>
                <w:spacing w:val="0"/>
              </w:rPr>
              <w:t>Share acquisition rights</w:t>
            </w:r>
          </w:p>
        </w:tc>
        <w:tc>
          <w:tcPr>
            <w:tcW w:w="1701" w:type="dxa"/>
            <w:tcBorders>
              <w:top w:val="nil"/>
              <w:left w:val="single" w:sz="4" w:space="0" w:color="auto"/>
              <w:bottom w:val="single" w:sz="4" w:space="0" w:color="auto"/>
              <w:right w:val="single" w:sz="4" w:space="0" w:color="auto"/>
            </w:tcBorders>
            <w:vAlign w:val="center"/>
          </w:tcPr>
          <w:p w14:paraId="756821D2" w14:textId="77777777" w:rsidR="000362DD" w:rsidRPr="000362DD" w:rsidRDefault="000362DD" w:rsidP="00FB03F1">
            <w:pPr>
              <w:pStyle w:val="OasysWin"/>
              <w:wordWrap/>
              <w:ind w:rightChars="52" w:right="105"/>
              <w:jc w:val="right"/>
              <w:rPr>
                <w:rFonts w:ascii="Century"/>
                <w:spacing w:val="-3"/>
              </w:rPr>
            </w:pPr>
          </w:p>
        </w:tc>
      </w:tr>
      <w:tr w:rsidR="000362DD" w:rsidRPr="000362DD" w14:paraId="2B639E00" w14:textId="77777777" w:rsidTr="00A57BEB">
        <w:trPr>
          <w:trHeight w:val="560"/>
          <w:jc w:val="center"/>
        </w:trPr>
        <w:tc>
          <w:tcPr>
            <w:tcW w:w="2835" w:type="dxa"/>
            <w:tcBorders>
              <w:top w:val="nil"/>
              <w:left w:val="single" w:sz="4" w:space="0" w:color="auto"/>
              <w:bottom w:val="single" w:sz="4" w:space="0" w:color="auto"/>
              <w:right w:val="single" w:sz="4" w:space="0" w:color="auto"/>
            </w:tcBorders>
            <w:vAlign w:val="center"/>
          </w:tcPr>
          <w:p w14:paraId="41F4176C" w14:textId="77777777" w:rsidR="000362DD" w:rsidRPr="000362DD" w:rsidRDefault="000362DD" w:rsidP="00FB03F1">
            <w:pPr>
              <w:autoSpaceDE w:val="0"/>
              <w:autoSpaceDN w:val="0"/>
              <w:ind w:right="768"/>
              <w:rPr>
                <w:b/>
                <w:bCs/>
                <w:spacing w:val="-5"/>
                <w:kern w:val="0"/>
              </w:rPr>
            </w:pPr>
          </w:p>
        </w:tc>
        <w:tc>
          <w:tcPr>
            <w:tcW w:w="1701" w:type="dxa"/>
            <w:tcBorders>
              <w:top w:val="nil"/>
              <w:left w:val="single" w:sz="4" w:space="0" w:color="auto"/>
              <w:bottom w:val="single" w:sz="4" w:space="0" w:color="auto"/>
              <w:right w:val="double" w:sz="4" w:space="0" w:color="auto"/>
            </w:tcBorders>
            <w:vAlign w:val="center"/>
          </w:tcPr>
          <w:p w14:paraId="4C334F51" w14:textId="77777777" w:rsidR="000362DD" w:rsidRPr="000362DD" w:rsidRDefault="000362DD" w:rsidP="00FB03F1">
            <w:pPr>
              <w:pStyle w:val="OasysWin"/>
              <w:wordWrap/>
              <w:spacing w:line="226" w:lineRule="exact"/>
              <w:ind w:rightChars="52" w:right="105"/>
              <w:jc w:val="right"/>
              <w:rPr>
                <w:rFonts w:ascii="Century"/>
                <w:b/>
                <w:bCs/>
                <w:spacing w:val="0"/>
              </w:rPr>
            </w:pPr>
          </w:p>
        </w:tc>
        <w:tc>
          <w:tcPr>
            <w:tcW w:w="2835" w:type="dxa"/>
            <w:tcBorders>
              <w:top w:val="single" w:sz="4" w:space="0" w:color="auto"/>
              <w:left w:val="double" w:sz="4" w:space="0" w:color="auto"/>
              <w:bottom w:val="single" w:sz="4" w:space="0" w:color="auto"/>
              <w:right w:val="single" w:sz="4" w:space="0" w:color="auto"/>
            </w:tcBorders>
            <w:vAlign w:val="center"/>
          </w:tcPr>
          <w:p w14:paraId="6776C265" w14:textId="77777777" w:rsidR="000362DD" w:rsidRPr="000362DD" w:rsidRDefault="000362DD" w:rsidP="00FB03F1">
            <w:pPr>
              <w:pStyle w:val="OasysWin"/>
              <w:wordWrap/>
              <w:jc w:val="center"/>
              <w:rPr>
                <w:rFonts w:ascii="Century"/>
                <w:bCs/>
                <w:spacing w:val="-1"/>
                <w:lang w:val="fr-FR"/>
              </w:rPr>
            </w:pPr>
            <w:r w:rsidRPr="00857C25">
              <w:rPr>
                <w:rFonts w:ascii="Century" w:hint="eastAsia"/>
                <w:bCs/>
                <w:spacing w:val="66"/>
                <w:fitText w:val="1574" w:id="-1262205429"/>
              </w:rPr>
              <w:t>純資産合</w:t>
            </w:r>
            <w:r w:rsidRPr="00857C25">
              <w:rPr>
                <w:rFonts w:ascii="Century" w:hint="eastAsia"/>
                <w:bCs/>
                <w:spacing w:val="-2"/>
                <w:fitText w:val="1574" w:id="-1262205429"/>
              </w:rPr>
              <w:t>計</w:t>
            </w:r>
          </w:p>
          <w:p w14:paraId="520C9314" w14:textId="77777777" w:rsidR="000362DD" w:rsidRPr="000362DD" w:rsidRDefault="000362DD" w:rsidP="00FB03F1">
            <w:pPr>
              <w:pStyle w:val="OasysWin"/>
              <w:wordWrap/>
              <w:jc w:val="center"/>
              <w:rPr>
                <w:rFonts w:ascii="Century"/>
                <w:bCs/>
                <w:spacing w:val="0"/>
                <w:lang w:val="fr-FR"/>
              </w:rPr>
            </w:pPr>
            <w:r w:rsidRPr="000362DD">
              <w:rPr>
                <w:rFonts w:ascii="Times New Roman" w:hAnsi="Times New Roman"/>
                <w:bCs/>
                <w:spacing w:val="0"/>
                <w:lang w:val="fr-FR"/>
              </w:rPr>
              <w:t>Total net assets</w:t>
            </w:r>
          </w:p>
        </w:tc>
        <w:tc>
          <w:tcPr>
            <w:tcW w:w="1701" w:type="dxa"/>
            <w:tcBorders>
              <w:top w:val="single" w:sz="4" w:space="0" w:color="auto"/>
              <w:left w:val="single" w:sz="4" w:space="0" w:color="auto"/>
              <w:bottom w:val="single" w:sz="4" w:space="0" w:color="auto"/>
              <w:right w:val="single" w:sz="4" w:space="0" w:color="auto"/>
            </w:tcBorders>
            <w:vAlign w:val="center"/>
          </w:tcPr>
          <w:p w14:paraId="47733FCE"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488F2615" w14:textId="77777777" w:rsidTr="00FB03F1">
        <w:trPr>
          <w:trHeight w:val="53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7B12983" w14:textId="77777777" w:rsidR="000362DD" w:rsidRPr="000362DD" w:rsidRDefault="000362DD" w:rsidP="00FB03F1">
            <w:pPr>
              <w:autoSpaceDE w:val="0"/>
              <w:autoSpaceDN w:val="0"/>
              <w:jc w:val="center"/>
              <w:rPr>
                <w:bCs/>
                <w:spacing w:val="2"/>
                <w:kern w:val="0"/>
              </w:rPr>
            </w:pPr>
            <w:r w:rsidRPr="000362DD">
              <w:rPr>
                <w:rFonts w:hint="eastAsia"/>
                <w:bCs/>
                <w:spacing w:val="191"/>
                <w:kern w:val="0"/>
                <w:fitText w:val="1986" w:id="-1262205428"/>
              </w:rPr>
              <w:t>資産合</w:t>
            </w:r>
            <w:r w:rsidRPr="000362DD">
              <w:rPr>
                <w:rFonts w:hint="eastAsia"/>
                <w:bCs/>
                <w:kern w:val="0"/>
                <w:fitText w:val="1986" w:id="-1262205428"/>
              </w:rPr>
              <w:t>計</w:t>
            </w:r>
          </w:p>
          <w:p w14:paraId="52925351" w14:textId="77777777" w:rsidR="000362DD" w:rsidRPr="000362DD" w:rsidRDefault="000362DD" w:rsidP="00FB03F1">
            <w:pPr>
              <w:autoSpaceDE w:val="0"/>
              <w:autoSpaceDN w:val="0"/>
              <w:jc w:val="center"/>
              <w:rPr>
                <w:bCs/>
                <w:spacing w:val="-7"/>
                <w:kern w:val="0"/>
              </w:rPr>
            </w:pPr>
            <w:r w:rsidRPr="000362DD">
              <w:rPr>
                <w:rFonts w:ascii="Times New Roman" w:hAnsi="Times New Roman"/>
                <w:bCs/>
                <w:spacing w:val="-7"/>
                <w:kern w:val="0"/>
                <w:szCs w:val="21"/>
              </w:rPr>
              <w:t>Total assets</w:t>
            </w:r>
          </w:p>
        </w:tc>
        <w:tc>
          <w:tcPr>
            <w:tcW w:w="1701" w:type="dxa"/>
            <w:tcBorders>
              <w:top w:val="single" w:sz="4" w:space="0" w:color="auto"/>
              <w:left w:val="single" w:sz="4" w:space="0" w:color="auto"/>
              <w:bottom w:val="single" w:sz="4" w:space="0" w:color="auto"/>
              <w:right w:val="double" w:sz="4" w:space="0" w:color="auto"/>
            </w:tcBorders>
            <w:vAlign w:val="center"/>
          </w:tcPr>
          <w:p w14:paraId="52932444" w14:textId="77777777" w:rsidR="000362DD" w:rsidRPr="000362DD" w:rsidRDefault="000362DD" w:rsidP="00FB03F1">
            <w:pPr>
              <w:pStyle w:val="OasysWin"/>
              <w:wordWrap/>
              <w:spacing w:line="226" w:lineRule="exact"/>
              <w:ind w:rightChars="52" w:right="105"/>
              <w:jc w:val="right"/>
              <w:rPr>
                <w:rFonts w:ascii="Century"/>
                <w:bCs/>
                <w:spacing w:val="0"/>
              </w:rPr>
            </w:pPr>
          </w:p>
        </w:tc>
        <w:tc>
          <w:tcPr>
            <w:tcW w:w="2835" w:type="dxa"/>
            <w:tcBorders>
              <w:top w:val="single" w:sz="4" w:space="0" w:color="auto"/>
              <w:left w:val="double" w:sz="4" w:space="0" w:color="auto"/>
              <w:bottom w:val="single" w:sz="4" w:space="0" w:color="auto"/>
              <w:right w:val="single" w:sz="4" w:space="0" w:color="auto"/>
            </w:tcBorders>
            <w:vAlign w:val="center"/>
          </w:tcPr>
          <w:p w14:paraId="71E3165F" w14:textId="77777777" w:rsidR="000362DD" w:rsidRPr="000362DD" w:rsidRDefault="000362DD" w:rsidP="00FB03F1">
            <w:pPr>
              <w:pStyle w:val="OasysWin"/>
              <w:wordWrap/>
              <w:jc w:val="center"/>
              <w:rPr>
                <w:rFonts w:ascii="Century"/>
                <w:bCs/>
              </w:rPr>
            </w:pPr>
            <w:r w:rsidRPr="00857C25">
              <w:rPr>
                <w:rFonts w:ascii="Century" w:hint="eastAsia"/>
                <w:bCs/>
                <w:spacing w:val="19"/>
                <w:fitText w:val="1952" w:id="-1262205427"/>
              </w:rPr>
              <w:t>負債・純資産合</w:t>
            </w:r>
            <w:r w:rsidRPr="00857C25">
              <w:rPr>
                <w:rFonts w:ascii="Century" w:hint="eastAsia"/>
                <w:bCs/>
                <w:spacing w:val="3"/>
                <w:fitText w:val="1952" w:id="-1262205427"/>
              </w:rPr>
              <w:t>計</w:t>
            </w:r>
          </w:p>
          <w:p w14:paraId="2FDE3A44" w14:textId="77777777" w:rsidR="000362DD" w:rsidRPr="000362DD" w:rsidRDefault="000362DD" w:rsidP="00FB03F1">
            <w:pPr>
              <w:pStyle w:val="OasysWin"/>
              <w:wordWrap/>
              <w:jc w:val="center"/>
              <w:rPr>
                <w:rFonts w:ascii="Century"/>
                <w:bCs/>
                <w:spacing w:val="0"/>
              </w:rPr>
            </w:pPr>
            <w:r w:rsidRPr="000362DD">
              <w:rPr>
                <w:rFonts w:ascii="Times New Roman" w:hAnsi="Times New Roman"/>
                <w:bCs/>
                <w:spacing w:val="0"/>
              </w:rPr>
              <w:t>Total liabilities and net assets</w:t>
            </w:r>
          </w:p>
        </w:tc>
        <w:tc>
          <w:tcPr>
            <w:tcW w:w="1701" w:type="dxa"/>
            <w:tcBorders>
              <w:top w:val="single" w:sz="4" w:space="0" w:color="auto"/>
              <w:left w:val="single" w:sz="4" w:space="0" w:color="auto"/>
              <w:bottom w:val="single" w:sz="4" w:space="0" w:color="auto"/>
              <w:right w:val="single" w:sz="4" w:space="0" w:color="auto"/>
            </w:tcBorders>
            <w:vAlign w:val="center"/>
          </w:tcPr>
          <w:p w14:paraId="7B6E1100" w14:textId="77777777" w:rsidR="000362DD" w:rsidRPr="000362DD" w:rsidRDefault="000362DD" w:rsidP="00FB03F1">
            <w:pPr>
              <w:pStyle w:val="OasysWin"/>
              <w:wordWrap/>
              <w:ind w:rightChars="52" w:right="105"/>
              <w:jc w:val="right"/>
              <w:rPr>
                <w:rFonts w:ascii="Century"/>
                <w:bCs/>
                <w:spacing w:val="0"/>
              </w:rPr>
            </w:pPr>
          </w:p>
        </w:tc>
      </w:tr>
    </w:tbl>
    <w:p w14:paraId="54492317" w14:textId="27D6D8ED" w:rsidR="000362DD" w:rsidRPr="000362DD" w:rsidRDefault="000362DD" w:rsidP="000362DD">
      <w:pPr>
        <w:widowControl/>
        <w:jc w:val="left"/>
        <w:rPr>
          <w:rFonts w:ascii="ＭＳ 明朝" w:hAnsi="ＭＳ 明朝" w:cs="ＭＳ 明朝"/>
          <w:kern w:val="0"/>
        </w:rPr>
      </w:pPr>
    </w:p>
    <w:p w14:paraId="14D3FA5B" w14:textId="77777777" w:rsidR="000362DD" w:rsidRPr="000362DD" w:rsidRDefault="000362DD" w:rsidP="000362DD">
      <w:pPr>
        <w:autoSpaceDE w:val="0"/>
        <w:autoSpaceDN w:val="0"/>
        <w:jc w:val="center"/>
        <w:rPr>
          <w:kern w:val="0"/>
        </w:rPr>
      </w:pPr>
      <w:r w:rsidRPr="000362DD">
        <w:rPr>
          <w:rFonts w:ascii="ＭＳ 明朝" w:hAnsi="ＭＳ 明朝" w:cs="ＭＳ 明朝" w:hint="eastAsia"/>
          <w:kern w:val="0"/>
        </w:rPr>
        <w:lastRenderedPageBreak/>
        <w:t>⑵</w:t>
      </w:r>
      <w:r w:rsidRPr="000362DD">
        <w:rPr>
          <w:rFonts w:hint="eastAsia"/>
          <w:kern w:val="0"/>
        </w:rPr>
        <w:t xml:space="preserve">　損　益　計　算　書</w:t>
      </w:r>
    </w:p>
    <w:p w14:paraId="23383619" w14:textId="77777777" w:rsidR="000362DD" w:rsidRPr="000362DD" w:rsidRDefault="000362DD" w:rsidP="000362DD">
      <w:pPr>
        <w:autoSpaceDE w:val="0"/>
        <w:autoSpaceDN w:val="0"/>
        <w:jc w:val="center"/>
        <w:rPr>
          <w:kern w:val="0"/>
        </w:rPr>
      </w:pPr>
      <w:r w:rsidRPr="000362DD">
        <w:rPr>
          <w:kern w:val="0"/>
        </w:rPr>
        <w:t>(2) Profit and Loss Statement</w:t>
      </w:r>
    </w:p>
    <w:p w14:paraId="3E802A09" w14:textId="77777777" w:rsidR="000362DD" w:rsidRPr="000362DD" w:rsidRDefault="000362DD" w:rsidP="000362DD">
      <w:pPr>
        <w:autoSpaceDE w:val="0"/>
        <w:autoSpaceDN w:val="0"/>
        <w:rPr>
          <w:kern w:val="0"/>
        </w:rPr>
      </w:pPr>
      <w:r w:rsidRPr="000362DD">
        <w:rPr>
          <w:noProof/>
          <w:kern w:val="0"/>
          <w:sz w:val="20"/>
        </w:rPr>
        <mc:AlternateContent>
          <mc:Choice Requires="wps">
            <w:drawing>
              <wp:anchor distT="0" distB="0" distL="114300" distR="114300" simplePos="0" relativeHeight="251662336" behindDoc="0" locked="0" layoutInCell="1" allowOverlap="1" wp14:anchorId="566DC9AC" wp14:editId="4CDEBA87">
                <wp:simplePos x="0" y="0"/>
                <wp:positionH relativeFrom="column">
                  <wp:posOffset>2058430</wp:posOffset>
                </wp:positionH>
                <wp:positionV relativeFrom="paragraph">
                  <wp:posOffset>39848</wp:posOffset>
                </wp:positionV>
                <wp:extent cx="1804934" cy="767751"/>
                <wp:effectExtent l="0" t="0" r="24130" b="1333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934" cy="7677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1F1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162.1pt;margin-top:3.15pt;width:142.1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xdiw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"/>
            </w:pict>
          </mc:Fallback>
        </mc:AlternateContent>
      </w:r>
      <w:r w:rsidRPr="000362DD">
        <w:rPr>
          <w:rFonts w:hint="eastAsia"/>
          <w:kern w:val="0"/>
        </w:rPr>
        <w:t xml:space="preserve">　　　　　　　　　　　　　　　　　　　年　　月　　日から</w:t>
      </w:r>
    </w:p>
    <w:p w14:paraId="55D963A6" w14:textId="77777777" w:rsidR="000362DD" w:rsidRPr="000362DD" w:rsidRDefault="000362DD" w:rsidP="000362DD">
      <w:pPr>
        <w:autoSpaceDE w:val="0"/>
        <w:autoSpaceDN w:val="0"/>
        <w:rPr>
          <w:kern w:val="0"/>
        </w:rPr>
      </w:pPr>
      <w:r w:rsidRPr="000362DD">
        <w:rPr>
          <w:rFonts w:hint="eastAsia"/>
          <w:kern w:val="0"/>
        </w:rPr>
        <w:t xml:space="preserve">　　　　　　　　　　　　　　</w:t>
      </w:r>
      <w:r w:rsidRPr="000362DD">
        <w:rPr>
          <w:spacing w:val="1"/>
          <w:kern w:val="0"/>
        </w:rPr>
        <w:t xml:space="preserve"> </w:t>
      </w:r>
      <w:r w:rsidRPr="000362DD">
        <w:rPr>
          <w:kern w:val="0"/>
        </w:rPr>
        <w:t xml:space="preserve"> </w:t>
      </w:r>
      <w:r w:rsidRPr="000362DD">
        <w:rPr>
          <w:rFonts w:hint="eastAsia"/>
          <w:kern w:val="0"/>
        </w:rPr>
        <w:t xml:space="preserve">　　　　年　　月　　日まで</w:t>
      </w:r>
    </w:p>
    <w:p w14:paraId="0FD0C2FB" w14:textId="77777777" w:rsidR="000362DD" w:rsidRPr="000362DD" w:rsidRDefault="000362DD" w:rsidP="000362DD">
      <w:pPr>
        <w:jc w:val="center"/>
      </w:pPr>
      <w:r w:rsidRPr="000362DD">
        <w:t>From Y  /M  /D</w:t>
      </w:r>
    </w:p>
    <w:p w14:paraId="56D4CB55" w14:textId="77777777" w:rsidR="000362DD" w:rsidRPr="000362DD" w:rsidRDefault="000362DD" w:rsidP="000362DD">
      <w:pPr>
        <w:jc w:val="center"/>
      </w:pPr>
      <w:r w:rsidRPr="000362DD">
        <w:t>to Y  /M  /D</w:t>
      </w:r>
    </w:p>
    <w:p w14:paraId="3C8965E7" w14:textId="77777777" w:rsidR="000362DD" w:rsidRPr="000362DD" w:rsidRDefault="000362DD" w:rsidP="000362DD">
      <w:pPr>
        <w:autoSpaceDE w:val="0"/>
        <w:autoSpaceDN w:val="0"/>
        <w:rPr>
          <w:kern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268"/>
        <w:gridCol w:w="2268"/>
      </w:tblGrid>
      <w:tr w:rsidR="000362DD" w:rsidRPr="000362DD" w14:paraId="43124E08" w14:textId="77777777" w:rsidTr="00FB03F1">
        <w:trPr>
          <w:trHeight w:val="579"/>
          <w:jc w:val="center"/>
        </w:trPr>
        <w:tc>
          <w:tcPr>
            <w:tcW w:w="4536" w:type="dxa"/>
            <w:shd w:val="clear" w:color="auto" w:fill="auto"/>
            <w:vAlign w:val="center"/>
          </w:tcPr>
          <w:p w14:paraId="7E172994" w14:textId="77777777" w:rsidR="000362DD" w:rsidRPr="000362DD" w:rsidRDefault="000362DD" w:rsidP="00FB03F1">
            <w:pPr>
              <w:autoSpaceDE w:val="0"/>
              <w:autoSpaceDN w:val="0"/>
              <w:jc w:val="center"/>
              <w:rPr>
                <w:kern w:val="0"/>
              </w:rPr>
            </w:pPr>
            <w:r w:rsidRPr="000362DD">
              <w:rPr>
                <w:rFonts w:hint="eastAsia"/>
                <w:spacing w:val="1499"/>
                <w:kern w:val="0"/>
                <w:fitText w:val="3417" w:id="-1262205426"/>
              </w:rPr>
              <w:t>科</w:t>
            </w:r>
            <w:r w:rsidRPr="000362DD">
              <w:rPr>
                <w:rFonts w:hint="eastAsia"/>
                <w:kern w:val="0"/>
                <w:fitText w:val="3417" w:id="-1262205426"/>
              </w:rPr>
              <w:t>目</w:t>
            </w:r>
          </w:p>
          <w:p w14:paraId="59A30AB9"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Account title</w:t>
            </w:r>
          </w:p>
        </w:tc>
        <w:tc>
          <w:tcPr>
            <w:tcW w:w="4536" w:type="dxa"/>
            <w:gridSpan w:val="2"/>
            <w:shd w:val="clear" w:color="auto" w:fill="auto"/>
            <w:vAlign w:val="center"/>
          </w:tcPr>
          <w:p w14:paraId="5EDF5411" w14:textId="77777777" w:rsidR="000362DD" w:rsidRPr="000362DD" w:rsidRDefault="000362DD" w:rsidP="00FB03F1">
            <w:pPr>
              <w:autoSpaceDE w:val="0"/>
              <w:autoSpaceDN w:val="0"/>
              <w:jc w:val="center"/>
              <w:rPr>
                <w:kern w:val="0"/>
              </w:rPr>
            </w:pPr>
            <w:r w:rsidRPr="000362DD">
              <w:rPr>
                <w:rFonts w:hint="eastAsia"/>
                <w:spacing w:val="1499"/>
                <w:kern w:val="0"/>
                <w:fitText w:val="3417" w:id="-1262205425"/>
              </w:rPr>
              <w:t>金</w:t>
            </w:r>
            <w:r w:rsidRPr="000362DD">
              <w:rPr>
                <w:rFonts w:hint="eastAsia"/>
                <w:kern w:val="0"/>
                <w:fitText w:val="3417" w:id="-1262205425"/>
              </w:rPr>
              <w:t>額</w:t>
            </w:r>
          </w:p>
          <w:p w14:paraId="38A8E97E" w14:textId="77777777" w:rsidR="000362DD" w:rsidRPr="000362DD" w:rsidRDefault="000362DD" w:rsidP="00FB03F1">
            <w:pPr>
              <w:autoSpaceDE w:val="0"/>
              <w:autoSpaceDN w:val="0"/>
              <w:jc w:val="center"/>
              <w:rPr>
                <w:kern w:val="0"/>
              </w:rPr>
            </w:pPr>
            <w:r w:rsidRPr="000362DD">
              <w:rPr>
                <w:rFonts w:ascii="Times New Roman" w:hAnsi="Times New Roman"/>
                <w:kern w:val="0"/>
                <w:szCs w:val="21"/>
              </w:rPr>
              <w:t>Amount</w:t>
            </w:r>
          </w:p>
        </w:tc>
      </w:tr>
      <w:tr w:rsidR="000362DD" w:rsidRPr="000362DD" w14:paraId="4298C819" w14:textId="77777777" w:rsidTr="00FB03F1">
        <w:trPr>
          <w:trHeight w:val="340"/>
          <w:jc w:val="center"/>
        </w:trPr>
        <w:tc>
          <w:tcPr>
            <w:tcW w:w="4536" w:type="dxa"/>
            <w:tcBorders>
              <w:bottom w:val="nil"/>
            </w:tcBorders>
            <w:shd w:val="clear" w:color="auto" w:fill="auto"/>
            <w:vAlign w:val="center"/>
          </w:tcPr>
          <w:p w14:paraId="304858C8" w14:textId="77777777" w:rsidR="000362DD" w:rsidRPr="000362DD" w:rsidRDefault="000362DD" w:rsidP="00FB03F1">
            <w:pPr>
              <w:autoSpaceDE w:val="0"/>
              <w:autoSpaceDN w:val="0"/>
              <w:ind w:leftChars="97" w:left="196"/>
              <w:rPr>
                <w:spacing w:val="2"/>
                <w:kern w:val="0"/>
              </w:rPr>
            </w:pPr>
            <w:r w:rsidRPr="000362DD">
              <w:rPr>
                <w:rFonts w:hint="eastAsia"/>
                <w:spacing w:val="494"/>
                <w:kern w:val="0"/>
                <w:fitText w:val="3804" w:id="-1262205424"/>
              </w:rPr>
              <w:t>営業収</w:t>
            </w:r>
            <w:r w:rsidRPr="000362DD">
              <w:rPr>
                <w:rFonts w:hint="eastAsia"/>
                <w:kern w:val="0"/>
                <w:fitText w:val="3804" w:id="-1262205424"/>
              </w:rPr>
              <w:t>益</w:t>
            </w:r>
          </w:p>
          <w:p w14:paraId="6282BC42"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Operating revenue</w:t>
            </w:r>
          </w:p>
        </w:tc>
        <w:tc>
          <w:tcPr>
            <w:tcW w:w="2268" w:type="dxa"/>
            <w:tcBorders>
              <w:bottom w:val="nil"/>
            </w:tcBorders>
            <w:shd w:val="clear" w:color="auto" w:fill="auto"/>
          </w:tcPr>
          <w:p w14:paraId="4C7D1461" w14:textId="77777777" w:rsidR="000362DD" w:rsidRPr="000362DD" w:rsidRDefault="000362DD" w:rsidP="00FB03F1">
            <w:pPr>
              <w:autoSpaceDE w:val="0"/>
              <w:autoSpaceDN w:val="0"/>
              <w:jc w:val="right"/>
              <w:rPr>
                <w:kern w:val="0"/>
              </w:rPr>
            </w:pPr>
            <w:r w:rsidRPr="000362DD">
              <w:rPr>
                <w:rFonts w:hint="eastAsia"/>
                <w:kern w:val="0"/>
              </w:rPr>
              <w:t>千円</w:t>
            </w:r>
          </w:p>
          <w:p w14:paraId="7583B65C" w14:textId="77777777" w:rsidR="000362DD" w:rsidRPr="000362DD" w:rsidRDefault="000362DD" w:rsidP="00FB03F1">
            <w:pPr>
              <w:autoSpaceDE w:val="0"/>
              <w:autoSpaceDN w:val="0"/>
              <w:jc w:val="right"/>
              <w:rPr>
                <w:kern w:val="0"/>
              </w:rPr>
            </w:pPr>
            <w:r w:rsidRPr="000362DD">
              <w:rPr>
                <w:rFonts w:ascii="Times New Roman" w:hAnsi="Times New Roman"/>
                <w:kern w:val="0"/>
                <w:szCs w:val="21"/>
              </w:rPr>
              <w:t>thousand yen</w:t>
            </w:r>
          </w:p>
        </w:tc>
        <w:tc>
          <w:tcPr>
            <w:tcW w:w="2268" w:type="dxa"/>
            <w:tcBorders>
              <w:bottom w:val="nil"/>
            </w:tcBorders>
            <w:shd w:val="clear" w:color="auto" w:fill="auto"/>
          </w:tcPr>
          <w:p w14:paraId="58F7E18E" w14:textId="77777777" w:rsidR="000362DD" w:rsidRPr="000362DD" w:rsidRDefault="000362DD" w:rsidP="00FB03F1">
            <w:pPr>
              <w:autoSpaceDE w:val="0"/>
              <w:autoSpaceDN w:val="0"/>
              <w:jc w:val="right"/>
              <w:rPr>
                <w:kern w:val="0"/>
              </w:rPr>
            </w:pPr>
            <w:r w:rsidRPr="000362DD">
              <w:rPr>
                <w:rFonts w:hint="eastAsia"/>
                <w:kern w:val="0"/>
              </w:rPr>
              <w:t>千円</w:t>
            </w:r>
          </w:p>
          <w:p w14:paraId="3894E16C" w14:textId="77777777" w:rsidR="000362DD" w:rsidRPr="000362DD" w:rsidRDefault="000362DD" w:rsidP="00FB03F1">
            <w:pPr>
              <w:autoSpaceDE w:val="0"/>
              <w:autoSpaceDN w:val="0"/>
              <w:jc w:val="right"/>
              <w:rPr>
                <w:kern w:val="0"/>
              </w:rPr>
            </w:pPr>
            <w:r w:rsidRPr="000362DD">
              <w:rPr>
                <w:rFonts w:ascii="Times New Roman" w:hAnsi="Times New Roman"/>
                <w:kern w:val="0"/>
                <w:szCs w:val="21"/>
              </w:rPr>
              <w:t>thousand yen</w:t>
            </w:r>
          </w:p>
        </w:tc>
      </w:tr>
      <w:tr w:rsidR="000362DD" w:rsidRPr="000362DD" w14:paraId="4CF45738" w14:textId="77777777" w:rsidTr="00FB03F1">
        <w:trPr>
          <w:trHeight w:val="20"/>
          <w:jc w:val="center"/>
        </w:trPr>
        <w:tc>
          <w:tcPr>
            <w:tcW w:w="4536" w:type="dxa"/>
            <w:tcBorders>
              <w:top w:val="nil"/>
              <w:bottom w:val="nil"/>
            </w:tcBorders>
            <w:shd w:val="clear" w:color="auto" w:fill="auto"/>
            <w:vAlign w:val="center"/>
          </w:tcPr>
          <w:p w14:paraId="7A413514" w14:textId="77777777" w:rsidR="000362DD" w:rsidRPr="000362DD" w:rsidRDefault="000362DD" w:rsidP="00FB03F1">
            <w:pPr>
              <w:autoSpaceDE w:val="0"/>
              <w:autoSpaceDN w:val="0"/>
              <w:ind w:leftChars="197" w:left="397"/>
              <w:rPr>
                <w:spacing w:val="1"/>
                <w:kern w:val="0"/>
              </w:rPr>
            </w:pPr>
            <w:r w:rsidRPr="000362DD">
              <w:rPr>
                <w:rFonts w:hint="eastAsia"/>
                <w:spacing w:val="318"/>
                <w:kern w:val="0"/>
                <w:fitText w:val="3594" w:id="-1262205440"/>
              </w:rPr>
              <w:t>受入手数</w:t>
            </w:r>
            <w:r w:rsidRPr="000362DD">
              <w:rPr>
                <w:rFonts w:hint="eastAsia"/>
                <w:kern w:val="0"/>
                <w:fitText w:val="3594" w:id="-1262205440"/>
              </w:rPr>
              <w:t>料</w:t>
            </w:r>
          </w:p>
          <w:p w14:paraId="329E43D7"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Commission received</w:t>
            </w:r>
          </w:p>
        </w:tc>
        <w:tc>
          <w:tcPr>
            <w:tcW w:w="2268" w:type="dxa"/>
            <w:tcBorders>
              <w:top w:val="nil"/>
              <w:bottom w:val="nil"/>
            </w:tcBorders>
            <w:shd w:val="clear" w:color="auto" w:fill="auto"/>
            <w:vAlign w:val="center"/>
          </w:tcPr>
          <w:p w14:paraId="7C9D6771"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3D96602C" w14:textId="77777777" w:rsidR="000362DD" w:rsidRPr="000362DD" w:rsidRDefault="000362DD" w:rsidP="00FB03F1">
            <w:pPr>
              <w:autoSpaceDE w:val="0"/>
              <w:autoSpaceDN w:val="0"/>
              <w:jc w:val="center"/>
              <w:rPr>
                <w:kern w:val="0"/>
              </w:rPr>
            </w:pPr>
            <w:r w:rsidRPr="000362DD">
              <w:rPr>
                <w:kern w:val="0"/>
              </w:rPr>
              <w:t>×××</w:t>
            </w:r>
          </w:p>
        </w:tc>
      </w:tr>
      <w:tr w:rsidR="000362DD" w:rsidRPr="000362DD" w14:paraId="14CF7AB0" w14:textId="77777777" w:rsidTr="00FB03F1">
        <w:trPr>
          <w:trHeight w:val="20"/>
          <w:jc w:val="center"/>
        </w:trPr>
        <w:tc>
          <w:tcPr>
            <w:tcW w:w="4536" w:type="dxa"/>
            <w:tcBorders>
              <w:top w:val="nil"/>
              <w:bottom w:val="nil"/>
            </w:tcBorders>
            <w:shd w:val="clear" w:color="auto" w:fill="auto"/>
            <w:vAlign w:val="center"/>
          </w:tcPr>
          <w:p w14:paraId="54C2D403" w14:textId="77777777" w:rsidR="000362DD" w:rsidRPr="000362DD" w:rsidRDefault="000362DD" w:rsidP="00FB03F1">
            <w:pPr>
              <w:autoSpaceDE w:val="0"/>
              <w:autoSpaceDN w:val="0"/>
              <w:ind w:leftChars="297" w:left="599"/>
              <w:rPr>
                <w:kern w:val="0"/>
              </w:rPr>
            </w:pPr>
            <w:r w:rsidRPr="000362DD">
              <w:rPr>
                <w:rFonts w:hint="eastAsia"/>
                <w:spacing w:val="293"/>
                <w:kern w:val="0"/>
                <w:fitText w:val="3392" w:id="-1262205439"/>
              </w:rPr>
              <w:t>委託手数</w:t>
            </w:r>
            <w:r w:rsidRPr="000362DD">
              <w:rPr>
                <w:rFonts w:hint="eastAsia"/>
                <w:kern w:val="0"/>
                <w:fitText w:val="3392" w:id="-1262205439"/>
              </w:rPr>
              <w:t>料</w:t>
            </w:r>
          </w:p>
          <w:p w14:paraId="514C5AAB"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Brokerage commission</w:t>
            </w:r>
          </w:p>
        </w:tc>
        <w:tc>
          <w:tcPr>
            <w:tcW w:w="2268" w:type="dxa"/>
            <w:tcBorders>
              <w:top w:val="nil"/>
              <w:bottom w:val="nil"/>
            </w:tcBorders>
            <w:shd w:val="clear" w:color="auto" w:fill="auto"/>
            <w:vAlign w:val="center"/>
          </w:tcPr>
          <w:p w14:paraId="793F3B51"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09D39388" w14:textId="77777777" w:rsidR="000362DD" w:rsidRPr="000362DD" w:rsidRDefault="000362DD" w:rsidP="00FB03F1">
            <w:pPr>
              <w:autoSpaceDE w:val="0"/>
              <w:autoSpaceDN w:val="0"/>
              <w:rPr>
                <w:kern w:val="0"/>
              </w:rPr>
            </w:pPr>
          </w:p>
        </w:tc>
      </w:tr>
      <w:tr w:rsidR="000362DD" w:rsidRPr="000362DD" w14:paraId="7DE9D89E" w14:textId="77777777" w:rsidTr="00FB03F1">
        <w:trPr>
          <w:trHeight w:val="20"/>
          <w:jc w:val="center"/>
        </w:trPr>
        <w:tc>
          <w:tcPr>
            <w:tcW w:w="4536" w:type="dxa"/>
            <w:tcBorders>
              <w:top w:val="nil"/>
              <w:bottom w:val="nil"/>
            </w:tcBorders>
            <w:shd w:val="clear" w:color="auto" w:fill="auto"/>
            <w:vAlign w:val="center"/>
          </w:tcPr>
          <w:p w14:paraId="76A260D7" w14:textId="77777777" w:rsidR="000362DD" w:rsidRPr="000362DD" w:rsidRDefault="000362DD" w:rsidP="00FB03F1">
            <w:pPr>
              <w:autoSpaceDE w:val="0"/>
              <w:autoSpaceDN w:val="0"/>
              <w:ind w:leftChars="297" w:left="599"/>
              <w:rPr>
                <w:spacing w:val="-9"/>
                <w:w w:val="65"/>
                <w:kern w:val="0"/>
              </w:rPr>
            </w:pPr>
            <w:r w:rsidRPr="000362DD">
              <w:rPr>
                <w:rFonts w:hint="eastAsia"/>
                <w:w w:val="61"/>
                <w:kern w:val="0"/>
                <w:fitText w:val="3223" w:id="-1262205438"/>
              </w:rPr>
              <w:t>引受け・売出し・特定投資家向け売付け勧誘等の手数</w:t>
            </w:r>
            <w:r w:rsidRPr="000362DD">
              <w:rPr>
                <w:rFonts w:hint="eastAsia"/>
                <w:spacing w:val="11"/>
                <w:w w:val="61"/>
                <w:kern w:val="0"/>
                <w:fitText w:val="3223" w:id="-1262205438"/>
              </w:rPr>
              <w:t>料</w:t>
            </w:r>
          </w:p>
          <w:p w14:paraId="4E6A0D11" w14:textId="77777777" w:rsidR="000362DD" w:rsidRPr="000362DD" w:rsidRDefault="000362DD" w:rsidP="00FB03F1">
            <w:pPr>
              <w:autoSpaceDE w:val="0"/>
              <w:autoSpaceDN w:val="0"/>
              <w:ind w:leftChars="297" w:left="599"/>
              <w:jc w:val="left"/>
              <w:rPr>
                <w:kern w:val="0"/>
              </w:rPr>
            </w:pPr>
            <w:r w:rsidRPr="000362DD">
              <w:rPr>
                <w:rFonts w:ascii="Times New Roman" w:hAnsi="Times New Roman"/>
                <w:kern w:val="0"/>
                <w:szCs w:val="21"/>
              </w:rPr>
              <w:t>Commission for underwriting, secondary distribution and solicitation for selling and others for professional investors</w:t>
            </w:r>
          </w:p>
        </w:tc>
        <w:tc>
          <w:tcPr>
            <w:tcW w:w="2268" w:type="dxa"/>
            <w:tcBorders>
              <w:top w:val="nil"/>
              <w:bottom w:val="nil"/>
            </w:tcBorders>
            <w:shd w:val="clear" w:color="auto" w:fill="auto"/>
            <w:vAlign w:val="center"/>
          </w:tcPr>
          <w:p w14:paraId="558433D8"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4BC5CA2C" w14:textId="77777777" w:rsidR="000362DD" w:rsidRPr="000362DD" w:rsidRDefault="000362DD" w:rsidP="00FB03F1">
            <w:pPr>
              <w:autoSpaceDE w:val="0"/>
              <w:autoSpaceDN w:val="0"/>
              <w:rPr>
                <w:kern w:val="0"/>
              </w:rPr>
            </w:pPr>
          </w:p>
        </w:tc>
      </w:tr>
      <w:tr w:rsidR="000362DD" w:rsidRPr="000362DD" w14:paraId="52F75DC3" w14:textId="77777777" w:rsidTr="00FB03F1">
        <w:trPr>
          <w:trHeight w:val="20"/>
          <w:jc w:val="center"/>
        </w:trPr>
        <w:tc>
          <w:tcPr>
            <w:tcW w:w="4536" w:type="dxa"/>
            <w:tcBorders>
              <w:top w:val="nil"/>
              <w:bottom w:val="nil"/>
            </w:tcBorders>
            <w:shd w:val="clear" w:color="auto" w:fill="auto"/>
            <w:vAlign w:val="center"/>
          </w:tcPr>
          <w:p w14:paraId="0F280F0D" w14:textId="77777777" w:rsidR="000362DD" w:rsidRPr="000362DD" w:rsidRDefault="000362DD" w:rsidP="00FB03F1">
            <w:pPr>
              <w:autoSpaceDE w:val="0"/>
              <w:autoSpaceDN w:val="0"/>
              <w:ind w:leftChars="297" w:left="599"/>
              <w:rPr>
                <w:spacing w:val="-17"/>
                <w:w w:val="62"/>
                <w:kern w:val="0"/>
              </w:rPr>
            </w:pPr>
            <w:r w:rsidRPr="00776B35">
              <w:rPr>
                <w:rFonts w:hint="eastAsia"/>
                <w:w w:val="58"/>
                <w:kern w:val="0"/>
                <w:fitText w:val="3216" w:id="-1262205437"/>
              </w:rPr>
              <w:t>募集・売出し・特定投資家向け売付け勧誘等の取扱手数</w:t>
            </w:r>
            <w:r w:rsidRPr="00776B35">
              <w:rPr>
                <w:rFonts w:hint="eastAsia"/>
                <w:spacing w:val="29"/>
                <w:w w:val="58"/>
                <w:kern w:val="0"/>
                <w:fitText w:val="3216" w:id="-1262205437"/>
              </w:rPr>
              <w:t>料</w:t>
            </w:r>
          </w:p>
          <w:p w14:paraId="0ED61DB3" w14:textId="77777777" w:rsidR="000362DD" w:rsidRPr="000362DD" w:rsidRDefault="000362DD" w:rsidP="00FB03F1">
            <w:pPr>
              <w:autoSpaceDE w:val="0"/>
              <w:autoSpaceDN w:val="0"/>
              <w:ind w:leftChars="297" w:left="599"/>
              <w:jc w:val="left"/>
              <w:rPr>
                <w:kern w:val="0"/>
              </w:rPr>
            </w:pPr>
            <w:r w:rsidRPr="000362DD">
              <w:rPr>
                <w:rFonts w:ascii="Times New Roman" w:hAnsi="Times New Roman"/>
                <w:kern w:val="0"/>
                <w:szCs w:val="21"/>
              </w:rPr>
              <w:t>Fees for offering, secondary distribution and solicitation for selling and others for professional investors</w:t>
            </w:r>
          </w:p>
        </w:tc>
        <w:tc>
          <w:tcPr>
            <w:tcW w:w="2268" w:type="dxa"/>
            <w:tcBorders>
              <w:top w:val="nil"/>
              <w:bottom w:val="nil"/>
            </w:tcBorders>
            <w:shd w:val="clear" w:color="auto" w:fill="auto"/>
            <w:vAlign w:val="center"/>
          </w:tcPr>
          <w:p w14:paraId="473E0371"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3116CE5C" w14:textId="77777777" w:rsidR="000362DD" w:rsidRPr="000362DD" w:rsidRDefault="000362DD" w:rsidP="00FB03F1">
            <w:pPr>
              <w:autoSpaceDE w:val="0"/>
              <w:autoSpaceDN w:val="0"/>
              <w:rPr>
                <w:kern w:val="0"/>
              </w:rPr>
            </w:pPr>
          </w:p>
        </w:tc>
      </w:tr>
      <w:tr w:rsidR="000362DD" w:rsidRPr="000362DD" w14:paraId="6A015526" w14:textId="77777777" w:rsidTr="00FB03F1">
        <w:trPr>
          <w:trHeight w:val="20"/>
          <w:jc w:val="center"/>
        </w:trPr>
        <w:tc>
          <w:tcPr>
            <w:tcW w:w="4536" w:type="dxa"/>
            <w:tcBorders>
              <w:top w:val="nil"/>
              <w:bottom w:val="nil"/>
            </w:tcBorders>
            <w:shd w:val="clear" w:color="auto" w:fill="auto"/>
            <w:vAlign w:val="center"/>
          </w:tcPr>
          <w:p w14:paraId="76D4E079" w14:textId="77777777" w:rsidR="000362DD" w:rsidRPr="000362DD" w:rsidRDefault="000362DD" w:rsidP="00FB03F1">
            <w:pPr>
              <w:autoSpaceDE w:val="0"/>
              <w:autoSpaceDN w:val="0"/>
              <w:ind w:leftChars="297" w:left="599"/>
              <w:rPr>
                <w:spacing w:val="-4"/>
                <w:kern w:val="0"/>
              </w:rPr>
            </w:pPr>
            <w:r w:rsidRPr="000362DD">
              <w:rPr>
                <w:rFonts w:hint="eastAsia"/>
                <w:spacing w:val="92"/>
                <w:kern w:val="0"/>
                <w:fitText w:val="3358" w:id="-1262205436"/>
              </w:rPr>
              <w:t>その他の受入手数</w:t>
            </w:r>
            <w:r w:rsidRPr="000362DD">
              <w:rPr>
                <w:rFonts w:hint="eastAsia"/>
                <w:spacing w:val="-2"/>
                <w:kern w:val="0"/>
                <w:fitText w:val="3358" w:id="-1262205436"/>
              </w:rPr>
              <w:t>料</w:t>
            </w:r>
          </w:p>
          <w:p w14:paraId="5FB46B9B" w14:textId="77777777" w:rsidR="000362DD" w:rsidRPr="000362DD" w:rsidRDefault="000362DD" w:rsidP="00FB03F1">
            <w:pPr>
              <w:autoSpaceDE w:val="0"/>
              <w:autoSpaceDN w:val="0"/>
              <w:ind w:leftChars="297" w:left="599"/>
              <w:jc w:val="left"/>
              <w:rPr>
                <w:kern w:val="0"/>
              </w:rPr>
            </w:pPr>
            <w:r w:rsidRPr="000362DD">
              <w:rPr>
                <w:rFonts w:ascii="Times New Roman" w:hAnsi="Times New Roman"/>
                <w:kern w:val="0"/>
                <w:szCs w:val="21"/>
              </w:rPr>
              <w:t>Other fees received</w:t>
            </w:r>
          </w:p>
        </w:tc>
        <w:tc>
          <w:tcPr>
            <w:tcW w:w="2268" w:type="dxa"/>
            <w:tcBorders>
              <w:top w:val="nil"/>
              <w:bottom w:val="nil"/>
            </w:tcBorders>
            <w:shd w:val="clear" w:color="auto" w:fill="auto"/>
            <w:vAlign w:val="center"/>
          </w:tcPr>
          <w:p w14:paraId="2790F7A5"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7F7942B7" w14:textId="77777777" w:rsidR="000362DD" w:rsidRPr="000362DD" w:rsidRDefault="000362DD" w:rsidP="00FB03F1">
            <w:pPr>
              <w:autoSpaceDE w:val="0"/>
              <w:autoSpaceDN w:val="0"/>
              <w:rPr>
                <w:kern w:val="0"/>
              </w:rPr>
            </w:pPr>
          </w:p>
        </w:tc>
      </w:tr>
      <w:tr w:rsidR="000362DD" w:rsidRPr="000362DD" w14:paraId="1B2A3848" w14:textId="77777777" w:rsidTr="00FB03F1">
        <w:trPr>
          <w:trHeight w:val="20"/>
          <w:jc w:val="center"/>
        </w:trPr>
        <w:tc>
          <w:tcPr>
            <w:tcW w:w="4536" w:type="dxa"/>
            <w:tcBorders>
              <w:top w:val="nil"/>
              <w:bottom w:val="nil"/>
            </w:tcBorders>
            <w:shd w:val="clear" w:color="auto" w:fill="auto"/>
            <w:vAlign w:val="center"/>
          </w:tcPr>
          <w:p w14:paraId="502C7795" w14:textId="77777777" w:rsidR="000362DD" w:rsidRPr="000362DD" w:rsidRDefault="000362DD" w:rsidP="00FB03F1">
            <w:pPr>
              <w:autoSpaceDE w:val="0"/>
              <w:autoSpaceDN w:val="0"/>
              <w:ind w:leftChars="197" w:left="397"/>
              <w:rPr>
                <w:spacing w:val="1"/>
                <w:kern w:val="0"/>
              </w:rPr>
            </w:pPr>
            <w:r w:rsidRPr="000362DD">
              <w:rPr>
                <w:rFonts w:hint="eastAsia"/>
                <w:spacing w:val="104"/>
                <w:kern w:val="0"/>
                <w:fitText w:val="3560" w:id="-1262205435"/>
              </w:rPr>
              <w:t>トレーディング損</w:t>
            </w:r>
            <w:r w:rsidRPr="000362DD">
              <w:rPr>
                <w:rFonts w:hint="eastAsia"/>
                <w:spacing w:val="3"/>
                <w:kern w:val="0"/>
                <w:fitText w:val="3560" w:id="-1262205435"/>
              </w:rPr>
              <w:t>益</w:t>
            </w:r>
          </w:p>
          <w:p w14:paraId="54F474BB"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Net trading income</w:t>
            </w:r>
          </w:p>
        </w:tc>
        <w:tc>
          <w:tcPr>
            <w:tcW w:w="2268" w:type="dxa"/>
            <w:tcBorders>
              <w:top w:val="nil"/>
              <w:bottom w:val="nil"/>
            </w:tcBorders>
            <w:shd w:val="clear" w:color="auto" w:fill="auto"/>
            <w:vAlign w:val="center"/>
          </w:tcPr>
          <w:p w14:paraId="412F0F76"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4571006D" w14:textId="77777777" w:rsidR="000362DD" w:rsidRPr="000362DD" w:rsidRDefault="000362DD" w:rsidP="00FB03F1">
            <w:pPr>
              <w:autoSpaceDE w:val="0"/>
              <w:autoSpaceDN w:val="0"/>
              <w:jc w:val="center"/>
              <w:rPr>
                <w:kern w:val="0"/>
              </w:rPr>
            </w:pPr>
            <w:r w:rsidRPr="000362DD">
              <w:rPr>
                <w:kern w:val="0"/>
              </w:rPr>
              <w:t>×××</w:t>
            </w:r>
          </w:p>
        </w:tc>
      </w:tr>
      <w:tr w:rsidR="000362DD" w:rsidRPr="000362DD" w14:paraId="0B82F6A8" w14:textId="77777777" w:rsidTr="00FB03F1">
        <w:trPr>
          <w:trHeight w:val="20"/>
          <w:jc w:val="center"/>
        </w:trPr>
        <w:tc>
          <w:tcPr>
            <w:tcW w:w="4536" w:type="dxa"/>
            <w:tcBorders>
              <w:top w:val="nil"/>
              <w:bottom w:val="nil"/>
            </w:tcBorders>
            <w:shd w:val="clear" w:color="auto" w:fill="auto"/>
            <w:vAlign w:val="center"/>
          </w:tcPr>
          <w:p w14:paraId="3DBDDE19" w14:textId="77777777" w:rsidR="000362DD" w:rsidRPr="000362DD" w:rsidRDefault="000362DD" w:rsidP="00FB03F1">
            <w:pPr>
              <w:autoSpaceDE w:val="0"/>
              <w:autoSpaceDN w:val="0"/>
              <w:ind w:leftChars="297" w:left="599"/>
              <w:rPr>
                <w:spacing w:val="6"/>
                <w:kern w:val="0"/>
              </w:rPr>
            </w:pPr>
            <w:r w:rsidRPr="000362DD">
              <w:rPr>
                <w:rFonts w:hint="eastAsia"/>
                <w:spacing w:val="37"/>
                <w:kern w:val="0"/>
                <w:fitText w:val="3333" w:id="-1262205434"/>
              </w:rPr>
              <w:t>株券等トレーディング損</w:t>
            </w:r>
            <w:r w:rsidRPr="000362DD">
              <w:rPr>
                <w:rFonts w:hint="eastAsia"/>
                <w:kern w:val="0"/>
                <w:fitText w:val="3333" w:id="-1262205434"/>
              </w:rPr>
              <w:t>益</w:t>
            </w:r>
          </w:p>
          <w:p w14:paraId="37FE4AE9"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Net trading income from shares</w:t>
            </w:r>
          </w:p>
        </w:tc>
        <w:tc>
          <w:tcPr>
            <w:tcW w:w="2268" w:type="dxa"/>
            <w:tcBorders>
              <w:top w:val="nil"/>
              <w:bottom w:val="nil"/>
            </w:tcBorders>
            <w:shd w:val="clear" w:color="auto" w:fill="auto"/>
            <w:vAlign w:val="center"/>
          </w:tcPr>
          <w:p w14:paraId="318CA0B7"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7AFE5EAC" w14:textId="77777777" w:rsidR="000362DD" w:rsidRPr="000362DD" w:rsidRDefault="000362DD" w:rsidP="00FB03F1">
            <w:pPr>
              <w:autoSpaceDE w:val="0"/>
              <w:autoSpaceDN w:val="0"/>
              <w:rPr>
                <w:kern w:val="0"/>
              </w:rPr>
            </w:pPr>
          </w:p>
        </w:tc>
      </w:tr>
      <w:tr w:rsidR="000362DD" w:rsidRPr="000362DD" w14:paraId="5823167F" w14:textId="77777777" w:rsidTr="00FB03F1">
        <w:trPr>
          <w:trHeight w:val="20"/>
          <w:jc w:val="center"/>
        </w:trPr>
        <w:tc>
          <w:tcPr>
            <w:tcW w:w="4536" w:type="dxa"/>
            <w:tcBorders>
              <w:top w:val="nil"/>
              <w:bottom w:val="nil"/>
            </w:tcBorders>
            <w:shd w:val="clear" w:color="auto" w:fill="auto"/>
            <w:vAlign w:val="center"/>
          </w:tcPr>
          <w:p w14:paraId="3A3D3C69" w14:textId="77777777" w:rsidR="000362DD" w:rsidRPr="000362DD" w:rsidRDefault="000362DD" w:rsidP="00FB03F1">
            <w:pPr>
              <w:autoSpaceDE w:val="0"/>
              <w:autoSpaceDN w:val="0"/>
              <w:ind w:leftChars="297" w:left="599"/>
              <w:rPr>
                <w:spacing w:val="6"/>
                <w:kern w:val="0"/>
              </w:rPr>
            </w:pPr>
            <w:r w:rsidRPr="000362DD">
              <w:rPr>
                <w:rFonts w:hint="eastAsia"/>
                <w:spacing w:val="37"/>
                <w:kern w:val="0"/>
                <w:fitText w:val="3333" w:id="-1262205433"/>
              </w:rPr>
              <w:t>債券等トレーディング損</w:t>
            </w:r>
            <w:r w:rsidRPr="000362DD">
              <w:rPr>
                <w:rFonts w:hint="eastAsia"/>
                <w:kern w:val="0"/>
                <w:fitText w:val="3333" w:id="-1262205433"/>
              </w:rPr>
              <w:t>益</w:t>
            </w:r>
          </w:p>
          <w:p w14:paraId="5A435685"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Net trading income from bonds</w:t>
            </w:r>
          </w:p>
        </w:tc>
        <w:tc>
          <w:tcPr>
            <w:tcW w:w="2268" w:type="dxa"/>
            <w:tcBorders>
              <w:top w:val="nil"/>
              <w:bottom w:val="nil"/>
            </w:tcBorders>
            <w:shd w:val="clear" w:color="auto" w:fill="auto"/>
            <w:vAlign w:val="center"/>
          </w:tcPr>
          <w:p w14:paraId="645B0601"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13023E77" w14:textId="77777777" w:rsidR="000362DD" w:rsidRPr="000362DD" w:rsidRDefault="000362DD" w:rsidP="00FB03F1">
            <w:pPr>
              <w:autoSpaceDE w:val="0"/>
              <w:autoSpaceDN w:val="0"/>
              <w:rPr>
                <w:kern w:val="0"/>
              </w:rPr>
            </w:pPr>
          </w:p>
        </w:tc>
      </w:tr>
      <w:tr w:rsidR="000362DD" w:rsidRPr="000362DD" w14:paraId="122EACD8" w14:textId="77777777" w:rsidTr="00FB03F1">
        <w:trPr>
          <w:trHeight w:val="20"/>
          <w:jc w:val="center"/>
        </w:trPr>
        <w:tc>
          <w:tcPr>
            <w:tcW w:w="4536" w:type="dxa"/>
            <w:tcBorders>
              <w:top w:val="nil"/>
              <w:bottom w:val="nil"/>
            </w:tcBorders>
            <w:shd w:val="clear" w:color="auto" w:fill="auto"/>
            <w:vAlign w:val="center"/>
          </w:tcPr>
          <w:p w14:paraId="5522F9FA" w14:textId="77777777" w:rsidR="000362DD" w:rsidRPr="000362DD" w:rsidRDefault="000362DD" w:rsidP="00FB03F1">
            <w:pPr>
              <w:autoSpaceDE w:val="0"/>
              <w:autoSpaceDN w:val="0"/>
              <w:ind w:leftChars="297" w:left="599"/>
              <w:rPr>
                <w:spacing w:val="4"/>
                <w:kern w:val="0"/>
              </w:rPr>
            </w:pPr>
            <w:r w:rsidRPr="000362DD">
              <w:rPr>
                <w:rFonts w:hint="eastAsia"/>
                <w:spacing w:val="25"/>
                <w:kern w:val="0"/>
                <w:fitText w:val="3324" w:id="-1262205432"/>
              </w:rPr>
              <w:t>その他のトレーディング損</w:t>
            </w:r>
            <w:r w:rsidRPr="000362DD">
              <w:rPr>
                <w:rFonts w:hint="eastAsia"/>
                <w:spacing w:val="-3"/>
                <w:kern w:val="0"/>
                <w:fitText w:val="3324" w:id="-1262205432"/>
              </w:rPr>
              <w:t>益</w:t>
            </w:r>
          </w:p>
          <w:p w14:paraId="39DCBE9E"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Other net trading income</w:t>
            </w:r>
          </w:p>
        </w:tc>
        <w:tc>
          <w:tcPr>
            <w:tcW w:w="2268" w:type="dxa"/>
            <w:tcBorders>
              <w:top w:val="nil"/>
              <w:bottom w:val="nil"/>
            </w:tcBorders>
            <w:shd w:val="clear" w:color="auto" w:fill="auto"/>
            <w:vAlign w:val="center"/>
          </w:tcPr>
          <w:p w14:paraId="64898239"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0A55A1D9" w14:textId="77777777" w:rsidR="000362DD" w:rsidRPr="000362DD" w:rsidRDefault="000362DD" w:rsidP="00FB03F1">
            <w:pPr>
              <w:autoSpaceDE w:val="0"/>
              <w:autoSpaceDN w:val="0"/>
              <w:rPr>
                <w:kern w:val="0"/>
              </w:rPr>
            </w:pPr>
          </w:p>
        </w:tc>
      </w:tr>
      <w:tr w:rsidR="000362DD" w:rsidRPr="000362DD" w14:paraId="554E4AB6" w14:textId="77777777" w:rsidTr="00FB03F1">
        <w:trPr>
          <w:trHeight w:val="20"/>
          <w:jc w:val="center"/>
        </w:trPr>
        <w:tc>
          <w:tcPr>
            <w:tcW w:w="4536" w:type="dxa"/>
            <w:tcBorders>
              <w:top w:val="nil"/>
              <w:bottom w:val="nil"/>
            </w:tcBorders>
            <w:shd w:val="clear" w:color="auto" w:fill="auto"/>
            <w:vAlign w:val="center"/>
          </w:tcPr>
          <w:p w14:paraId="23A997FD" w14:textId="77777777" w:rsidR="000362DD" w:rsidRPr="000362DD" w:rsidRDefault="000362DD" w:rsidP="00FB03F1">
            <w:pPr>
              <w:autoSpaceDE w:val="0"/>
              <w:autoSpaceDN w:val="0"/>
              <w:ind w:leftChars="197" w:left="397"/>
              <w:rPr>
                <w:kern w:val="0"/>
              </w:rPr>
            </w:pPr>
            <w:r w:rsidRPr="000362DD">
              <w:rPr>
                <w:rFonts w:hint="eastAsia"/>
                <w:spacing w:val="460"/>
                <w:kern w:val="0"/>
                <w:fitText w:val="3602" w:id="-1262205431"/>
              </w:rPr>
              <w:t>金融収</w:t>
            </w:r>
            <w:r w:rsidRPr="000362DD">
              <w:rPr>
                <w:rFonts w:hint="eastAsia"/>
                <w:spacing w:val="1"/>
                <w:kern w:val="0"/>
                <w:fitText w:val="3602" w:id="-1262205431"/>
              </w:rPr>
              <w:t>益</w:t>
            </w:r>
          </w:p>
          <w:p w14:paraId="3C387D42"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Financial revenue</w:t>
            </w:r>
          </w:p>
        </w:tc>
        <w:tc>
          <w:tcPr>
            <w:tcW w:w="2268" w:type="dxa"/>
            <w:tcBorders>
              <w:top w:val="nil"/>
              <w:bottom w:val="nil"/>
            </w:tcBorders>
            <w:shd w:val="clear" w:color="auto" w:fill="auto"/>
            <w:vAlign w:val="center"/>
          </w:tcPr>
          <w:p w14:paraId="5E2A173B"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0FCA0C80" w14:textId="77777777" w:rsidR="000362DD" w:rsidRPr="000362DD" w:rsidRDefault="000362DD" w:rsidP="00FB03F1">
            <w:pPr>
              <w:pStyle w:val="OasysWin"/>
              <w:wordWrap/>
              <w:adjustRightInd/>
              <w:spacing w:line="240" w:lineRule="auto"/>
              <w:jc w:val="center"/>
              <w:rPr>
                <w:rFonts w:ascii="Century"/>
                <w:u w:val="single"/>
              </w:rPr>
            </w:pPr>
            <w:r w:rsidRPr="000362DD">
              <w:rPr>
                <w:rFonts w:ascii="Century"/>
                <w:u w:val="single"/>
              </w:rPr>
              <w:t>×××</w:t>
            </w:r>
          </w:p>
        </w:tc>
      </w:tr>
      <w:tr w:rsidR="000362DD" w:rsidRPr="000362DD" w14:paraId="7A291B48" w14:textId="77777777" w:rsidTr="00FB03F1">
        <w:trPr>
          <w:trHeight w:val="20"/>
          <w:jc w:val="center"/>
        </w:trPr>
        <w:tc>
          <w:tcPr>
            <w:tcW w:w="4536" w:type="dxa"/>
            <w:tcBorders>
              <w:top w:val="nil"/>
              <w:bottom w:val="nil"/>
            </w:tcBorders>
            <w:shd w:val="clear" w:color="auto" w:fill="auto"/>
            <w:vAlign w:val="center"/>
          </w:tcPr>
          <w:p w14:paraId="37951B82" w14:textId="77777777" w:rsidR="000362DD" w:rsidRPr="000362DD" w:rsidRDefault="000362DD" w:rsidP="00FB03F1">
            <w:pPr>
              <w:autoSpaceDE w:val="0"/>
              <w:autoSpaceDN w:val="0"/>
              <w:ind w:leftChars="297" w:left="599"/>
              <w:rPr>
                <w:kern w:val="0"/>
              </w:rPr>
            </w:pPr>
            <w:r w:rsidRPr="000362DD">
              <w:rPr>
                <w:rFonts w:hint="eastAsia"/>
                <w:spacing w:val="293"/>
                <w:kern w:val="0"/>
                <w:fitText w:val="3392" w:id="-1262205430"/>
              </w:rPr>
              <w:t>営業収益</w:t>
            </w:r>
            <w:r w:rsidRPr="000362DD">
              <w:rPr>
                <w:rFonts w:hint="eastAsia"/>
                <w:kern w:val="0"/>
                <w:fitText w:val="3392" w:id="-1262205430"/>
              </w:rPr>
              <w:t>計</w:t>
            </w:r>
          </w:p>
          <w:p w14:paraId="6E4D1993"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Total operating revenue</w:t>
            </w:r>
          </w:p>
        </w:tc>
        <w:tc>
          <w:tcPr>
            <w:tcW w:w="2268" w:type="dxa"/>
            <w:tcBorders>
              <w:top w:val="nil"/>
              <w:bottom w:val="nil"/>
            </w:tcBorders>
            <w:shd w:val="clear" w:color="auto" w:fill="auto"/>
            <w:vAlign w:val="center"/>
          </w:tcPr>
          <w:p w14:paraId="1EDB03F5"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533382AD" w14:textId="77777777" w:rsidR="000362DD" w:rsidRPr="000362DD" w:rsidRDefault="000362DD" w:rsidP="00FB03F1">
            <w:pPr>
              <w:autoSpaceDE w:val="0"/>
              <w:autoSpaceDN w:val="0"/>
              <w:jc w:val="center"/>
              <w:rPr>
                <w:kern w:val="0"/>
              </w:rPr>
            </w:pPr>
            <w:r w:rsidRPr="000362DD">
              <w:rPr>
                <w:kern w:val="0"/>
              </w:rPr>
              <w:t>×××</w:t>
            </w:r>
          </w:p>
        </w:tc>
      </w:tr>
      <w:tr w:rsidR="000362DD" w:rsidRPr="000362DD" w14:paraId="228DEFEF" w14:textId="77777777" w:rsidTr="00FB03F1">
        <w:trPr>
          <w:trHeight w:val="340"/>
          <w:jc w:val="center"/>
        </w:trPr>
        <w:tc>
          <w:tcPr>
            <w:tcW w:w="4536" w:type="dxa"/>
            <w:tcBorders>
              <w:top w:val="nil"/>
              <w:bottom w:val="nil"/>
            </w:tcBorders>
            <w:shd w:val="clear" w:color="auto" w:fill="auto"/>
            <w:vAlign w:val="center"/>
          </w:tcPr>
          <w:p w14:paraId="1608A3B4" w14:textId="77777777" w:rsidR="000362DD" w:rsidRPr="000362DD" w:rsidRDefault="000362DD" w:rsidP="00FB03F1">
            <w:pPr>
              <w:autoSpaceDE w:val="0"/>
              <w:autoSpaceDN w:val="0"/>
              <w:ind w:leftChars="97" w:left="196"/>
              <w:rPr>
                <w:spacing w:val="2"/>
                <w:kern w:val="0"/>
              </w:rPr>
            </w:pPr>
            <w:r w:rsidRPr="000362DD">
              <w:rPr>
                <w:rFonts w:hint="eastAsia"/>
                <w:spacing w:val="494"/>
                <w:kern w:val="0"/>
                <w:fitText w:val="3804" w:id="-1262205429"/>
              </w:rPr>
              <w:t>金融費</w:t>
            </w:r>
            <w:r w:rsidRPr="000362DD">
              <w:rPr>
                <w:rFonts w:hint="eastAsia"/>
                <w:kern w:val="0"/>
                <w:fitText w:val="3804" w:id="-1262205429"/>
              </w:rPr>
              <w:t>用</w:t>
            </w:r>
          </w:p>
          <w:p w14:paraId="647CDE52"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Financial expenses</w:t>
            </w:r>
          </w:p>
        </w:tc>
        <w:tc>
          <w:tcPr>
            <w:tcW w:w="2268" w:type="dxa"/>
            <w:tcBorders>
              <w:top w:val="nil"/>
              <w:bottom w:val="nil"/>
            </w:tcBorders>
            <w:shd w:val="clear" w:color="auto" w:fill="auto"/>
            <w:vAlign w:val="center"/>
          </w:tcPr>
          <w:p w14:paraId="2569D6E4"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6865C044" w14:textId="77777777" w:rsidR="000362DD" w:rsidRPr="000362DD" w:rsidRDefault="000362DD" w:rsidP="00FB03F1">
            <w:pPr>
              <w:autoSpaceDE w:val="0"/>
              <w:autoSpaceDN w:val="0"/>
              <w:jc w:val="center"/>
              <w:rPr>
                <w:kern w:val="0"/>
              </w:rPr>
            </w:pPr>
            <w:r w:rsidRPr="000362DD">
              <w:rPr>
                <w:kern w:val="0"/>
                <w:u w:val="single"/>
              </w:rPr>
              <w:t>×××</w:t>
            </w:r>
          </w:p>
        </w:tc>
      </w:tr>
      <w:tr w:rsidR="000362DD" w:rsidRPr="000362DD" w14:paraId="102FD5E0" w14:textId="77777777" w:rsidTr="00FB03F1">
        <w:trPr>
          <w:trHeight w:val="340"/>
          <w:jc w:val="center"/>
        </w:trPr>
        <w:tc>
          <w:tcPr>
            <w:tcW w:w="4536" w:type="dxa"/>
            <w:tcBorders>
              <w:top w:val="nil"/>
              <w:bottom w:val="nil"/>
            </w:tcBorders>
            <w:shd w:val="clear" w:color="auto" w:fill="auto"/>
            <w:vAlign w:val="center"/>
          </w:tcPr>
          <w:p w14:paraId="3A3A67A3" w14:textId="77777777" w:rsidR="000362DD" w:rsidRPr="000362DD" w:rsidRDefault="000362DD" w:rsidP="00FB03F1">
            <w:pPr>
              <w:autoSpaceDE w:val="0"/>
              <w:autoSpaceDN w:val="0"/>
              <w:ind w:leftChars="97" w:left="196"/>
              <w:rPr>
                <w:spacing w:val="-1"/>
                <w:kern w:val="0"/>
              </w:rPr>
            </w:pPr>
            <w:r w:rsidRPr="000362DD">
              <w:rPr>
                <w:rFonts w:hint="eastAsia"/>
                <w:spacing w:val="344"/>
                <w:kern w:val="0"/>
                <w:fitText w:val="3798" w:id="-1262205428"/>
              </w:rPr>
              <w:t>純営業収</w:t>
            </w:r>
            <w:r w:rsidRPr="000362DD">
              <w:rPr>
                <w:rFonts w:hint="eastAsia"/>
                <w:spacing w:val="-1"/>
                <w:kern w:val="0"/>
                <w:fitText w:val="3798" w:id="-1262205428"/>
              </w:rPr>
              <w:t>益</w:t>
            </w:r>
          </w:p>
          <w:p w14:paraId="6DA69A73"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Net operating revenue</w:t>
            </w:r>
          </w:p>
        </w:tc>
        <w:tc>
          <w:tcPr>
            <w:tcW w:w="2268" w:type="dxa"/>
            <w:tcBorders>
              <w:top w:val="nil"/>
              <w:bottom w:val="nil"/>
            </w:tcBorders>
            <w:shd w:val="clear" w:color="auto" w:fill="auto"/>
            <w:vAlign w:val="center"/>
          </w:tcPr>
          <w:p w14:paraId="2B801D7F"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6CF86461" w14:textId="77777777" w:rsidR="000362DD" w:rsidRPr="000362DD" w:rsidRDefault="000362DD" w:rsidP="00FB03F1">
            <w:pPr>
              <w:autoSpaceDE w:val="0"/>
              <w:autoSpaceDN w:val="0"/>
              <w:jc w:val="center"/>
              <w:rPr>
                <w:kern w:val="0"/>
              </w:rPr>
            </w:pPr>
            <w:r w:rsidRPr="000362DD">
              <w:rPr>
                <w:kern w:val="0"/>
              </w:rPr>
              <w:t>×××</w:t>
            </w:r>
          </w:p>
        </w:tc>
      </w:tr>
      <w:tr w:rsidR="000362DD" w:rsidRPr="000362DD" w14:paraId="31023BCE" w14:textId="77777777" w:rsidTr="00FB03F1">
        <w:trPr>
          <w:trHeight w:val="340"/>
          <w:jc w:val="center"/>
        </w:trPr>
        <w:tc>
          <w:tcPr>
            <w:tcW w:w="4536" w:type="dxa"/>
            <w:tcBorders>
              <w:top w:val="nil"/>
              <w:bottom w:val="nil"/>
            </w:tcBorders>
            <w:shd w:val="clear" w:color="auto" w:fill="auto"/>
            <w:vAlign w:val="center"/>
          </w:tcPr>
          <w:p w14:paraId="162CB6F0" w14:textId="77777777" w:rsidR="000362DD" w:rsidRPr="000362DD" w:rsidRDefault="000362DD" w:rsidP="00FB03F1">
            <w:pPr>
              <w:autoSpaceDE w:val="0"/>
              <w:autoSpaceDN w:val="0"/>
              <w:ind w:leftChars="97" w:left="196"/>
              <w:rPr>
                <w:spacing w:val="-2"/>
                <w:kern w:val="0"/>
              </w:rPr>
            </w:pPr>
            <w:r w:rsidRPr="000362DD">
              <w:rPr>
                <w:rFonts w:hint="eastAsia"/>
                <w:spacing w:val="117"/>
                <w:kern w:val="0"/>
                <w:fitText w:val="3762" w:id="-1262205427"/>
              </w:rPr>
              <w:t>販売費・一般管理</w:t>
            </w:r>
            <w:r w:rsidRPr="000362DD">
              <w:rPr>
                <w:rFonts w:hint="eastAsia"/>
                <w:kern w:val="0"/>
                <w:fitText w:val="3762" w:id="-1262205427"/>
              </w:rPr>
              <w:t>費</w:t>
            </w:r>
          </w:p>
          <w:p w14:paraId="4C72D061"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Selling, general and administrative expenses</w:t>
            </w:r>
          </w:p>
        </w:tc>
        <w:tc>
          <w:tcPr>
            <w:tcW w:w="2268" w:type="dxa"/>
            <w:tcBorders>
              <w:top w:val="nil"/>
              <w:bottom w:val="nil"/>
            </w:tcBorders>
            <w:shd w:val="clear" w:color="auto" w:fill="auto"/>
            <w:vAlign w:val="center"/>
          </w:tcPr>
          <w:p w14:paraId="6BB1061B"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01443718" w14:textId="77777777" w:rsidR="000362DD" w:rsidRPr="000362DD" w:rsidRDefault="000362DD" w:rsidP="00FB03F1">
            <w:pPr>
              <w:autoSpaceDE w:val="0"/>
              <w:autoSpaceDN w:val="0"/>
              <w:jc w:val="center"/>
              <w:rPr>
                <w:spacing w:val="1"/>
                <w:kern w:val="0"/>
              </w:rPr>
            </w:pPr>
            <w:r w:rsidRPr="000362DD">
              <w:rPr>
                <w:kern w:val="0"/>
              </w:rPr>
              <w:t>×××</w:t>
            </w:r>
          </w:p>
        </w:tc>
      </w:tr>
      <w:tr w:rsidR="000362DD" w:rsidRPr="000362DD" w14:paraId="736A2895" w14:textId="77777777" w:rsidTr="00FB03F1">
        <w:trPr>
          <w:trHeight w:val="20"/>
          <w:jc w:val="center"/>
        </w:trPr>
        <w:tc>
          <w:tcPr>
            <w:tcW w:w="4536" w:type="dxa"/>
            <w:tcBorders>
              <w:top w:val="nil"/>
              <w:bottom w:val="nil"/>
            </w:tcBorders>
            <w:shd w:val="clear" w:color="auto" w:fill="auto"/>
            <w:vAlign w:val="center"/>
          </w:tcPr>
          <w:p w14:paraId="3DBD2E7F" w14:textId="77777777" w:rsidR="000362DD" w:rsidRPr="000362DD" w:rsidRDefault="000362DD" w:rsidP="00FB03F1">
            <w:pPr>
              <w:autoSpaceDE w:val="0"/>
              <w:autoSpaceDN w:val="0"/>
              <w:ind w:leftChars="197" w:left="397"/>
              <w:rPr>
                <w:spacing w:val="1"/>
                <w:kern w:val="0"/>
              </w:rPr>
            </w:pPr>
            <w:r w:rsidRPr="000362DD">
              <w:rPr>
                <w:rFonts w:hint="eastAsia"/>
                <w:spacing w:val="318"/>
                <w:kern w:val="0"/>
                <w:fitText w:val="3594" w:id="-1262205426"/>
              </w:rPr>
              <w:lastRenderedPageBreak/>
              <w:t>取引関係</w:t>
            </w:r>
            <w:r w:rsidRPr="000362DD">
              <w:rPr>
                <w:rFonts w:hint="eastAsia"/>
                <w:kern w:val="0"/>
                <w:fitText w:val="3594" w:id="-1262205426"/>
              </w:rPr>
              <w:t>費</w:t>
            </w:r>
          </w:p>
          <w:p w14:paraId="1DAD8941"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Trading related expenses</w:t>
            </w:r>
          </w:p>
        </w:tc>
        <w:tc>
          <w:tcPr>
            <w:tcW w:w="2268" w:type="dxa"/>
            <w:tcBorders>
              <w:top w:val="nil"/>
              <w:bottom w:val="nil"/>
            </w:tcBorders>
            <w:shd w:val="clear" w:color="auto" w:fill="auto"/>
            <w:vAlign w:val="center"/>
          </w:tcPr>
          <w:p w14:paraId="25774CF2"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6CCF9A95" w14:textId="77777777" w:rsidR="000362DD" w:rsidRPr="000362DD" w:rsidRDefault="000362DD" w:rsidP="00FB03F1">
            <w:pPr>
              <w:autoSpaceDE w:val="0"/>
              <w:autoSpaceDN w:val="0"/>
              <w:rPr>
                <w:kern w:val="0"/>
              </w:rPr>
            </w:pPr>
          </w:p>
        </w:tc>
      </w:tr>
      <w:tr w:rsidR="000362DD" w:rsidRPr="000362DD" w14:paraId="6F23BAC7" w14:textId="77777777" w:rsidTr="00FB03F1">
        <w:trPr>
          <w:trHeight w:val="20"/>
          <w:jc w:val="center"/>
        </w:trPr>
        <w:tc>
          <w:tcPr>
            <w:tcW w:w="4536" w:type="dxa"/>
            <w:tcBorders>
              <w:top w:val="nil"/>
              <w:bottom w:val="nil"/>
            </w:tcBorders>
            <w:shd w:val="clear" w:color="auto" w:fill="auto"/>
            <w:vAlign w:val="center"/>
          </w:tcPr>
          <w:p w14:paraId="4AA3D00B" w14:textId="77777777" w:rsidR="000362DD" w:rsidRPr="000362DD" w:rsidRDefault="000362DD" w:rsidP="00FB03F1">
            <w:pPr>
              <w:autoSpaceDE w:val="0"/>
              <w:autoSpaceDN w:val="0"/>
              <w:ind w:leftChars="197" w:left="397"/>
              <w:rPr>
                <w:spacing w:val="-1"/>
                <w:kern w:val="0"/>
              </w:rPr>
            </w:pPr>
            <w:r w:rsidRPr="000362DD">
              <w:rPr>
                <w:rFonts w:hint="eastAsia"/>
                <w:spacing w:val="745"/>
                <w:kern w:val="0"/>
                <w:fitText w:val="3611" w:id="-1262205425"/>
              </w:rPr>
              <w:t>人件</w:t>
            </w:r>
            <w:r w:rsidRPr="000362DD">
              <w:rPr>
                <w:rFonts w:hint="eastAsia"/>
                <w:kern w:val="0"/>
                <w:fitText w:val="3611" w:id="-1262205425"/>
              </w:rPr>
              <w:t>費</w:t>
            </w:r>
          </w:p>
          <w:p w14:paraId="09710FD7"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Personnel expenses</w:t>
            </w:r>
          </w:p>
        </w:tc>
        <w:tc>
          <w:tcPr>
            <w:tcW w:w="2268" w:type="dxa"/>
            <w:tcBorders>
              <w:top w:val="nil"/>
              <w:bottom w:val="nil"/>
            </w:tcBorders>
            <w:shd w:val="clear" w:color="auto" w:fill="auto"/>
            <w:vAlign w:val="center"/>
          </w:tcPr>
          <w:p w14:paraId="5179566A"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36F4F9E6" w14:textId="77777777" w:rsidR="000362DD" w:rsidRPr="000362DD" w:rsidRDefault="000362DD" w:rsidP="00FB03F1">
            <w:pPr>
              <w:autoSpaceDE w:val="0"/>
              <w:autoSpaceDN w:val="0"/>
              <w:rPr>
                <w:kern w:val="0"/>
              </w:rPr>
            </w:pPr>
          </w:p>
        </w:tc>
      </w:tr>
      <w:tr w:rsidR="000362DD" w:rsidRPr="000362DD" w14:paraId="32349A37" w14:textId="77777777" w:rsidTr="00FB03F1">
        <w:trPr>
          <w:trHeight w:val="20"/>
          <w:jc w:val="center"/>
        </w:trPr>
        <w:tc>
          <w:tcPr>
            <w:tcW w:w="4536" w:type="dxa"/>
            <w:tcBorders>
              <w:top w:val="nil"/>
              <w:bottom w:val="nil"/>
            </w:tcBorders>
            <w:shd w:val="clear" w:color="auto" w:fill="auto"/>
            <w:vAlign w:val="center"/>
          </w:tcPr>
          <w:p w14:paraId="48C15669" w14:textId="77777777" w:rsidR="000362DD" w:rsidRPr="000362DD" w:rsidRDefault="000362DD" w:rsidP="00FB03F1">
            <w:pPr>
              <w:autoSpaceDE w:val="0"/>
              <w:autoSpaceDN w:val="0"/>
              <w:ind w:leftChars="197" w:left="397"/>
              <w:rPr>
                <w:spacing w:val="3"/>
                <w:kern w:val="0"/>
              </w:rPr>
            </w:pPr>
            <w:r w:rsidRPr="000362DD">
              <w:rPr>
                <w:rFonts w:hint="eastAsia"/>
                <w:spacing w:val="232"/>
                <w:kern w:val="0"/>
                <w:fitText w:val="3585" w:id="-1262205424"/>
              </w:rPr>
              <w:t>不動産関係</w:t>
            </w:r>
            <w:r w:rsidRPr="000362DD">
              <w:rPr>
                <w:rFonts w:hint="eastAsia"/>
                <w:spacing w:val="2"/>
                <w:kern w:val="0"/>
                <w:fitText w:val="3585" w:id="-1262205424"/>
              </w:rPr>
              <w:t>費</w:t>
            </w:r>
          </w:p>
          <w:p w14:paraId="3C1CC633"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Real estate expenses</w:t>
            </w:r>
          </w:p>
        </w:tc>
        <w:tc>
          <w:tcPr>
            <w:tcW w:w="2268" w:type="dxa"/>
            <w:tcBorders>
              <w:top w:val="nil"/>
              <w:bottom w:val="nil"/>
            </w:tcBorders>
            <w:shd w:val="clear" w:color="auto" w:fill="auto"/>
            <w:vAlign w:val="center"/>
          </w:tcPr>
          <w:p w14:paraId="36EC5404"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235FEDDA" w14:textId="77777777" w:rsidR="000362DD" w:rsidRPr="000362DD" w:rsidRDefault="000362DD" w:rsidP="00FB03F1">
            <w:pPr>
              <w:autoSpaceDE w:val="0"/>
              <w:autoSpaceDN w:val="0"/>
              <w:rPr>
                <w:kern w:val="0"/>
              </w:rPr>
            </w:pPr>
          </w:p>
        </w:tc>
      </w:tr>
      <w:tr w:rsidR="000362DD" w:rsidRPr="000362DD" w14:paraId="42DF8B1C" w14:textId="77777777" w:rsidTr="00FB03F1">
        <w:trPr>
          <w:trHeight w:val="20"/>
          <w:jc w:val="center"/>
        </w:trPr>
        <w:tc>
          <w:tcPr>
            <w:tcW w:w="4536" w:type="dxa"/>
            <w:tcBorders>
              <w:top w:val="nil"/>
              <w:bottom w:val="nil"/>
            </w:tcBorders>
            <w:shd w:val="clear" w:color="auto" w:fill="auto"/>
            <w:vAlign w:val="center"/>
          </w:tcPr>
          <w:p w14:paraId="270CF78A" w14:textId="77777777" w:rsidR="000362DD" w:rsidRPr="000362DD" w:rsidRDefault="000362DD" w:rsidP="00FB03F1">
            <w:pPr>
              <w:autoSpaceDE w:val="0"/>
              <w:autoSpaceDN w:val="0"/>
              <w:ind w:leftChars="197" w:left="397"/>
              <w:rPr>
                <w:spacing w:val="-1"/>
                <w:kern w:val="0"/>
              </w:rPr>
            </w:pPr>
            <w:r w:rsidRPr="000362DD">
              <w:rPr>
                <w:rFonts w:hint="eastAsia"/>
                <w:spacing w:val="745"/>
                <w:kern w:val="0"/>
                <w:fitText w:val="3611" w:id="-1262205440"/>
              </w:rPr>
              <w:t>事務</w:t>
            </w:r>
            <w:r w:rsidRPr="000362DD">
              <w:rPr>
                <w:rFonts w:hint="eastAsia"/>
                <w:kern w:val="0"/>
                <w:fitText w:val="3611" w:id="-1262205440"/>
              </w:rPr>
              <w:t>費</w:t>
            </w:r>
          </w:p>
          <w:p w14:paraId="37812E84"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Office expenses</w:t>
            </w:r>
          </w:p>
        </w:tc>
        <w:tc>
          <w:tcPr>
            <w:tcW w:w="2268" w:type="dxa"/>
            <w:tcBorders>
              <w:top w:val="nil"/>
              <w:bottom w:val="nil"/>
            </w:tcBorders>
            <w:shd w:val="clear" w:color="auto" w:fill="auto"/>
            <w:vAlign w:val="center"/>
          </w:tcPr>
          <w:p w14:paraId="71E25F6F"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14740B3B" w14:textId="77777777" w:rsidR="000362DD" w:rsidRPr="000362DD" w:rsidRDefault="000362DD" w:rsidP="00FB03F1">
            <w:pPr>
              <w:autoSpaceDE w:val="0"/>
              <w:autoSpaceDN w:val="0"/>
              <w:rPr>
                <w:kern w:val="0"/>
              </w:rPr>
            </w:pPr>
          </w:p>
        </w:tc>
      </w:tr>
      <w:tr w:rsidR="000362DD" w:rsidRPr="000362DD" w14:paraId="5B57EC37" w14:textId="77777777" w:rsidTr="00FB03F1">
        <w:trPr>
          <w:trHeight w:val="20"/>
          <w:jc w:val="center"/>
        </w:trPr>
        <w:tc>
          <w:tcPr>
            <w:tcW w:w="4536" w:type="dxa"/>
            <w:tcBorders>
              <w:top w:val="nil"/>
              <w:bottom w:val="nil"/>
            </w:tcBorders>
            <w:shd w:val="clear" w:color="auto" w:fill="auto"/>
            <w:vAlign w:val="center"/>
          </w:tcPr>
          <w:p w14:paraId="14E87F40" w14:textId="77777777" w:rsidR="000362DD" w:rsidRPr="000362DD" w:rsidRDefault="000362DD" w:rsidP="00FB03F1">
            <w:pPr>
              <w:autoSpaceDE w:val="0"/>
              <w:autoSpaceDN w:val="0"/>
              <w:ind w:leftChars="197" w:left="397"/>
              <w:rPr>
                <w:spacing w:val="1"/>
                <w:kern w:val="0"/>
              </w:rPr>
            </w:pPr>
            <w:r w:rsidRPr="000362DD">
              <w:rPr>
                <w:rFonts w:hint="eastAsia"/>
                <w:spacing w:val="318"/>
                <w:kern w:val="0"/>
                <w:fitText w:val="3594" w:id="-1262205439"/>
              </w:rPr>
              <w:t>減価償却</w:t>
            </w:r>
            <w:r w:rsidRPr="000362DD">
              <w:rPr>
                <w:rFonts w:hint="eastAsia"/>
                <w:kern w:val="0"/>
                <w:fitText w:val="3594" w:id="-1262205439"/>
              </w:rPr>
              <w:t>費</w:t>
            </w:r>
          </w:p>
          <w:p w14:paraId="36667811"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Depreciation</w:t>
            </w:r>
          </w:p>
        </w:tc>
        <w:tc>
          <w:tcPr>
            <w:tcW w:w="2268" w:type="dxa"/>
            <w:tcBorders>
              <w:top w:val="nil"/>
              <w:bottom w:val="nil"/>
            </w:tcBorders>
            <w:shd w:val="clear" w:color="auto" w:fill="auto"/>
            <w:vAlign w:val="center"/>
          </w:tcPr>
          <w:p w14:paraId="1418F866"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1CFE1AD4" w14:textId="77777777" w:rsidR="000362DD" w:rsidRPr="000362DD" w:rsidRDefault="000362DD" w:rsidP="00FB03F1">
            <w:pPr>
              <w:autoSpaceDE w:val="0"/>
              <w:autoSpaceDN w:val="0"/>
              <w:rPr>
                <w:kern w:val="0"/>
              </w:rPr>
            </w:pPr>
          </w:p>
        </w:tc>
      </w:tr>
      <w:tr w:rsidR="000362DD" w:rsidRPr="000362DD" w14:paraId="5EC89680" w14:textId="77777777" w:rsidTr="00FB03F1">
        <w:trPr>
          <w:trHeight w:val="20"/>
          <w:jc w:val="center"/>
        </w:trPr>
        <w:tc>
          <w:tcPr>
            <w:tcW w:w="4536" w:type="dxa"/>
            <w:tcBorders>
              <w:top w:val="nil"/>
              <w:bottom w:val="nil"/>
            </w:tcBorders>
            <w:shd w:val="clear" w:color="auto" w:fill="auto"/>
            <w:vAlign w:val="center"/>
          </w:tcPr>
          <w:p w14:paraId="570DD278" w14:textId="77777777" w:rsidR="000362DD" w:rsidRPr="000362DD" w:rsidRDefault="000362DD" w:rsidP="00FB03F1">
            <w:pPr>
              <w:autoSpaceDE w:val="0"/>
              <w:autoSpaceDN w:val="0"/>
              <w:ind w:leftChars="197" w:left="397"/>
              <w:rPr>
                <w:kern w:val="0"/>
              </w:rPr>
            </w:pPr>
            <w:r w:rsidRPr="000362DD">
              <w:rPr>
                <w:rFonts w:hint="eastAsia"/>
                <w:spacing w:val="460"/>
                <w:kern w:val="0"/>
                <w:fitText w:val="3602" w:id="-1262205438"/>
              </w:rPr>
              <w:t>租税公</w:t>
            </w:r>
            <w:r w:rsidRPr="000362DD">
              <w:rPr>
                <w:rFonts w:hint="eastAsia"/>
                <w:spacing w:val="1"/>
                <w:kern w:val="0"/>
                <w:fitText w:val="3602" w:id="-1262205438"/>
              </w:rPr>
              <w:t>課</w:t>
            </w:r>
          </w:p>
          <w:p w14:paraId="4850334A"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Taxes and dues</w:t>
            </w:r>
          </w:p>
        </w:tc>
        <w:tc>
          <w:tcPr>
            <w:tcW w:w="2268" w:type="dxa"/>
            <w:tcBorders>
              <w:top w:val="nil"/>
              <w:bottom w:val="nil"/>
            </w:tcBorders>
            <w:shd w:val="clear" w:color="auto" w:fill="auto"/>
            <w:vAlign w:val="center"/>
          </w:tcPr>
          <w:p w14:paraId="47CC74B9"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09A6CB0E" w14:textId="77777777" w:rsidR="000362DD" w:rsidRPr="000362DD" w:rsidRDefault="000362DD" w:rsidP="00FB03F1">
            <w:pPr>
              <w:autoSpaceDE w:val="0"/>
              <w:autoSpaceDN w:val="0"/>
              <w:rPr>
                <w:kern w:val="0"/>
              </w:rPr>
            </w:pPr>
          </w:p>
        </w:tc>
      </w:tr>
      <w:tr w:rsidR="000362DD" w:rsidRPr="000362DD" w14:paraId="19B511A9" w14:textId="77777777" w:rsidTr="00FB03F1">
        <w:trPr>
          <w:trHeight w:val="20"/>
          <w:jc w:val="center"/>
        </w:trPr>
        <w:tc>
          <w:tcPr>
            <w:tcW w:w="4536" w:type="dxa"/>
            <w:tcBorders>
              <w:top w:val="nil"/>
              <w:bottom w:val="nil"/>
            </w:tcBorders>
            <w:shd w:val="clear" w:color="auto" w:fill="auto"/>
            <w:vAlign w:val="center"/>
          </w:tcPr>
          <w:p w14:paraId="5042921A" w14:textId="77777777" w:rsidR="000362DD" w:rsidRPr="000362DD" w:rsidRDefault="000362DD" w:rsidP="00FB03F1">
            <w:pPr>
              <w:autoSpaceDE w:val="0"/>
              <w:autoSpaceDN w:val="0"/>
              <w:ind w:leftChars="197" w:left="397"/>
              <w:rPr>
                <w:spacing w:val="5"/>
                <w:kern w:val="0"/>
              </w:rPr>
            </w:pPr>
            <w:r w:rsidRPr="000362DD">
              <w:rPr>
                <w:rFonts w:hint="eastAsia"/>
                <w:spacing w:val="135"/>
                <w:kern w:val="0"/>
                <w:fitText w:val="3568" w:id="-1262205437"/>
              </w:rPr>
              <w:t>貸倒引当金繰入</w:t>
            </w:r>
            <w:r w:rsidRPr="000362DD">
              <w:rPr>
                <w:rFonts w:hint="eastAsia"/>
                <w:spacing w:val="-1"/>
                <w:kern w:val="0"/>
                <w:fitText w:val="3568" w:id="-1262205437"/>
              </w:rPr>
              <w:t>れ</w:t>
            </w:r>
          </w:p>
          <w:p w14:paraId="24EBD4FA"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Provision of allowance for doubtful accounts</w:t>
            </w:r>
          </w:p>
        </w:tc>
        <w:tc>
          <w:tcPr>
            <w:tcW w:w="2268" w:type="dxa"/>
            <w:tcBorders>
              <w:top w:val="nil"/>
              <w:bottom w:val="nil"/>
            </w:tcBorders>
            <w:shd w:val="clear" w:color="auto" w:fill="auto"/>
            <w:vAlign w:val="center"/>
          </w:tcPr>
          <w:p w14:paraId="06563305"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33F00322" w14:textId="77777777" w:rsidR="000362DD" w:rsidRPr="000362DD" w:rsidRDefault="000362DD" w:rsidP="00FB03F1">
            <w:pPr>
              <w:autoSpaceDE w:val="0"/>
              <w:autoSpaceDN w:val="0"/>
              <w:rPr>
                <w:kern w:val="0"/>
              </w:rPr>
            </w:pPr>
          </w:p>
        </w:tc>
      </w:tr>
      <w:tr w:rsidR="000362DD" w:rsidRPr="000362DD" w14:paraId="4226FBCC" w14:textId="77777777" w:rsidTr="00FB03F1">
        <w:trPr>
          <w:trHeight w:val="20"/>
          <w:jc w:val="center"/>
        </w:trPr>
        <w:tc>
          <w:tcPr>
            <w:tcW w:w="4536" w:type="dxa"/>
            <w:tcBorders>
              <w:top w:val="nil"/>
            </w:tcBorders>
            <w:shd w:val="clear" w:color="auto" w:fill="auto"/>
            <w:vAlign w:val="center"/>
          </w:tcPr>
          <w:p w14:paraId="52733FDC" w14:textId="77777777" w:rsidR="000362DD" w:rsidRPr="000362DD" w:rsidRDefault="000362DD" w:rsidP="00FB03F1">
            <w:pPr>
              <w:autoSpaceDE w:val="0"/>
              <w:autoSpaceDN w:val="0"/>
              <w:ind w:leftChars="197" w:left="397"/>
              <w:rPr>
                <w:spacing w:val="-1"/>
                <w:kern w:val="0"/>
              </w:rPr>
            </w:pPr>
            <w:r w:rsidRPr="000362DD">
              <w:rPr>
                <w:rFonts w:hint="eastAsia"/>
                <w:spacing w:val="745"/>
                <w:kern w:val="0"/>
                <w:fitText w:val="3611" w:id="-1262205436"/>
              </w:rPr>
              <w:t>その</w:t>
            </w:r>
            <w:r w:rsidRPr="000362DD">
              <w:rPr>
                <w:rFonts w:hint="eastAsia"/>
                <w:kern w:val="0"/>
                <w:fitText w:val="3611" w:id="-1262205436"/>
              </w:rPr>
              <w:t>他</w:t>
            </w:r>
          </w:p>
          <w:p w14:paraId="2A65AEFE"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Other</w:t>
            </w:r>
          </w:p>
        </w:tc>
        <w:tc>
          <w:tcPr>
            <w:tcW w:w="2268" w:type="dxa"/>
            <w:tcBorders>
              <w:top w:val="nil"/>
            </w:tcBorders>
            <w:shd w:val="clear" w:color="auto" w:fill="auto"/>
            <w:vAlign w:val="center"/>
          </w:tcPr>
          <w:p w14:paraId="19F71879"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tcBorders>
            <w:shd w:val="clear" w:color="auto" w:fill="auto"/>
            <w:vAlign w:val="center"/>
          </w:tcPr>
          <w:p w14:paraId="37729766" w14:textId="77777777" w:rsidR="000362DD" w:rsidRPr="000362DD" w:rsidRDefault="000362DD" w:rsidP="00FB03F1">
            <w:pPr>
              <w:autoSpaceDE w:val="0"/>
              <w:autoSpaceDN w:val="0"/>
              <w:rPr>
                <w:kern w:val="0"/>
              </w:rPr>
            </w:pPr>
          </w:p>
        </w:tc>
      </w:tr>
      <w:tr w:rsidR="000362DD" w:rsidRPr="000362DD" w14:paraId="77A64684" w14:textId="77777777" w:rsidTr="00FB03F1">
        <w:trPr>
          <w:trHeight w:val="397"/>
          <w:jc w:val="center"/>
        </w:trPr>
        <w:tc>
          <w:tcPr>
            <w:tcW w:w="4536" w:type="dxa"/>
            <w:tcBorders>
              <w:bottom w:val="single" w:sz="4" w:space="0" w:color="auto"/>
            </w:tcBorders>
            <w:shd w:val="clear" w:color="auto" w:fill="auto"/>
            <w:vAlign w:val="center"/>
          </w:tcPr>
          <w:p w14:paraId="6C968F7B" w14:textId="77777777" w:rsidR="000362DD" w:rsidRPr="000362DD" w:rsidRDefault="000362DD" w:rsidP="00FB03F1">
            <w:pPr>
              <w:autoSpaceDE w:val="0"/>
              <w:autoSpaceDN w:val="0"/>
              <w:rPr>
                <w:spacing w:val="-1"/>
                <w:kern w:val="0"/>
              </w:rPr>
            </w:pPr>
            <w:r w:rsidRPr="000362DD">
              <w:rPr>
                <w:rFonts w:hint="eastAsia"/>
                <w:spacing w:val="55"/>
                <w:kern w:val="0"/>
                <w:fitText w:val="3737" w:id="-1262205435"/>
              </w:rPr>
              <w:t>営業利益（又は営業損失</w:t>
            </w:r>
            <w:r w:rsidRPr="000362DD">
              <w:rPr>
                <w:rFonts w:hint="eastAsia"/>
                <w:spacing w:val="3"/>
                <w:kern w:val="0"/>
                <w:fitText w:val="3737" w:id="-1262205435"/>
              </w:rPr>
              <w:t>）</w:t>
            </w:r>
          </w:p>
          <w:p w14:paraId="670B61BC" w14:textId="77777777" w:rsidR="000362DD" w:rsidRPr="000362DD" w:rsidRDefault="000362DD" w:rsidP="00FB03F1">
            <w:pPr>
              <w:autoSpaceDE w:val="0"/>
              <w:autoSpaceDN w:val="0"/>
              <w:rPr>
                <w:kern w:val="0"/>
              </w:rPr>
            </w:pPr>
            <w:r w:rsidRPr="000362DD">
              <w:rPr>
                <w:rFonts w:ascii="Times New Roman" w:hAnsi="Times New Roman"/>
                <w:kern w:val="0"/>
                <w:szCs w:val="21"/>
              </w:rPr>
              <w:t>Operating profit (loss)</w:t>
            </w:r>
          </w:p>
        </w:tc>
        <w:tc>
          <w:tcPr>
            <w:tcW w:w="2268" w:type="dxa"/>
            <w:tcBorders>
              <w:bottom w:val="single" w:sz="4" w:space="0" w:color="auto"/>
            </w:tcBorders>
            <w:shd w:val="clear" w:color="auto" w:fill="auto"/>
            <w:vAlign w:val="center"/>
          </w:tcPr>
          <w:p w14:paraId="3AB15379" w14:textId="77777777" w:rsidR="000362DD" w:rsidRPr="000362DD" w:rsidRDefault="000362DD" w:rsidP="00FB03F1">
            <w:pPr>
              <w:autoSpaceDE w:val="0"/>
              <w:autoSpaceDN w:val="0"/>
              <w:rPr>
                <w:kern w:val="0"/>
              </w:rPr>
            </w:pPr>
          </w:p>
        </w:tc>
        <w:tc>
          <w:tcPr>
            <w:tcW w:w="2268" w:type="dxa"/>
            <w:tcBorders>
              <w:bottom w:val="single" w:sz="4" w:space="0" w:color="auto"/>
            </w:tcBorders>
            <w:shd w:val="clear" w:color="auto" w:fill="auto"/>
            <w:vAlign w:val="center"/>
          </w:tcPr>
          <w:p w14:paraId="3FDC0B32" w14:textId="77777777" w:rsidR="000362DD" w:rsidRPr="000362DD" w:rsidRDefault="000362DD" w:rsidP="00FB03F1">
            <w:pPr>
              <w:autoSpaceDE w:val="0"/>
              <w:autoSpaceDN w:val="0"/>
              <w:jc w:val="center"/>
              <w:rPr>
                <w:kern w:val="0"/>
              </w:rPr>
            </w:pPr>
            <w:r w:rsidRPr="000362DD">
              <w:rPr>
                <w:kern w:val="0"/>
                <w:szCs w:val="21"/>
              </w:rPr>
              <w:t>×××</w:t>
            </w:r>
          </w:p>
        </w:tc>
      </w:tr>
      <w:tr w:rsidR="000362DD" w:rsidRPr="000362DD" w14:paraId="7CA45DEA" w14:textId="77777777" w:rsidTr="00FB03F1">
        <w:trPr>
          <w:trHeight w:val="340"/>
          <w:jc w:val="center"/>
        </w:trPr>
        <w:tc>
          <w:tcPr>
            <w:tcW w:w="4536" w:type="dxa"/>
            <w:tcBorders>
              <w:top w:val="single" w:sz="4" w:space="0" w:color="auto"/>
              <w:bottom w:val="nil"/>
            </w:tcBorders>
            <w:shd w:val="clear" w:color="auto" w:fill="auto"/>
            <w:vAlign w:val="center"/>
          </w:tcPr>
          <w:p w14:paraId="40EC2F7D" w14:textId="77777777" w:rsidR="000362DD" w:rsidRPr="000362DD" w:rsidRDefault="000362DD" w:rsidP="00FB03F1">
            <w:pPr>
              <w:autoSpaceDE w:val="0"/>
              <w:autoSpaceDN w:val="0"/>
              <w:ind w:leftChars="97" w:left="196"/>
              <w:rPr>
                <w:spacing w:val="-1"/>
                <w:kern w:val="0"/>
              </w:rPr>
            </w:pPr>
            <w:r w:rsidRPr="000362DD">
              <w:rPr>
                <w:rFonts w:hint="eastAsia"/>
                <w:spacing w:val="344"/>
                <w:kern w:val="0"/>
                <w:fitText w:val="3798" w:id="-1262205434"/>
              </w:rPr>
              <w:t>営業外収</w:t>
            </w:r>
            <w:r w:rsidRPr="000362DD">
              <w:rPr>
                <w:rFonts w:hint="eastAsia"/>
                <w:spacing w:val="-1"/>
                <w:kern w:val="0"/>
                <w:fitText w:val="3798" w:id="-1262205434"/>
              </w:rPr>
              <w:t>益</w:t>
            </w:r>
          </w:p>
          <w:p w14:paraId="3FE699DD"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Non-operating income</w:t>
            </w:r>
          </w:p>
        </w:tc>
        <w:tc>
          <w:tcPr>
            <w:tcW w:w="2268" w:type="dxa"/>
            <w:tcBorders>
              <w:top w:val="single" w:sz="4" w:space="0" w:color="auto"/>
              <w:bottom w:val="nil"/>
            </w:tcBorders>
            <w:shd w:val="clear" w:color="auto" w:fill="auto"/>
            <w:vAlign w:val="center"/>
          </w:tcPr>
          <w:p w14:paraId="0CA989C2" w14:textId="77777777" w:rsidR="000362DD" w:rsidRPr="000362DD" w:rsidRDefault="000362DD" w:rsidP="00FB03F1">
            <w:pPr>
              <w:autoSpaceDE w:val="0"/>
              <w:autoSpaceDN w:val="0"/>
              <w:rPr>
                <w:kern w:val="0"/>
              </w:rPr>
            </w:pPr>
          </w:p>
        </w:tc>
        <w:tc>
          <w:tcPr>
            <w:tcW w:w="2268" w:type="dxa"/>
            <w:tcBorders>
              <w:top w:val="single" w:sz="4" w:space="0" w:color="auto"/>
              <w:bottom w:val="nil"/>
            </w:tcBorders>
            <w:shd w:val="clear" w:color="auto" w:fill="auto"/>
            <w:vAlign w:val="center"/>
          </w:tcPr>
          <w:p w14:paraId="5F167C1D" w14:textId="77777777" w:rsidR="000362DD" w:rsidRPr="000362DD" w:rsidRDefault="000362DD" w:rsidP="00FB03F1">
            <w:pPr>
              <w:autoSpaceDE w:val="0"/>
              <w:autoSpaceDN w:val="0"/>
              <w:jc w:val="center"/>
              <w:rPr>
                <w:kern w:val="0"/>
              </w:rPr>
            </w:pPr>
            <w:r w:rsidRPr="000362DD">
              <w:rPr>
                <w:kern w:val="0"/>
                <w:szCs w:val="21"/>
              </w:rPr>
              <w:t>×××</w:t>
            </w:r>
          </w:p>
        </w:tc>
      </w:tr>
      <w:tr w:rsidR="000362DD" w:rsidRPr="000362DD" w14:paraId="37F08BC5" w14:textId="77777777" w:rsidTr="00FB03F1">
        <w:trPr>
          <w:trHeight w:val="340"/>
          <w:jc w:val="center"/>
        </w:trPr>
        <w:tc>
          <w:tcPr>
            <w:tcW w:w="4536" w:type="dxa"/>
            <w:tcBorders>
              <w:top w:val="nil"/>
            </w:tcBorders>
            <w:shd w:val="clear" w:color="auto" w:fill="auto"/>
            <w:vAlign w:val="center"/>
          </w:tcPr>
          <w:p w14:paraId="48B3E41A" w14:textId="77777777" w:rsidR="000362DD" w:rsidRPr="000362DD" w:rsidRDefault="000362DD" w:rsidP="00FB03F1">
            <w:pPr>
              <w:autoSpaceDE w:val="0"/>
              <w:autoSpaceDN w:val="0"/>
              <w:ind w:leftChars="97" w:left="196"/>
              <w:rPr>
                <w:spacing w:val="-1"/>
                <w:kern w:val="0"/>
              </w:rPr>
            </w:pPr>
            <w:r w:rsidRPr="000362DD">
              <w:rPr>
                <w:rFonts w:hint="eastAsia"/>
                <w:spacing w:val="344"/>
                <w:kern w:val="0"/>
                <w:fitText w:val="3798" w:id="-1262205433"/>
              </w:rPr>
              <w:t>営業外費</w:t>
            </w:r>
            <w:r w:rsidRPr="000362DD">
              <w:rPr>
                <w:rFonts w:hint="eastAsia"/>
                <w:spacing w:val="-1"/>
                <w:kern w:val="0"/>
                <w:fitText w:val="3798" w:id="-1262205433"/>
              </w:rPr>
              <w:t>用</w:t>
            </w:r>
          </w:p>
          <w:p w14:paraId="38428A4B"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Non-operating expenses</w:t>
            </w:r>
          </w:p>
        </w:tc>
        <w:tc>
          <w:tcPr>
            <w:tcW w:w="2268" w:type="dxa"/>
            <w:tcBorders>
              <w:top w:val="nil"/>
            </w:tcBorders>
            <w:shd w:val="clear" w:color="auto" w:fill="auto"/>
            <w:vAlign w:val="center"/>
          </w:tcPr>
          <w:p w14:paraId="6BC038B5" w14:textId="77777777" w:rsidR="000362DD" w:rsidRPr="000362DD" w:rsidRDefault="000362DD" w:rsidP="00FB03F1">
            <w:pPr>
              <w:autoSpaceDE w:val="0"/>
              <w:autoSpaceDN w:val="0"/>
              <w:rPr>
                <w:kern w:val="0"/>
              </w:rPr>
            </w:pPr>
          </w:p>
        </w:tc>
        <w:tc>
          <w:tcPr>
            <w:tcW w:w="2268" w:type="dxa"/>
            <w:tcBorders>
              <w:top w:val="nil"/>
            </w:tcBorders>
            <w:shd w:val="clear" w:color="auto" w:fill="auto"/>
            <w:vAlign w:val="center"/>
          </w:tcPr>
          <w:p w14:paraId="484C734F" w14:textId="77777777" w:rsidR="000362DD" w:rsidRPr="000362DD" w:rsidRDefault="000362DD" w:rsidP="00FB03F1">
            <w:pPr>
              <w:autoSpaceDE w:val="0"/>
              <w:autoSpaceDN w:val="0"/>
              <w:jc w:val="center"/>
              <w:rPr>
                <w:kern w:val="0"/>
              </w:rPr>
            </w:pPr>
            <w:r w:rsidRPr="000362DD">
              <w:rPr>
                <w:kern w:val="0"/>
                <w:szCs w:val="21"/>
              </w:rPr>
              <w:t>×××</w:t>
            </w:r>
          </w:p>
        </w:tc>
      </w:tr>
      <w:tr w:rsidR="000362DD" w:rsidRPr="000362DD" w14:paraId="6470483E" w14:textId="77777777" w:rsidTr="00FB03F1">
        <w:trPr>
          <w:trHeight w:val="397"/>
          <w:jc w:val="center"/>
        </w:trPr>
        <w:tc>
          <w:tcPr>
            <w:tcW w:w="4536" w:type="dxa"/>
            <w:shd w:val="clear" w:color="auto" w:fill="auto"/>
            <w:vAlign w:val="center"/>
          </w:tcPr>
          <w:p w14:paraId="222ED7E4" w14:textId="77777777" w:rsidR="000362DD" w:rsidRPr="000362DD" w:rsidRDefault="000362DD" w:rsidP="00FB03F1">
            <w:pPr>
              <w:autoSpaceDE w:val="0"/>
              <w:autoSpaceDN w:val="0"/>
              <w:rPr>
                <w:spacing w:val="-1"/>
                <w:kern w:val="0"/>
              </w:rPr>
            </w:pPr>
            <w:r w:rsidRPr="000362DD">
              <w:rPr>
                <w:rFonts w:hint="eastAsia"/>
                <w:spacing w:val="55"/>
                <w:kern w:val="0"/>
                <w:fitText w:val="3737" w:id="-1262205432"/>
              </w:rPr>
              <w:t>経常利益（又は経常損失</w:t>
            </w:r>
            <w:r w:rsidRPr="000362DD">
              <w:rPr>
                <w:rFonts w:hint="eastAsia"/>
                <w:spacing w:val="3"/>
                <w:kern w:val="0"/>
                <w:fitText w:val="3737" w:id="-1262205432"/>
              </w:rPr>
              <w:t>）</w:t>
            </w:r>
          </w:p>
          <w:p w14:paraId="7A1CF8B4" w14:textId="77777777" w:rsidR="000362DD" w:rsidRPr="000362DD" w:rsidRDefault="000362DD" w:rsidP="00FB03F1">
            <w:pPr>
              <w:autoSpaceDE w:val="0"/>
              <w:autoSpaceDN w:val="0"/>
              <w:rPr>
                <w:kern w:val="0"/>
              </w:rPr>
            </w:pPr>
            <w:r w:rsidRPr="000362DD">
              <w:rPr>
                <w:rFonts w:ascii="Times New Roman" w:hAnsi="Times New Roman"/>
                <w:kern w:val="0"/>
                <w:szCs w:val="21"/>
              </w:rPr>
              <w:t>Ordinary profit (loss)</w:t>
            </w:r>
          </w:p>
        </w:tc>
        <w:tc>
          <w:tcPr>
            <w:tcW w:w="2268" w:type="dxa"/>
            <w:shd w:val="clear" w:color="auto" w:fill="auto"/>
            <w:vAlign w:val="center"/>
          </w:tcPr>
          <w:p w14:paraId="447DF80B" w14:textId="77777777" w:rsidR="000362DD" w:rsidRPr="000362DD" w:rsidRDefault="000362DD" w:rsidP="00FB03F1">
            <w:pPr>
              <w:autoSpaceDE w:val="0"/>
              <w:autoSpaceDN w:val="0"/>
              <w:rPr>
                <w:kern w:val="0"/>
              </w:rPr>
            </w:pPr>
          </w:p>
        </w:tc>
        <w:tc>
          <w:tcPr>
            <w:tcW w:w="2268" w:type="dxa"/>
            <w:shd w:val="clear" w:color="auto" w:fill="auto"/>
            <w:vAlign w:val="center"/>
          </w:tcPr>
          <w:p w14:paraId="2FA19224" w14:textId="77777777" w:rsidR="000362DD" w:rsidRPr="000362DD" w:rsidRDefault="000362DD" w:rsidP="00FB03F1">
            <w:pPr>
              <w:autoSpaceDE w:val="0"/>
              <w:autoSpaceDN w:val="0"/>
              <w:jc w:val="center"/>
              <w:rPr>
                <w:kern w:val="0"/>
              </w:rPr>
            </w:pPr>
            <w:r w:rsidRPr="000362DD">
              <w:rPr>
                <w:kern w:val="0"/>
                <w:szCs w:val="21"/>
              </w:rPr>
              <w:t>×××</w:t>
            </w:r>
          </w:p>
        </w:tc>
      </w:tr>
      <w:tr w:rsidR="000362DD" w:rsidRPr="000362DD" w14:paraId="7DFDB067" w14:textId="77777777" w:rsidTr="00FB03F1">
        <w:trPr>
          <w:trHeight w:val="340"/>
          <w:jc w:val="center"/>
        </w:trPr>
        <w:tc>
          <w:tcPr>
            <w:tcW w:w="4536" w:type="dxa"/>
            <w:tcBorders>
              <w:bottom w:val="nil"/>
            </w:tcBorders>
            <w:shd w:val="clear" w:color="auto" w:fill="auto"/>
            <w:vAlign w:val="center"/>
          </w:tcPr>
          <w:p w14:paraId="42905235" w14:textId="77777777" w:rsidR="000362DD" w:rsidRPr="000362DD" w:rsidRDefault="000362DD" w:rsidP="00FB03F1">
            <w:pPr>
              <w:autoSpaceDE w:val="0"/>
              <w:autoSpaceDN w:val="0"/>
              <w:ind w:leftChars="97" w:left="196"/>
              <w:rPr>
                <w:spacing w:val="2"/>
                <w:kern w:val="0"/>
              </w:rPr>
            </w:pPr>
            <w:r w:rsidRPr="000362DD">
              <w:rPr>
                <w:rFonts w:hint="eastAsia"/>
                <w:spacing w:val="494"/>
                <w:kern w:val="0"/>
                <w:fitText w:val="3804" w:id="-1262205431"/>
              </w:rPr>
              <w:t>特別利</w:t>
            </w:r>
            <w:r w:rsidRPr="000362DD">
              <w:rPr>
                <w:rFonts w:hint="eastAsia"/>
                <w:kern w:val="0"/>
                <w:fitText w:val="3804" w:id="-1262205431"/>
              </w:rPr>
              <w:t>益</w:t>
            </w:r>
          </w:p>
          <w:p w14:paraId="35AE935F"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Extraordinary income</w:t>
            </w:r>
          </w:p>
        </w:tc>
        <w:tc>
          <w:tcPr>
            <w:tcW w:w="2268" w:type="dxa"/>
            <w:tcBorders>
              <w:bottom w:val="nil"/>
            </w:tcBorders>
            <w:shd w:val="clear" w:color="auto" w:fill="auto"/>
            <w:vAlign w:val="center"/>
          </w:tcPr>
          <w:p w14:paraId="05586E5E" w14:textId="77777777" w:rsidR="000362DD" w:rsidRPr="000362DD" w:rsidRDefault="000362DD" w:rsidP="00FB03F1">
            <w:pPr>
              <w:autoSpaceDE w:val="0"/>
              <w:autoSpaceDN w:val="0"/>
              <w:rPr>
                <w:kern w:val="0"/>
              </w:rPr>
            </w:pPr>
          </w:p>
        </w:tc>
        <w:tc>
          <w:tcPr>
            <w:tcW w:w="2268" w:type="dxa"/>
            <w:tcBorders>
              <w:bottom w:val="nil"/>
            </w:tcBorders>
            <w:shd w:val="clear" w:color="auto" w:fill="auto"/>
            <w:vAlign w:val="center"/>
          </w:tcPr>
          <w:p w14:paraId="2C8ED13C" w14:textId="77777777" w:rsidR="000362DD" w:rsidRPr="000362DD" w:rsidRDefault="000362DD" w:rsidP="00FB03F1">
            <w:pPr>
              <w:autoSpaceDE w:val="0"/>
              <w:autoSpaceDN w:val="0"/>
              <w:rPr>
                <w:kern w:val="0"/>
              </w:rPr>
            </w:pPr>
          </w:p>
        </w:tc>
      </w:tr>
      <w:tr w:rsidR="000362DD" w:rsidRPr="000362DD" w14:paraId="0BA2232C" w14:textId="77777777" w:rsidTr="00FB03F1">
        <w:trPr>
          <w:trHeight w:val="20"/>
          <w:jc w:val="center"/>
        </w:trPr>
        <w:tc>
          <w:tcPr>
            <w:tcW w:w="4536" w:type="dxa"/>
            <w:tcBorders>
              <w:top w:val="nil"/>
              <w:bottom w:val="nil"/>
            </w:tcBorders>
            <w:shd w:val="clear" w:color="auto" w:fill="auto"/>
            <w:vAlign w:val="center"/>
          </w:tcPr>
          <w:p w14:paraId="086555CF" w14:textId="77777777" w:rsidR="000362DD" w:rsidRPr="000362DD" w:rsidRDefault="000362DD" w:rsidP="00FB03F1">
            <w:pPr>
              <w:autoSpaceDE w:val="0"/>
              <w:autoSpaceDN w:val="0"/>
              <w:ind w:leftChars="197" w:left="397"/>
              <w:rPr>
                <w:kern w:val="0"/>
              </w:rPr>
            </w:pPr>
            <w:r w:rsidRPr="000362DD">
              <w:rPr>
                <w:rFonts w:hint="eastAsia"/>
                <w:spacing w:val="460"/>
                <w:kern w:val="0"/>
                <w:fitText w:val="3602" w:id="-1262205430"/>
              </w:rPr>
              <w:t>臨時利</w:t>
            </w:r>
            <w:r w:rsidRPr="000362DD">
              <w:rPr>
                <w:rFonts w:hint="eastAsia"/>
                <w:spacing w:val="1"/>
                <w:kern w:val="0"/>
                <w:fitText w:val="3602" w:id="-1262205430"/>
              </w:rPr>
              <w:t>益</w:t>
            </w:r>
          </w:p>
          <w:p w14:paraId="32999960"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Extraordinary profit</w:t>
            </w:r>
          </w:p>
        </w:tc>
        <w:tc>
          <w:tcPr>
            <w:tcW w:w="2268" w:type="dxa"/>
            <w:tcBorders>
              <w:top w:val="nil"/>
              <w:bottom w:val="nil"/>
            </w:tcBorders>
            <w:shd w:val="clear" w:color="auto" w:fill="auto"/>
            <w:vAlign w:val="center"/>
          </w:tcPr>
          <w:p w14:paraId="499DD409"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46DC4725" w14:textId="77777777" w:rsidR="000362DD" w:rsidRPr="000362DD" w:rsidRDefault="000362DD" w:rsidP="00FB03F1">
            <w:pPr>
              <w:autoSpaceDE w:val="0"/>
              <w:autoSpaceDN w:val="0"/>
              <w:rPr>
                <w:kern w:val="0"/>
              </w:rPr>
            </w:pPr>
          </w:p>
        </w:tc>
      </w:tr>
      <w:tr w:rsidR="000362DD" w:rsidRPr="000362DD" w14:paraId="58FFCB08" w14:textId="77777777" w:rsidTr="00FB03F1">
        <w:trPr>
          <w:trHeight w:val="20"/>
          <w:jc w:val="center"/>
        </w:trPr>
        <w:tc>
          <w:tcPr>
            <w:tcW w:w="4536" w:type="dxa"/>
            <w:tcBorders>
              <w:top w:val="nil"/>
              <w:bottom w:val="nil"/>
            </w:tcBorders>
            <w:shd w:val="clear" w:color="auto" w:fill="auto"/>
            <w:vAlign w:val="center"/>
          </w:tcPr>
          <w:p w14:paraId="662C0275" w14:textId="77777777" w:rsidR="000362DD" w:rsidRPr="000362DD" w:rsidRDefault="000362DD" w:rsidP="00FB03F1">
            <w:pPr>
              <w:autoSpaceDE w:val="0"/>
              <w:autoSpaceDN w:val="0"/>
              <w:ind w:leftChars="197" w:left="397"/>
              <w:rPr>
                <w:spacing w:val="-2"/>
                <w:kern w:val="0"/>
              </w:rPr>
            </w:pPr>
            <w:r w:rsidRPr="000362DD">
              <w:rPr>
                <w:rFonts w:hint="eastAsia"/>
                <w:spacing w:val="33"/>
                <w:kern w:val="0"/>
                <w:fitText w:val="3528" w:id="-1262205429"/>
              </w:rPr>
              <w:t>金融商品取引責任準備金戻</w:t>
            </w:r>
            <w:r w:rsidRPr="000362DD">
              <w:rPr>
                <w:rFonts w:hint="eastAsia"/>
                <w:spacing w:val="3"/>
                <w:kern w:val="0"/>
                <w:fitText w:val="3528" w:id="-1262205429"/>
              </w:rPr>
              <w:t>入</w:t>
            </w:r>
          </w:p>
          <w:p w14:paraId="41673A8A" w14:textId="77777777" w:rsidR="000362DD" w:rsidRPr="000362DD" w:rsidRDefault="000362DD" w:rsidP="00FB03F1">
            <w:pPr>
              <w:autoSpaceDE w:val="0"/>
              <w:autoSpaceDN w:val="0"/>
              <w:ind w:leftChars="197" w:left="397"/>
              <w:jc w:val="left"/>
              <w:rPr>
                <w:kern w:val="0"/>
              </w:rPr>
            </w:pPr>
            <w:r w:rsidRPr="000362DD">
              <w:rPr>
                <w:rFonts w:ascii="Times New Roman" w:hAnsi="Times New Roman"/>
                <w:kern w:val="0"/>
                <w:szCs w:val="21"/>
              </w:rPr>
              <w:t>Reversal of reserve for financial instruments transaction liabilities</w:t>
            </w:r>
          </w:p>
        </w:tc>
        <w:tc>
          <w:tcPr>
            <w:tcW w:w="2268" w:type="dxa"/>
            <w:tcBorders>
              <w:top w:val="nil"/>
              <w:bottom w:val="nil"/>
            </w:tcBorders>
            <w:shd w:val="clear" w:color="auto" w:fill="auto"/>
            <w:vAlign w:val="center"/>
          </w:tcPr>
          <w:p w14:paraId="303D9986"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463777E8" w14:textId="77777777" w:rsidR="000362DD" w:rsidRPr="000362DD" w:rsidRDefault="000362DD" w:rsidP="00FB03F1">
            <w:pPr>
              <w:autoSpaceDE w:val="0"/>
              <w:autoSpaceDN w:val="0"/>
              <w:rPr>
                <w:kern w:val="0"/>
              </w:rPr>
            </w:pPr>
          </w:p>
        </w:tc>
      </w:tr>
      <w:tr w:rsidR="000362DD" w:rsidRPr="000362DD" w14:paraId="76D1E0A2" w14:textId="77777777" w:rsidTr="00A57BEB">
        <w:trPr>
          <w:trHeight w:val="455"/>
          <w:jc w:val="center"/>
        </w:trPr>
        <w:tc>
          <w:tcPr>
            <w:tcW w:w="4536" w:type="dxa"/>
            <w:tcBorders>
              <w:top w:val="nil"/>
              <w:bottom w:val="nil"/>
            </w:tcBorders>
            <w:shd w:val="clear" w:color="auto" w:fill="auto"/>
            <w:vAlign w:val="center"/>
          </w:tcPr>
          <w:p w14:paraId="681CE43F" w14:textId="77777777" w:rsidR="000362DD" w:rsidRPr="000362DD" w:rsidRDefault="000362DD" w:rsidP="00FB03F1">
            <w:pPr>
              <w:autoSpaceDE w:val="0"/>
              <w:autoSpaceDN w:val="0"/>
              <w:ind w:leftChars="197" w:left="397"/>
              <w:rPr>
                <w:kern w:val="0"/>
              </w:rPr>
            </w:pPr>
            <w:r w:rsidRPr="000362DD">
              <w:rPr>
                <w:rFonts w:hint="eastAsia"/>
                <w:spacing w:val="237"/>
                <w:kern w:val="0"/>
                <w:fitText w:val="3636" w:id="-1262205428"/>
              </w:rPr>
              <w:t>・・・・・</w:t>
            </w:r>
            <w:r w:rsidRPr="000362DD">
              <w:rPr>
                <w:rFonts w:hint="eastAsia"/>
                <w:spacing w:val="3"/>
                <w:kern w:val="0"/>
                <w:fitText w:val="3636" w:id="-1262205428"/>
              </w:rPr>
              <w:t>・</w:t>
            </w:r>
          </w:p>
        </w:tc>
        <w:tc>
          <w:tcPr>
            <w:tcW w:w="2268" w:type="dxa"/>
            <w:tcBorders>
              <w:top w:val="nil"/>
              <w:bottom w:val="nil"/>
            </w:tcBorders>
            <w:shd w:val="clear" w:color="auto" w:fill="auto"/>
            <w:vAlign w:val="center"/>
          </w:tcPr>
          <w:p w14:paraId="376D25C5"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714ECB15" w14:textId="77777777" w:rsidR="000362DD" w:rsidRPr="000362DD" w:rsidRDefault="000362DD" w:rsidP="00FB03F1">
            <w:pPr>
              <w:autoSpaceDE w:val="0"/>
              <w:autoSpaceDN w:val="0"/>
              <w:rPr>
                <w:kern w:val="0"/>
              </w:rPr>
            </w:pPr>
          </w:p>
        </w:tc>
      </w:tr>
      <w:tr w:rsidR="000362DD" w:rsidRPr="000362DD" w14:paraId="4154290C" w14:textId="77777777" w:rsidTr="00FB03F1">
        <w:trPr>
          <w:trHeight w:val="20"/>
          <w:jc w:val="center"/>
        </w:trPr>
        <w:tc>
          <w:tcPr>
            <w:tcW w:w="4536" w:type="dxa"/>
            <w:tcBorders>
              <w:top w:val="nil"/>
              <w:bottom w:val="nil"/>
            </w:tcBorders>
            <w:shd w:val="clear" w:color="auto" w:fill="auto"/>
            <w:vAlign w:val="center"/>
          </w:tcPr>
          <w:p w14:paraId="6CA3985E" w14:textId="77777777" w:rsidR="000362DD" w:rsidRPr="000362DD" w:rsidRDefault="000362DD" w:rsidP="00FB03F1">
            <w:pPr>
              <w:autoSpaceDE w:val="0"/>
              <w:autoSpaceDN w:val="0"/>
              <w:ind w:leftChars="297" w:left="599"/>
              <w:rPr>
                <w:kern w:val="0"/>
              </w:rPr>
            </w:pPr>
            <w:r w:rsidRPr="000362DD">
              <w:rPr>
                <w:rFonts w:hint="eastAsia"/>
                <w:spacing w:val="293"/>
                <w:kern w:val="0"/>
                <w:fitText w:val="3392" w:id="-1262205427"/>
              </w:rPr>
              <w:t>特別利益</w:t>
            </w:r>
            <w:r w:rsidRPr="000362DD">
              <w:rPr>
                <w:rFonts w:hint="eastAsia"/>
                <w:kern w:val="0"/>
                <w:fitText w:val="3392" w:id="-1262205427"/>
              </w:rPr>
              <w:t>計</w:t>
            </w:r>
          </w:p>
          <w:p w14:paraId="5B192F2E"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Total extraordinary income</w:t>
            </w:r>
          </w:p>
        </w:tc>
        <w:tc>
          <w:tcPr>
            <w:tcW w:w="2268" w:type="dxa"/>
            <w:tcBorders>
              <w:top w:val="nil"/>
              <w:bottom w:val="nil"/>
            </w:tcBorders>
            <w:shd w:val="clear" w:color="auto" w:fill="auto"/>
            <w:vAlign w:val="center"/>
          </w:tcPr>
          <w:p w14:paraId="7033DA3D"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104850E5" w14:textId="77777777" w:rsidR="000362DD" w:rsidRPr="000362DD" w:rsidRDefault="000362DD" w:rsidP="00FB03F1">
            <w:pPr>
              <w:autoSpaceDE w:val="0"/>
              <w:autoSpaceDN w:val="0"/>
              <w:jc w:val="center"/>
              <w:rPr>
                <w:kern w:val="0"/>
              </w:rPr>
            </w:pPr>
            <w:r w:rsidRPr="000362DD">
              <w:rPr>
                <w:kern w:val="0"/>
                <w:szCs w:val="21"/>
              </w:rPr>
              <w:t>×××</w:t>
            </w:r>
          </w:p>
        </w:tc>
      </w:tr>
      <w:tr w:rsidR="000362DD" w:rsidRPr="000362DD" w14:paraId="7B41C1DD" w14:textId="77777777" w:rsidTr="00FB03F1">
        <w:trPr>
          <w:trHeight w:val="340"/>
          <w:jc w:val="center"/>
        </w:trPr>
        <w:tc>
          <w:tcPr>
            <w:tcW w:w="4536" w:type="dxa"/>
            <w:tcBorders>
              <w:top w:val="nil"/>
              <w:bottom w:val="nil"/>
            </w:tcBorders>
            <w:shd w:val="clear" w:color="auto" w:fill="auto"/>
            <w:vAlign w:val="center"/>
          </w:tcPr>
          <w:p w14:paraId="54B7929E" w14:textId="77777777" w:rsidR="000362DD" w:rsidRPr="000362DD" w:rsidRDefault="000362DD" w:rsidP="00FB03F1">
            <w:pPr>
              <w:autoSpaceDE w:val="0"/>
              <w:autoSpaceDN w:val="0"/>
              <w:ind w:leftChars="97" w:left="196"/>
              <w:rPr>
                <w:spacing w:val="2"/>
                <w:kern w:val="0"/>
              </w:rPr>
            </w:pPr>
            <w:r w:rsidRPr="000362DD">
              <w:rPr>
                <w:rFonts w:hint="eastAsia"/>
                <w:spacing w:val="494"/>
                <w:kern w:val="0"/>
                <w:fitText w:val="3804" w:id="-1262205426"/>
              </w:rPr>
              <w:t>特別損</w:t>
            </w:r>
            <w:r w:rsidRPr="000362DD">
              <w:rPr>
                <w:rFonts w:hint="eastAsia"/>
                <w:kern w:val="0"/>
                <w:fitText w:val="3804" w:id="-1262205426"/>
              </w:rPr>
              <w:t>失</w:t>
            </w:r>
          </w:p>
          <w:p w14:paraId="21808866" w14:textId="77777777" w:rsidR="000362DD" w:rsidRPr="000362DD" w:rsidRDefault="000362DD" w:rsidP="00FB03F1">
            <w:pPr>
              <w:autoSpaceDE w:val="0"/>
              <w:autoSpaceDN w:val="0"/>
              <w:ind w:leftChars="97" w:left="196"/>
              <w:rPr>
                <w:kern w:val="0"/>
              </w:rPr>
            </w:pPr>
            <w:r w:rsidRPr="000362DD">
              <w:rPr>
                <w:rFonts w:ascii="Times New Roman" w:hAnsi="Times New Roman"/>
                <w:kern w:val="0"/>
                <w:szCs w:val="21"/>
              </w:rPr>
              <w:t>Extraordinary losses</w:t>
            </w:r>
          </w:p>
        </w:tc>
        <w:tc>
          <w:tcPr>
            <w:tcW w:w="2268" w:type="dxa"/>
            <w:tcBorders>
              <w:top w:val="nil"/>
              <w:bottom w:val="nil"/>
            </w:tcBorders>
            <w:shd w:val="clear" w:color="auto" w:fill="auto"/>
            <w:vAlign w:val="center"/>
          </w:tcPr>
          <w:p w14:paraId="5AFD7217" w14:textId="77777777" w:rsidR="000362DD" w:rsidRPr="000362DD" w:rsidRDefault="000362DD" w:rsidP="00FB03F1">
            <w:pPr>
              <w:autoSpaceDE w:val="0"/>
              <w:autoSpaceDN w:val="0"/>
              <w:rPr>
                <w:kern w:val="0"/>
              </w:rPr>
            </w:pPr>
          </w:p>
        </w:tc>
        <w:tc>
          <w:tcPr>
            <w:tcW w:w="2268" w:type="dxa"/>
            <w:tcBorders>
              <w:top w:val="nil"/>
              <w:bottom w:val="nil"/>
            </w:tcBorders>
            <w:shd w:val="clear" w:color="auto" w:fill="auto"/>
            <w:vAlign w:val="center"/>
          </w:tcPr>
          <w:p w14:paraId="480ECFAC" w14:textId="77777777" w:rsidR="000362DD" w:rsidRPr="000362DD" w:rsidRDefault="000362DD" w:rsidP="00FB03F1">
            <w:pPr>
              <w:autoSpaceDE w:val="0"/>
              <w:autoSpaceDN w:val="0"/>
              <w:rPr>
                <w:kern w:val="0"/>
              </w:rPr>
            </w:pPr>
          </w:p>
        </w:tc>
      </w:tr>
      <w:tr w:rsidR="000362DD" w:rsidRPr="000362DD" w14:paraId="2420F7D9" w14:textId="77777777" w:rsidTr="00FB03F1">
        <w:trPr>
          <w:trHeight w:val="20"/>
          <w:jc w:val="center"/>
        </w:trPr>
        <w:tc>
          <w:tcPr>
            <w:tcW w:w="4536" w:type="dxa"/>
            <w:tcBorders>
              <w:top w:val="nil"/>
              <w:bottom w:val="nil"/>
            </w:tcBorders>
            <w:shd w:val="clear" w:color="auto" w:fill="auto"/>
            <w:vAlign w:val="center"/>
          </w:tcPr>
          <w:p w14:paraId="24B726F6" w14:textId="77777777" w:rsidR="000362DD" w:rsidRPr="000362DD" w:rsidRDefault="000362DD" w:rsidP="00FB03F1">
            <w:pPr>
              <w:autoSpaceDE w:val="0"/>
              <w:autoSpaceDN w:val="0"/>
              <w:ind w:leftChars="197" w:left="397"/>
              <w:rPr>
                <w:spacing w:val="-3"/>
                <w:kern w:val="0"/>
              </w:rPr>
            </w:pPr>
            <w:r w:rsidRPr="000362DD">
              <w:rPr>
                <w:rFonts w:hint="eastAsia"/>
                <w:spacing w:val="175"/>
                <w:kern w:val="0"/>
                <w:fitText w:val="3577" w:id="-1262205425"/>
              </w:rPr>
              <w:t>有価証券評価</w:t>
            </w:r>
            <w:r w:rsidRPr="000362DD">
              <w:rPr>
                <w:rFonts w:hint="eastAsia"/>
                <w:spacing w:val="3"/>
                <w:kern w:val="0"/>
                <w:fitText w:val="3577" w:id="-1262205425"/>
              </w:rPr>
              <w:t>減</w:t>
            </w:r>
          </w:p>
          <w:p w14:paraId="215E5F98"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Loss on valuation of securities</w:t>
            </w:r>
          </w:p>
        </w:tc>
        <w:tc>
          <w:tcPr>
            <w:tcW w:w="2268" w:type="dxa"/>
            <w:tcBorders>
              <w:top w:val="nil"/>
              <w:bottom w:val="nil"/>
            </w:tcBorders>
            <w:shd w:val="clear" w:color="auto" w:fill="auto"/>
            <w:vAlign w:val="center"/>
          </w:tcPr>
          <w:p w14:paraId="3C8614D9"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7EDA9F5F" w14:textId="77777777" w:rsidR="000362DD" w:rsidRPr="000362DD" w:rsidRDefault="000362DD" w:rsidP="00FB03F1">
            <w:pPr>
              <w:autoSpaceDE w:val="0"/>
              <w:autoSpaceDN w:val="0"/>
              <w:rPr>
                <w:kern w:val="0"/>
              </w:rPr>
            </w:pPr>
          </w:p>
        </w:tc>
      </w:tr>
      <w:tr w:rsidR="000362DD" w:rsidRPr="000362DD" w14:paraId="2C6552FC" w14:textId="77777777" w:rsidTr="00FB03F1">
        <w:trPr>
          <w:trHeight w:val="20"/>
          <w:jc w:val="center"/>
        </w:trPr>
        <w:tc>
          <w:tcPr>
            <w:tcW w:w="4536" w:type="dxa"/>
            <w:tcBorders>
              <w:top w:val="nil"/>
              <w:bottom w:val="nil"/>
            </w:tcBorders>
            <w:shd w:val="clear" w:color="auto" w:fill="auto"/>
            <w:vAlign w:val="center"/>
          </w:tcPr>
          <w:p w14:paraId="1FD10EE2" w14:textId="77777777" w:rsidR="000362DD" w:rsidRPr="000362DD" w:rsidRDefault="000362DD" w:rsidP="00FB03F1">
            <w:pPr>
              <w:autoSpaceDE w:val="0"/>
              <w:autoSpaceDN w:val="0"/>
              <w:ind w:leftChars="197" w:left="397"/>
              <w:rPr>
                <w:kern w:val="0"/>
              </w:rPr>
            </w:pPr>
            <w:r w:rsidRPr="000362DD">
              <w:rPr>
                <w:rFonts w:hint="eastAsia"/>
                <w:spacing w:val="460"/>
                <w:kern w:val="0"/>
                <w:fitText w:val="3602" w:id="-1262205424"/>
              </w:rPr>
              <w:t>臨時損</w:t>
            </w:r>
            <w:r w:rsidRPr="000362DD">
              <w:rPr>
                <w:rFonts w:hint="eastAsia"/>
                <w:spacing w:val="1"/>
                <w:kern w:val="0"/>
                <w:fitText w:val="3602" w:id="-1262205424"/>
              </w:rPr>
              <w:t>失</w:t>
            </w:r>
          </w:p>
          <w:p w14:paraId="3234BFC8" w14:textId="77777777" w:rsidR="000362DD" w:rsidRPr="000362DD" w:rsidRDefault="000362DD" w:rsidP="00FB03F1">
            <w:pPr>
              <w:autoSpaceDE w:val="0"/>
              <w:autoSpaceDN w:val="0"/>
              <w:ind w:leftChars="197" w:left="397"/>
              <w:rPr>
                <w:kern w:val="0"/>
              </w:rPr>
            </w:pPr>
            <w:r w:rsidRPr="000362DD">
              <w:rPr>
                <w:rFonts w:ascii="Times New Roman" w:hAnsi="Times New Roman"/>
                <w:kern w:val="0"/>
                <w:szCs w:val="21"/>
              </w:rPr>
              <w:t>Non-recurring loss</w:t>
            </w:r>
          </w:p>
        </w:tc>
        <w:tc>
          <w:tcPr>
            <w:tcW w:w="2268" w:type="dxa"/>
            <w:tcBorders>
              <w:top w:val="nil"/>
              <w:bottom w:val="nil"/>
            </w:tcBorders>
            <w:shd w:val="clear" w:color="auto" w:fill="auto"/>
            <w:vAlign w:val="center"/>
          </w:tcPr>
          <w:p w14:paraId="2CAE20AB"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2F27FEC3" w14:textId="77777777" w:rsidR="000362DD" w:rsidRPr="000362DD" w:rsidRDefault="000362DD" w:rsidP="00FB03F1">
            <w:pPr>
              <w:autoSpaceDE w:val="0"/>
              <w:autoSpaceDN w:val="0"/>
              <w:rPr>
                <w:kern w:val="0"/>
              </w:rPr>
            </w:pPr>
          </w:p>
        </w:tc>
      </w:tr>
      <w:tr w:rsidR="000362DD" w:rsidRPr="000362DD" w14:paraId="5A36F933" w14:textId="77777777" w:rsidTr="00FB03F1">
        <w:trPr>
          <w:trHeight w:val="20"/>
          <w:jc w:val="center"/>
        </w:trPr>
        <w:tc>
          <w:tcPr>
            <w:tcW w:w="4536" w:type="dxa"/>
            <w:tcBorders>
              <w:top w:val="nil"/>
              <w:bottom w:val="nil"/>
            </w:tcBorders>
            <w:shd w:val="clear" w:color="auto" w:fill="auto"/>
            <w:vAlign w:val="center"/>
          </w:tcPr>
          <w:p w14:paraId="462D66B6" w14:textId="77777777" w:rsidR="000362DD" w:rsidRPr="000362DD" w:rsidRDefault="000362DD" w:rsidP="00FB03F1">
            <w:pPr>
              <w:autoSpaceDE w:val="0"/>
              <w:autoSpaceDN w:val="0"/>
              <w:ind w:leftChars="197" w:left="397"/>
              <w:rPr>
                <w:spacing w:val="-6"/>
                <w:kern w:val="0"/>
              </w:rPr>
            </w:pPr>
            <w:r w:rsidRPr="000362DD">
              <w:rPr>
                <w:rFonts w:hint="eastAsia"/>
                <w:spacing w:val="21"/>
                <w:kern w:val="0"/>
                <w:fitText w:val="3486" w:id="-1262205440"/>
              </w:rPr>
              <w:t>金融商品取引責任準備金繰入</w:t>
            </w:r>
            <w:r w:rsidRPr="000362DD">
              <w:rPr>
                <w:rFonts w:hint="eastAsia"/>
                <w:kern w:val="0"/>
                <w:fitText w:val="3486" w:id="-1262205440"/>
              </w:rPr>
              <w:t>れ</w:t>
            </w:r>
          </w:p>
          <w:p w14:paraId="56CA33CD" w14:textId="77777777" w:rsidR="000362DD" w:rsidRPr="000362DD" w:rsidRDefault="000362DD" w:rsidP="00FB03F1">
            <w:pPr>
              <w:autoSpaceDE w:val="0"/>
              <w:autoSpaceDN w:val="0"/>
              <w:ind w:leftChars="197" w:left="397"/>
              <w:jc w:val="left"/>
              <w:rPr>
                <w:kern w:val="0"/>
              </w:rPr>
            </w:pPr>
            <w:r w:rsidRPr="000362DD">
              <w:rPr>
                <w:rFonts w:ascii="Times New Roman" w:hAnsi="Times New Roman"/>
                <w:kern w:val="0"/>
                <w:szCs w:val="21"/>
              </w:rPr>
              <w:t>Provision of reserve for financial instruments transaction liabilities</w:t>
            </w:r>
          </w:p>
        </w:tc>
        <w:tc>
          <w:tcPr>
            <w:tcW w:w="2268" w:type="dxa"/>
            <w:tcBorders>
              <w:top w:val="nil"/>
              <w:bottom w:val="nil"/>
            </w:tcBorders>
            <w:shd w:val="clear" w:color="auto" w:fill="auto"/>
            <w:vAlign w:val="center"/>
          </w:tcPr>
          <w:p w14:paraId="26321797" w14:textId="77777777" w:rsidR="000362DD" w:rsidRPr="000362DD" w:rsidRDefault="000362DD" w:rsidP="00FB03F1">
            <w:pPr>
              <w:autoSpaceDE w:val="0"/>
              <w:autoSpaceDN w:val="0"/>
              <w:jc w:val="center"/>
              <w:rPr>
                <w:kern w:val="0"/>
              </w:rPr>
            </w:pPr>
            <w:r w:rsidRPr="000362DD">
              <w:rPr>
                <w:kern w:val="0"/>
              </w:rPr>
              <w:t>×××</w:t>
            </w:r>
          </w:p>
        </w:tc>
        <w:tc>
          <w:tcPr>
            <w:tcW w:w="2268" w:type="dxa"/>
            <w:tcBorders>
              <w:top w:val="nil"/>
              <w:bottom w:val="nil"/>
            </w:tcBorders>
            <w:shd w:val="clear" w:color="auto" w:fill="auto"/>
            <w:vAlign w:val="center"/>
          </w:tcPr>
          <w:p w14:paraId="6ABFC6B5" w14:textId="77777777" w:rsidR="000362DD" w:rsidRPr="000362DD" w:rsidRDefault="000362DD" w:rsidP="00FB03F1">
            <w:pPr>
              <w:autoSpaceDE w:val="0"/>
              <w:autoSpaceDN w:val="0"/>
              <w:rPr>
                <w:kern w:val="0"/>
              </w:rPr>
            </w:pPr>
          </w:p>
        </w:tc>
      </w:tr>
      <w:tr w:rsidR="000362DD" w:rsidRPr="000362DD" w14:paraId="72FB3D81" w14:textId="77777777" w:rsidTr="00A57BEB">
        <w:trPr>
          <w:trHeight w:val="676"/>
          <w:jc w:val="center"/>
        </w:trPr>
        <w:tc>
          <w:tcPr>
            <w:tcW w:w="4536" w:type="dxa"/>
            <w:tcBorders>
              <w:top w:val="nil"/>
              <w:bottom w:val="nil"/>
            </w:tcBorders>
            <w:shd w:val="clear" w:color="auto" w:fill="auto"/>
            <w:vAlign w:val="center"/>
          </w:tcPr>
          <w:p w14:paraId="0A030581" w14:textId="77777777" w:rsidR="000362DD" w:rsidRPr="000362DD" w:rsidRDefault="000362DD" w:rsidP="00FB03F1">
            <w:pPr>
              <w:autoSpaceDE w:val="0"/>
              <w:autoSpaceDN w:val="0"/>
              <w:ind w:leftChars="197" w:left="397"/>
              <w:rPr>
                <w:kern w:val="0"/>
              </w:rPr>
            </w:pPr>
            <w:r w:rsidRPr="000362DD">
              <w:rPr>
                <w:rFonts w:hint="eastAsia"/>
                <w:spacing w:val="237"/>
                <w:kern w:val="0"/>
                <w:fitText w:val="3636" w:id="-1262205439"/>
              </w:rPr>
              <w:lastRenderedPageBreak/>
              <w:t>・・・・・</w:t>
            </w:r>
            <w:r w:rsidRPr="000362DD">
              <w:rPr>
                <w:rFonts w:hint="eastAsia"/>
                <w:spacing w:val="3"/>
                <w:kern w:val="0"/>
                <w:fitText w:val="3636" w:id="-1262205439"/>
              </w:rPr>
              <w:t>・</w:t>
            </w:r>
          </w:p>
        </w:tc>
        <w:tc>
          <w:tcPr>
            <w:tcW w:w="2268" w:type="dxa"/>
            <w:tcBorders>
              <w:top w:val="nil"/>
              <w:bottom w:val="nil"/>
            </w:tcBorders>
            <w:shd w:val="clear" w:color="auto" w:fill="auto"/>
            <w:vAlign w:val="center"/>
          </w:tcPr>
          <w:p w14:paraId="30F6CF86" w14:textId="77777777" w:rsidR="000362DD" w:rsidRPr="000362DD" w:rsidRDefault="000362DD" w:rsidP="00FB03F1">
            <w:pPr>
              <w:autoSpaceDE w:val="0"/>
              <w:autoSpaceDN w:val="0"/>
              <w:jc w:val="center"/>
              <w:rPr>
                <w:kern w:val="0"/>
              </w:rPr>
            </w:pPr>
            <w:r w:rsidRPr="000362DD">
              <w:rPr>
                <w:kern w:val="0"/>
                <w:szCs w:val="21"/>
              </w:rPr>
              <w:t>×××</w:t>
            </w:r>
          </w:p>
        </w:tc>
        <w:tc>
          <w:tcPr>
            <w:tcW w:w="2268" w:type="dxa"/>
            <w:tcBorders>
              <w:top w:val="nil"/>
              <w:bottom w:val="nil"/>
            </w:tcBorders>
            <w:shd w:val="clear" w:color="auto" w:fill="auto"/>
            <w:vAlign w:val="center"/>
          </w:tcPr>
          <w:p w14:paraId="07842139" w14:textId="77777777" w:rsidR="000362DD" w:rsidRPr="000362DD" w:rsidRDefault="000362DD" w:rsidP="00FB03F1">
            <w:pPr>
              <w:autoSpaceDE w:val="0"/>
              <w:autoSpaceDN w:val="0"/>
              <w:rPr>
                <w:kern w:val="0"/>
              </w:rPr>
            </w:pPr>
          </w:p>
        </w:tc>
      </w:tr>
      <w:tr w:rsidR="000362DD" w:rsidRPr="000362DD" w14:paraId="4008ADD2" w14:textId="77777777" w:rsidTr="00FB03F1">
        <w:trPr>
          <w:trHeight w:val="20"/>
          <w:jc w:val="center"/>
        </w:trPr>
        <w:tc>
          <w:tcPr>
            <w:tcW w:w="4536" w:type="dxa"/>
            <w:tcBorders>
              <w:top w:val="nil"/>
            </w:tcBorders>
            <w:shd w:val="clear" w:color="auto" w:fill="auto"/>
            <w:vAlign w:val="center"/>
          </w:tcPr>
          <w:p w14:paraId="2B7367BD" w14:textId="77777777" w:rsidR="000362DD" w:rsidRPr="000362DD" w:rsidRDefault="000362DD" w:rsidP="00FB03F1">
            <w:pPr>
              <w:autoSpaceDE w:val="0"/>
              <w:autoSpaceDN w:val="0"/>
              <w:ind w:leftChars="297" w:left="599"/>
              <w:rPr>
                <w:kern w:val="0"/>
              </w:rPr>
            </w:pPr>
            <w:r w:rsidRPr="000362DD">
              <w:rPr>
                <w:rFonts w:hint="eastAsia"/>
                <w:spacing w:val="293"/>
                <w:kern w:val="0"/>
                <w:fitText w:val="3392" w:id="-1262205438"/>
              </w:rPr>
              <w:t>特別損失</w:t>
            </w:r>
            <w:r w:rsidRPr="000362DD">
              <w:rPr>
                <w:rFonts w:hint="eastAsia"/>
                <w:kern w:val="0"/>
                <w:fitText w:val="3392" w:id="-1262205438"/>
              </w:rPr>
              <w:t>計</w:t>
            </w:r>
          </w:p>
          <w:p w14:paraId="055F8A77" w14:textId="77777777" w:rsidR="000362DD" w:rsidRPr="000362DD" w:rsidRDefault="000362DD" w:rsidP="00FB03F1">
            <w:pPr>
              <w:autoSpaceDE w:val="0"/>
              <w:autoSpaceDN w:val="0"/>
              <w:ind w:leftChars="297" w:left="599"/>
              <w:rPr>
                <w:kern w:val="0"/>
              </w:rPr>
            </w:pPr>
            <w:r w:rsidRPr="000362DD">
              <w:rPr>
                <w:rFonts w:ascii="Times New Roman" w:hAnsi="Times New Roman"/>
                <w:kern w:val="0"/>
                <w:szCs w:val="21"/>
              </w:rPr>
              <w:t>Total extraordinary losses</w:t>
            </w:r>
          </w:p>
        </w:tc>
        <w:tc>
          <w:tcPr>
            <w:tcW w:w="2268" w:type="dxa"/>
            <w:tcBorders>
              <w:top w:val="nil"/>
            </w:tcBorders>
            <w:shd w:val="clear" w:color="auto" w:fill="auto"/>
            <w:vAlign w:val="center"/>
          </w:tcPr>
          <w:p w14:paraId="3D4FB1AD" w14:textId="77777777" w:rsidR="000362DD" w:rsidRPr="000362DD" w:rsidRDefault="000362DD" w:rsidP="00FB03F1">
            <w:pPr>
              <w:autoSpaceDE w:val="0"/>
              <w:autoSpaceDN w:val="0"/>
              <w:rPr>
                <w:kern w:val="0"/>
              </w:rPr>
            </w:pPr>
          </w:p>
        </w:tc>
        <w:tc>
          <w:tcPr>
            <w:tcW w:w="2268" w:type="dxa"/>
            <w:tcBorders>
              <w:top w:val="nil"/>
            </w:tcBorders>
            <w:shd w:val="clear" w:color="auto" w:fill="auto"/>
            <w:vAlign w:val="center"/>
          </w:tcPr>
          <w:p w14:paraId="35600766" w14:textId="77777777" w:rsidR="000362DD" w:rsidRPr="000362DD" w:rsidRDefault="000362DD" w:rsidP="00FB03F1">
            <w:pPr>
              <w:autoSpaceDE w:val="0"/>
              <w:autoSpaceDN w:val="0"/>
              <w:jc w:val="center"/>
              <w:rPr>
                <w:kern w:val="0"/>
              </w:rPr>
            </w:pPr>
            <w:r w:rsidRPr="000362DD">
              <w:rPr>
                <w:kern w:val="0"/>
              </w:rPr>
              <w:t>×××</w:t>
            </w:r>
          </w:p>
        </w:tc>
      </w:tr>
      <w:tr w:rsidR="000362DD" w:rsidRPr="000362DD" w14:paraId="1358DB1B" w14:textId="77777777" w:rsidTr="00FB03F1">
        <w:trPr>
          <w:trHeight w:val="397"/>
          <w:jc w:val="center"/>
        </w:trPr>
        <w:tc>
          <w:tcPr>
            <w:tcW w:w="4536" w:type="dxa"/>
            <w:shd w:val="clear" w:color="auto" w:fill="auto"/>
            <w:vAlign w:val="center"/>
          </w:tcPr>
          <w:p w14:paraId="28011BFF" w14:textId="77777777" w:rsidR="000362DD" w:rsidRPr="000362DD" w:rsidRDefault="000362DD" w:rsidP="00FB03F1">
            <w:pPr>
              <w:autoSpaceDE w:val="0"/>
              <w:autoSpaceDN w:val="0"/>
              <w:spacing w:line="280" w:lineRule="exact"/>
              <w:ind w:leftChars="17" w:left="34"/>
              <w:jc w:val="left"/>
              <w:rPr>
                <w:rFonts w:ascii="Times New Roman" w:hAnsi="Times New Roman"/>
                <w:kern w:val="0"/>
                <w:szCs w:val="21"/>
              </w:rPr>
            </w:pPr>
            <w:r w:rsidRPr="000362DD">
              <w:rPr>
                <w:rFonts w:ascii="Times New Roman" w:hAnsi="Times New Roman" w:hint="eastAsia"/>
                <w:spacing w:val="2"/>
                <w:kern w:val="0"/>
                <w:szCs w:val="21"/>
                <w:fitText w:val="4242" w:id="-1262205437"/>
              </w:rPr>
              <w:t>税引前当期純利益（又は税引前当期純損失</w:t>
            </w:r>
            <w:r w:rsidRPr="000362DD">
              <w:rPr>
                <w:rFonts w:ascii="Times New Roman" w:hAnsi="Times New Roman" w:hint="eastAsia"/>
                <w:spacing w:val="-17"/>
                <w:kern w:val="0"/>
                <w:szCs w:val="21"/>
                <w:fitText w:val="4242" w:id="-1262205437"/>
              </w:rPr>
              <w:t>）</w:t>
            </w:r>
          </w:p>
          <w:p w14:paraId="4D9BBCC9" w14:textId="77777777" w:rsidR="000362DD" w:rsidRPr="000362DD" w:rsidRDefault="000362DD" w:rsidP="00FB03F1">
            <w:pPr>
              <w:autoSpaceDE w:val="0"/>
              <w:autoSpaceDN w:val="0"/>
              <w:rPr>
                <w:spacing w:val="55"/>
                <w:kern w:val="0"/>
              </w:rPr>
            </w:pPr>
            <w:r w:rsidRPr="000362DD">
              <w:rPr>
                <w:rFonts w:ascii="Times New Roman" w:hAnsi="Times New Roman"/>
                <w:kern w:val="0"/>
                <w:szCs w:val="21"/>
              </w:rPr>
              <w:t>Profit (loss) before income taxes</w:t>
            </w:r>
          </w:p>
        </w:tc>
        <w:tc>
          <w:tcPr>
            <w:tcW w:w="2268" w:type="dxa"/>
            <w:shd w:val="clear" w:color="auto" w:fill="auto"/>
            <w:vAlign w:val="center"/>
          </w:tcPr>
          <w:p w14:paraId="6AA638DE" w14:textId="77777777" w:rsidR="000362DD" w:rsidRPr="000362DD" w:rsidRDefault="000362DD" w:rsidP="00FB03F1">
            <w:pPr>
              <w:autoSpaceDE w:val="0"/>
              <w:autoSpaceDN w:val="0"/>
              <w:rPr>
                <w:kern w:val="0"/>
              </w:rPr>
            </w:pPr>
          </w:p>
        </w:tc>
        <w:tc>
          <w:tcPr>
            <w:tcW w:w="2268" w:type="dxa"/>
            <w:shd w:val="clear" w:color="auto" w:fill="auto"/>
            <w:vAlign w:val="center"/>
          </w:tcPr>
          <w:p w14:paraId="05E0924A" w14:textId="77777777" w:rsidR="000362DD" w:rsidRPr="000362DD" w:rsidRDefault="000362DD" w:rsidP="00FB03F1">
            <w:pPr>
              <w:autoSpaceDE w:val="0"/>
              <w:autoSpaceDN w:val="0"/>
              <w:jc w:val="center"/>
              <w:rPr>
                <w:kern w:val="0"/>
              </w:rPr>
            </w:pPr>
            <w:r w:rsidRPr="000362DD">
              <w:rPr>
                <w:kern w:val="0"/>
              </w:rPr>
              <w:t>×××</w:t>
            </w:r>
          </w:p>
        </w:tc>
      </w:tr>
      <w:tr w:rsidR="000362DD" w:rsidRPr="000362DD" w14:paraId="2907A3C2" w14:textId="77777777" w:rsidTr="00FB03F1">
        <w:trPr>
          <w:trHeight w:val="397"/>
          <w:jc w:val="center"/>
        </w:trPr>
        <w:tc>
          <w:tcPr>
            <w:tcW w:w="4536" w:type="dxa"/>
            <w:shd w:val="clear" w:color="auto" w:fill="auto"/>
            <w:vAlign w:val="center"/>
          </w:tcPr>
          <w:p w14:paraId="52DA5374" w14:textId="77777777" w:rsidR="000362DD" w:rsidRPr="000362DD" w:rsidRDefault="000362DD" w:rsidP="00FB03F1">
            <w:pPr>
              <w:autoSpaceDE w:val="0"/>
              <w:autoSpaceDN w:val="0"/>
              <w:spacing w:line="280" w:lineRule="exact"/>
              <w:ind w:leftChars="17" w:left="34"/>
              <w:jc w:val="left"/>
              <w:rPr>
                <w:rFonts w:ascii="Times New Roman" w:hAnsi="Times New Roman"/>
                <w:kern w:val="0"/>
                <w:szCs w:val="21"/>
              </w:rPr>
            </w:pPr>
            <w:r w:rsidRPr="000362DD">
              <w:rPr>
                <w:rFonts w:ascii="Times New Roman" w:hAnsi="Times New Roman" w:hint="eastAsia"/>
                <w:spacing w:val="78"/>
                <w:kern w:val="0"/>
                <w:szCs w:val="21"/>
                <w:fitText w:val="4242" w:id="-1262205436"/>
              </w:rPr>
              <w:t>法人税、住民税及び事業</w:t>
            </w:r>
            <w:r w:rsidRPr="000362DD">
              <w:rPr>
                <w:rFonts w:ascii="Times New Roman" w:hAnsi="Times New Roman" w:hint="eastAsia"/>
                <w:spacing w:val="3"/>
                <w:kern w:val="0"/>
                <w:szCs w:val="21"/>
                <w:fitText w:val="4242" w:id="-1262205436"/>
              </w:rPr>
              <w:t>税</w:t>
            </w:r>
          </w:p>
          <w:p w14:paraId="1CC06F45" w14:textId="77777777" w:rsidR="000362DD" w:rsidRPr="000362DD" w:rsidRDefault="000362DD" w:rsidP="00FB03F1">
            <w:pPr>
              <w:autoSpaceDE w:val="0"/>
              <w:autoSpaceDN w:val="0"/>
              <w:jc w:val="left"/>
              <w:rPr>
                <w:spacing w:val="55"/>
                <w:kern w:val="0"/>
              </w:rPr>
            </w:pPr>
            <w:r w:rsidRPr="000362DD">
              <w:rPr>
                <w:rFonts w:ascii="Times New Roman" w:hAnsi="Times New Roman"/>
                <w:kern w:val="0"/>
                <w:szCs w:val="21"/>
              </w:rPr>
              <w:t>Income taxes - current</w:t>
            </w:r>
          </w:p>
        </w:tc>
        <w:tc>
          <w:tcPr>
            <w:tcW w:w="2268" w:type="dxa"/>
            <w:shd w:val="clear" w:color="auto" w:fill="auto"/>
            <w:vAlign w:val="center"/>
          </w:tcPr>
          <w:p w14:paraId="1D7973A6" w14:textId="77777777" w:rsidR="000362DD" w:rsidRPr="000362DD" w:rsidRDefault="000362DD" w:rsidP="00FB03F1">
            <w:pPr>
              <w:autoSpaceDE w:val="0"/>
              <w:autoSpaceDN w:val="0"/>
              <w:rPr>
                <w:kern w:val="0"/>
              </w:rPr>
            </w:pPr>
          </w:p>
        </w:tc>
        <w:tc>
          <w:tcPr>
            <w:tcW w:w="2268" w:type="dxa"/>
            <w:shd w:val="clear" w:color="auto" w:fill="auto"/>
            <w:vAlign w:val="center"/>
          </w:tcPr>
          <w:p w14:paraId="57566904" w14:textId="77777777" w:rsidR="000362DD" w:rsidRPr="000362DD" w:rsidRDefault="000362DD" w:rsidP="00FB03F1">
            <w:pPr>
              <w:autoSpaceDE w:val="0"/>
              <w:autoSpaceDN w:val="0"/>
              <w:jc w:val="center"/>
              <w:rPr>
                <w:kern w:val="0"/>
              </w:rPr>
            </w:pPr>
            <w:r w:rsidRPr="000362DD">
              <w:rPr>
                <w:kern w:val="0"/>
              </w:rPr>
              <w:t>×××</w:t>
            </w:r>
          </w:p>
        </w:tc>
      </w:tr>
      <w:tr w:rsidR="000362DD" w:rsidRPr="000362DD" w14:paraId="40530320" w14:textId="77777777" w:rsidTr="00FB03F1">
        <w:trPr>
          <w:trHeight w:val="397"/>
          <w:jc w:val="center"/>
        </w:trPr>
        <w:tc>
          <w:tcPr>
            <w:tcW w:w="4536" w:type="dxa"/>
            <w:shd w:val="clear" w:color="auto" w:fill="auto"/>
            <w:vAlign w:val="center"/>
          </w:tcPr>
          <w:p w14:paraId="25221322" w14:textId="77777777" w:rsidR="000362DD" w:rsidRPr="000362DD" w:rsidRDefault="000362DD" w:rsidP="00FB03F1">
            <w:pPr>
              <w:autoSpaceDE w:val="0"/>
              <w:autoSpaceDN w:val="0"/>
              <w:spacing w:line="280" w:lineRule="exact"/>
              <w:ind w:leftChars="17" w:left="34"/>
              <w:jc w:val="left"/>
              <w:rPr>
                <w:rFonts w:ascii="Times New Roman" w:hAnsi="Times New Roman"/>
                <w:kern w:val="0"/>
                <w:szCs w:val="21"/>
              </w:rPr>
            </w:pPr>
            <w:r w:rsidRPr="000362DD">
              <w:rPr>
                <w:rFonts w:ascii="Times New Roman" w:hAnsi="Times New Roman" w:hint="eastAsia"/>
                <w:spacing w:val="231"/>
                <w:kern w:val="0"/>
                <w:szCs w:val="21"/>
                <w:fitText w:val="4242" w:id="-1262205435"/>
              </w:rPr>
              <w:t>法人税等調整</w:t>
            </w:r>
            <w:r w:rsidRPr="000362DD">
              <w:rPr>
                <w:rFonts w:ascii="Times New Roman" w:hAnsi="Times New Roman" w:hint="eastAsia"/>
                <w:kern w:val="0"/>
                <w:szCs w:val="21"/>
                <w:fitText w:val="4242" w:id="-1262205435"/>
              </w:rPr>
              <w:t>額</w:t>
            </w:r>
          </w:p>
          <w:p w14:paraId="2744C809" w14:textId="77777777" w:rsidR="000362DD" w:rsidRPr="000362DD" w:rsidRDefault="000362DD" w:rsidP="00FB03F1">
            <w:pPr>
              <w:autoSpaceDE w:val="0"/>
              <w:autoSpaceDN w:val="0"/>
              <w:jc w:val="left"/>
              <w:rPr>
                <w:spacing w:val="55"/>
                <w:kern w:val="0"/>
              </w:rPr>
            </w:pPr>
            <w:r w:rsidRPr="000362DD">
              <w:rPr>
                <w:rFonts w:ascii="Times New Roman" w:hAnsi="Times New Roman"/>
                <w:kern w:val="0"/>
                <w:szCs w:val="21"/>
              </w:rPr>
              <w:t>Income taxes - deferred</w:t>
            </w:r>
          </w:p>
        </w:tc>
        <w:tc>
          <w:tcPr>
            <w:tcW w:w="2268" w:type="dxa"/>
            <w:shd w:val="clear" w:color="auto" w:fill="auto"/>
            <w:vAlign w:val="center"/>
          </w:tcPr>
          <w:p w14:paraId="14BABC17" w14:textId="77777777" w:rsidR="000362DD" w:rsidRPr="000362DD" w:rsidRDefault="000362DD" w:rsidP="00FB03F1">
            <w:pPr>
              <w:autoSpaceDE w:val="0"/>
              <w:autoSpaceDN w:val="0"/>
              <w:rPr>
                <w:kern w:val="0"/>
              </w:rPr>
            </w:pPr>
          </w:p>
        </w:tc>
        <w:tc>
          <w:tcPr>
            <w:tcW w:w="2268" w:type="dxa"/>
            <w:shd w:val="clear" w:color="auto" w:fill="auto"/>
            <w:vAlign w:val="center"/>
          </w:tcPr>
          <w:p w14:paraId="5ACE8862" w14:textId="77777777" w:rsidR="000362DD" w:rsidRPr="000362DD" w:rsidRDefault="000362DD" w:rsidP="00FB03F1">
            <w:pPr>
              <w:autoSpaceDE w:val="0"/>
              <w:autoSpaceDN w:val="0"/>
              <w:jc w:val="center"/>
              <w:rPr>
                <w:kern w:val="0"/>
              </w:rPr>
            </w:pPr>
            <w:r w:rsidRPr="000362DD">
              <w:rPr>
                <w:kern w:val="0"/>
              </w:rPr>
              <w:t>×××</w:t>
            </w:r>
          </w:p>
        </w:tc>
      </w:tr>
      <w:tr w:rsidR="000362DD" w:rsidRPr="000362DD" w14:paraId="5D882489" w14:textId="77777777" w:rsidTr="00FB03F1">
        <w:trPr>
          <w:trHeight w:val="397"/>
          <w:jc w:val="center"/>
        </w:trPr>
        <w:tc>
          <w:tcPr>
            <w:tcW w:w="4536" w:type="dxa"/>
            <w:shd w:val="clear" w:color="auto" w:fill="auto"/>
            <w:vAlign w:val="center"/>
          </w:tcPr>
          <w:p w14:paraId="4BABAF34" w14:textId="77777777" w:rsidR="000362DD" w:rsidRPr="000362DD" w:rsidRDefault="000362DD" w:rsidP="00FB03F1">
            <w:pPr>
              <w:autoSpaceDE w:val="0"/>
              <w:autoSpaceDN w:val="0"/>
              <w:spacing w:line="280" w:lineRule="exact"/>
              <w:ind w:leftChars="17" w:left="34"/>
              <w:jc w:val="left"/>
              <w:rPr>
                <w:rFonts w:ascii="Times New Roman" w:hAnsi="Times New Roman"/>
                <w:kern w:val="0"/>
                <w:szCs w:val="21"/>
              </w:rPr>
            </w:pPr>
            <w:r w:rsidRPr="000362DD">
              <w:rPr>
                <w:rFonts w:ascii="Times New Roman" w:hAnsi="Times New Roman" w:hint="eastAsia"/>
                <w:spacing w:val="50"/>
                <w:kern w:val="0"/>
                <w:szCs w:val="21"/>
                <w:fitText w:val="4242" w:id="-1262205434"/>
              </w:rPr>
              <w:t>当期純利益（又は当期純損失</w:t>
            </w:r>
            <w:r w:rsidRPr="000362DD">
              <w:rPr>
                <w:rFonts w:ascii="Times New Roman" w:hAnsi="Times New Roman" w:hint="eastAsia"/>
                <w:spacing w:val="1"/>
                <w:kern w:val="0"/>
                <w:szCs w:val="21"/>
                <w:fitText w:val="4242" w:id="-1262205434"/>
              </w:rPr>
              <w:t>）</w:t>
            </w:r>
          </w:p>
          <w:p w14:paraId="146D29CC" w14:textId="77777777" w:rsidR="000362DD" w:rsidRPr="000362DD" w:rsidRDefault="000362DD" w:rsidP="00FB03F1">
            <w:pPr>
              <w:autoSpaceDE w:val="0"/>
              <w:autoSpaceDN w:val="0"/>
              <w:jc w:val="left"/>
              <w:rPr>
                <w:spacing w:val="55"/>
                <w:kern w:val="0"/>
              </w:rPr>
            </w:pPr>
            <w:r w:rsidRPr="000362DD">
              <w:rPr>
                <w:rFonts w:ascii="Times New Roman" w:hAnsi="Times New Roman"/>
                <w:kern w:val="0"/>
                <w:szCs w:val="21"/>
              </w:rPr>
              <w:t>Net profit (or net loss)</w:t>
            </w:r>
          </w:p>
        </w:tc>
        <w:tc>
          <w:tcPr>
            <w:tcW w:w="2268" w:type="dxa"/>
            <w:shd w:val="clear" w:color="auto" w:fill="auto"/>
            <w:vAlign w:val="center"/>
          </w:tcPr>
          <w:p w14:paraId="3AE92AA9" w14:textId="77777777" w:rsidR="000362DD" w:rsidRPr="000362DD" w:rsidRDefault="000362DD" w:rsidP="00FB03F1">
            <w:pPr>
              <w:autoSpaceDE w:val="0"/>
              <w:autoSpaceDN w:val="0"/>
              <w:jc w:val="center"/>
              <w:rPr>
                <w:kern w:val="0"/>
              </w:rPr>
            </w:pPr>
          </w:p>
        </w:tc>
        <w:tc>
          <w:tcPr>
            <w:tcW w:w="2268" w:type="dxa"/>
            <w:shd w:val="clear" w:color="auto" w:fill="auto"/>
            <w:vAlign w:val="center"/>
          </w:tcPr>
          <w:p w14:paraId="1E166E09" w14:textId="77777777" w:rsidR="000362DD" w:rsidRPr="000362DD" w:rsidRDefault="000362DD" w:rsidP="00FB03F1">
            <w:pPr>
              <w:autoSpaceDE w:val="0"/>
              <w:autoSpaceDN w:val="0"/>
              <w:jc w:val="center"/>
              <w:rPr>
                <w:kern w:val="0"/>
              </w:rPr>
            </w:pPr>
            <w:r w:rsidRPr="000362DD">
              <w:rPr>
                <w:kern w:val="0"/>
              </w:rPr>
              <w:t>×××</w:t>
            </w:r>
          </w:p>
        </w:tc>
      </w:tr>
    </w:tbl>
    <w:p w14:paraId="4AEE90BB" w14:textId="77777777" w:rsidR="000362DD" w:rsidRPr="000362DD" w:rsidRDefault="000362DD" w:rsidP="000362DD">
      <w:pPr>
        <w:autoSpaceDE w:val="0"/>
        <w:autoSpaceDN w:val="0"/>
        <w:rPr>
          <w:kern w:val="0"/>
        </w:rPr>
        <w:sectPr w:rsidR="000362DD" w:rsidRPr="000362DD" w:rsidSect="003A5FCB">
          <w:headerReference w:type="default" r:id="rId8"/>
          <w:footerReference w:type="default" r:id="rId9"/>
          <w:pgSz w:w="11906" w:h="16838" w:code="9"/>
          <w:pgMar w:top="1701" w:right="1276" w:bottom="1418" w:left="1418" w:header="851" w:footer="567" w:gutter="0"/>
          <w:pgNumType w:fmt="numberInDash"/>
          <w:cols w:space="425"/>
          <w:docGrid w:type="linesAndChars" w:linePitch="313" w:charSpace="-1730"/>
        </w:sectPr>
      </w:pPr>
    </w:p>
    <w:p w14:paraId="3D334487" w14:textId="77777777" w:rsidR="000362DD" w:rsidRPr="000362DD" w:rsidRDefault="000362DD" w:rsidP="000362DD">
      <w:pPr>
        <w:spacing w:line="240" w:lineRule="exact"/>
        <w:jc w:val="center"/>
        <w:rPr>
          <w:kern w:val="0"/>
        </w:rPr>
      </w:pPr>
      <w:r w:rsidRPr="000362DD">
        <w:lastRenderedPageBreak/>
        <w:t xml:space="preserve">(3) </w:t>
      </w:r>
      <w:r w:rsidRPr="000362DD">
        <w:rPr>
          <w:rFonts w:hint="eastAsia"/>
          <w:kern w:val="0"/>
        </w:rPr>
        <w:t>株主資本等変動計算書</w:t>
      </w:r>
    </w:p>
    <w:p w14:paraId="72D8CCC7" w14:textId="77777777" w:rsidR="000362DD" w:rsidRPr="000362DD" w:rsidRDefault="000362DD" w:rsidP="000362DD">
      <w:pPr>
        <w:spacing w:line="240" w:lineRule="exact"/>
        <w:jc w:val="center"/>
      </w:pPr>
      <w:r w:rsidRPr="000362DD">
        <w:rPr>
          <w:kern w:val="0"/>
        </w:rPr>
        <w:t>(3) Statement of Changes in Shareholders' Equity, etc.</w:t>
      </w:r>
    </w:p>
    <w:p w14:paraId="0234D10D" w14:textId="77777777" w:rsidR="000362DD" w:rsidRPr="000362DD" w:rsidRDefault="000362DD" w:rsidP="000362DD">
      <w:pPr>
        <w:wordWrap w:val="0"/>
        <w:spacing w:line="0" w:lineRule="atLeast"/>
        <w:jc w:val="right"/>
      </w:pPr>
      <w:r w:rsidRPr="000362DD">
        <w:rPr>
          <w:rFonts w:hint="eastAsia"/>
        </w:rPr>
        <w:t>（単位：千円）</w:t>
      </w:r>
      <w:r w:rsidRPr="000362DD">
        <w:t>(Unit: Thousand yen)</w:t>
      </w:r>
    </w:p>
    <w:tbl>
      <w:tblPr>
        <w:tblW w:w="14400" w:type="dxa"/>
        <w:tblInd w:w="84" w:type="dxa"/>
        <w:tblCellMar>
          <w:left w:w="99" w:type="dxa"/>
          <w:right w:w="99" w:type="dxa"/>
        </w:tblCellMar>
        <w:tblLook w:val="04A0" w:firstRow="1" w:lastRow="0" w:firstColumn="1" w:lastColumn="0" w:noHBand="0" w:noVBand="1"/>
      </w:tblPr>
      <w:tblGrid>
        <w:gridCol w:w="2321"/>
        <w:gridCol w:w="642"/>
        <w:gridCol w:w="570"/>
        <w:gridCol w:w="701"/>
        <w:gridCol w:w="701"/>
        <w:gridCol w:w="701"/>
        <w:gridCol w:w="711"/>
        <w:gridCol w:w="836"/>
        <w:gridCol w:w="701"/>
        <w:gridCol w:w="701"/>
        <w:gridCol w:w="705"/>
        <w:gridCol w:w="701"/>
        <w:gridCol w:w="632"/>
        <w:gridCol w:w="701"/>
        <w:gridCol w:w="701"/>
        <w:gridCol w:w="746"/>
        <w:gridCol w:w="709"/>
        <w:gridCol w:w="920"/>
      </w:tblGrid>
      <w:tr w:rsidR="00245AC4" w:rsidRPr="000362DD" w14:paraId="04D3FEDC" w14:textId="77777777" w:rsidTr="00776B35">
        <w:trPr>
          <w:trHeight w:val="410"/>
        </w:trPr>
        <w:tc>
          <w:tcPr>
            <w:tcW w:w="23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44A2C9"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6969" w:type="dxa"/>
            <w:gridSpan w:val="10"/>
            <w:tcBorders>
              <w:top w:val="single" w:sz="4" w:space="0" w:color="auto"/>
              <w:left w:val="nil"/>
              <w:bottom w:val="single" w:sz="4" w:space="0" w:color="auto"/>
              <w:right w:val="single" w:sz="4" w:space="0" w:color="auto"/>
            </w:tcBorders>
            <w:shd w:val="clear" w:color="auto" w:fill="auto"/>
            <w:hideMark/>
          </w:tcPr>
          <w:p w14:paraId="4725C24D"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株主資本</w:t>
            </w:r>
          </w:p>
          <w:p w14:paraId="0E9BE72E"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color w:val="000000"/>
                <w:kern w:val="0"/>
                <w:sz w:val="18"/>
                <w:szCs w:val="18"/>
              </w:rPr>
              <w:t>Shareholders' equity</w:t>
            </w:r>
          </w:p>
        </w:tc>
        <w:tc>
          <w:tcPr>
            <w:tcW w:w="2735" w:type="dxa"/>
            <w:gridSpan w:val="4"/>
            <w:tcBorders>
              <w:top w:val="single" w:sz="4" w:space="0" w:color="auto"/>
              <w:left w:val="nil"/>
              <w:bottom w:val="single" w:sz="4" w:space="0" w:color="auto"/>
              <w:right w:val="single" w:sz="4" w:space="0" w:color="auto"/>
            </w:tcBorders>
            <w:shd w:val="clear" w:color="auto" w:fill="auto"/>
            <w:hideMark/>
          </w:tcPr>
          <w:p w14:paraId="0E009612"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評価・換算差額等</w:t>
            </w:r>
          </w:p>
          <w:p w14:paraId="4789F985"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color w:val="000000"/>
                <w:kern w:val="0"/>
                <w:sz w:val="18"/>
                <w:szCs w:val="18"/>
              </w:rPr>
              <w:t>Valuation and translation adjustments</w:t>
            </w:r>
          </w:p>
        </w:tc>
        <w:tc>
          <w:tcPr>
            <w:tcW w:w="746"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79E88C07" w14:textId="673D5FA3" w:rsidR="00245AC4" w:rsidRDefault="00900DFB" w:rsidP="00FB03F1">
            <w:pPr>
              <w:widowControl/>
              <w:spacing w:line="180" w:lineRule="exact"/>
              <w:ind w:leftChars="-10" w:left="-20" w:right="113"/>
              <w:jc w:val="center"/>
              <w:rPr>
                <w:rFonts w:cs="ＭＳ Ｐゴシック"/>
                <w:color w:val="000000"/>
                <w:kern w:val="0"/>
                <w:sz w:val="18"/>
                <w:szCs w:val="18"/>
              </w:rPr>
            </w:pPr>
            <w:r>
              <w:rPr>
                <w:rFonts w:cs="ＭＳ Ｐゴシック"/>
                <w:color w:val="000000"/>
                <w:kern w:val="0"/>
                <w:sz w:val="18"/>
                <w:szCs w:val="18"/>
              </w:rPr>
              <w:t>Share award rights</w:t>
            </w:r>
          </w:p>
          <w:p w14:paraId="53348DF2" w14:textId="50CA3F3B"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900DFB">
              <w:rPr>
                <w:rFonts w:cs="ＭＳ Ｐゴシック" w:hint="eastAsia"/>
                <w:color w:val="000000"/>
                <w:kern w:val="0"/>
                <w:sz w:val="18"/>
                <w:szCs w:val="18"/>
              </w:rPr>
              <w:t>株式引受権</w:t>
            </w:r>
          </w:p>
        </w:tc>
        <w:tc>
          <w:tcPr>
            <w:tcW w:w="709"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3363A03" w14:textId="5A2832DF"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Share acquisition rights</w:t>
            </w:r>
          </w:p>
          <w:p w14:paraId="225C3EA3"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新株予約権</w:t>
            </w:r>
          </w:p>
        </w:tc>
        <w:tc>
          <w:tcPr>
            <w:tcW w:w="920"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7DBB9DF"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color w:val="000000"/>
                <w:kern w:val="0"/>
                <w:sz w:val="18"/>
                <w:szCs w:val="18"/>
              </w:rPr>
              <w:t>Total net assets</w:t>
            </w:r>
          </w:p>
          <w:p w14:paraId="537684DD"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hint="eastAsia"/>
                <w:color w:val="000000"/>
                <w:kern w:val="0"/>
                <w:sz w:val="18"/>
                <w:szCs w:val="18"/>
              </w:rPr>
              <w:t>純資産合計</w:t>
            </w:r>
          </w:p>
        </w:tc>
      </w:tr>
      <w:tr w:rsidR="00245AC4" w:rsidRPr="000362DD" w14:paraId="47D97BA5" w14:textId="77777777" w:rsidTr="00776B35">
        <w:trPr>
          <w:trHeight w:val="225"/>
        </w:trPr>
        <w:tc>
          <w:tcPr>
            <w:tcW w:w="2321" w:type="dxa"/>
            <w:vMerge/>
            <w:tcBorders>
              <w:top w:val="single" w:sz="4" w:space="0" w:color="auto"/>
              <w:left w:val="single" w:sz="4" w:space="0" w:color="auto"/>
              <w:bottom w:val="single" w:sz="4" w:space="0" w:color="auto"/>
              <w:right w:val="single" w:sz="4" w:space="0" w:color="auto"/>
            </w:tcBorders>
            <w:vAlign w:val="center"/>
            <w:hideMark/>
          </w:tcPr>
          <w:p w14:paraId="53E4F8F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42"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22FFAAB"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Share capital</w:t>
            </w:r>
            <w:r w:rsidRPr="000362DD" w:rsidDel="00054B43">
              <w:rPr>
                <w:rFonts w:cs="ＭＳ Ｐゴシック"/>
                <w:color w:val="000000"/>
                <w:kern w:val="0"/>
                <w:sz w:val="18"/>
                <w:szCs w:val="18"/>
              </w:rPr>
              <w:t xml:space="preserve"> </w:t>
            </w:r>
          </w:p>
          <w:p w14:paraId="55B02AEA"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資本金</w:t>
            </w:r>
          </w:p>
        </w:tc>
        <w:tc>
          <w:tcPr>
            <w:tcW w:w="1972" w:type="dxa"/>
            <w:gridSpan w:val="3"/>
            <w:tcBorders>
              <w:top w:val="single" w:sz="4" w:space="0" w:color="auto"/>
              <w:left w:val="nil"/>
              <w:bottom w:val="single" w:sz="4" w:space="0" w:color="auto"/>
              <w:right w:val="single" w:sz="4" w:space="0" w:color="auto"/>
            </w:tcBorders>
            <w:shd w:val="clear" w:color="auto" w:fill="auto"/>
            <w:hideMark/>
          </w:tcPr>
          <w:p w14:paraId="626B4712" w14:textId="77777777" w:rsidR="00245AC4" w:rsidRPr="000362DD" w:rsidRDefault="00245AC4" w:rsidP="00FB03F1">
            <w:pPr>
              <w:widowControl/>
              <w:spacing w:line="180" w:lineRule="exact"/>
              <w:ind w:leftChars="-10" w:left="-20"/>
              <w:jc w:val="center"/>
              <w:rPr>
                <w:rFonts w:cs="ＭＳ Ｐゴシック"/>
                <w:color w:val="000000"/>
                <w:kern w:val="0"/>
                <w:sz w:val="18"/>
                <w:szCs w:val="18"/>
                <w:lang w:val="fr-FR"/>
              </w:rPr>
            </w:pPr>
            <w:r w:rsidRPr="000362DD">
              <w:rPr>
                <w:rFonts w:cs="ＭＳ Ｐゴシック" w:hint="eastAsia"/>
                <w:color w:val="000000"/>
                <w:kern w:val="0"/>
                <w:sz w:val="18"/>
                <w:szCs w:val="18"/>
              </w:rPr>
              <w:t>資本剰余金</w:t>
            </w:r>
          </w:p>
          <w:p w14:paraId="4892653D" w14:textId="77777777" w:rsidR="00245AC4" w:rsidRPr="000362DD" w:rsidRDefault="00245AC4" w:rsidP="00FB03F1">
            <w:pPr>
              <w:widowControl/>
              <w:spacing w:line="180" w:lineRule="exact"/>
              <w:ind w:leftChars="-10" w:left="-20"/>
              <w:jc w:val="center"/>
              <w:rPr>
                <w:rFonts w:cs="ＭＳ Ｐゴシック"/>
                <w:color w:val="000000"/>
                <w:kern w:val="0"/>
                <w:sz w:val="18"/>
                <w:szCs w:val="18"/>
                <w:lang w:val="fr-FR"/>
              </w:rPr>
            </w:pPr>
            <w:r w:rsidRPr="000362DD">
              <w:rPr>
                <w:rFonts w:cs="ＭＳ Ｐゴシック"/>
                <w:color w:val="000000"/>
                <w:kern w:val="0"/>
                <w:sz w:val="18"/>
                <w:szCs w:val="18"/>
                <w:lang w:val="fr-FR"/>
              </w:rPr>
              <w:t>Capital surplus</w:t>
            </w:r>
          </w:p>
        </w:tc>
        <w:tc>
          <w:tcPr>
            <w:tcW w:w="2949" w:type="dxa"/>
            <w:gridSpan w:val="4"/>
            <w:tcBorders>
              <w:top w:val="single" w:sz="4" w:space="0" w:color="auto"/>
              <w:left w:val="nil"/>
              <w:bottom w:val="single" w:sz="4" w:space="0" w:color="auto"/>
              <w:right w:val="single" w:sz="4" w:space="0" w:color="auto"/>
            </w:tcBorders>
            <w:shd w:val="clear" w:color="auto" w:fill="auto"/>
            <w:hideMark/>
          </w:tcPr>
          <w:p w14:paraId="3342BDFC"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利益剰余金</w:t>
            </w:r>
          </w:p>
          <w:p w14:paraId="227F4ACF"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r w:rsidRPr="000362DD">
              <w:rPr>
                <w:rFonts w:cs="ＭＳ Ｐゴシック"/>
                <w:color w:val="000000"/>
                <w:kern w:val="0"/>
                <w:sz w:val="18"/>
                <w:szCs w:val="18"/>
              </w:rPr>
              <w:t>Retained earnings</w:t>
            </w:r>
          </w:p>
        </w:tc>
        <w:tc>
          <w:tcPr>
            <w:tcW w:w="701"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0865AE03"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Treasury shares</w:t>
            </w:r>
          </w:p>
          <w:p w14:paraId="3FD14F27"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自己株式</w:t>
            </w:r>
          </w:p>
        </w:tc>
        <w:tc>
          <w:tcPr>
            <w:tcW w:w="705"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BD66F7F"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color w:val="000000"/>
                <w:kern w:val="0"/>
                <w:sz w:val="18"/>
                <w:szCs w:val="18"/>
              </w:rPr>
              <w:t>Total shareholders' equity</w:t>
            </w:r>
          </w:p>
          <w:p w14:paraId="4C803D4B"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hint="eastAsia"/>
                <w:color w:val="000000"/>
                <w:kern w:val="0"/>
                <w:sz w:val="18"/>
                <w:szCs w:val="18"/>
              </w:rPr>
              <w:t>株主資本合計</w:t>
            </w:r>
          </w:p>
        </w:tc>
        <w:tc>
          <w:tcPr>
            <w:tcW w:w="701"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EBC3E22" w14:textId="77777777" w:rsidR="00245AC4" w:rsidRPr="0074624D" w:rsidRDefault="00245AC4" w:rsidP="00FB03F1">
            <w:pPr>
              <w:widowControl/>
              <w:spacing w:line="180" w:lineRule="exact"/>
              <w:ind w:leftChars="-10" w:left="-20" w:right="113"/>
              <w:jc w:val="center"/>
              <w:rPr>
                <w:rFonts w:cs="ＭＳ Ｐゴシック"/>
                <w:color w:val="000000"/>
                <w:w w:val="90"/>
                <w:kern w:val="0"/>
                <w:sz w:val="18"/>
                <w:szCs w:val="18"/>
              </w:rPr>
            </w:pPr>
            <w:r w:rsidRPr="0074624D">
              <w:rPr>
                <w:rFonts w:cs="ＭＳ Ｐゴシック"/>
                <w:color w:val="000000"/>
                <w:w w:val="90"/>
                <w:kern w:val="0"/>
                <w:sz w:val="18"/>
                <w:szCs w:val="18"/>
              </w:rPr>
              <w:t>Valuation difference on available-for-sale securities</w:t>
            </w:r>
          </w:p>
          <w:p w14:paraId="46A8A107"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その他有価証券評価差額金</w:t>
            </w:r>
          </w:p>
        </w:tc>
        <w:tc>
          <w:tcPr>
            <w:tcW w:w="632"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4E365AFD"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Deferred gains or losses on hedges</w:t>
            </w:r>
          </w:p>
          <w:p w14:paraId="164D86C3"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繰延ヘッジ損益</w:t>
            </w:r>
          </w:p>
        </w:tc>
        <w:tc>
          <w:tcPr>
            <w:tcW w:w="701"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37379B11"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Revaluation reserve for land</w:t>
            </w:r>
          </w:p>
          <w:p w14:paraId="6B44A5CD"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土地再評価差額金</w:t>
            </w:r>
          </w:p>
        </w:tc>
        <w:tc>
          <w:tcPr>
            <w:tcW w:w="701"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4399A661"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Total valuation and translation adjustments</w:t>
            </w:r>
          </w:p>
          <w:p w14:paraId="7890A948"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評価・換算差額等合計</w:t>
            </w:r>
          </w:p>
        </w:tc>
        <w:tc>
          <w:tcPr>
            <w:tcW w:w="746" w:type="dxa"/>
            <w:vMerge/>
            <w:tcBorders>
              <w:left w:val="single" w:sz="4" w:space="0" w:color="auto"/>
              <w:right w:val="single" w:sz="4" w:space="0" w:color="auto"/>
            </w:tcBorders>
          </w:tcPr>
          <w:p w14:paraId="1AA230AA"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60BB2B63" w14:textId="22365D33"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920" w:type="dxa"/>
            <w:vMerge/>
            <w:tcBorders>
              <w:left w:val="single" w:sz="4" w:space="0" w:color="auto"/>
              <w:right w:val="single" w:sz="4" w:space="0" w:color="auto"/>
            </w:tcBorders>
            <w:vAlign w:val="center"/>
            <w:hideMark/>
          </w:tcPr>
          <w:p w14:paraId="077C551A"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r>
      <w:tr w:rsidR="00245AC4" w:rsidRPr="000362DD" w14:paraId="1865FD76" w14:textId="77777777" w:rsidTr="00776B35">
        <w:trPr>
          <w:trHeight w:val="225"/>
        </w:trPr>
        <w:tc>
          <w:tcPr>
            <w:tcW w:w="2321" w:type="dxa"/>
            <w:vMerge/>
            <w:tcBorders>
              <w:top w:val="single" w:sz="4" w:space="0" w:color="auto"/>
              <w:left w:val="single" w:sz="4" w:space="0" w:color="auto"/>
              <w:bottom w:val="single" w:sz="4" w:space="0" w:color="auto"/>
              <w:right w:val="single" w:sz="4" w:space="0" w:color="auto"/>
            </w:tcBorders>
            <w:vAlign w:val="center"/>
            <w:hideMark/>
          </w:tcPr>
          <w:p w14:paraId="7D69416E"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42" w:type="dxa"/>
            <w:vMerge/>
            <w:tcBorders>
              <w:top w:val="nil"/>
              <w:left w:val="single" w:sz="4" w:space="0" w:color="auto"/>
              <w:bottom w:val="single" w:sz="4" w:space="0" w:color="000000"/>
              <w:right w:val="single" w:sz="4" w:space="0" w:color="auto"/>
            </w:tcBorders>
            <w:vAlign w:val="center"/>
            <w:hideMark/>
          </w:tcPr>
          <w:p w14:paraId="4A0006A8"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7E0C31DF"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Legal capital surplus</w:t>
            </w:r>
          </w:p>
          <w:p w14:paraId="34E225DC"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資本準備金</w:t>
            </w:r>
          </w:p>
        </w:tc>
        <w:tc>
          <w:tcPr>
            <w:tcW w:w="701"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2D3277C"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Other capital surplus</w:t>
            </w:r>
          </w:p>
          <w:p w14:paraId="599EB396"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その他資本剰余金</w:t>
            </w:r>
          </w:p>
        </w:tc>
        <w:tc>
          <w:tcPr>
            <w:tcW w:w="701"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385C5EC7"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Total capital surplus</w:t>
            </w:r>
          </w:p>
          <w:p w14:paraId="4AACD79A"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資本剰余金合計</w:t>
            </w:r>
          </w:p>
        </w:tc>
        <w:tc>
          <w:tcPr>
            <w:tcW w:w="701"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3D80A95"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Legal retained earnings</w:t>
            </w:r>
          </w:p>
          <w:p w14:paraId="721AD596"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hint="eastAsia"/>
                <w:color w:val="000000"/>
                <w:kern w:val="0"/>
                <w:sz w:val="18"/>
                <w:szCs w:val="18"/>
              </w:rPr>
              <w:t>利益準備金</w:t>
            </w:r>
          </w:p>
        </w:tc>
        <w:tc>
          <w:tcPr>
            <w:tcW w:w="154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hideMark/>
          </w:tcPr>
          <w:p w14:paraId="0A80C512" w14:textId="77777777" w:rsidR="00245AC4" w:rsidRPr="000362DD" w:rsidRDefault="00245AC4" w:rsidP="00FB03F1">
            <w:pPr>
              <w:widowControl/>
              <w:spacing w:line="180" w:lineRule="exact"/>
              <w:ind w:leftChars="20" w:left="40"/>
              <w:jc w:val="center"/>
              <w:rPr>
                <w:rFonts w:cs="ＭＳ Ｐゴシック"/>
                <w:color w:val="000000"/>
                <w:kern w:val="0"/>
                <w:sz w:val="18"/>
                <w:szCs w:val="18"/>
              </w:rPr>
            </w:pPr>
            <w:r w:rsidRPr="000362DD">
              <w:rPr>
                <w:rFonts w:cs="ＭＳ Ｐゴシック" w:hint="eastAsia"/>
                <w:color w:val="000000"/>
                <w:kern w:val="0"/>
                <w:sz w:val="18"/>
                <w:szCs w:val="18"/>
              </w:rPr>
              <w:t>その他利益剰余金</w:t>
            </w:r>
          </w:p>
          <w:p w14:paraId="0914F479" w14:textId="77777777" w:rsidR="00245AC4" w:rsidRPr="000362DD" w:rsidRDefault="00245AC4" w:rsidP="00FB03F1">
            <w:pPr>
              <w:widowControl/>
              <w:spacing w:line="180" w:lineRule="exact"/>
              <w:ind w:leftChars="20" w:left="40"/>
              <w:jc w:val="center"/>
              <w:rPr>
                <w:rFonts w:cs="ＭＳ Ｐゴシック"/>
                <w:color w:val="000000"/>
                <w:kern w:val="0"/>
                <w:sz w:val="18"/>
                <w:szCs w:val="18"/>
              </w:rPr>
            </w:pPr>
            <w:r w:rsidRPr="000362DD">
              <w:rPr>
                <w:rFonts w:cs="ＭＳ Ｐゴシック"/>
                <w:color w:val="000000"/>
                <w:kern w:val="0"/>
                <w:sz w:val="18"/>
                <w:szCs w:val="18"/>
              </w:rPr>
              <w:t>Other retained earnings</w:t>
            </w:r>
          </w:p>
        </w:tc>
        <w:tc>
          <w:tcPr>
            <w:tcW w:w="701"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03F36A87"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color w:val="000000"/>
                <w:kern w:val="0"/>
                <w:sz w:val="18"/>
                <w:szCs w:val="18"/>
              </w:rPr>
              <w:t>Total retained earnings</w:t>
            </w:r>
          </w:p>
          <w:p w14:paraId="2C4A62BC" w14:textId="77777777" w:rsidR="00245AC4" w:rsidRPr="000362DD" w:rsidRDefault="00245AC4" w:rsidP="00FB03F1">
            <w:pPr>
              <w:widowControl/>
              <w:spacing w:line="180" w:lineRule="exact"/>
              <w:ind w:leftChars="20" w:left="40" w:right="113"/>
              <w:jc w:val="center"/>
              <w:rPr>
                <w:rFonts w:cs="ＭＳ Ｐゴシック"/>
                <w:color w:val="000000"/>
                <w:kern w:val="0"/>
                <w:sz w:val="18"/>
                <w:szCs w:val="18"/>
              </w:rPr>
            </w:pPr>
            <w:r w:rsidRPr="000362DD">
              <w:rPr>
                <w:rFonts w:cs="ＭＳ Ｐゴシック" w:hint="eastAsia"/>
                <w:color w:val="000000"/>
                <w:kern w:val="0"/>
                <w:sz w:val="18"/>
                <w:szCs w:val="18"/>
              </w:rPr>
              <w:t>利益剰余金合計</w:t>
            </w:r>
          </w:p>
        </w:tc>
        <w:tc>
          <w:tcPr>
            <w:tcW w:w="701" w:type="dxa"/>
            <w:vMerge/>
            <w:tcBorders>
              <w:left w:val="single" w:sz="4" w:space="0" w:color="auto"/>
              <w:right w:val="single" w:sz="4" w:space="0" w:color="auto"/>
            </w:tcBorders>
            <w:vAlign w:val="center"/>
            <w:hideMark/>
          </w:tcPr>
          <w:p w14:paraId="3CBA87C9"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705" w:type="dxa"/>
            <w:vMerge/>
            <w:tcBorders>
              <w:left w:val="single" w:sz="4" w:space="0" w:color="auto"/>
              <w:right w:val="single" w:sz="4" w:space="0" w:color="auto"/>
            </w:tcBorders>
            <w:vAlign w:val="center"/>
            <w:hideMark/>
          </w:tcPr>
          <w:p w14:paraId="5AF7FA6B"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701" w:type="dxa"/>
            <w:vMerge/>
            <w:tcBorders>
              <w:left w:val="single" w:sz="4" w:space="0" w:color="auto"/>
              <w:right w:val="single" w:sz="4" w:space="0" w:color="auto"/>
            </w:tcBorders>
            <w:vAlign w:val="center"/>
            <w:hideMark/>
          </w:tcPr>
          <w:p w14:paraId="764EB0E3"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632" w:type="dxa"/>
            <w:vMerge/>
            <w:tcBorders>
              <w:left w:val="single" w:sz="4" w:space="0" w:color="auto"/>
              <w:right w:val="single" w:sz="4" w:space="0" w:color="auto"/>
            </w:tcBorders>
            <w:vAlign w:val="center"/>
            <w:hideMark/>
          </w:tcPr>
          <w:p w14:paraId="43E4E262"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701" w:type="dxa"/>
            <w:vMerge/>
            <w:tcBorders>
              <w:left w:val="single" w:sz="4" w:space="0" w:color="auto"/>
              <w:right w:val="single" w:sz="4" w:space="0" w:color="auto"/>
            </w:tcBorders>
            <w:vAlign w:val="center"/>
            <w:hideMark/>
          </w:tcPr>
          <w:p w14:paraId="3ECDB56C" w14:textId="77777777" w:rsidR="00245AC4" w:rsidRPr="000362DD" w:rsidRDefault="00245AC4" w:rsidP="00FB03F1">
            <w:pPr>
              <w:widowControl/>
              <w:spacing w:line="180" w:lineRule="exact"/>
              <w:ind w:leftChars="-10" w:left="-20"/>
              <w:jc w:val="center"/>
              <w:rPr>
                <w:rFonts w:cs="ＭＳ Ｐゴシック"/>
                <w:color w:val="000000"/>
                <w:kern w:val="0"/>
                <w:sz w:val="18"/>
                <w:szCs w:val="18"/>
              </w:rPr>
            </w:pPr>
          </w:p>
        </w:tc>
        <w:tc>
          <w:tcPr>
            <w:tcW w:w="701" w:type="dxa"/>
            <w:vMerge/>
            <w:tcBorders>
              <w:left w:val="single" w:sz="4" w:space="0" w:color="auto"/>
              <w:right w:val="single" w:sz="4" w:space="0" w:color="auto"/>
            </w:tcBorders>
            <w:vAlign w:val="center"/>
            <w:hideMark/>
          </w:tcPr>
          <w:p w14:paraId="74B5D8AE"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46" w:type="dxa"/>
            <w:vMerge/>
            <w:tcBorders>
              <w:left w:val="single" w:sz="4" w:space="0" w:color="auto"/>
              <w:right w:val="single" w:sz="4" w:space="0" w:color="auto"/>
            </w:tcBorders>
          </w:tcPr>
          <w:p w14:paraId="1DB9A6C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7F46935A" w14:textId="5B31BA01"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920" w:type="dxa"/>
            <w:vMerge/>
            <w:tcBorders>
              <w:left w:val="single" w:sz="4" w:space="0" w:color="auto"/>
              <w:right w:val="single" w:sz="4" w:space="0" w:color="auto"/>
            </w:tcBorders>
            <w:vAlign w:val="center"/>
            <w:hideMark/>
          </w:tcPr>
          <w:p w14:paraId="518FE58C"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r>
      <w:tr w:rsidR="00245AC4" w:rsidRPr="000362DD" w14:paraId="6098E78A" w14:textId="77777777" w:rsidTr="00776B35">
        <w:trPr>
          <w:cantSplit/>
          <w:trHeight w:val="1450"/>
        </w:trPr>
        <w:tc>
          <w:tcPr>
            <w:tcW w:w="2321" w:type="dxa"/>
            <w:vMerge/>
            <w:tcBorders>
              <w:top w:val="single" w:sz="4" w:space="0" w:color="auto"/>
              <w:left w:val="single" w:sz="4" w:space="0" w:color="auto"/>
              <w:bottom w:val="single" w:sz="4" w:space="0" w:color="auto"/>
              <w:right w:val="single" w:sz="4" w:space="0" w:color="auto"/>
            </w:tcBorders>
            <w:vAlign w:val="center"/>
            <w:hideMark/>
          </w:tcPr>
          <w:p w14:paraId="1BB943E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42" w:type="dxa"/>
            <w:vMerge/>
            <w:tcBorders>
              <w:top w:val="nil"/>
              <w:left w:val="single" w:sz="4" w:space="0" w:color="auto"/>
              <w:bottom w:val="single" w:sz="4" w:space="0" w:color="000000"/>
              <w:right w:val="single" w:sz="4" w:space="0" w:color="auto"/>
            </w:tcBorders>
            <w:vAlign w:val="center"/>
            <w:hideMark/>
          </w:tcPr>
          <w:p w14:paraId="2D6FAD7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14:paraId="305DB9CB"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top w:val="nil"/>
              <w:left w:val="single" w:sz="4" w:space="0" w:color="auto"/>
              <w:bottom w:val="single" w:sz="4" w:space="0" w:color="auto"/>
              <w:right w:val="single" w:sz="4" w:space="0" w:color="auto"/>
            </w:tcBorders>
            <w:vAlign w:val="center"/>
            <w:hideMark/>
          </w:tcPr>
          <w:p w14:paraId="16AD703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top w:val="nil"/>
              <w:left w:val="single" w:sz="4" w:space="0" w:color="auto"/>
              <w:bottom w:val="single" w:sz="4" w:space="0" w:color="auto"/>
              <w:right w:val="single" w:sz="4" w:space="0" w:color="auto"/>
            </w:tcBorders>
            <w:vAlign w:val="center"/>
            <w:hideMark/>
          </w:tcPr>
          <w:p w14:paraId="16B7F004"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top w:val="nil"/>
              <w:left w:val="single" w:sz="4" w:space="0" w:color="auto"/>
              <w:bottom w:val="single" w:sz="4" w:space="0" w:color="auto"/>
              <w:right w:val="single" w:sz="4" w:space="0" w:color="auto"/>
            </w:tcBorders>
            <w:vAlign w:val="center"/>
            <w:hideMark/>
          </w:tcPr>
          <w:p w14:paraId="297F75B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9D4948D"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Reserve for ××</w:t>
            </w:r>
          </w:p>
          <w:p w14:paraId="0B53A43E" w14:textId="77777777" w:rsidR="00245AC4" w:rsidRPr="000362DD" w:rsidRDefault="00245AC4"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w:t>
            </w:r>
            <w:r w:rsidRPr="000362DD">
              <w:rPr>
                <w:rFonts w:cs="ＭＳ Ｐゴシック" w:hint="eastAsia"/>
                <w:color w:val="000000"/>
                <w:kern w:val="0"/>
                <w:sz w:val="18"/>
                <w:szCs w:val="18"/>
              </w:rPr>
              <w:t>積立金</w:t>
            </w:r>
          </w:p>
        </w:tc>
        <w:tc>
          <w:tcPr>
            <w:tcW w:w="836"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22D088C9" w14:textId="77777777" w:rsidR="00245AC4" w:rsidRPr="007C15A2" w:rsidRDefault="00245AC4" w:rsidP="007C15A2">
            <w:pPr>
              <w:widowControl/>
              <w:spacing w:line="180" w:lineRule="exact"/>
              <w:ind w:right="113"/>
              <w:jc w:val="center"/>
              <w:rPr>
                <w:rFonts w:cs="ＭＳ Ｐゴシック"/>
                <w:color w:val="000000"/>
                <w:kern w:val="0"/>
                <w:sz w:val="18"/>
                <w:szCs w:val="18"/>
              </w:rPr>
            </w:pPr>
            <w:r w:rsidRPr="007C15A2">
              <w:rPr>
                <w:rFonts w:cs="ＭＳ Ｐゴシック"/>
                <w:color w:val="000000"/>
                <w:kern w:val="0"/>
                <w:sz w:val="18"/>
                <w:szCs w:val="18"/>
              </w:rPr>
              <w:t>Retained earnings brought forward</w:t>
            </w:r>
          </w:p>
          <w:p w14:paraId="351C4B94" w14:textId="77777777" w:rsidR="00245AC4" w:rsidRPr="000362DD" w:rsidRDefault="00245AC4" w:rsidP="007C15A2">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繰越利益剰余金</w:t>
            </w:r>
          </w:p>
        </w:tc>
        <w:tc>
          <w:tcPr>
            <w:tcW w:w="701" w:type="dxa"/>
            <w:vMerge/>
            <w:tcBorders>
              <w:left w:val="single" w:sz="4" w:space="0" w:color="auto"/>
              <w:bottom w:val="single" w:sz="4" w:space="0" w:color="auto"/>
              <w:right w:val="single" w:sz="4" w:space="0" w:color="auto"/>
            </w:tcBorders>
            <w:vAlign w:val="center"/>
            <w:hideMark/>
          </w:tcPr>
          <w:p w14:paraId="198C4E5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left w:val="single" w:sz="4" w:space="0" w:color="auto"/>
              <w:bottom w:val="single" w:sz="4" w:space="0" w:color="auto"/>
              <w:right w:val="single" w:sz="4" w:space="0" w:color="auto"/>
            </w:tcBorders>
            <w:vAlign w:val="center"/>
            <w:hideMark/>
          </w:tcPr>
          <w:p w14:paraId="36A58CA9"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vMerge/>
            <w:tcBorders>
              <w:left w:val="single" w:sz="4" w:space="0" w:color="auto"/>
              <w:bottom w:val="single" w:sz="4" w:space="0" w:color="auto"/>
              <w:right w:val="single" w:sz="4" w:space="0" w:color="auto"/>
            </w:tcBorders>
            <w:vAlign w:val="center"/>
            <w:hideMark/>
          </w:tcPr>
          <w:p w14:paraId="08120651"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left w:val="single" w:sz="4" w:space="0" w:color="auto"/>
              <w:bottom w:val="single" w:sz="4" w:space="0" w:color="auto"/>
              <w:right w:val="single" w:sz="4" w:space="0" w:color="auto"/>
            </w:tcBorders>
            <w:vAlign w:val="center"/>
            <w:hideMark/>
          </w:tcPr>
          <w:p w14:paraId="3688F98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32" w:type="dxa"/>
            <w:vMerge/>
            <w:tcBorders>
              <w:left w:val="single" w:sz="4" w:space="0" w:color="auto"/>
              <w:bottom w:val="single" w:sz="4" w:space="0" w:color="auto"/>
              <w:right w:val="single" w:sz="4" w:space="0" w:color="auto"/>
            </w:tcBorders>
            <w:vAlign w:val="center"/>
            <w:hideMark/>
          </w:tcPr>
          <w:p w14:paraId="3FD8F73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left w:val="single" w:sz="4" w:space="0" w:color="auto"/>
              <w:bottom w:val="single" w:sz="4" w:space="0" w:color="auto"/>
              <w:right w:val="single" w:sz="4" w:space="0" w:color="auto"/>
            </w:tcBorders>
            <w:vAlign w:val="center"/>
            <w:hideMark/>
          </w:tcPr>
          <w:p w14:paraId="019211DE"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vMerge/>
            <w:tcBorders>
              <w:left w:val="single" w:sz="4" w:space="0" w:color="auto"/>
              <w:bottom w:val="single" w:sz="4" w:space="0" w:color="auto"/>
              <w:right w:val="single" w:sz="4" w:space="0" w:color="auto"/>
            </w:tcBorders>
            <w:vAlign w:val="center"/>
            <w:hideMark/>
          </w:tcPr>
          <w:p w14:paraId="5BC42D4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46" w:type="dxa"/>
            <w:vMerge/>
            <w:tcBorders>
              <w:left w:val="single" w:sz="4" w:space="0" w:color="auto"/>
              <w:bottom w:val="single" w:sz="4" w:space="0" w:color="auto"/>
              <w:right w:val="single" w:sz="4" w:space="0" w:color="auto"/>
            </w:tcBorders>
          </w:tcPr>
          <w:p w14:paraId="3BE87BA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100A6034" w14:textId="764122FF"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920" w:type="dxa"/>
            <w:vMerge/>
            <w:tcBorders>
              <w:left w:val="single" w:sz="4" w:space="0" w:color="auto"/>
              <w:bottom w:val="single" w:sz="4" w:space="0" w:color="auto"/>
              <w:right w:val="single" w:sz="4" w:space="0" w:color="auto"/>
            </w:tcBorders>
            <w:vAlign w:val="center"/>
            <w:hideMark/>
          </w:tcPr>
          <w:p w14:paraId="7919748B"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r>
      <w:tr w:rsidR="005248AC" w:rsidRPr="000362DD" w14:paraId="2903C07D" w14:textId="77777777" w:rsidTr="00063766">
        <w:trPr>
          <w:trHeight w:val="22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4F77A7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当期首残高</w:t>
            </w:r>
          </w:p>
          <w:p w14:paraId="0521FF3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Balance at the beginning of the current period</w:t>
            </w:r>
          </w:p>
        </w:tc>
        <w:tc>
          <w:tcPr>
            <w:tcW w:w="642" w:type="dxa"/>
            <w:tcBorders>
              <w:top w:val="nil"/>
              <w:left w:val="nil"/>
              <w:bottom w:val="single" w:sz="4" w:space="0" w:color="auto"/>
              <w:right w:val="single" w:sz="4" w:space="0" w:color="auto"/>
            </w:tcBorders>
            <w:shd w:val="clear" w:color="auto" w:fill="auto"/>
            <w:vAlign w:val="center"/>
            <w:hideMark/>
          </w:tcPr>
          <w:p w14:paraId="04480473"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0" w:type="dxa"/>
            <w:tcBorders>
              <w:top w:val="nil"/>
              <w:left w:val="nil"/>
              <w:bottom w:val="single" w:sz="4" w:space="0" w:color="auto"/>
              <w:right w:val="single" w:sz="4" w:space="0" w:color="auto"/>
            </w:tcBorders>
            <w:shd w:val="clear" w:color="auto" w:fill="auto"/>
            <w:vAlign w:val="center"/>
            <w:hideMark/>
          </w:tcPr>
          <w:p w14:paraId="59DF56BD"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80F7BE1"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510642B"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0DFA202"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1" w:type="dxa"/>
            <w:tcBorders>
              <w:top w:val="nil"/>
              <w:left w:val="nil"/>
              <w:bottom w:val="single" w:sz="4" w:space="0" w:color="auto"/>
              <w:right w:val="single" w:sz="4" w:space="0" w:color="auto"/>
            </w:tcBorders>
            <w:shd w:val="clear" w:color="auto" w:fill="auto"/>
            <w:vAlign w:val="center"/>
            <w:hideMark/>
          </w:tcPr>
          <w:p w14:paraId="2E56FF25"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36" w:type="dxa"/>
            <w:tcBorders>
              <w:top w:val="nil"/>
              <w:left w:val="nil"/>
              <w:bottom w:val="single" w:sz="4" w:space="0" w:color="auto"/>
              <w:right w:val="single" w:sz="4" w:space="0" w:color="auto"/>
            </w:tcBorders>
            <w:shd w:val="clear" w:color="auto" w:fill="auto"/>
            <w:vAlign w:val="center"/>
            <w:hideMark/>
          </w:tcPr>
          <w:p w14:paraId="5A86EECE"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05842FCE"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B2A9295"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5" w:type="dxa"/>
            <w:tcBorders>
              <w:top w:val="nil"/>
              <w:left w:val="nil"/>
              <w:bottom w:val="single" w:sz="4" w:space="0" w:color="auto"/>
              <w:right w:val="single" w:sz="4" w:space="0" w:color="auto"/>
            </w:tcBorders>
            <w:shd w:val="clear" w:color="auto" w:fill="auto"/>
            <w:vAlign w:val="center"/>
            <w:hideMark/>
          </w:tcPr>
          <w:p w14:paraId="6B462010"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7C490004"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2" w:type="dxa"/>
            <w:tcBorders>
              <w:top w:val="nil"/>
              <w:left w:val="nil"/>
              <w:bottom w:val="single" w:sz="4" w:space="0" w:color="auto"/>
              <w:right w:val="single" w:sz="4" w:space="0" w:color="auto"/>
            </w:tcBorders>
            <w:shd w:val="clear" w:color="auto" w:fill="auto"/>
            <w:vAlign w:val="center"/>
            <w:hideMark/>
          </w:tcPr>
          <w:p w14:paraId="1792A38C"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F9902B4"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C09B33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46" w:type="dxa"/>
            <w:tcBorders>
              <w:top w:val="single" w:sz="4" w:space="0" w:color="auto"/>
              <w:left w:val="nil"/>
              <w:bottom w:val="single" w:sz="4" w:space="0" w:color="auto"/>
              <w:right w:val="single" w:sz="4" w:space="0" w:color="auto"/>
            </w:tcBorders>
            <w:vAlign w:val="center"/>
          </w:tcPr>
          <w:p w14:paraId="6DEEF19F" w14:textId="2ED3F691"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B2D40AF" w14:textId="60DBDE60"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12177582"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352A9140" w14:textId="77777777" w:rsidTr="00063766">
        <w:trPr>
          <w:trHeight w:val="403"/>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0FFC4119"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当期変動額</w:t>
            </w:r>
          </w:p>
          <w:p w14:paraId="5B5A0CB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Changes during the period</w:t>
            </w:r>
          </w:p>
        </w:tc>
        <w:tc>
          <w:tcPr>
            <w:tcW w:w="642" w:type="dxa"/>
            <w:tcBorders>
              <w:top w:val="nil"/>
              <w:left w:val="nil"/>
              <w:bottom w:val="single" w:sz="4" w:space="0" w:color="auto"/>
              <w:right w:val="single" w:sz="4" w:space="0" w:color="auto"/>
            </w:tcBorders>
            <w:shd w:val="clear" w:color="auto" w:fill="auto"/>
            <w:vAlign w:val="center"/>
          </w:tcPr>
          <w:p w14:paraId="28A6778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15449F4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04A059B1"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69D936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362D71F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tcPr>
          <w:p w14:paraId="08793758"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tcPr>
          <w:p w14:paraId="2D4CEA0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7ABC190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D197B70"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tcPr>
          <w:p w14:paraId="75A13341"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44382DF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14:paraId="3A481F31"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7BE1790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3EE219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46" w:type="dxa"/>
            <w:tcBorders>
              <w:top w:val="single" w:sz="4" w:space="0" w:color="auto"/>
              <w:left w:val="nil"/>
              <w:bottom w:val="single" w:sz="4" w:space="0" w:color="auto"/>
              <w:right w:val="single" w:sz="4" w:space="0" w:color="auto"/>
            </w:tcBorders>
            <w:vAlign w:val="center"/>
          </w:tcPr>
          <w:p w14:paraId="760AF9D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18C9D44" w14:textId="02B85E6C"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14:paraId="7A79FEA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r>
      <w:tr w:rsidR="005248AC" w:rsidRPr="000362DD" w14:paraId="4EF99F4A" w14:textId="77777777" w:rsidTr="00063766">
        <w:trPr>
          <w:trHeight w:val="22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3D131C97"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新株の発行</w:t>
            </w:r>
          </w:p>
          <w:p w14:paraId="213CAC9E"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Issuance of new shares</w:t>
            </w:r>
          </w:p>
        </w:tc>
        <w:tc>
          <w:tcPr>
            <w:tcW w:w="642" w:type="dxa"/>
            <w:tcBorders>
              <w:top w:val="nil"/>
              <w:left w:val="nil"/>
              <w:bottom w:val="single" w:sz="4" w:space="0" w:color="auto"/>
              <w:right w:val="single" w:sz="4" w:space="0" w:color="auto"/>
            </w:tcBorders>
            <w:shd w:val="clear" w:color="auto" w:fill="auto"/>
            <w:vAlign w:val="center"/>
            <w:hideMark/>
          </w:tcPr>
          <w:p w14:paraId="2FB6E21F"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0" w:type="dxa"/>
            <w:tcBorders>
              <w:top w:val="nil"/>
              <w:left w:val="nil"/>
              <w:bottom w:val="single" w:sz="4" w:space="0" w:color="auto"/>
              <w:right w:val="single" w:sz="4" w:space="0" w:color="auto"/>
            </w:tcBorders>
            <w:shd w:val="clear" w:color="auto" w:fill="auto"/>
            <w:vAlign w:val="center"/>
            <w:hideMark/>
          </w:tcPr>
          <w:p w14:paraId="160D85FF"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1FDA4D19"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hideMark/>
          </w:tcPr>
          <w:p w14:paraId="14CC7A2C"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0377A568"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14:paraId="20113BD5"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hideMark/>
          </w:tcPr>
          <w:p w14:paraId="503124EF"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0862B467"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4DAF832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hideMark/>
          </w:tcPr>
          <w:p w14:paraId="61471754"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7F56D923"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632" w:type="dxa"/>
            <w:tcBorders>
              <w:top w:val="nil"/>
              <w:left w:val="nil"/>
              <w:bottom w:val="single" w:sz="4" w:space="0" w:color="auto"/>
              <w:right w:val="single" w:sz="4" w:space="0" w:color="auto"/>
            </w:tcBorders>
            <w:shd w:val="clear" w:color="auto" w:fill="auto"/>
            <w:vAlign w:val="center"/>
            <w:hideMark/>
          </w:tcPr>
          <w:p w14:paraId="41D51BEF"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279D825B"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609EB16D"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46" w:type="dxa"/>
            <w:tcBorders>
              <w:top w:val="single" w:sz="4" w:space="0" w:color="auto"/>
              <w:left w:val="nil"/>
              <w:bottom w:val="single" w:sz="4" w:space="0" w:color="auto"/>
              <w:right w:val="single" w:sz="4" w:space="0" w:color="auto"/>
            </w:tcBorders>
            <w:vAlign w:val="center"/>
          </w:tcPr>
          <w:p w14:paraId="6D40F27F"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30990AB" w14:textId="1E20D966"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0FFC371"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4313AD36" w14:textId="77777777" w:rsidTr="00063766">
        <w:trPr>
          <w:trHeight w:val="471"/>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5960C089"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剰余金の配当</w:t>
            </w:r>
          </w:p>
          <w:p w14:paraId="6FC71BC3"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Dividend from surplus</w:t>
            </w:r>
          </w:p>
        </w:tc>
        <w:tc>
          <w:tcPr>
            <w:tcW w:w="642" w:type="dxa"/>
            <w:tcBorders>
              <w:top w:val="nil"/>
              <w:left w:val="nil"/>
              <w:bottom w:val="single" w:sz="4" w:space="0" w:color="auto"/>
              <w:right w:val="single" w:sz="4" w:space="0" w:color="auto"/>
            </w:tcBorders>
            <w:shd w:val="clear" w:color="auto" w:fill="auto"/>
            <w:vAlign w:val="center"/>
          </w:tcPr>
          <w:p w14:paraId="4480F96E"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22EDD8E3"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9A653D5"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CEAE44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hideMark/>
          </w:tcPr>
          <w:p w14:paraId="7A443FB9"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1" w:type="dxa"/>
            <w:tcBorders>
              <w:top w:val="nil"/>
              <w:left w:val="nil"/>
              <w:bottom w:val="single" w:sz="4" w:space="0" w:color="auto"/>
              <w:right w:val="single" w:sz="4" w:space="0" w:color="auto"/>
            </w:tcBorders>
            <w:shd w:val="clear" w:color="auto" w:fill="auto"/>
            <w:vAlign w:val="center"/>
            <w:hideMark/>
          </w:tcPr>
          <w:p w14:paraId="274D846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hideMark/>
          </w:tcPr>
          <w:p w14:paraId="63DE6346"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593632C"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2507AA8"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hideMark/>
          </w:tcPr>
          <w:p w14:paraId="447E598B"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E3E1385"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632" w:type="dxa"/>
            <w:tcBorders>
              <w:top w:val="nil"/>
              <w:left w:val="nil"/>
              <w:bottom w:val="single" w:sz="4" w:space="0" w:color="auto"/>
              <w:right w:val="single" w:sz="4" w:space="0" w:color="auto"/>
            </w:tcBorders>
            <w:shd w:val="clear" w:color="auto" w:fill="auto"/>
            <w:vAlign w:val="center"/>
            <w:hideMark/>
          </w:tcPr>
          <w:p w14:paraId="6E7FAFFA"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338F01C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1044282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46" w:type="dxa"/>
            <w:tcBorders>
              <w:top w:val="single" w:sz="4" w:space="0" w:color="auto"/>
              <w:left w:val="nil"/>
              <w:bottom w:val="single" w:sz="4" w:space="0" w:color="auto"/>
              <w:right w:val="single" w:sz="4" w:space="0" w:color="auto"/>
            </w:tcBorders>
            <w:vAlign w:val="center"/>
          </w:tcPr>
          <w:p w14:paraId="7DE878B1"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C5397C" w14:textId="6FA3E72C"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263B114E"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r>
      <w:tr w:rsidR="005248AC" w:rsidRPr="000362DD" w14:paraId="19A5A5D3" w14:textId="77777777" w:rsidTr="00063766">
        <w:trPr>
          <w:trHeight w:val="22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4E8BC38"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当期純利益</w:t>
            </w:r>
          </w:p>
          <w:p w14:paraId="4F8994BF"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Net profit</w:t>
            </w:r>
          </w:p>
        </w:tc>
        <w:tc>
          <w:tcPr>
            <w:tcW w:w="642" w:type="dxa"/>
            <w:tcBorders>
              <w:top w:val="nil"/>
              <w:left w:val="nil"/>
              <w:bottom w:val="single" w:sz="4" w:space="0" w:color="auto"/>
              <w:right w:val="single" w:sz="4" w:space="0" w:color="auto"/>
            </w:tcBorders>
            <w:shd w:val="clear" w:color="auto" w:fill="auto"/>
            <w:vAlign w:val="center"/>
          </w:tcPr>
          <w:p w14:paraId="6C1C4C8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14B0115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4196D34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523366D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8FD141C"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tcPr>
          <w:p w14:paraId="3FF92D05"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hideMark/>
          </w:tcPr>
          <w:p w14:paraId="5540F12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7706B4A"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ED0D4F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hideMark/>
          </w:tcPr>
          <w:p w14:paraId="5C86F4D3"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406B2E79"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632" w:type="dxa"/>
            <w:tcBorders>
              <w:top w:val="nil"/>
              <w:left w:val="nil"/>
              <w:bottom w:val="single" w:sz="4" w:space="0" w:color="auto"/>
              <w:right w:val="single" w:sz="4" w:space="0" w:color="auto"/>
            </w:tcBorders>
            <w:shd w:val="clear" w:color="auto" w:fill="auto"/>
            <w:vAlign w:val="center"/>
            <w:hideMark/>
          </w:tcPr>
          <w:p w14:paraId="6AE2C06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17FC3791"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41EC6ACD"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46" w:type="dxa"/>
            <w:tcBorders>
              <w:top w:val="single" w:sz="4" w:space="0" w:color="auto"/>
              <w:left w:val="nil"/>
              <w:bottom w:val="single" w:sz="4" w:space="0" w:color="auto"/>
              <w:right w:val="single" w:sz="4" w:space="0" w:color="auto"/>
            </w:tcBorders>
            <w:vAlign w:val="center"/>
          </w:tcPr>
          <w:p w14:paraId="5C8EF4D0"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CA0BFF" w14:textId="5A6B2C4A"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533B0117"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54A70173" w14:textId="77777777" w:rsidTr="00063766">
        <w:trPr>
          <w:trHeight w:val="22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02D75AA9"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自己株式の処分</w:t>
            </w:r>
          </w:p>
          <w:p w14:paraId="1ABDB20E"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Disposal of treasury shares</w:t>
            </w:r>
          </w:p>
        </w:tc>
        <w:tc>
          <w:tcPr>
            <w:tcW w:w="642" w:type="dxa"/>
            <w:tcBorders>
              <w:top w:val="nil"/>
              <w:left w:val="nil"/>
              <w:bottom w:val="single" w:sz="4" w:space="0" w:color="auto"/>
              <w:right w:val="single" w:sz="4" w:space="0" w:color="auto"/>
            </w:tcBorders>
            <w:shd w:val="clear" w:color="auto" w:fill="auto"/>
            <w:vAlign w:val="center"/>
          </w:tcPr>
          <w:p w14:paraId="7A648074"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7CA0C9E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3F6F05E0"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2141438F"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5FC98EF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14:paraId="527EF857"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836" w:type="dxa"/>
            <w:tcBorders>
              <w:top w:val="nil"/>
              <w:left w:val="nil"/>
              <w:bottom w:val="single" w:sz="4" w:space="0" w:color="auto"/>
              <w:right w:val="single" w:sz="4" w:space="0" w:color="auto"/>
            </w:tcBorders>
            <w:shd w:val="clear" w:color="auto" w:fill="auto"/>
            <w:vAlign w:val="center"/>
            <w:hideMark/>
          </w:tcPr>
          <w:p w14:paraId="6C0A148B"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59C30AC3"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2A80B4D5"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5" w:type="dxa"/>
            <w:tcBorders>
              <w:top w:val="nil"/>
              <w:left w:val="nil"/>
              <w:bottom w:val="single" w:sz="4" w:space="0" w:color="auto"/>
              <w:right w:val="single" w:sz="4" w:space="0" w:color="auto"/>
            </w:tcBorders>
            <w:shd w:val="clear" w:color="auto" w:fill="auto"/>
            <w:vAlign w:val="center"/>
            <w:hideMark/>
          </w:tcPr>
          <w:p w14:paraId="26A608A0"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tcPr>
          <w:p w14:paraId="4AA5B346"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14:paraId="51DB536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661B817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484387E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46" w:type="dxa"/>
            <w:tcBorders>
              <w:top w:val="single" w:sz="4" w:space="0" w:color="auto"/>
              <w:left w:val="nil"/>
              <w:bottom w:val="single" w:sz="4" w:space="0" w:color="auto"/>
              <w:right w:val="single" w:sz="4" w:space="0" w:color="auto"/>
            </w:tcBorders>
            <w:vAlign w:val="center"/>
          </w:tcPr>
          <w:p w14:paraId="478CAB5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1C18D8C" w14:textId="7352B8E9"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14:paraId="59600B86"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399DBE28" w14:textId="77777777" w:rsidTr="00063766">
        <w:trPr>
          <w:trHeight w:val="362"/>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25EF7697" w14:textId="77777777" w:rsidR="00245AC4" w:rsidRPr="000362DD" w:rsidRDefault="00245AC4"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w:t>
            </w:r>
          </w:p>
        </w:tc>
        <w:tc>
          <w:tcPr>
            <w:tcW w:w="642" w:type="dxa"/>
            <w:tcBorders>
              <w:top w:val="nil"/>
              <w:left w:val="nil"/>
              <w:bottom w:val="single" w:sz="4" w:space="0" w:color="auto"/>
              <w:right w:val="single" w:sz="4" w:space="0" w:color="auto"/>
            </w:tcBorders>
            <w:shd w:val="clear" w:color="auto" w:fill="auto"/>
            <w:vAlign w:val="center"/>
          </w:tcPr>
          <w:p w14:paraId="6EA54237"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54EA1D22"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346C8395"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4200C9FD"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3351C71A"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tcPr>
          <w:p w14:paraId="63500244"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tcPr>
          <w:p w14:paraId="0F73D208"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694D42E3"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540BF154"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tcPr>
          <w:p w14:paraId="69360ED0"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59E31F99"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632" w:type="dxa"/>
            <w:tcBorders>
              <w:top w:val="nil"/>
              <w:left w:val="nil"/>
              <w:bottom w:val="single" w:sz="4" w:space="0" w:color="auto"/>
              <w:right w:val="single" w:sz="4" w:space="0" w:color="auto"/>
            </w:tcBorders>
            <w:shd w:val="clear" w:color="auto" w:fill="auto"/>
            <w:vAlign w:val="center"/>
          </w:tcPr>
          <w:p w14:paraId="794008D8"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28A045A0"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279BC80B"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46" w:type="dxa"/>
            <w:tcBorders>
              <w:top w:val="single" w:sz="4" w:space="0" w:color="auto"/>
              <w:left w:val="nil"/>
              <w:bottom w:val="single" w:sz="4" w:space="0" w:color="auto"/>
              <w:right w:val="single" w:sz="4" w:space="0" w:color="auto"/>
            </w:tcBorders>
            <w:vAlign w:val="center"/>
          </w:tcPr>
          <w:p w14:paraId="49BFBC74" w14:textId="77777777"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1E561B53" w14:textId="7A95392F" w:rsidR="00245AC4" w:rsidRPr="000362DD" w:rsidRDefault="00245AC4" w:rsidP="00FB03F1">
            <w:pPr>
              <w:widowControl/>
              <w:spacing w:line="180" w:lineRule="exact"/>
              <w:ind w:leftChars="-10" w:left="-20"/>
              <w:jc w:val="left"/>
              <w:rPr>
                <w:rFonts w:cs="ＭＳ Ｐゴシック"/>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14:paraId="68630402" w14:textId="77777777" w:rsidR="00245AC4" w:rsidRPr="000362DD" w:rsidRDefault="00245AC4"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2D54BA66" w14:textId="77777777" w:rsidTr="00063766">
        <w:trPr>
          <w:trHeight w:val="450"/>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7394E0EA" w14:textId="77777777" w:rsidR="00245AC4" w:rsidRPr="000362DD" w:rsidRDefault="00245AC4" w:rsidP="00245AC4">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株主資本以外の項目の当期変動額（純額）</w:t>
            </w:r>
          </w:p>
          <w:p w14:paraId="31856FCA" w14:textId="77777777" w:rsidR="00245AC4" w:rsidRPr="000362DD" w:rsidRDefault="00245AC4" w:rsidP="00245AC4">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Net changes of items other than shareholders' equity during the period</w:t>
            </w:r>
          </w:p>
        </w:tc>
        <w:tc>
          <w:tcPr>
            <w:tcW w:w="642" w:type="dxa"/>
            <w:tcBorders>
              <w:top w:val="nil"/>
              <w:left w:val="nil"/>
              <w:bottom w:val="single" w:sz="4" w:space="0" w:color="auto"/>
              <w:right w:val="single" w:sz="4" w:space="0" w:color="auto"/>
            </w:tcBorders>
            <w:shd w:val="clear" w:color="auto" w:fill="auto"/>
            <w:vAlign w:val="center"/>
          </w:tcPr>
          <w:p w14:paraId="671E58BF"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570" w:type="dxa"/>
            <w:tcBorders>
              <w:top w:val="nil"/>
              <w:left w:val="nil"/>
              <w:bottom w:val="single" w:sz="4" w:space="0" w:color="auto"/>
              <w:right w:val="single" w:sz="4" w:space="0" w:color="auto"/>
            </w:tcBorders>
            <w:shd w:val="clear" w:color="auto" w:fill="auto"/>
            <w:vAlign w:val="center"/>
          </w:tcPr>
          <w:p w14:paraId="123F725A"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2712ADCE"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2A279C7"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7E2674C5"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tcPr>
          <w:p w14:paraId="245AB396"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836" w:type="dxa"/>
            <w:tcBorders>
              <w:top w:val="nil"/>
              <w:left w:val="nil"/>
              <w:bottom w:val="single" w:sz="4" w:space="0" w:color="auto"/>
              <w:right w:val="single" w:sz="4" w:space="0" w:color="auto"/>
            </w:tcBorders>
            <w:shd w:val="clear" w:color="auto" w:fill="auto"/>
            <w:vAlign w:val="center"/>
          </w:tcPr>
          <w:p w14:paraId="46A84B72"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416338F8"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14:paraId="168D52CB"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5" w:type="dxa"/>
            <w:tcBorders>
              <w:top w:val="nil"/>
              <w:left w:val="nil"/>
              <w:bottom w:val="single" w:sz="4" w:space="0" w:color="auto"/>
              <w:right w:val="single" w:sz="4" w:space="0" w:color="auto"/>
            </w:tcBorders>
            <w:shd w:val="clear" w:color="auto" w:fill="auto"/>
            <w:vAlign w:val="center"/>
          </w:tcPr>
          <w:p w14:paraId="46AE0146"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hideMark/>
          </w:tcPr>
          <w:p w14:paraId="1C73B7D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2" w:type="dxa"/>
            <w:tcBorders>
              <w:top w:val="nil"/>
              <w:left w:val="nil"/>
              <w:bottom w:val="single" w:sz="4" w:space="0" w:color="auto"/>
              <w:right w:val="single" w:sz="4" w:space="0" w:color="auto"/>
            </w:tcBorders>
            <w:shd w:val="clear" w:color="auto" w:fill="auto"/>
            <w:vAlign w:val="center"/>
            <w:hideMark/>
          </w:tcPr>
          <w:p w14:paraId="1E618688"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1E72E2C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873B2A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46" w:type="dxa"/>
            <w:tcBorders>
              <w:top w:val="single" w:sz="4" w:space="0" w:color="auto"/>
              <w:left w:val="nil"/>
              <w:bottom w:val="single" w:sz="4" w:space="0" w:color="auto"/>
              <w:right w:val="single" w:sz="4" w:space="0" w:color="auto"/>
            </w:tcBorders>
            <w:vAlign w:val="center"/>
          </w:tcPr>
          <w:p w14:paraId="2E48D733" w14:textId="0147FB94"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9A9FBE" w14:textId="5BAD9C0F"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4BEF1064"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66763937" w14:textId="77777777" w:rsidTr="00063766">
        <w:trPr>
          <w:trHeight w:val="63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267FAE60"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当期変動額合計</w:t>
            </w:r>
          </w:p>
          <w:p w14:paraId="0B51721E"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Total changes during the period</w:t>
            </w:r>
          </w:p>
        </w:tc>
        <w:tc>
          <w:tcPr>
            <w:tcW w:w="642" w:type="dxa"/>
            <w:tcBorders>
              <w:top w:val="nil"/>
              <w:left w:val="nil"/>
              <w:bottom w:val="single" w:sz="4" w:space="0" w:color="auto"/>
              <w:right w:val="single" w:sz="4" w:space="0" w:color="auto"/>
            </w:tcBorders>
            <w:shd w:val="clear" w:color="auto" w:fill="auto"/>
            <w:vAlign w:val="center"/>
            <w:hideMark/>
          </w:tcPr>
          <w:p w14:paraId="4E93A930"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0" w:type="dxa"/>
            <w:tcBorders>
              <w:top w:val="nil"/>
              <w:left w:val="nil"/>
              <w:bottom w:val="single" w:sz="4" w:space="0" w:color="auto"/>
              <w:right w:val="single" w:sz="4" w:space="0" w:color="auto"/>
            </w:tcBorders>
            <w:shd w:val="clear" w:color="auto" w:fill="auto"/>
            <w:vAlign w:val="center"/>
            <w:hideMark/>
          </w:tcPr>
          <w:p w14:paraId="11CE6A6F"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6D5EF8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4853DC26"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431752C"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1" w:type="dxa"/>
            <w:tcBorders>
              <w:top w:val="nil"/>
              <w:left w:val="nil"/>
              <w:bottom w:val="single" w:sz="4" w:space="0" w:color="auto"/>
              <w:right w:val="single" w:sz="4" w:space="0" w:color="auto"/>
            </w:tcBorders>
            <w:shd w:val="clear" w:color="auto" w:fill="auto"/>
            <w:vAlign w:val="center"/>
            <w:hideMark/>
          </w:tcPr>
          <w:p w14:paraId="0868EAE2"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w:t>
            </w:r>
          </w:p>
        </w:tc>
        <w:tc>
          <w:tcPr>
            <w:tcW w:w="836" w:type="dxa"/>
            <w:tcBorders>
              <w:top w:val="nil"/>
              <w:left w:val="nil"/>
              <w:bottom w:val="single" w:sz="4" w:space="0" w:color="auto"/>
              <w:right w:val="single" w:sz="4" w:space="0" w:color="auto"/>
            </w:tcBorders>
            <w:shd w:val="clear" w:color="auto" w:fill="auto"/>
            <w:vAlign w:val="center"/>
            <w:hideMark/>
          </w:tcPr>
          <w:p w14:paraId="3C07A809"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0CC62323"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283E9C3B"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5" w:type="dxa"/>
            <w:tcBorders>
              <w:top w:val="nil"/>
              <w:left w:val="nil"/>
              <w:bottom w:val="single" w:sz="4" w:space="0" w:color="auto"/>
              <w:right w:val="single" w:sz="4" w:space="0" w:color="auto"/>
            </w:tcBorders>
            <w:shd w:val="clear" w:color="auto" w:fill="auto"/>
            <w:vAlign w:val="center"/>
            <w:hideMark/>
          </w:tcPr>
          <w:p w14:paraId="04FC44DA"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CEA0243"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2" w:type="dxa"/>
            <w:tcBorders>
              <w:top w:val="nil"/>
              <w:left w:val="nil"/>
              <w:bottom w:val="single" w:sz="4" w:space="0" w:color="auto"/>
              <w:right w:val="single" w:sz="4" w:space="0" w:color="auto"/>
            </w:tcBorders>
            <w:shd w:val="clear" w:color="auto" w:fill="auto"/>
            <w:vAlign w:val="center"/>
            <w:hideMark/>
          </w:tcPr>
          <w:p w14:paraId="18659E7B"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0D7D9BD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26D15C8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46" w:type="dxa"/>
            <w:tcBorders>
              <w:top w:val="single" w:sz="4" w:space="0" w:color="auto"/>
              <w:left w:val="nil"/>
              <w:bottom w:val="single" w:sz="4" w:space="0" w:color="auto"/>
              <w:right w:val="single" w:sz="4" w:space="0" w:color="auto"/>
            </w:tcBorders>
            <w:vAlign w:val="center"/>
          </w:tcPr>
          <w:p w14:paraId="7E91F1D7" w14:textId="418B188F"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D8834F" w14:textId="3B747AA5"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353251BB"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5248AC" w:rsidRPr="000362DD" w14:paraId="31100535" w14:textId="77777777" w:rsidTr="00063766">
        <w:trPr>
          <w:trHeight w:val="559"/>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07DDB5B"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当期末残高</w:t>
            </w:r>
          </w:p>
          <w:p w14:paraId="57550CDF" w14:textId="77777777" w:rsidR="00245AC4" w:rsidRPr="000362DD" w:rsidRDefault="00245AC4" w:rsidP="00245AC4">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Balance at the end of the current period</w:t>
            </w:r>
          </w:p>
        </w:tc>
        <w:tc>
          <w:tcPr>
            <w:tcW w:w="642" w:type="dxa"/>
            <w:tcBorders>
              <w:top w:val="nil"/>
              <w:left w:val="nil"/>
              <w:bottom w:val="single" w:sz="4" w:space="0" w:color="auto"/>
              <w:right w:val="single" w:sz="4" w:space="0" w:color="auto"/>
            </w:tcBorders>
            <w:shd w:val="clear" w:color="auto" w:fill="auto"/>
            <w:vAlign w:val="center"/>
            <w:hideMark/>
          </w:tcPr>
          <w:p w14:paraId="74DBA68B"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0" w:type="dxa"/>
            <w:tcBorders>
              <w:top w:val="nil"/>
              <w:left w:val="nil"/>
              <w:bottom w:val="single" w:sz="4" w:space="0" w:color="auto"/>
              <w:right w:val="single" w:sz="4" w:space="0" w:color="auto"/>
            </w:tcBorders>
            <w:shd w:val="clear" w:color="auto" w:fill="auto"/>
            <w:vAlign w:val="center"/>
            <w:hideMark/>
          </w:tcPr>
          <w:p w14:paraId="2991130A"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D9439E1"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7A7D3F02"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1E71A80"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1" w:type="dxa"/>
            <w:tcBorders>
              <w:top w:val="nil"/>
              <w:left w:val="nil"/>
              <w:bottom w:val="single" w:sz="4" w:space="0" w:color="auto"/>
              <w:right w:val="single" w:sz="4" w:space="0" w:color="auto"/>
            </w:tcBorders>
            <w:shd w:val="clear" w:color="auto" w:fill="auto"/>
            <w:vAlign w:val="center"/>
            <w:hideMark/>
          </w:tcPr>
          <w:p w14:paraId="09F07433"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36" w:type="dxa"/>
            <w:tcBorders>
              <w:top w:val="nil"/>
              <w:left w:val="nil"/>
              <w:bottom w:val="single" w:sz="4" w:space="0" w:color="auto"/>
              <w:right w:val="single" w:sz="4" w:space="0" w:color="auto"/>
            </w:tcBorders>
            <w:shd w:val="clear" w:color="auto" w:fill="auto"/>
            <w:vAlign w:val="center"/>
            <w:hideMark/>
          </w:tcPr>
          <w:p w14:paraId="68A677E1"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551EB26"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42B6E6AC"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5" w:type="dxa"/>
            <w:tcBorders>
              <w:top w:val="nil"/>
              <w:left w:val="nil"/>
              <w:bottom w:val="single" w:sz="4" w:space="0" w:color="auto"/>
              <w:right w:val="single" w:sz="4" w:space="0" w:color="auto"/>
            </w:tcBorders>
            <w:shd w:val="clear" w:color="auto" w:fill="auto"/>
            <w:vAlign w:val="center"/>
            <w:hideMark/>
          </w:tcPr>
          <w:p w14:paraId="7DBC3477"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3835AD38"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2" w:type="dxa"/>
            <w:tcBorders>
              <w:top w:val="nil"/>
              <w:left w:val="nil"/>
              <w:bottom w:val="single" w:sz="4" w:space="0" w:color="auto"/>
              <w:right w:val="single" w:sz="4" w:space="0" w:color="auto"/>
            </w:tcBorders>
            <w:shd w:val="clear" w:color="auto" w:fill="auto"/>
            <w:vAlign w:val="center"/>
            <w:hideMark/>
          </w:tcPr>
          <w:p w14:paraId="7E431E13"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6FE5ABD8"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14:paraId="58FE81DE"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46" w:type="dxa"/>
            <w:tcBorders>
              <w:top w:val="single" w:sz="4" w:space="0" w:color="auto"/>
              <w:left w:val="nil"/>
              <w:bottom w:val="single" w:sz="4" w:space="0" w:color="auto"/>
              <w:right w:val="single" w:sz="4" w:space="0" w:color="auto"/>
            </w:tcBorders>
            <w:vAlign w:val="center"/>
          </w:tcPr>
          <w:p w14:paraId="1F873761" w14:textId="1039FDD8"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6C8F9FD" w14:textId="3FF7C682"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572B3EAB" w14:textId="77777777" w:rsidR="00245AC4" w:rsidRPr="000362DD" w:rsidRDefault="00245AC4" w:rsidP="00245AC4">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bl>
    <w:p w14:paraId="4EA488FC" w14:textId="77777777" w:rsidR="000362DD" w:rsidRPr="000362DD" w:rsidRDefault="000362DD" w:rsidP="000362DD">
      <w:pPr>
        <w:autoSpaceDE w:val="0"/>
        <w:autoSpaceDN w:val="0"/>
        <w:rPr>
          <w:kern w:val="0"/>
        </w:rPr>
        <w:sectPr w:rsidR="000362DD" w:rsidRPr="000362DD" w:rsidSect="0074624D">
          <w:pgSz w:w="16838" w:h="11906" w:orient="landscape" w:code="9"/>
          <w:pgMar w:top="1134" w:right="1134" w:bottom="1134" w:left="1134" w:header="851" w:footer="567" w:gutter="0"/>
          <w:pgNumType w:fmt="numberInDash"/>
          <w:cols w:space="425"/>
          <w:docGrid w:type="linesAndChars" w:linePitch="313" w:charSpace="-1730"/>
        </w:sectPr>
      </w:pPr>
    </w:p>
    <w:p w14:paraId="1928175F" w14:textId="77777777" w:rsidR="000362DD" w:rsidRPr="000362DD" w:rsidRDefault="000362DD" w:rsidP="000362DD">
      <w:pPr>
        <w:autoSpaceDE w:val="0"/>
        <w:autoSpaceDN w:val="0"/>
        <w:rPr>
          <w:kern w:val="0"/>
        </w:rPr>
      </w:pPr>
    </w:p>
    <w:p w14:paraId="3215599A" w14:textId="77777777" w:rsidR="000362DD" w:rsidRPr="000362DD" w:rsidRDefault="000362DD" w:rsidP="000362DD">
      <w:pPr>
        <w:autoSpaceDE w:val="0"/>
        <w:autoSpaceDN w:val="0"/>
        <w:jc w:val="center"/>
        <w:rPr>
          <w:kern w:val="0"/>
        </w:rPr>
      </w:pPr>
      <w:r w:rsidRPr="000362DD">
        <w:rPr>
          <w:rFonts w:ascii="ＭＳ 明朝" w:hAnsi="ＭＳ 明朝" w:cs="ＭＳ 明朝" w:hint="eastAsia"/>
          <w:kern w:val="0"/>
        </w:rPr>
        <w:t>⑷</w:t>
      </w:r>
      <w:r w:rsidRPr="000362DD">
        <w:rPr>
          <w:rFonts w:hint="eastAsia"/>
          <w:kern w:val="0"/>
        </w:rPr>
        <w:t xml:space="preserve">　附　属　明　細　表</w:t>
      </w:r>
    </w:p>
    <w:p w14:paraId="781B245C" w14:textId="77777777" w:rsidR="000362DD" w:rsidRPr="000362DD" w:rsidRDefault="000362DD" w:rsidP="000362DD">
      <w:pPr>
        <w:autoSpaceDE w:val="0"/>
        <w:autoSpaceDN w:val="0"/>
        <w:jc w:val="center"/>
        <w:rPr>
          <w:kern w:val="0"/>
        </w:rPr>
      </w:pPr>
      <w:r w:rsidRPr="000362DD">
        <w:rPr>
          <w:kern w:val="0"/>
        </w:rPr>
        <w:t>(4) Supplementary Schedules</w:t>
      </w:r>
    </w:p>
    <w:p w14:paraId="444EDF33" w14:textId="77777777" w:rsidR="000362DD" w:rsidRPr="000362DD" w:rsidRDefault="000362DD" w:rsidP="000362DD">
      <w:pPr>
        <w:autoSpaceDE w:val="0"/>
        <w:autoSpaceDN w:val="0"/>
        <w:rPr>
          <w:kern w:val="0"/>
        </w:rPr>
      </w:pPr>
      <w:r w:rsidRPr="000362DD">
        <w:rPr>
          <w:rFonts w:hint="eastAsia"/>
          <w:kern w:val="0"/>
        </w:rPr>
        <w:t xml:space="preserve">　</w:t>
      </w:r>
      <w:r w:rsidRPr="000362DD">
        <w:rPr>
          <w:rFonts w:ascii="ＭＳ 明朝" w:hAnsi="ＭＳ 明朝" w:cs="ＭＳ 明朝" w:hint="eastAsia"/>
          <w:kern w:val="0"/>
        </w:rPr>
        <w:t>①</w:t>
      </w:r>
      <w:r w:rsidRPr="000362DD">
        <w:rPr>
          <w:rFonts w:hint="eastAsia"/>
          <w:kern w:val="0"/>
        </w:rPr>
        <w:t xml:space="preserve">　有価証券明細表</w:t>
      </w:r>
    </w:p>
    <w:p w14:paraId="20D57215" w14:textId="77777777" w:rsidR="000362DD" w:rsidRPr="000362DD" w:rsidRDefault="000362DD" w:rsidP="000362DD">
      <w:pPr>
        <w:autoSpaceDE w:val="0"/>
        <w:autoSpaceDN w:val="0"/>
        <w:ind w:leftChars="70" w:left="141"/>
        <w:rPr>
          <w:kern w:val="0"/>
        </w:rPr>
      </w:pPr>
      <w:r w:rsidRPr="000362DD">
        <w:rPr>
          <w:kern w:val="0"/>
        </w:rPr>
        <w:t>(i) Schedule of securities</w:t>
      </w:r>
    </w:p>
    <w:p w14:paraId="37865F34" w14:textId="77777777" w:rsidR="000362DD" w:rsidRPr="000362DD" w:rsidRDefault="000362DD" w:rsidP="000362DD">
      <w:pPr>
        <w:autoSpaceDE w:val="0"/>
        <w:autoSpaceDN w:val="0"/>
        <w:rPr>
          <w:kern w:val="0"/>
        </w:rPr>
      </w:pPr>
      <w:r w:rsidRPr="000362DD">
        <w:rPr>
          <w:rFonts w:hint="eastAsia"/>
          <w:kern w:val="0"/>
        </w:rPr>
        <w:t xml:space="preserve">　（　株　式　）</w:t>
      </w:r>
    </w:p>
    <w:p w14:paraId="38FF23FC" w14:textId="77777777" w:rsidR="000362DD" w:rsidRPr="000362DD" w:rsidRDefault="000362DD" w:rsidP="000362DD">
      <w:pPr>
        <w:autoSpaceDE w:val="0"/>
        <w:autoSpaceDN w:val="0"/>
        <w:ind w:leftChars="140" w:left="282"/>
        <w:rPr>
          <w:kern w:val="0"/>
        </w:rPr>
      </w:pPr>
      <w:r w:rsidRPr="000362DD">
        <w:rPr>
          <w:kern w:val="0"/>
        </w:rPr>
        <w:t>(Share certificates)</w:t>
      </w:r>
    </w:p>
    <w:tbl>
      <w:tblPr>
        <w:tblW w:w="8787" w:type="dxa"/>
        <w:tblInd w:w="284" w:type="dxa"/>
        <w:tblLayout w:type="fixed"/>
        <w:tblCellMar>
          <w:left w:w="13" w:type="dxa"/>
          <w:right w:w="13" w:type="dxa"/>
        </w:tblCellMar>
        <w:tblLook w:val="0000" w:firstRow="0" w:lastRow="0" w:firstColumn="0" w:lastColumn="0" w:noHBand="0" w:noVBand="0"/>
      </w:tblPr>
      <w:tblGrid>
        <w:gridCol w:w="4253"/>
        <w:gridCol w:w="2267"/>
        <w:gridCol w:w="2267"/>
      </w:tblGrid>
      <w:tr w:rsidR="000362DD" w:rsidRPr="000362DD" w14:paraId="6B915E97"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2F144913" w14:textId="77777777" w:rsidR="000362DD" w:rsidRPr="000362DD" w:rsidRDefault="000362DD" w:rsidP="00FB03F1">
            <w:pPr>
              <w:autoSpaceDE w:val="0"/>
              <w:autoSpaceDN w:val="0"/>
              <w:spacing w:line="240" w:lineRule="exact"/>
              <w:jc w:val="center"/>
              <w:rPr>
                <w:kern w:val="0"/>
              </w:rPr>
            </w:pPr>
            <w:r w:rsidRPr="000362DD">
              <w:rPr>
                <w:rFonts w:hint="eastAsia"/>
                <w:kern w:val="0"/>
              </w:rPr>
              <w:t>銘　　　　　　　柄</w:t>
            </w:r>
          </w:p>
          <w:p w14:paraId="38441F2A" w14:textId="77777777" w:rsidR="000362DD" w:rsidRPr="000362DD" w:rsidRDefault="000362DD" w:rsidP="00FB03F1">
            <w:pPr>
              <w:autoSpaceDE w:val="0"/>
              <w:autoSpaceDN w:val="0"/>
              <w:spacing w:line="240" w:lineRule="exact"/>
              <w:jc w:val="center"/>
              <w:rPr>
                <w:kern w:val="0"/>
              </w:rPr>
            </w:pPr>
            <w:r w:rsidRPr="000362DD">
              <w:rPr>
                <w:kern w:val="0"/>
              </w:rPr>
              <w:t>Issue</w:t>
            </w:r>
          </w:p>
        </w:tc>
        <w:tc>
          <w:tcPr>
            <w:tcW w:w="2268" w:type="dxa"/>
            <w:tcBorders>
              <w:top w:val="single" w:sz="4" w:space="0" w:color="auto"/>
              <w:left w:val="nil"/>
              <w:bottom w:val="single" w:sz="4" w:space="0" w:color="auto"/>
              <w:right w:val="single" w:sz="4" w:space="0" w:color="auto"/>
            </w:tcBorders>
            <w:vAlign w:val="center"/>
          </w:tcPr>
          <w:p w14:paraId="286C701E" w14:textId="77777777" w:rsidR="000362DD" w:rsidRPr="000362DD" w:rsidRDefault="000362DD" w:rsidP="00FB03F1">
            <w:pPr>
              <w:autoSpaceDE w:val="0"/>
              <w:autoSpaceDN w:val="0"/>
              <w:spacing w:line="240" w:lineRule="exact"/>
              <w:jc w:val="center"/>
              <w:rPr>
                <w:kern w:val="0"/>
              </w:rPr>
            </w:pPr>
            <w:r w:rsidRPr="000362DD">
              <w:rPr>
                <w:rFonts w:hint="eastAsia"/>
                <w:kern w:val="0"/>
              </w:rPr>
              <w:t>株　式　数</w:t>
            </w:r>
          </w:p>
          <w:p w14:paraId="6315EAEA" w14:textId="77777777" w:rsidR="000362DD" w:rsidRPr="000362DD" w:rsidRDefault="000362DD" w:rsidP="00FB03F1">
            <w:pPr>
              <w:autoSpaceDE w:val="0"/>
              <w:autoSpaceDN w:val="0"/>
              <w:spacing w:line="240" w:lineRule="exact"/>
              <w:jc w:val="center"/>
              <w:rPr>
                <w:kern w:val="0"/>
              </w:rPr>
            </w:pPr>
            <w:r w:rsidRPr="000362DD">
              <w:rPr>
                <w:kern w:val="0"/>
              </w:rPr>
              <w:t>Number of share certificates</w:t>
            </w:r>
          </w:p>
        </w:tc>
        <w:tc>
          <w:tcPr>
            <w:tcW w:w="2268" w:type="dxa"/>
            <w:tcBorders>
              <w:top w:val="single" w:sz="4" w:space="0" w:color="auto"/>
              <w:left w:val="nil"/>
              <w:bottom w:val="single" w:sz="4" w:space="0" w:color="auto"/>
              <w:right w:val="single" w:sz="4" w:space="0" w:color="auto"/>
            </w:tcBorders>
            <w:vAlign w:val="center"/>
          </w:tcPr>
          <w:p w14:paraId="5AE1FFCD" w14:textId="77777777" w:rsidR="000362DD" w:rsidRPr="000362DD" w:rsidRDefault="000362DD" w:rsidP="00FB03F1">
            <w:pPr>
              <w:autoSpaceDE w:val="0"/>
              <w:autoSpaceDN w:val="0"/>
              <w:spacing w:line="240" w:lineRule="exact"/>
              <w:jc w:val="center"/>
              <w:rPr>
                <w:kern w:val="0"/>
              </w:rPr>
            </w:pPr>
            <w:r w:rsidRPr="000362DD">
              <w:rPr>
                <w:rFonts w:hint="eastAsia"/>
                <w:kern w:val="0"/>
              </w:rPr>
              <w:t>貸借対照表計上額</w:t>
            </w:r>
          </w:p>
          <w:p w14:paraId="2B1F51C9" w14:textId="77777777" w:rsidR="000362DD" w:rsidRPr="000362DD" w:rsidRDefault="000362DD" w:rsidP="00FB03F1">
            <w:pPr>
              <w:autoSpaceDE w:val="0"/>
              <w:autoSpaceDN w:val="0"/>
              <w:spacing w:line="240" w:lineRule="exact"/>
              <w:jc w:val="center"/>
              <w:rPr>
                <w:kern w:val="0"/>
              </w:rPr>
            </w:pPr>
            <w:r w:rsidRPr="000362DD">
              <w:rPr>
                <w:kern w:val="0"/>
              </w:rPr>
              <w:t>Amount reported on the balance sheet</w:t>
            </w:r>
          </w:p>
        </w:tc>
      </w:tr>
      <w:tr w:rsidR="000362DD" w:rsidRPr="000362DD" w14:paraId="6ED8C31D" w14:textId="77777777" w:rsidTr="00FB03F1">
        <w:trPr>
          <w:cantSplit/>
          <w:trHeight w:val="1540"/>
        </w:trPr>
        <w:tc>
          <w:tcPr>
            <w:tcW w:w="4253" w:type="dxa"/>
            <w:tcBorders>
              <w:top w:val="single" w:sz="4" w:space="0" w:color="auto"/>
              <w:left w:val="single" w:sz="4" w:space="0" w:color="auto"/>
              <w:bottom w:val="single" w:sz="4" w:space="0" w:color="auto"/>
              <w:right w:val="single" w:sz="4" w:space="0" w:color="auto"/>
            </w:tcBorders>
          </w:tcPr>
          <w:p w14:paraId="42E6A723"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tcPr>
          <w:p w14:paraId="25A6D34A" w14:textId="77777777" w:rsidR="000362DD" w:rsidRPr="000362DD" w:rsidRDefault="000362DD" w:rsidP="00FB03F1">
            <w:pPr>
              <w:autoSpaceDE w:val="0"/>
              <w:autoSpaceDN w:val="0"/>
              <w:spacing w:line="240" w:lineRule="exact"/>
              <w:jc w:val="right"/>
              <w:rPr>
                <w:kern w:val="0"/>
              </w:rPr>
            </w:pPr>
            <w:r w:rsidRPr="000362DD">
              <w:rPr>
                <w:rFonts w:hint="eastAsia"/>
                <w:kern w:val="0"/>
              </w:rPr>
              <w:t>千株</w:t>
            </w:r>
          </w:p>
          <w:p w14:paraId="0C04951A" w14:textId="77777777" w:rsidR="000362DD" w:rsidRPr="000362DD" w:rsidRDefault="000362DD" w:rsidP="00FB03F1">
            <w:pPr>
              <w:autoSpaceDE w:val="0"/>
              <w:autoSpaceDN w:val="0"/>
              <w:spacing w:line="240" w:lineRule="exact"/>
              <w:jc w:val="right"/>
              <w:rPr>
                <w:kern w:val="0"/>
              </w:rPr>
            </w:pPr>
            <w:r w:rsidRPr="000362DD">
              <w:rPr>
                <w:kern w:val="0"/>
              </w:rPr>
              <w:t>thousand shares</w:t>
            </w:r>
          </w:p>
        </w:tc>
        <w:tc>
          <w:tcPr>
            <w:tcW w:w="2268" w:type="dxa"/>
            <w:tcBorders>
              <w:top w:val="single" w:sz="4" w:space="0" w:color="auto"/>
              <w:left w:val="nil"/>
              <w:bottom w:val="single" w:sz="4" w:space="0" w:color="auto"/>
              <w:right w:val="single" w:sz="4" w:space="0" w:color="auto"/>
            </w:tcBorders>
          </w:tcPr>
          <w:p w14:paraId="26D8CA68" w14:textId="77777777" w:rsidR="000362DD" w:rsidRPr="000362DD" w:rsidRDefault="000362DD" w:rsidP="00FB03F1">
            <w:pPr>
              <w:autoSpaceDE w:val="0"/>
              <w:autoSpaceDN w:val="0"/>
              <w:spacing w:line="240" w:lineRule="exact"/>
              <w:jc w:val="right"/>
              <w:rPr>
                <w:kern w:val="0"/>
              </w:rPr>
            </w:pPr>
            <w:r w:rsidRPr="000362DD">
              <w:rPr>
                <w:rFonts w:hint="eastAsia"/>
                <w:kern w:val="0"/>
              </w:rPr>
              <w:t>千円</w:t>
            </w:r>
          </w:p>
          <w:p w14:paraId="65D9C7F4" w14:textId="77777777" w:rsidR="000362DD" w:rsidRPr="000362DD" w:rsidRDefault="000362DD" w:rsidP="00FB03F1">
            <w:pPr>
              <w:autoSpaceDE w:val="0"/>
              <w:autoSpaceDN w:val="0"/>
              <w:spacing w:line="240" w:lineRule="exact"/>
              <w:jc w:val="right"/>
              <w:rPr>
                <w:kern w:val="0"/>
              </w:rPr>
            </w:pPr>
            <w:r w:rsidRPr="000362DD">
              <w:rPr>
                <w:kern w:val="0"/>
              </w:rPr>
              <w:t>thousand yen</w:t>
            </w:r>
          </w:p>
        </w:tc>
      </w:tr>
      <w:tr w:rsidR="000362DD" w:rsidRPr="000362DD" w14:paraId="2E8FDCED"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0CC229D2" w14:textId="77777777" w:rsidR="000362DD" w:rsidRPr="000362DD" w:rsidRDefault="000362DD" w:rsidP="00FB03F1">
            <w:pPr>
              <w:autoSpaceDE w:val="0"/>
              <w:autoSpaceDN w:val="0"/>
              <w:spacing w:line="240" w:lineRule="exact"/>
              <w:jc w:val="center"/>
              <w:rPr>
                <w:kern w:val="0"/>
              </w:rPr>
            </w:pPr>
            <w:r w:rsidRPr="000362DD">
              <w:rPr>
                <w:rFonts w:hint="eastAsia"/>
                <w:kern w:val="0"/>
              </w:rPr>
              <w:t>計</w:t>
            </w:r>
          </w:p>
          <w:p w14:paraId="0FCB218D" w14:textId="77777777" w:rsidR="000362DD" w:rsidRPr="000362DD" w:rsidRDefault="000362DD" w:rsidP="00FB03F1">
            <w:pPr>
              <w:autoSpaceDE w:val="0"/>
              <w:autoSpaceDN w:val="0"/>
              <w:spacing w:line="240" w:lineRule="exact"/>
              <w:jc w:val="center"/>
              <w:rPr>
                <w:kern w:val="0"/>
              </w:rPr>
            </w:pPr>
            <w:r w:rsidRPr="000362DD">
              <w:rPr>
                <w:kern w:val="0"/>
              </w:rPr>
              <w:t>Total</w:t>
            </w:r>
          </w:p>
        </w:tc>
        <w:tc>
          <w:tcPr>
            <w:tcW w:w="2268" w:type="dxa"/>
            <w:tcBorders>
              <w:top w:val="single" w:sz="4" w:space="0" w:color="auto"/>
              <w:left w:val="nil"/>
              <w:bottom w:val="single" w:sz="4" w:space="0" w:color="auto"/>
              <w:right w:val="single" w:sz="4" w:space="0" w:color="auto"/>
            </w:tcBorders>
            <w:vAlign w:val="center"/>
          </w:tcPr>
          <w:p w14:paraId="7ED2E3E7"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vAlign w:val="center"/>
          </w:tcPr>
          <w:p w14:paraId="7B7E1245" w14:textId="77777777" w:rsidR="000362DD" w:rsidRPr="000362DD" w:rsidRDefault="000362DD" w:rsidP="00FB03F1">
            <w:pPr>
              <w:autoSpaceDE w:val="0"/>
              <w:autoSpaceDN w:val="0"/>
              <w:spacing w:line="240" w:lineRule="exact"/>
              <w:rPr>
                <w:kern w:val="0"/>
              </w:rPr>
            </w:pPr>
          </w:p>
        </w:tc>
      </w:tr>
    </w:tbl>
    <w:p w14:paraId="601B2D50" w14:textId="77777777" w:rsidR="000362DD" w:rsidRPr="000362DD" w:rsidRDefault="000362DD" w:rsidP="000362DD">
      <w:pPr>
        <w:autoSpaceDE w:val="0"/>
        <w:autoSpaceDN w:val="0"/>
        <w:rPr>
          <w:kern w:val="0"/>
        </w:rPr>
      </w:pPr>
      <w:r w:rsidRPr="000362DD">
        <w:rPr>
          <w:rFonts w:hint="eastAsia"/>
          <w:kern w:val="0"/>
        </w:rPr>
        <w:t xml:space="preserve">　（　債　券　）</w:t>
      </w:r>
    </w:p>
    <w:p w14:paraId="0DA63F44" w14:textId="77777777" w:rsidR="000362DD" w:rsidRPr="000362DD" w:rsidRDefault="000362DD" w:rsidP="000362DD">
      <w:pPr>
        <w:autoSpaceDE w:val="0"/>
        <w:autoSpaceDN w:val="0"/>
        <w:ind w:leftChars="140" w:left="282"/>
        <w:rPr>
          <w:kern w:val="0"/>
        </w:rPr>
      </w:pPr>
      <w:r w:rsidRPr="000362DD">
        <w:rPr>
          <w:kern w:val="0"/>
        </w:rPr>
        <w:t>(Bonds)</w:t>
      </w:r>
    </w:p>
    <w:tbl>
      <w:tblPr>
        <w:tblW w:w="8787" w:type="dxa"/>
        <w:tblInd w:w="316" w:type="dxa"/>
        <w:tblLayout w:type="fixed"/>
        <w:tblCellMar>
          <w:left w:w="13" w:type="dxa"/>
          <w:right w:w="13" w:type="dxa"/>
        </w:tblCellMar>
        <w:tblLook w:val="0000" w:firstRow="0" w:lastRow="0" w:firstColumn="0" w:lastColumn="0" w:noHBand="0" w:noVBand="0"/>
      </w:tblPr>
      <w:tblGrid>
        <w:gridCol w:w="4253"/>
        <w:gridCol w:w="2267"/>
        <w:gridCol w:w="2267"/>
      </w:tblGrid>
      <w:tr w:rsidR="000362DD" w:rsidRPr="000362DD" w14:paraId="4F67DD97"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3DD5C814" w14:textId="77777777" w:rsidR="000362DD" w:rsidRPr="000362DD" w:rsidRDefault="000362DD" w:rsidP="00FB03F1">
            <w:pPr>
              <w:autoSpaceDE w:val="0"/>
              <w:autoSpaceDN w:val="0"/>
              <w:spacing w:line="240" w:lineRule="exact"/>
              <w:jc w:val="center"/>
              <w:rPr>
                <w:kern w:val="0"/>
              </w:rPr>
            </w:pPr>
            <w:r w:rsidRPr="000362DD">
              <w:rPr>
                <w:rFonts w:hint="eastAsia"/>
                <w:kern w:val="0"/>
              </w:rPr>
              <w:t>銘　　　　　　　柄</w:t>
            </w:r>
          </w:p>
          <w:p w14:paraId="4D697FD5" w14:textId="77777777" w:rsidR="000362DD" w:rsidRPr="000362DD" w:rsidRDefault="000362DD" w:rsidP="00FB03F1">
            <w:pPr>
              <w:autoSpaceDE w:val="0"/>
              <w:autoSpaceDN w:val="0"/>
              <w:spacing w:line="240" w:lineRule="exact"/>
              <w:jc w:val="center"/>
              <w:rPr>
                <w:kern w:val="0"/>
              </w:rPr>
            </w:pPr>
            <w:r w:rsidRPr="000362DD">
              <w:rPr>
                <w:kern w:val="0"/>
              </w:rPr>
              <w:t>Issue</w:t>
            </w:r>
          </w:p>
        </w:tc>
        <w:tc>
          <w:tcPr>
            <w:tcW w:w="2268" w:type="dxa"/>
            <w:tcBorders>
              <w:top w:val="single" w:sz="4" w:space="0" w:color="auto"/>
              <w:left w:val="nil"/>
              <w:bottom w:val="single" w:sz="4" w:space="0" w:color="auto"/>
              <w:right w:val="single" w:sz="4" w:space="0" w:color="auto"/>
            </w:tcBorders>
            <w:vAlign w:val="center"/>
          </w:tcPr>
          <w:p w14:paraId="6359DCAD" w14:textId="77777777" w:rsidR="000362DD" w:rsidRPr="000362DD" w:rsidRDefault="000362DD" w:rsidP="00FB03F1">
            <w:pPr>
              <w:autoSpaceDE w:val="0"/>
              <w:autoSpaceDN w:val="0"/>
              <w:spacing w:line="240" w:lineRule="exact"/>
              <w:jc w:val="center"/>
              <w:rPr>
                <w:kern w:val="0"/>
              </w:rPr>
            </w:pPr>
            <w:r w:rsidRPr="000362DD">
              <w:rPr>
                <w:rFonts w:hint="eastAsia"/>
                <w:kern w:val="0"/>
              </w:rPr>
              <w:t>券　面　総　額</w:t>
            </w:r>
          </w:p>
          <w:p w14:paraId="0973D1EF" w14:textId="77777777" w:rsidR="000362DD" w:rsidRPr="000362DD" w:rsidRDefault="000362DD" w:rsidP="00FB03F1">
            <w:pPr>
              <w:autoSpaceDE w:val="0"/>
              <w:autoSpaceDN w:val="0"/>
              <w:spacing w:line="240" w:lineRule="exact"/>
              <w:jc w:val="center"/>
              <w:rPr>
                <w:kern w:val="0"/>
              </w:rPr>
            </w:pPr>
            <w:r w:rsidRPr="000362DD">
              <w:rPr>
                <w:kern w:val="0"/>
              </w:rPr>
              <w:t>Total face value</w:t>
            </w:r>
          </w:p>
        </w:tc>
        <w:tc>
          <w:tcPr>
            <w:tcW w:w="2268" w:type="dxa"/>
            <w:tcBorders>
              <w:top w:val="single" w:sz="4" w:space="0" w:color="auto"/>
              <w:left w:val="nil"/>
              <w:bottom w:val="single" w:sz="4" w:space="0" w:color="auto"/>
              <w:right w:val="single" w:sz="4" w:space="0" w:color="auto"/>
            </w:tcBorders>
            <w:vAlign w:val="center"/>
          </w:tcPr>
          <w:p w14:paraId="3B4985AE" w14:textId="77777777" w:rsidR="000362DD" w:rsidRPr="000362DD" w:rsidRDefault="000362DD" w:rsidP="00FB03F1">
            <w:pPr>
              <w:autoSpaceDE w:val="0"/>
              <w:autoSpaceDN w:val="0"/>
              <w:spacing w:line="240" w:lineRule="exact"/>
              <w:jc w:val="center"/>
              <w:rPr>
                <w:kern w:val="0"/>
              </w:rPr>
            </w:pPr>
            <w:r w:rsidRPr="000362DD">
              <w:rPr>
                <w:rFonts w:hint="eastAsia"/>
                <w:kern w:val="0"/>
              </w:rPr>
              <w:t>貸借対照表計上額</w:t>
            </w:r>
          </w:p>
          <w:p w14:paraId="0E9A4579" w14:textId="77777777" w:rsidR="000362DD" w:rsidRPr="000362DD" w:rsidRDefault="000362DD" w:rsidP="00FB03F1">
            <w:pPr>
              <w:autoSpaceDE w:val="0"/>
              <w:autoSpaceDN w:val="0"/>
              <w:spacing w:line="240" w:lineRule="exact"/>
              <w:jc w:val="center"/>
              <w:rPr>
                <w:kern w:val="0"/>
              </w:rPr>
            </w:pPr>
            <w:r w:rsidRPr="000362DD">
              <w:rPr>
                <w:kern w:val="0"/>
              </w:rPr>
              <w:t>Amount reported on the balance sheet</w:t>
            </w:r>
          </w:p>
        </w:tc>
      </w:tr>
      <w:tr w:rsidR="000362DD" w:rsidRPr="000362DD" w14:paraId="484D26DC" w14:textId="77777777" w:rsidTr="00FB03F1">
        <w:trPr>
          <w:cantSplit/>
          <w:trHeight w:val="1542"/>
        </w:trPr>
        <w:tc>
          <w:tcPr>
            <w:tcW w:w="4253" w:type="dxa"/>
            <w:tcBorders>
              <w:top w:val="single" w:sz="4" w:space="0" w:color="auto"/>
              <w:left w:val="single" w:sz="4" w:space="0" w:color="auto"/>
              <w:bottom w:val="single" w:sz="4" w:space="0" w:color="auto"/>
              <w:right w:val="single" w:sz="4" w:space="0" w:color="auto"/>
            </w:tcBorders>
          </w:tcPr>
          <w:p w14:paraId="5EACD141"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tcPr>
          <w:p w14:paraId="26E49DEE" w14:textId="77777777" w:rsidR="000362DD" w:rsidRPr="000362DD" w:rsidRDefault="000362DD" w:rsidP="00FB03F1">
            <w:pPr>
              <w:autoSpaceDE w:val="0"/>
              <w:autoSpaceDN w:val="0"/>
              <w:spacing w:line="240" w:lineRule="exact"/>
              <w:jc w:val="right"/>
              <w:rPr>
                <w:kern w:val="0"/>
              </w:rPr>
            </w:pPr>
            <w:r w:rsidRPr="000362DD">
              <w:rPr>
                <w:rFonts w:hint="eastAsia"/>
                <w:kern w:val="0"/>
              </w:rPr>
              <w:t>千円</w:t>
            </w:r>
          </w:p>
          <w:p w14:paraId="2B8B7BD8" w14:textId="77777777" w:rsidR="000362DD" w:rsidRPr="000362DD" w:rsidRDefault="000362DD" w:rsidP="00FB03F1">
            <w:pPr>
              <w:autoSpaceDE w:val="0"/>
              <w:autoSpaceDN w:val="0"/>
              <w:spacing w:line="240" w:lineRule="exact"/>
              <w:jc w:val="right"/>
              <w:rPr>
                <w:kern w:val="0"/>
                <w:sz w:val="20"/>
                <w:szCs w:val="20"/>
              </w:rPr>
            </w:pPr>
            <w:r w:rsidRPr="000362DD">
              <w:rPr>
                <w:kern w:val="0"/>
              </w:rPr>
              <w:t>thousand yen</w:t>
            </w:r>
          </w:p>
        </w:tc>
        <w:tc>
          <w:tcPr>
            <w:tcW w:w="2268" w:type="dxa"/>
            <w:tcBorders>
              <w:top w:val="single" w:sz="4" w:space="0" w:color="auto"/>
              <w:left w:val="nil"/>
              <w:bottom w:val="single" w:sz="4" w:space="0" w:color="auto"/>
              <w:right w:val="single" w:sz="4" w:space="0" w:color="auto"/>
            </w:tcBorders>
          </w:tcPr>
          <w:p w14:paraId="211AD2C8" w14:textId="77777777" w:rsidR="000362DD" w:rsidRPr="000362DD" w:rsidRDefault="000362DD" w:rsidP="00FB03F1">
            <w:pPr>
              <w:autoSpaceDE w:val="0"/>
              <w:autoSpaceDN w:val="0"/>
              <w:spacing w:line="240" w:lineRule="exact"/>
              <w:jc w:val="right"/>
              <w:rPr>
                <w:kern w:val="0"/>
              </w:rPr>
            </w:pPr>
            <w:r w:rsidRPr="000362DD">
              <w:rPr>
                <w:rFonts w:hint="eastAsia"/>
                <w:kern w:val="0"/>
              </w:rPr>
              <w:t>千円</w:t>
            </w:r>
          </w:p>
          <w:p w14:paraId="1D14F6CF" w14:textId="77777777" w:rsidR="000362DD" w:rsidRPr="000362DD" w:rsidRDefault="000362DD" w:rsidP="00FB03F1">
            <w:pPr>
              <w:autoSpaceDE w:val="0"/>
              <w:autoSpaceDN w:val="0"/>
              <w:spacing w:line="240" w:lineRule="exact"/>
              <w:jc w:val="right"/>
              <w:rPr>
                <w:kern w:val="0"/>
                <w:sz w:val="20"/>
                <w:szCs w:val="20"/>
              </w:rPr>
            </w:pPr>
            <w:r w:rsidRPr="000362DD">
              <w:rPr>
                <w:kern w:val="0"/>
              </w:rPr>
              <w:t>thousand yen</w:t>
            </w:r>
          </w:p>
        </w:tc>
      </w:tr>
      <w:tr w:rsidR="000362DD" w:rsidRPr="000362DD" w14:paraId="563F72F4"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52D8A096" w14:textId="77777777" w:rsidR="000362DD" w:rsidRPr="000362DD" w:rsidRDefault="000362DD" w:rsidP="00FB03F1">
            <w:pPr>
              <w:autoSpaceDE w:val="0"/>
              <w:autoSpaceDN w:val="0"/>
              <w:spacing w:line="240" w:lineRule="exact"/>
              <w:jc w:val="center"/>
              <w:rPr>
                <w:kern w:val="0"/>
              </w:rPr>
            </w:pPr>
            <w:r w:rsidRPr="000362DD">
              <w:rPr>
                <w:rFonts w:hint="eastAsia"/>
                <w:kern w:val="0"/>
              </w:rPr>
              <w:t>計</w:t>
            </w:r>
          </w:p>
          <w:p w14:paraId="5B956C16" w14:textId="77777777" w:rsidR="000362DD" w:rsidRPr="000362DD" w:rsidRDefault="000362DD" w:rsidP="00FB03F1">
            <w:pPr>
              <w:autoSpaceDE w:val="0"/>
              <w:autoSpaceDN w:val="0"/>
              <w:spacing w:line="240" w:lineRule="exact"/>
              <w:jc w:val="center"/>
              <w:rPr>
                <w:kern w:val="0"/>
              </w:rPr>
            </w:pPr>
            <w:r w:rsidRPr="000362DD">
              <w:rPr>
                <w:kern w:val="0"/>
              </w:rPr>
              <w:t>Total</w:t>
            </w:r>
          </w:p>
        </w:tc>
        <w:tc>
          <w:tcPr>
            <w:tcW w:w="2268" w:type="dxa"/>
            <w:tcBorders>
              <w:top w:val="single" w:sz="4" w:space="0" w:color="auto"/>
              <w:left w:val="nil"/>
              <w:bottom w:val="single" w:sz="4" w:space="0" w:color="auto"/>
              <w:right w:val="single" w:sz="4" w:space="0" w:color="auto"/>
            </w:tcBorders>
            <w:vAlign w:val="center"/>
          </w:tcPr>
          <w:p w14:paraId="0E6080C8"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vAlign w:val="center"/>
          </w:tcPr>
          <w:p w14:paraId="273924A4" w14:textId="77777777" w:rsidR="000362DD" w:rsidRPr="000362DD" w:rsidRDefault="000362DD" w:rsidP="00FB03F1">
            <w:pPr>
              <w:autoSpaceDE w:val="0"/>
              <w:autoSpaceDN w:val="0"/>
              <w:spacing w:line="240" w:lineRule="exact"/>
              <w:rPr>
                <w:kern w:val="0"/>
              </w:rPr>
            </w:pPr>
          </w:p>
        </w:tc>
      </w:tr>
    </w:tbl>
    <w:p w14:paraId="5B29F080" w14:textId="77777777" w:rsidR="000362DD" w:rsidRPr="000362DD" w:rsidRDefault="000362DD" w:rsidP="000362DD">
      <w:pPr>
        <w:autoSpaceDE w:val="0"/>
        <w:autoSpaceDN w:val="0"/>
        <w:rPr>
          <w:kern w:val="0"/>
        </w:rPr>
      </w:pPr>
      <w:r w:rsidRPr="000362DD">
        <w:rPr>
          <w:rFonts w:hint="eastAsia"/>
          <w:kern w:val="0"/>
        </w:rPr>
        <w:t xml:space="preserve">　（そ　の　他）</w:t>
      </w:r>
    </w:p>
    <w:p w14:paraId="72FC53FC" w14:textId="77777777" w:rsidR="000362DD" w:rsidRPr="000362DD" w:rsidRDefault="000362DD" w:rsidP="000362DD">
      <w:pPr>
        <w:autoSpaceDE w:val="0"/>
        <w:autoSpaceDN w:val="0"/>
        <w:ind w:leftChars="140" w:left="282"/>
        <w:rPr>
          <w:kern w:val="0"/>
        </w:rPr>
      </w:pPr>
      <w:r w:rsidRPr="000362DD">
        <w:rPr>
          <w:kern w:val="0"/>
        </w:rPr>
        <w:t>(Others)</w:t>
      </w:r>
    </w:p>
    <w:tbl>
      <w:tblPr>
        <w:tblW w:w="8787" w:type="dxa"/>
        <w:tblInd w:w="284" w:type="dxa"/>
        <w:tblLayout w:type="fixed"/>
        <w:tblCellMar>
          <w:left w:w="13" w:type="dxa"/>
          <w:right w:w="13" w:type="dxa"/>
        </w:tblCellMar>
        <w:tblLook w:val="0000" w:firstRow="0" w:lastRow="0" w:firstColumn="0" w:lastColumn="0" w:noHBand="0" w:noVBand="0"/>
      </w:tblPr>
      <w:tblGrid>
        <w:gridCol w:w="4253"/>
        <w:gridCol w:w="2267"/>
        <w:gridCol w:w="2267"/>
      </w:tblGrid>
      <w:tr w:rsidR="000362DD" w:rsidRPr="000362DD" w14:paraId="70F32581"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552EE38E" w14:textId="77777777" w:rsidR="000362DD" w:rsidRPr="000362DD" w:rsidRDefault="000362DD" w:rsidP="00FB03F1">
            <w:pPr>
              <w:autoSpaceDE w:val="0"/>
              <w:autoSpaceDN w:val="0"/>
              <w:spacing w:line="240" w:lineRule="exact"/>
              <w:jc w:val="center"/>
              <w:rPr>
                <w:kern w:val="0"/>
              </w:rPr>
            </w:pPr>
            <w:r w:rsidRPr="000362DD">
              <w:rPr>
                <w:rFonts w:hint="eastAsia"/>
                <w:kern w:val="0"/>
              </w:rPr>
              <w:t xml:space="preserve">種　</w:t>
            </w:r>
            <w:r w:rsidRPr="000362DD">
              <w:rPr>
                <w:spacing w:val="1"/>
                <w:kern w:val="0"/>
              </w:rPr>
              <w:t xml:space="preserve">  </w:t>
            </w:r>
            <w:r w:rsidRPr="000362DD">
              <w:rPr>
                <w:rFonts w:hint="eastAsia"/>
                <w:kern w:val="0"/>
              </w:rPr>
              <w:t>類　　及　　び　　銘　　柄</w:t>
            </w:r>
          </w:p>
          <w:p w14:paraId="02DCA5EB" w14:textId="77777777" w:rsidR="000362DD" w:rsidRPr="000362DD" w:rsidRDefault="000362DD" w:rsidP="00FB03F1">
            <w:pPr>
              <w:autoSpaceDE w:val="0"/>
              <w:autoSpaceDN w:val="0"/>
              <w:spacing w:line="240" w:lineRule="exact"/>
              <w:jc w:val="center"/>
              <w:rPr>
                <w:kern w:val="0"/>
              </w:rPr>
            </w:pPr>
            <w:r w:rsidRPr="000362DD">
              <w:rPr>
                <w:kern w:val="0"/>
              </w:rPr>
              <w:t>Class and issue</w:t>
            </w:r>
          </w:p>
        </w:tc>
        <w:tc>
          <w:tcPr>
            <w:tcW w:w="2268" w:type="dxa"/>
            <w:tcBorders>
              <w:top w:val="single" w:sz="4" w:space="0" w:color="auto"/>
              <w:left w:val="nil"/>
              <w:bottom w:val="single" w:sz="4" w:space="0" w:color="auto"/>
              <w:right w:val="single" w:sz="4" w:space="0" w:color="auto"/>
            </w:tcBorders>
            <w:vAlign w:val="center"/>
          </w:tcPr>
          <w:p w14:paraId="65D5C7FD" w14:textId="77777777" w:rsidR="000362DD" w:rsidRPr="000362DD" w:rsidRDefault="000362DD" w:rsidP="00FB03F1">
            <w:pPr>
              <w:autoSpaceDE w:val="0"/>
              <w:autoSpaceDN w:val="0"/>
              <w:spacing w:line="240" w:lineRule="exact"/>
              <w:jc w:val="center"/>
              <w:rPr>
                <w:kern w:val="0"/>
              </w:rPr>
            </w:pPr>
            <w:r w:rsidRPr="000362DD">
              <w:rPr>
                <w:rFonts w:hint="eastAsia"/>
                <w:kern w:val="0"/>
              </w:rPr>
              <w:t>投資口数等</w:t>
            </w:r>
          </w:p>
          <w:p w14:paraId="556627C7" w14:textId="77777777" w:rsidR="000362DD" w:rsidRPr="000362DD" w:rsidRDefault="000362DD" w:rsidP="00FB03F1">
            <w:pPr>
              <w:autoSpaceDE w:val="0"/>
              <w:autoSpaceDN w:val="0"/>
              <w:spacing w:line="240" w:lineRule="exact"/>
              <w:jc w:val="center"/>
              <w:rPr>
                <w:kern w:val="0"/>
              </w:rPr>
            </w:pPr>
            <w:r w:rsidRPr="000362DD">
              <w:rPr>
                <w:kern w:val="0"/>
              </w:rPr>
              <w:t>Number of units of investment equity</w:t>
            </w:r>
          </w:p>
        </w:tc>
        <w:tc>
          <w:tcPr>
            <w:tcW w:w="2268" w:type="dxa"/>
            <w:tcBorders>
              <w:top w:val="single" w:sz="4" w:space="0" w:color="auto"/>
              <w:left w:val="nil"/>
              <w:bottom w:val="single" w:sz="4" w:space="0" w:color="auto"/>
              <w:right w:val="single" w:sz="4" w:space="0" w:color="auto"/>
            </w:tcBorders>
            <w:vAlign w:val="center"/>
          </w:tcPr>
          <w:p w14:paraId="4B10D93B" w14:textId="77777777" w:rsidR="000362DD" w:rsidRPr="000362DD" w:rsidRDefault="000362DD" w:rsidP="00FB03F1">
            <w:pPr>
              <w:autoSpaceDE w:val="0"/>
              <w:autoSpaceDN w:val="0"/>
              <w:spacing w:line="240" w:lineRule="exact"/>
              <w:jc w:val="center"/>
              <w:rPr>
                <w:kern w:val="0"/>
              </w:rPr>
            </w:pPr>
            <w:r w:rsidRPr="000362DD">
              <w:rPr>
                <w:rFonts w:hint="eastAsia"/>
                <w:kern w:val="0"/>
              </w:rPr>
              <w:t>貸借対照表計上額</w:t>
            </w:r>
          </w:p>
          <w:p w14:paraId="606A8167" w14:textId="77777777" w:rsidR="000362DD" w:rsidRPr="000362DD" w:rsidRDefault="000362DD" w:rsidP="00FB03F1">
            <w:pPr>
              <w:autoSpaceDE w:val="0"/>
              <w:autoSpaceDN w:val="0"/>
              <w:spacing w:line="240" w:lineRule="exact"/>
              <w:jc w:val="center"/>
              <w:rPr>
                <w:kern w:val="0"/>
              </w:rPr>
            </w:pPr>
            <w:r w:rsidRPr="000362DD">
              <w:rPr>
                <w:kern w:val="0"/>
              </w:rPr>
              <w:t>Amount reported on the balance sheet</w:t>
            </w:r>
          </w:p>
        </w:tc>
      </w:tr>
      <w:tr w:rsidR="000362DD" w:rsidRPr="000362DD" w14:paraId="6D3B61E4" w14:textId="77777777" w:rsidTr="00FB03F1">
        <w:trPr>
          <w:cantSplit/>
          <w:trHeight w:val="1542"/>
        </w:trPr>
        <w:tc>
          <w:tcPr>
            <w:tcW w:w="4253" w:type="dxa"/>
            <w:tcBorders>
              <w:top w:val="single" w:sz="4" w:space="0" w:color="auto"/>
              <w:left w:val="single" w:sz="4" w:space="0" w:color="auto"/>
              <w:bottom w:val="single" w:sz="4" w:space="0" w:color="auto"/>
              <w:right w:val="single" w:sz="4" w:space="0" w:color="auto"/>
            </w:tcBorders>
          </w:tcPr>
          <w:p w14:paraId="3AF2C4F1"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tcPr>
          <w:p w14:paraId="0E7A2DCA" w14:textId="77777777" w:rsidR="000362DD" w:rsidRPr="000362DD" w:rsidRDefault="000362DD" w:rsidP="00FB03F1">
            <w:pPr>
              <w:autoSpaceDE w:val="0"/>
              <w:autoSpaceDN w:val="0"/>
              <w:spacing w:line="240" w:lineRule="exact"/>
              <w:jc w:val="right"/>
              <w:rPr>
                <w:kern w:val="0"/>
              </w:rPr>
            </w:pPr>
            <w:r w:rsidRPr="000362DD">
              <w:rPr>
                <w:rFonts w:hint="eastAsia"/>
                <w:kern w:val="0"/>
              </w:rPr>
              <w:t>千口</w:t>
            </w:r>
          </w:p>
          <w:p w14:paraId="003B68DE" w14:textId="77777777" w:rsidR="000362DD" w:rsidRPr="000362DD" w:rsidRDefault="000362DD" w:rsidP="00FB03F1">
            <w:pPr>
              <w:autoSpaceDE w:val="0"/>
              <w:autoSpaceDN w:val="0"/>
              <w:spacing w:line="240" w:lineRule="exact"/>
              <w:jc w:val="right"/>
              <w:rPr>
                <w:kern w:val="0"/>
              </w:rPr>
            </w:pPr>
            <w:r w:rsidRPr="000362DD">
              <w:rPr>
                <w:kern w:val="0"/>
              </w:rPr>
              <w:t>thousand units</w:t>
            </w:r>
          </w:p>
          <w:p w14:paraId="0232AEE5" w14:textId="77777777" w:rsidR="000362DD" w:rsidRPr="000362DD" w:rsidRDefault="000362DD" w:rsidP="00FB03F1">
            <w:pPr>
              <w:autoSpaceDE w:val="0"/>
              <w:autoSpaceDN w:val="0"/>
              <w:spacing w:line="240" w:lineRule="exact"/>
              <w:jc w:val="right"/>
              <w:rPr>
                <w:kern w:val="0"/>
              </w:rPr>
            </w:pPr>
          </w:p>
        </w:tc>
        <w:tc>
          <w:tcPr>
            <w:tcW w:w="2268" w:type="dxa"/>
            <w:tcBorders>
              <w:top w:val="single" w:sz="4" w:space="0" w:color="auto"/>
              <w:left w:val="nil"/>
              <w:bottom w:val="single" w:sz="4" w:space="0" w:color="auto"/>
              <w:right w:val="single" w:sz="4" w:space="0" w:color="auto"/>
            </w:tcBorders>
          </w:tcPr>
          <w:p w14:paraId="6D6C3B0A" w14:textId="77777777" w:rsidR="000362DD" w:rsidRPr="000362DD" w:rsidRDefault="000362DD" w:rsidP="00FB03F1">
            <w:pPr>
              <w:autoSpaceDE w:val="0"/>
              <w:autoSpaceDN w:val="0"/>
              <w:spacing w:line="240" w:lineRule="exact"/>
              <w:jc w:val="right"/>
              <w:rPr>
                <w:kern w:val="0"/>
              </w:rPr>
            </w:pPr>
            <w:r w:rsidRPr="000362DD">
              <w:rPr>
                <w:rFonts w:hint="eastAsia"/>
                <w:kern w:val="0"/>
              </w:rPr>
              <w:t>千円</w:t>
            </w:r>
          </w:p>
          <w:p w14:paraId="6C21F185" w14:textId="77777777" w:rsidR="000362DD" w:rsidRPr="000362DD" w:rsidRDefault="000362DD" w:rsidP="00FB03F1">
            <w:pPr>
              <w:autoSpaceDE w:val="0"/>
              <w:autoSpaceDN w:val="0"/>
              <w:spacing w:line="240" w:lineRule="exact"/>
              <w:jc w:val="right"/>
              <w:rPr>
                <w:kern w:val="0"/>
              </w:rPr>
            </w:pPr>
            <w:r w:rsidRPr="000362DD">
              <w:rPr>
                <w:kern w:val="0"/>
              </w:rPr>
              <w:t>thousand yen</w:t>
            </w:r>
          </w:p>
        </w:tc>
      </w:tr>
      <w:tr w:rsidR="000362DD" w:rsidRPr="000362DD" w14:paraId="36D8C0B5" w14:textId="77777777" w:rsidTr="00FB03F1">
        <w:trPr>
          <w:cantSplit/>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1A275B4C" w14:textId="77777777" w:rsidR="000362DD" w:rsidRPr="000362DD" w:rsidRDefault="000362DD" w:rsidP="00FB03F1">
            <w:pPr>
              <w:autoSpaceDE w:val="0"/>
              <w:autoSpaceDN w:val="0"/>
              <w:spacing w:line="240" w:lineRule="exact"/>
              <w:jc w:val="center"/>
              <w:rPr>
                <w:kern w:val="0"/>
              </w:rPr>
            </w:pPr>
            <w:r w:rsidRPr="000362DD">
              <w:rPr>
                <w:rFonts w:hint="eastAsia"/>
                <w:kern w:val="0"/>
              </w:rPr>
              <w:t>計</w:t>
            </w:r>
          </w:p>
          <w:p w14:paraId="72E622A3" w14:textId="77777777" w:rsidR="000362DD" w:rsidRPr="000362DD" w:rsidRDefault="000362DD" w:rsidP="00FB03F1">
            <w:pPr>
              <w:autoSpaceDE w:val="0"/>
              <w:autoSpaceDN w:val="0"/>
              <w:spacing w:line="240" w:lineRule="exact"/>
              <w:jc w:val="center"/>
              <w:rPr>
                <w:kern w:val="0"/>
              </w:rPr>
            </w:pPr>
            <w:r w:rsidRPr="000362DD">
              <w:rPr>
                <w:kern w:val="0"/>
              </w:rPr>
              <w:t>Total</w:t>
            </w:r>
          </w:p>
        </w:tc>
        <w:tc>
          <w:tcPr>
            <w:tcW w:w="2268" w:type="dxa"/>
            <w:tcBorders>
              <w:top w:val="single" w:sz="4" w:space="0" w:color="auto"/>
              <w:left w:val="nil"/>
              <w:bottom w:val="single" w:sz="4" w:space="0" w:color="auto"/>
              <w:right w:val="single" w:sz="4" w:space="0" w:color="auto"/>
            </w:tcBorders>
            <w:vAlign w:val="center"/>
          </w:tcPr>
          <w:p w14:paraId="01CBB19E" w14:textId="77777777" w:rsidR="000362DD" w:rsidRPr="000362DD" w:rsidRDefault="000362DD" w:rsidP="00FB03F1">
            <w:pPr>
              <w:autoSpaceDE w:val="0"/>
              <w:autoSpaceDN w:val="0"/>
              <w:spacing w:line="240" w:lineRule="exact"/>
              <w:rPr>
                <w:kern w:val="0"/>
              </w:rPr>
            </w:pPr>
          </w:p>
        </w:tc>
        <w:tc>
          <w:tcPr>
            <w:tcW w:w="2268" w:type="dxa"/>
            <w:tcBorders>
              <w:top w:val="single" w:sz="4" w:space="0" w:color="auto"/>
              <w:left w:val="nil"/>
              <w:bottom w:val="single" w:sz="4" w:space="0" w:color="auto"/>
              <w:right w:val="single" w:sz="4" w:space="0" w:color="auto"/>
            </w:tcBorders>
            <w:vAlign w:val="center"/>
          </w:tcPr>
          <w:p w14:paraId="7E69AB2C" w14:textId="77777777" w:rsidR="000362DD" w:rsidRPr="000362DD" w:rsidRDefault="000362DD" w:rsidP="00FB03F1">
            <w:pPr>
              <w:autoSpaceDE w:val="0"/>
              <w:autoSpaceDN w:val="0"/>
              <w:spacing w:line="240" w:lineRule="exact"/>
              <w:rPr>
                <w:kern w:val="0"/>
              </w:rPr>
            </w:pPr>
          </w:p>
        </w:tc>
      </w:tr>
    </w:tbl>
    <w:p w14:paraId="3465A4C4" w14:textId="77777777" w:rsidR="000362DD" w:rsidRPr="000362DD" w:rsidRDefault="000362DD" w:rsidP="000362DD">
      <w:pPr>
        <w:autoSpaceDE w:val="0"/>
        <w:autoSpaceDN w:val="0"/>
        <w:rPr>
          <w:kern w:val="0"/>
        </w:rPr>
      </w:pPr>
    </w:p>
    <w:p w14:paraId="3A6EB1D8" w14:textId="77777777" w:rsidR="000362DD" w:rsidRPr="000362DD" w:rsidRDefault="000362DD" w:rsidP="000362DD">
      <w:pPr>
        <w:widowControl/>
        <w:jc w:val="left"/>
        <w:rPr>
          <w:kern w:val="0"/>
        </w:rPr>
      </w:pPr>
      <w:r w:rsidRPr="000362DD">
        <w:rPr>
          <w:kern w:val="0"/>
        </w:rPr>
        <w:br w:type="page"/>
      </w:r>
    </w:p>
    <w:p w14:paraId="43A97F9D" w14:textId="77777777" w:rsidR="000362DD" w:rsidRPr="000362DD" w:rsidRDefault="000362DD" w:rsidP="000362DD">
      <w:pPr>
        <w:autoSpaceDE w:val="0"/>
        <w:autoSpaceDN w:val="0"/>
        <w:rPr>
          <w:kern w:val="0"/>
        </w:rPr>
      </w:pPr>
      <w:r w:rsidRPr="000362DD">
        <w:rPr>
          <w:rFonts w:hint="eastAsia"/>
          <w:kern w:val="0"/>
        </w:rPr>
        <w:lastRenderedPageBreak/>
        <w:t xml:space="preserve">　</w:t>
      </w:r>
      <w:r w:rsidRPr="000362DD">
        <w:rPr>
          <w:rFonts w:ascii="ＭＳ 明朝" w:hAnsi="ＭＳ 明朝" w:cs="ＭＳ 明朝" w:hint="eastAsia"/>
          <w:kern w:val="0"/>
        </w:rPr>
        <w:t>②</w:t>
      </w:r>
      <w:r w:rsidRPr="000362DD">
        <w:rPr>
          <w:rFonts w:hint="eastAsia"/>
          <w:kern w:val="0"/>
        </w:rPr>
        <w:t xml:space="preserve">　有形固定資産等明細表</w:t>
      </w:r>
    </w:p>
    <w:p w14:paraId="58918333" w14:textId="77777777" w:rsidR="000362DD" w:rsidRPr="000362DD" w:rsidRDefault="000362DD" w:rsidP="000362DD">
      <w:pPr>
        <w:autoSpaceDE w:val="0"/>
        <w:autoSpaceDN w:val="0"/>
        <w:ind w:leftChars="70" w:left="141"/>
        <w:rPr>
          <w:kern w:val="0"/>
        </w:rPr>
      </w:pPr>
      <w:r w:rsidRPr="000362DD">
        <w:rPr>
          <w:kern w:val="0"/>
        </w:rPr>
        <w:t>(ii) Schedule of tangible fixed assets, etc.</w:t>
      </w:r>
    </w:p>
    <w:tbl>
      <w:tblPr>
        <w:tblW w:w="8787" w:type="dxa"/>
        <w:tblInd w:w="284" w:type="dxa"/>
        <w:tblLayout w:type="fixed"/>
        <w:tblCellMar>
          <w:left w:w="13" w:type="dxa"/>
          <w:right w:w="13" w:type="dxa"/>
        </w:tblCellMar>
        <w:tblLook w:val="0000" w:firstRow="0" w:lastRow="0" w:firstColumn="0" w:lastColumn="0" w:noHBand="0" w:noVBand="0"/>
      </w:tblPr>
      <w:tblGrid>
        <w:gridCol w:w="1603"/>
        <w:gridCol w:w="950"/>
        <w:gridCol w:w="950"/>
        <w:gridCol w:w="950"/>
        <w:gridCol w:w="950"/>
        <w:gridCol w:w="1128"/>
        <w:gridCol w:w="1128"/>
        <w:gridCol w:w="1128"/>
      </w:tblGrid>
      <w:tr w:rsidR="000362DD" w:rsidRPr="000362DD" w14:paraId="2A8CF588" w14:textId="77777777" w:rsidTr="00FB03F1">
        <w:trPr>
          <w:cantSplit/>
          <w:trHeight w:val="573"/>
        </w:trPr>
        <w:tc>
          <w:tcPr>
            <w:tcW w:w="1531" w:type="dxa"/>
            <w:vMerge w:val="restart"/>
            <w:tcBorders>
              <w:top w:val="single" w:sz="4" w:space="0" w:color="auto"/>
              <w:left w:val="single" w:sz="4" w:space="0" w:color="auto"/>
              <w:bottom w:val="nil"/>
              <w:right w:val="single" w:sz="4" w:space="0" w:color="auto"/>
            </w:tcBorders>
            <w:vAlign w:val="center"/>
          </w:tcPr>
          <w:p w14:paraId="61631B36" w14:textId="77777777" w:rsidR="000362DD" w:rsidRPr="000362DD" w:rsidRDefault="000362DD" w:rsidP="00FB03F1">
            <w:pPr>
              <w:autoSpaceDE w:val="0"/>
              <w:autoSpaceDN w:val="0"/>
              <w:spacing w:line="240" w:lineRule="exact"/>
              <w:jc w:val="center"/>
              <w:rPr>
                <w:kern w:val="0"/>
              </w:rPr>
            </w:pPr>
            <w:r w:rsidRPr="000362DD">
              <w:rPr>
                <w:rFonts w:hint="eastAsia"/>
                <w:kern w:val="0"/>
              </w:rPr>
              <w:t>資産の種類</w:t>
            </w:r>
          </w:p>
          <w:p w14:paraId="3217BEBC" w14:textId="77777777" w:rsidR="000362DD" w:rsidRPr="000362DD" w:rsidRDefault="000362DD" w:rsidP="00FB03F1">
            <w:pPr>
              <w:autoSpaceDE w:val="0"/>
              <w:autoSpaceDN w:val="0"/>
              <w:spacing w:line="240" w:lineRule="exact"/>
              <w:jc w:val="center"/>
              <w:rPr>
                <w:kern w:val="0"/>
              </w:rPr>
            </w:pPr>
            <w:r w:rsidRPr="000362DD">
              <w:rPr>
                <w:kern w:val="0"/>
              </w:rPr>
              <w:t>Asset type</w:t>
            </w:r>
          </w:p>
        </w:tc>
        <w:tc>
          <w:tcPr>
            <w:tcW w:w="907" w:type="dxa"/>
            <w:vMerge w:val="restart"/>
            <w:tcBorders>
              <w:top w:val="single" w:sz="4" w:space="0" w:color="auto"/>
              <w:left w:val="nil"/>
              <w:bottom w:val="nil"/>
              <w:right w:val="single" w:sz="4" w:space="0" w:color="auto"/>
            </w:tcBorders>
            <w:textDirection w:val="tbRlV"/>
            <w:vAlign w:val="center"/>
          </w:tcPr>
          <w:p w14:paraId="53FCFD26"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cs="ＭＳ Ｐゴシック"/>
                <w:color w:val="000000"/>
                <w:kern w:val="0"/>
                <w:sz w:val="20"/>
                <w:szCs w:val="20"/>
              </w:rPr>
              <w:t>Balance at the beginning of the current period</w:t>
            </w:r>
          </w:p>
          <w:p w14:paraId="2B888641"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当期首残高</w:t>
            </w:r>
          </w:p>
        </w:tc>
        <w:tc>
          <w:tcPr>
            <w:tcW w:w="907" w:type="dxa"/>
            <w:vMerge w:val="restart"/>
            <w:tcBorders>
              <w:top w:val="single" w:sz="4" w:space="0" w:color="auto"/>
              <w:left w:val="nil"/>
              <w:bottom w:val="nil"/>
              <w:right w:val="single" w:sz="4" w:space="0" w:color="auto"/>
            </w:tcBorders>
            <w:textDirection w:val="tbRlV"/>
            <w:vAlign w:val="center"/>
          </w:tcPr>
          <w:p w14:paraId="2F933139"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Amount of increased in the current period</w:t>
            </w:r>
          </w:p>
          <w:p w14:paraId="3CD427BB"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当期増加額</w:t>
            </w:r>
          </w:p>
        </w:tc>
        <w:tc>
          <w:tcPr>
            <w:tcW w:w="907" w:type="dxa"/>
            <w:vMerge w:val="restart"/>
            <w:tcBorders>
              <w:top w:val="single" w:sz="4" w:space="0" w:color="auto"/>
              <w:left w:val="nil"/>
              <w:bottom w:val="nil"/>
              <w:right w:val="single" w:sz="4" w:space="0" w:color="auto"/>
            </w:tcBorders>
            <w:textDirection w:val="tbRlV"/>
            <w:vAlign w:val="center"/>
          </w:tcPr>
          <w:p w14:paraId="32050A79"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Amount of decreased in the current period</w:t>
            </w:r>
          </w:p>
          <w:p w14:paraId="066FA01F"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当期減少額</w:t>
            </w:r>
          </w:p>
        </w:tc>
        <w:tc>
          <w:tcPr>
            <w:tcW w:w="907" w:type="dxa"/>
            <w:vMerge w:val="restart"/>
            <w:tcBorders>
              <w:top w:val="single" w:sz="4" w:space="0" w:color="auto"/>
              <w:left w:val="nil"/>
              <w:bottom w:val="nil"/>
              <w:right w:val="single" w:sz="4" w:space="0" w:color="auto"/>
            </w:tcBorders>
            <w:textDirection w:val="tbRlV"/>
            <w:vAlign w:val="center"/>
          </w:tcPr>
          <w:p w14:paraId="035E88C7"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Balance at the end of the current period</w:t>
            </w:r>
          </w:p>
          <w:p w14:paraId="5CB1E0A8"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当期末残高</w:t>
            </w:r>
          </w:p>
        </w:tc>
        <w:tc>
          <w:tcPr>
            <w:tcW w:w="1077" w:type="dxa"/>
            <w:vMerge w:val="restart"/>
            <w:tcBorders>
              <w:top w:val="single" w:sz="4" w:space="0" w:color="auto"/>
              <w:left w:val="nil"/>
              <w:right w:val="nil"/>
            </w:tcBorders>
            <w:textDirection w:val="tbRlV"/>
            <w:vAlign w:val="center"/>
          </w:tcPr>
          <w:p w14:paraId="2F0466DF"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Amount of accumulated depreciation or amortization</w:t>
            </w:r>
          </w:p>
          <w:p w14:paraId="56EB4AAF"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減価償却累計額又は償却累計額</w:t>
            </w:r>
          </w:p>
        </w:tc>
        <w:tc>
          <w:tcPr>
            <w:tcW w:w="1077" w:type="dxa"/>
            <w:tcBorders>
              <w:top w:val="single" w:sz="4" w:space="0" w:color="auto"/>
              <w:left w:val="nil"/>
              <w:bottom w:val="nil"/>
              <w:right w:val="nil"/>
            </w:tcBorders>
            <w:vAlign w:val="center"/>
          </w:tcPr>
          <w:p w14:paraId="1B9CF4F7" w14:textId="77777777" w:rsidR="000362DD" w:rsidRPr="000362DD" w:rsidRDefault="000362DD" w:rsidP="00FB03F1">
            <w:pPr>
              <w:autoSpaceDE w:val="0"/>
              <w:autoSpaceDN w:val="0"/>
              <w:spacing w:line="240" w:lineRule="exact"/>
              <w:rPr>
                <w:kern w:val="0"/>
                <w:sz w:val="20"/>
                <w:szCs w:val="20"/>
              </w:rPr>
            </w:pPr>
          </w:p>
        </w:tc>
        <w:tc>
          <w:tcPr>
            <w:tcW w:w="1077" w:type="dxa"/>
            <w:vMerge w:val="restart"/>
            <w:tcBorders>
              <w:top w:val="single" w:sz="4" w:space="0" w:color="auto"/>
              <w:left w:val="single" w:sz="4" w:space="0" w:color="auto"/>
              <w:bottom w:val="nil"/>
              <w:right w:val="single" w:sz="4" w:space="0" w:color="auto"/>
            </w:tcBorders>
            <w:textDirection w:val="tbRlV"/>
            <w:vAlign w:val="center"/>
          </w:tcPr>
          <w:p w14:paraId="6F6E75F4"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Net balance at the end of the current period</w:t>
            </w:r>
          </w:p>
          <w:p w14:paraId="7BB003C1"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差引当期末残高</w:t>
            </w:r>
          </w:p>
        </w:tc>
      </w:tr>
      <w:tr w:rsidR="000362DD" w:rsidRPr="000362DD" w14:paraId="2E359D37" w14:textId="77777777" w:rsidTr="00FB03F1">
        <w:trPr>
          <w:cantSplit/>
          <w:trHeight w:val="2465"/>
        </w:trPr>
        <w:tc>
          <w:tcPr>
            <w:tcW w:w="1531" w:type="dxa"/>
            <w:vMerge/>
            <w:tcBorders>
              <w:top w:val="nil"/>
              <w:left w:val="single" w:sz="4" w:space="0" w:color="auto"/>
              <w:bottom w:val="single" w:sz="4" w:space="0" w:color="auto"/>
              <w:right w:val="single" w:sz="4" w:space="0" w:color="auto"/>
            </w:tcBorders>
          </w:tcPr>
          <w:p w14:paraId="7CB423F7" w14:textId="77777777" w:rsidR="000362DD" w:rsidRPr="000362DD" w:rsidRDefault="000362DD" w:rsidP="00FB03F1">
            <w:pPr>
              <w:autoSpaceDE w:val="0"/>
              <w:autoSpaceDN w:val="0"/>
              <w:spacing w:line="240" w:lineRule="exact"/>
              <w:rPr>
                <w:kern w:val="0"/>
              </w:rPr>
            </w:pPr>
          </w:p>
        </w:tc>
        <w:tc>
          <w:tcPr>
            <w:tcW w:w="907" w:type="dxa"/>
            <w:vMerge/>
            <w:tcBorders>
              <w:top w:val="nil"/>
              <w:left w:val="nil"/>
              <w:bottom w:val="single" w:sz="4" w:space="0" w:color="auto"/>
              <w:right w:val="single" w:sz="4" w:space="0" w:color="auto"/>
            </w:tcBorders>
          </w:tcPr>
          <w:p w14:paraId="25D4B876" w14:textId="77777777" w:rsidR="000362DD" w:rsidRPr="000362DD" w:rsidRDefault="000362DD" w:rsidP="00FB03F1">
            <w:pPr>
              <w:autoSpaceDE w:val="0"/>
              <w:autoSpaceDN w:val="0"/>
              <w:spacing w:line="240" w:lineRule="exact"/>
              <w:rPr>
                <w:kern w:val="0"/>
              </w:rPr>
            </w:pPr>
          </w:p>
        </w:tc>
        <w:tc>
          <w:tcPr>
            <w:tcW w:w="907" w:type="dxa"/>
            <w:vMerge/>
            <w:tcBorders>
              <w:top w:val="nil"/>
              <w:left w:val="nil"/>
              <w:bottom w:val="single" w:sz="4" w:space="0" w:color="auto"/>
              <w:right w:val="single" w:sz="4" w:space="0" w:color="auto"/>
            </w:tcBorders>
          </w:tcPr>
          <w:p w14:paraId="6CB558E9" w14:textId="77777777" w:rsidR="000362DD" w:rsidRPr="000362DD" w:rsidRDefault="000362DD" w:rsidP="00FB03F1">
            <w:pPr>
              <w:autoSpaceDE w:val="0"/>
              <w:autoSpaceDN w:val="0"/>
              <w:spacing w:line="240" w:lineRule="exact"/>
              <w:rPr>
                <w:kern w:val="0"/>
              </w:rPr>
            </w:pPr>
          </w:p>
        </w:tc>
        <w:tc>
          <w:tcPr>
            <w:tcW w:w="907" w:type="dxa"/>
            <w:vMerge/>
            <w:tcBorders>
              <w:top w:val="nil"/>
              <w:left w:val="nil"/>
              <w:bottom w:val="single" w:sz="4" w:space="0" w:color="auto"/>
              <w:right w:val="single" w:sz="4" w:space="0" w:color="auto"/>
            </w:tcBorders>
          </w:tcPr>
          <w:p w14:paraId="0420DEE1" w14:textId="77777777" w:rsidR="000362DD" w:rsidRPr="000362DD" w:rsidRDefault="000362DD" w:rsidP="00FB03F1">
            <w:pPr>
              <w:autoSpaceDE w:val="0"/>
              <w:autoSpaceDN w:val="0"/>
              <w:spacing w:line="240" w:lineRule="exact"/>
              <w:rPr>
                <w:kern w:val="0"/>
              </w:rPr>
            </w:pPr>
          </w:p>
        </w:tc>
        <w:tc>
          <w:tcPr>
            <w:tcW w:w="907" w:type="dxa"/>
            <w:vMerge/>
            <w:tcBorders>
              <w:top w:val="nil"/>
              <w:left w:val="nil"/>
              <w:bottom w:val="single" w:sz="4" w:space="0" w:color="auto"/>
              <w:right w:val="single" w:sz="4" w:space="0" w:color="auto"/>
            </w:tcBorders>
          </w:tcPr>
          <w:p w14:paraId="7C131781" w14:textId="77777777" w:rsidR="000362DD" w:rsidRPr="000362DD" w:rsidRDefault="000362DD" w:rsidP="00FB03F1">
            <w:pPr>
              <w:autoSpaceDE w:val="0"/>
              <w:autoSpaceDN w:val="0"/>
              <w:spacing w:line="240" w:lineRule="exact"/>
              <w:rPr>
                <w:kern w:val="0"/>
              </w:rPr>
            </w:pPr>
          </w:p>
        </w:tc>
        <w:tc>
          <w:tcPr>
            <w:tcW w:w="1077" w:type="dxa"/>
            <w:vMerge/>
            <w:tcBorders>
              <w:left w:val="nil"/>
              <w:bottom w:val="nil"/>
              <w:right w:val="single" w:sz="4" w:space="0" w:color="auto"/>
            </w:tcBorders>
          </w:tcPr>
          <w:p w14:paraId="0379B1CB"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single" w:sz="4" w:space="0" w:color="auto"/>
              <w:bottom w:val="single" w:sz="4" w:space="0" w:color="auto"/>
              <w:right w:val="nil"/>
            </w:tcBorders>
            <w:textDirection w:val="tbRlV"/>
            <w:vAlign w:val="center"/>
          </w:tcPr>
          <w:p w14:paraId="6EA66B05"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kern w:val="0"/>
                <w:sz w:val="20"/>
                <w:szCs w:val="20"/>
              </w:rPr>
              <w:t>Amount of depreciation in the current period</w:t>
            </w:r>
          </w:p>
          <w:p w14:paraId="01649A74" w14:textId="77777777" w:rsidR="000362DD" w:rsidRPr="000362DD" w:rsidRDefault="000362DD" w:rsidP="00FB03F1">
            <w:pPr>
              <w:autoSpaceDE w:val="0"/>
              <w:autoSpaceDN w:val="0"/>
              <w:spacing w:line="240" w:lineRule="exact"/>
              <w:ind w:left="113" w:right="113"/>
              <w:jc w:val="center"/>
              <w:rPr>
                <w:kern w:val="0"/>
                <w:sz w:val="20"/>
                <w:szCs w:val="20"/>
              </w:rPr>
            </w:pPr>
            <w:r w:rsidRPr="000362DD">
              <w:rPr>
                <w:rFonts w:hint="eastAsia"/>
                <w:kern w:val="0"/>
                <w:sz w:val="20"/>
                <w:szCs w:val="20"/>
              </w:rPr>
              <w:t>当期償却額</w:t>
            </w:r>
          </w:p>
        </w:tc>
        <w:tc>
          <w:tcPr>
            <w:tcW w:w="1077" w:type="dxa"/>
            <w:vMerge/>
            <w:tcBorders>
              <w:top w:val="nil"/>
              <w:left w:val="single" w:sz="4" w:space="0" w:color="auto"/>
              <w:bottom w:val="single" w:sz="4" w:space="0" w:color="auto"/>
              <w:right w:val="single" w:sz="4" w:space="0" w:color="auto"/>
            </w:tcBorders>
          </w:tcPr>
          <w:p w14:paraId="0B85FC88" w14:textId="77777777" w:rsidR="000362DD" w:rsidRPr="000362DD" w:rsidRDefault="000362DD" w:rsidP="00FB03F1">
            <w:pPr>
              <w:autoSpaceDE w:val="0"/>
              <w:autoSpaceDN w:val="0"/>
              <w:spacing w:line="240" w:lineRule="exact"/>
              <w:rPr>
                <w:kern w:val="0"/>
              </w:rPr>
            </w:pPr>
          </w:p>
        </w:tc>
      </w:tr>
      <w:tr w:rsidR="000362DD" w:rsidRPr="000362DD" w14:paraId="39FDD8DE" w14:textId="77777777" w:rsidTr="00FB03F1">
        <w:trPr>
          <w:cantSplit/>
          <w:trHeight w:val="680"/>
        </w:trPr>
        <w:tc>
          <w:tcPr>
            <w:tcW w:w="1531" w:type="dxa"/>
            <w:tcBorders>
              <w:top w:val="nil"/>
              <w:left w:val="single" w:sz="4" w:space="0" w:color="auto"/>
              <w:bottom w:val="single" w:sz="4" w:space="0" w:color="auto"/>
              <w:right w:val="single" w:sz="4" w:space="0" w:color="auto"/>
            </w:tcBorders>
            <w:vAlign w:val="center"/>
          </w:tcPr>
          <w:p w14:paraId="59DD019C" w14:textId="77777777" w:rsidR="000362DD" w:rsidRPr="000362DD" w:rsidRDefault="000362DD" w:rsidP="00FB03F1">
            <w:pPr>
              <w:autoSpaceDE w:val="0"/>
              <w:autoSpaceDN w:val="0"/>
              <w:spacing w:line="240" w:lineRule="exact"/>
              <w:rPr>
                <w:kern w:val="0"/>
                <w:sz w:val="20"/>
                <w:szCs w:val="20"/>
              </w:rPr>
            </w:pPr>
            <w:r w:rsidRPr="000362DD">
              <w:rPr>
                <w:rFonts w:hint="eastAsia"/>
                <w:kern w:val="0"/>
                <w:sz w:val="20"/>
                <w:szCs w:val="20"/>
              </w:rPr>
              <w:t>有形固定資産</w:t>
            </w:r>
          </w:p>
          <w:p w14:paraId="0E93AFD4" w14:textId="77777777" w:rsidR="000362DD" w:rsidRPr="000362DD" w:rsidRDefault="000362DD" w:rsidP="00FB03F1">
            <w:pPr>
              <w:autoSpaceDE w:val="0"/>
              <w:autoSpaceDN w:val="0"/>
              <w:spacing w:line="240" w:lineRule="exact"/>
              <w:jc w:val="left"/>
              <w:rPr>
                <w:kern w:val="0"/>
                <w:sz w:val="20"/>
                <w:szCs w:val="20"/>
              </w:rPr>
            </w:pPr>
            <w:r w:rsidRPr="000362DD">
              <w:rPr>
                <w:kern w:val="0"/>
                <w:sz w:val="20"/>
                <w:szCs w:val="20"/>
              </w:rPr>
              <w:t>Tangible fixed assets</w:t>
            </w:r>
          </w:p>
        </w:tc>
        <w:tc>
          <w:tcPr>
            <w:tcW w:w="907" w:type="dxa"/>
            <w:tcBorders>
              <w:top w:val="nil"/>
              <w:left w:val="nil"/>
              <w:bottom w:val="single" w:sz="4" w:space="0" w:color="auto"/>
              <w:right w:val="single" w:sz="4" w:space="0" w:color="auto"/>
            </w:tcBorders>
          </w:tcPr>
          <w:p w14:paraId="52CD1442"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208F0351"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297EFE03" w14:textId="77777777" w:rsidR="000362DD" w:rsidRPr="000362DD" w:rsidRDefault="000362DD" w:rsidP="00FB03F1">
            <w:pPr>
              <w:autoSpaceDE w:val="0"/>
              <w:autoSpaceDN w:val="0"/>
              <w:spacing w:line="180" w:lineRule="exact"/>
              <w:jc w:val="right"/>
              <w:rPr>
                <w:kern w:val="0"/>
                <w:sz w:val="18"/>
                <w:szCs w:val="18"/>
              </w:rPr>
            </w:pPr>
            <w:r w:rsidRPr="000362DD">
              <w:rPr>
                <w:kern w:val="0"/>
                <w:sz w:val="16"/>
                <w:szCs w:val="16"/>
              </w:rPr>
              <w:t>yen</w:t>
            </w:r>
          </w:p>
        </w:tc>
        <w:tc>
          <w:tcPr>
            <w:tcW w:w="907" w:type="dxa"/>
            <w:tcBorders>
              <w:top w:val="nil"/>
              <w:left w:val="nil"/>
              <w:bottom w:val="single" w:sz="4" w:space="0" w:color="auto"/>
              <w:right w:val="single" w:sz="4" w:space="0" w:color="auto"/>
            </w:tcBorders>
          </w:tcPr>
          <w:p w14:paraId="07E38CCA"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3F9CD0BD"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7E00B4B4" w14:textId="77777777" w:rsidR="000362DD" w:rsidRPr="000362DD" w:rsidRDefault="000362DD" w:rsidP="00FB03F1">
            <w:pPr>
              <w:autoSpaceDE w:val="0"/>
              <w:autoSpaceDN w:val="0"/>
              <w:spacing w:line="180" w:lineRule="exact"/>
              <w:jc w:val="right"/>
              <w:rPr>
                <w:kern w:val="0"/>
                <w:sz w:val="18"/>
                <w:szCs w:val="18"/>
              </w:rPr>
            </w:pPr>
            <w:r w:rsidRPr="000362DD">
              <w:rPr>
                <w:kern w:val="0"/>
                <w:sz w:val="16"/>
                <w:szCs w:val="16"/>
              </w:rPr>
              <w:t>yen</w:t>
            </w:r>
          </w:p>
        </w:tc>
        <w:tc>
          <w:tcPr>
            <w:tcW w:w="907" w:type="dxa"/>
            <w:tcBorders>
              <w:top w:val="nil"/>
              <w:left w:val="nil"/>
              <w:bottom w:val="single" w:sz="4" w:space="0" w:color="auto"/>
              <w:right w:val="single" w:sz="4" w:space="0" w:color="auto"/>
            </w:tcBorders>
          </w:tcPr>
          <w:p w14:paraId="7C21599E"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267808E6"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65FA14D4" w14:textId="77777777" w:rsidR="000362DD" w:rsidRPr="000362DD" w:rsidRDefault="000362DD" w:rsidP="00FB03F1">
            <w:pPr>
              <w:autoSpaceDE w:val="0"/>
              <w:autoSpaceDN w:val="0"/>
              <w:spacing w:line="180" w:lineRule="exact"/>
              <w:jc w:val="right"/>
              <w:rPr>
                <w:kern w:val="0"/>
                <w:sz w:val="18"/>
                <w:szCs w:val="18"/>
              </w:rPr>
            </w:pPr>
            <w:r w:rsidRPr="000362DD">
              <w:rPr>
                <w:kern w:val="0"/>
                <w:sz w:val="16"/>
                <w:szCs w:val="16"/>
              </w:rPr>
              <w:t>yen</w:t>
            </w:r>
          </w:p>
        </w:tc>
        <w:tc>
          <w:tcPr>
            <w:tcW w:w="907" w:type="dxa"/>
            <w:tcBorders>
              <w:top w:val="nil"/>
              <w:left w:val="nil"/>
              <w:bottom w:val="single" w:sz="4" w:space="0" w:color="auto"/>
              <w:right w:val="single" w:sz="4" w:space="0" w:color="auto"/>
            </w:tcBorders>
          </w:tcPr>
          <w:p w14:paraId="45FDE879"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38CC5388"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11AD5FA0" w14:textId="77777777" w:rsidR="000362DD" w:rsidRPr="000362DD" w:rsidRDefault="000362DD" w:rsidP="00FB03F1">
            <w:pPr>
              <w:autoSpaceDE w:val="0"/>
              <w:autoSpaceDN w:val="0"/>
              <w:spacing w:line="240" w:lineRule="exact"/>
              <w:jc w:val="right"/>
              <w:rPr>
                <w:kern w:val="0"/>
                <w:sz w:val="18"/>
                <w:szCs w:val="18"/>
              </w:rPr>
            </w:pPr>
            <w:r w:rsidRPr="000362DD">
              <w:rPr>
                <w:kern w:val="0"/>
                <w:sz w:val="16"/>
                <w:szCs w:val="16"/>
              </w:rPr>
              <w:t>yen</w:t>
            </w:r>
          </w:p>
        </w:tc>
        <w:tc>
          <w:tcPr>
            <w:tcW w:w="1077" w:type="dxa"/>
            <w:tcBorders>
              <w:top w:val="single" w:sz="4" w:space="0" w:color="auto"/>
              <w:left w:val="nil"/>
              <w:bottom w:val="single" w:sz="4" w:space="0" w:color="auto"/>
              <w:right w:val="single" w:sz="4" w:space="0" w:color="auto"/>
            </w:tcBorders>
          </w:tcPr>
          <w:p w14:paraId="433A4116"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2CDFB92B"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1DCF67BC" w14:textId="77777777" w:rsidR="000362DD" w:rsidRPr="000362DD" w:rsidRDefault="000362DD" w:rsidP="00FB03F1">
            <w:pPr>
              <w:autoSpaceDE w:val="0"/>
              <w:autoSpaceDN w:val="0"/>
              <w:spacing w:line="240" w:lineRule="exact"/>
              <w:jc w:val="right"/>
              <w:rPr>
                <w:kern w:val="0"/>
                <w:sz w:val="18"/>
                <w:szCs w:val="18"/>
              </w:rPr>
            </w:pPr>
            <w:r w:rsidRPr="000362DD">
              <w:rPr>
                <w:kern w:val="0"/>
                <w:sz w:val="16"/>
                <w:szCs w:val="16"/>
              </w:rPr>
              <w:t>yen</w:t>
            </w:r>
          </w:p>
        </w:tc>
        <w:tc>
          <w:tcPr>
            <w:tcW w:w="1077" w:type="dxa"/>
            <w:tcBorders>
              <w:top w:val="nil"/>
              <w:left w:val="nil"/>
              <w:bottom w:val="single" w:sz="4" w:space="0" w:color="auto"/>
              <w:right w:val="single" w:sz="4" w:space="0" w:color="auto"/>
            </w:tcBorders>
          </w:tcPr>
          <w:p w14:paraId="38CB6B38"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6EDD079A"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30798AFE" w14:textId="77777777" w:rsidR="000362DD" w:rsidRPr="000362DD" w:rsidRDefault="000362DD" w:rsidP="00FB03F1">
            <w:pPr>
              <w:autoSpaceDE w:val="0"/>
              <w:autoSpaceDN w:val="0"/>
              <w:spacing w:line="240" w:lineRule="exact"/>
              <w:jc w:val="right"/>
              <w:rPr>
                <w:kern w:val="0"/>
                <w:sz w:val="18"/>
                <w:szCs w:val="18"/>
              </w:rPr>
            </w:pPr>
            <w:r w:rsidRPr="000362DD">
              <w:rPr>
                <w:kern w:val="0"/>
                <w:sz w:val="16"/>
                <w:szCs w:val="16"/>
              </w:rPr>
              <w:t>yen</w:t>
            </w:r>
          </w:p>
        </w:tc>
        <w:tc>
          <w:tcPr>
            <w:tcW w:w="1077" w:type="dxa"/>
            <w:tcBorders>
              <w:top w:val="nil"/>
              <w:left w:val="nil"/>
              <w:bottom w:val="single" w:sz="4" w:space="0" w:color="auto"/>
              <w:right w:val="single" w:sz="4" w:space="0" w:color="auto"/>
            </w:tcBorders>
          </w:tcPr>
          <w:p w14:paraId="41D6096A" w14:textId="77777777" w:rsidR="000362DD" w:rsidRPr="000362DD" w:rsidRDefault="000362DD" w:rsidP="00FB03F1">
            <w:pPr>
              <w:autoSpaceDE w:val="0"/>
              <w:autoSpaceDN w:val="0"/>
              <w:spacing w:line="240" w:lineRule="exact"/>
              <w:jc w:val="right"/>
              <w:rPr>
                <w:kern w:val="0"/>
                <w:sz w:val="18"/>
                <w:szCs w:val="18"/>
              </w:rPr>
            </w:pPr>
            <w:r w:rsidRPr="000362DD">
              <w:rPr>
                <w:rFonts w:hint="eastAsia"/>
                <w:kern w:val="0"/>
                <w:sz w:val="18"/>
                <w:szCs w:val="18"/>
              </w:rPr>
              <w:t>千円</w:t>
            </w:r>
          </w:p>
          <w:p w14:paraId="4B340ADD"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26919495" w14:textId="77777777" w:rsidR="000362DD" w:rsidRPr="000362DD" w:rsidRDefault="000362DD" w:rsidP="00FB03F1">
            <w:pPr>
              <w:autoSpaceDE w:val="0"/>
              <w:autoSpaceDN w:val="0"/>
              <w:spacing w:line="240" w:lineRule="exact"/>
              <w:jc w:val="right"/>
              <w:rPr>
                <w:kern w:val="0"/>
                <w:sz w:val="18"/>
                <w:szCs w:val="18"/>
              </w:rPr>
            </w:pPr>
            <w:r w:rsidRPr="000362DD">
              <w:rPr>
                <w:kern w:val="0"/>
                <w:sz w:val="16"/>
                <w:szCs w:val="16"/>
              </w:rPr>
              <w:t>yen</w:t>
            </w:r>
          </w:p>
        </w:tc>
      </w:tr>
      <w:tr w:rsidR="000362DD" w:rsidRPr="000362DD" w14:paraId="54A01899" w14:textId="77777777" w:rsidTr="00FB03F1">
        <w:trPr>
          <w:cantSplit/>
          <w:trHeight w:val="680"/>
        </w:trPr>
        <w:tc>
          <w:tcPr>
            <w:tcW w:w="1531" w:type="dxa"/>
            <w:tcBorders>
              <w:top w:val="single" w:sz="4" w:space="0" w:color="auto"/>
              <w:left w:val="single" w:sz="4" w:space="0" w:color="auto"/>
              <w:bottom w:val="single" w:sz="4" w:space="0" w:color="auto"/>
              <w:right w:val="single" w:sz="4" w:space="0" w:color="auto"/>
            </w:tcBorders>
            <w:vAlign w:val="center"/>
          </w:tcPr>
          <w:p w14:paraId="5A759417" w14:textId="77777777" w:rsidR="000362DD" w:rsidRPr="000362DD" w:rsidRDefault="000362DD" w:rsidP="00FB03F1">
            <w:pPr>
              <w:autoSpaceDE w:val="0"/>
              <w:autoSpaceDN w:val="0"/>
              <w:spacing w:line="240" w:lineRule="exact"/>
              <w:ind w:leftChars="109" w:left="220"/>
              <w:rPr>
                <w:kern w:val="0"/>
                <w:sz w:val="20"/>
                <w:szCs w:val="20"/>
              </w:rPr>
            </w:pPr>
            <w:r w:rsidRPr="000362DD">
              <w:rPr>
                <w:rFonts w:hint="eastAsia"/>
                <w:kern w:val="0"/>
                <w:sz w:val="20"/>
                <w:szCs w:val="20"/>
              </w:rPr>
              <w:t>有形固定資産計</w:t>
            </w:r>
          </w:p>
          <w:p w14:paraId="6BBF0F38" w14:textId="77777777" w:rsidR="000362DD" w:rsidRPr="000362DD" w:rsidRDefault="000362DD" w:rsidP="00FB03F1">
            <w:pPr>
              <w:autoSpaceDE w:val="0"/>
              <w:autoSpaceDN w:val="0"/>
              <w:spacing w:line="240" w:lineRule="exact"/>
              <w:ind w:leftChars="109" w:left="220"/>
              <w:jc w:val="left"/>
              <w:rPr>
                <w:kern w:val="0"/>
                <w:sz w:val="20"/>
                <w:szCs w:val="20"/>
              </w:rPr>
            </w:pPr>
            <w:r w:rsidRPr="000362DD">
              <w:rPr>
                <w:kern w:val="0"/>
                <w:sz w:val="20"/>
                <w:szCs w:val="20"/>
              </w:rPr>
              <w:t>Total tangible fixed assets</w:t>
            </w:r>
          </w:p>
        </w:tc>
        <w:tc>
          <w:tcPr>
            <w:tcW w:w="907" w:type="dxa"/>
            <w:tcBorders>
              <w:top w:val="single" w:sz="4" w:space="0" w:color="auto"/>
              <w:left w:val="nil"/>
              <w:bottom w:val="single" w:sz="4" w:space="0" w:color="auto"/>
              <w:right w:val="single" w:sz="4" w:space="0" w:color="auto"/>
            </w:tcBorders>
            <w:vAlign w:val="center"/>
          </w:tcPr>
          <w:p w14:paraId="1BB7C185"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7387CDA0"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3BE869D0"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5E301F9C"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773995B6"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7731527D"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3A366A7D" w14:textId="77777777" w:rsidR="000362DD" w:rsidRPr="000362DD" w:rsidRDefault="000362DD" w:rsidP="00FB03F1">
            <w:pPr>
              <w:autoSpaceDE w:val="0"/>
              <w:autoSpaceDN w:val="0"/>
              <w:spacing w:line="240" w:lineRule="exact"/>
              <w:rPr>
                <w:kern w:val="0"/>
              </w:rPr>
            </w:pPr>
          </w:p>
        </w:tc>
      </w:tr>
      <w:tr w:rsidR="000362DD" w:rsidRPr="000362DD" w14:paraId="2061191B" w14:textId="77777777" w:rsidTr="00FB03F1">
        <w:trPr>
          <w:cantSplit/>
          <w:trHeight w:val="680"/>
        </w:trPr>
        <w:tc>
          <w:tcPr>
            <w:tcW w:w="1531" w:type="dxa"/>
            <w:tcBorders>
              <w:top w:val="single" w:sz="4" w:space="0" w:color="auto"/>
              <w:left w:val="single" w:sz="4" w:space="0" w:color="auto"/>
              <w:bottom w:val="single" w:sz="4" w:space="0" w:color="auto"/>
              <w:right w:val="single" w:sz="4" w:space="0" w:color="auto"/>
            </w:tcBorders>
            <w:vAlign w:val="center"/>
          </w:tcPr>
          <w:p w14:paraId="1CDC8199" w14:textId="77777777" w:rsidR="000362DD" w:rsidRPr="000362DD" w:rsidRDefault="000362DD" w:rsidP="00FB03F1">
            <w:pPr>
              <w:autoSpaceDE w:val="0"/>
              <w:autoSpaceDN w:val="0"/>
              <w:spacing w:line="240" w:lineRule="exact"/>
              <w:rPr>
                <w:kern w:val="0"/>
                <w:sz w:val="20"/>
                <w:szCs w:val="20"/>
              </w:rPr>
            </w:pPr>
            <w:r w:rsidRPr="000362DD">
              <w:rPr>
                <w:rFonts w:hint="eastAsia"/>
                <w:kern w:val="0"/>
                <w:sz w:val="20"/>
                <w:szCs w:val="20"/>
              </w:rPr>
              <w:t>無形固定資産</w:t>
            </w:r>
          </w:p>
          <w:p w14:paraId="52648028" w14:textId="77777777" w:rsidR="000362DD" w:rsidRPr="000362DD" w:rsidRDefault="000362DD" w:rsidP="00FB03F1">
            <w:pPr>
              <w:autoSpaceDE w:val="0"/>
              <w:autoSpaceDN w:val="0"/>
              <w:spacing w:line="240" w:lineRule="exact"/>
              <w:jc w:val="left"/>
              <w:rPr>
                <w:kern w:val="0"/>
                <w:sz w:val="20"/>
                <w:szCs w:val="20"/>
              </w:rPr>
            </w:pPr>
            <w:r w:rsidRPr="000362DD">
              <w:rPr>
                <w:kern w:val="0"/>
                <w:sz w:val="20"/>
                <w:szCs w:val="20"/>
              </w:rPr>
              <w:t>Intangible fixed assets</w:t>
            </w:r>
          </w:p>
        </w:tc>
        <w:tc>
          <w:tcPr>
            <w:tcW w:w="907" w:type="dxa"/>
            <w:tcBorders>
              <w:top w:val="single" w:sz="4" w:space="0" w:color="auto"/>
              <w:left w:val="nil"/>
              <w:bottom w:val="single" w:sz="4" w:space="0" w:color="auto"/>
              <w:right w:val="single" w:sz="4" w:space="0" w:color="auto"/>
            </w:tcBorders>
            <w:vAlign w:val="center"/>
          </w:tcPr>
          <w:p w14:paraId="7495537F"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1FB12E98"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6B552FA5"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3E11B026"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479F682A"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496BDC3D"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49ECE6DA" w14:textId="77777777" w:rsidR="000362DD" w:rsidRPr="000362DD" w:rsidRDefault="000362DD" w:rsidP="00FB03F1">
            <w:pPr>
              <w:autoSpaceDE w:val="0"/>
              <w:autoSpaceDN w:val="0"/>
              <w:spacing w:line="240" w:lineRule="exact"/>
              <w:rPr>
                <w:kern w:val="0"/>
              </w:rPr>
            </w:pPr>
          </w:p>
        </w:tc>
      </w:tr>
      <w:tr w:rsidR="000362DD" w:rsidRPr="000362DD" w14:paraId="73BDA564" w14:textId="77777777" w:rsidTr="00FB03F1">
        <w:trPr>
          <w:cantSplit/>
          <w:trHeight w:val="680"/>
        </w:trPr>
        <w:tc>
          <w:tcPr>
            <w:tcW w:w="1531" w:type="dxa"/>
            <w:tcBorders>
              <w:top w:val="single" w:sz="4" w:space="0" w:color="auto"/>
              <w:left w:val="single" w:sz="4" w:space="0" w:color="auto"/>
              <w:bottom w:val="single" w:sz="4" w:space="0" w:color="auto"/>
              <w:right w:val="single" w:sz="4" w:space="0" w:color="auto"/>
            </w:tcBorders>
            <w:vAlign w:val="center"/>
          </w:tcPr>
          <w:p w14:paraId="480CE777" w14:textId="77777777" w:rsidR="000362DD" w:rsidRPr="000362DD" w:rsidRDefault="000362DD" w:rsidP="00FB03F1">
            <w:pPr>
              <w:autoSpaceDE w:val="0"/>
              <w:autoSpaceDN w:val="0"/>
              <w:spacing w:line="240" w:lineRule="exact"/>
              <w:ind w:leftChars="109" w:left="220"/>
              <w:rPr>
                <w:kern w:val="0"/>
                <w:sz w:val="20"/>
                <w:szCs w:val="20"/>
              </w:rPr>
            </w:pPr>
            <w:r w:rsidRPr="000362DD">
              <w:rPr>
                <w:rFonts w:hint="eastAsia"/>
                <w:kern w:val="0"/>
                <w:sz w:val="20"/>
                <w:szCs w:val="20"/>
              </w:rPr>
              <w:t>無形固定資産計</w:t>
            </w:r>
          </w:p>
          <w:p w14:paraId="3218A516" w14:textId="77777777" w:rsidR="000362DD" w:rsidRPr="000362DD" w:rsidRDefault="000362DD" w:rsidP="00FB03F1">
            <w:pPr>
              <w:autoSpaceDE w:val="0"/>
              <w:autoSpaceDN w:val="0"/>
              <w:spacing w:line="240" w:lineRule="exact"/>
              <w:ind w:leftChars="109" w:left="220"/>
              <w:jc w:val="left"/>
              <w:rPr>
                <w:kern w:val="0"/>
                <w:sz w:val="20"/>
                <w:szCs w:val="20"/>
              </w:rPr>
            </w:pPr>
            <w:r w:rsidRPr="000362DD">
              <w:rPr>
                <w:kern w:val="0"/>
                <w:sz w:val="20"/>
                <w:szCs w:val="20"/>
              </w:rPr>
              <w:t>Total intangible fixed assets</w:t>
            </w:r>
          </w:p>
        </w:tc>
        <w:tc>
          <w:tcPr>
            <w:tcW w:w="907" w:type="dxa"/>
            <w:tcBorders>
              <w:top w:val="single" w:sz="4" w:space="0" w:color="auto"/>
              <w:left w:val="nil"/>
              <w:bottom w:val="single" w:sz="4" w:space="0" w:color="auto"/>
              <w:right w:val="single" w:sz="4" w:space="0" w:color="auto"/>
            </w:tcBorders>
            <w:vAlign w:val="center"/>
          </w:tcPr>
          <w:p w14:paraId="76820332"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74C19CEE"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42AE5BC2" w14:textId="77777777" w:rsidR="000362DD" w:rsidRPr="000362DD" w:rsidRDefault="000362DD" w:rsidP="00FB03F1">
            <w:pPr>
              <w:pStyle w:val="OasysWin"/>
              <w:wordWrap/>
              <w:adjustRightInd/>
              <w:spacing w:line="240" w:lineRule="exact"/>
              <w:rPr>
                <w:rFonts w:ascii="Century"/>
                <w:spacing w:val="0"/>
              </w:rPr>
            </w:pPr>
          </w:p>
        </w:tc>
        <w:tc>
          <w:tcPr>
            <w:tcW w:w="907" w:type="dxa"/>
            <w:tcBorders>
              <w:top w:val="single" w:sz="4" w:space="0" w:color="auto"/>
              <w:left w:val="nil"/>
              <w:bottom w:val="single" w:sz="4" w:space="0" w:color="auto"/>
              <w:right w:val="single" w:sz="4" w:space="0" w:color="auto"/>
            </w:tcBorders>
            <w:vAlign w:val="center"/>
          </w:tcPr>
          <w:p w14:paraId="360300B6"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2C3F1ACA"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0BF3749A"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15CCFAC9" w14:textId="77777777" w:rsidR="000362DD" w:rsidRPr="000362DD" w:rsidRDefault="000362DD" w:rsidP="00FB03F1">
            <w:pPr>
              <w:autoSpaceDE w:val="0"/>
              <w:autoSpaceDN w:val="0"/>
              <w:spacing w:line="240" w:lineRule="exact"/>
              <w:rPr>
                <w:kern w:val="0"/>
              </w:rPr>
            </w:pPr>
          </w:p>
        </w:tc>
      </w:tr>
      <w:tr w:rsidR="000362DD" w:rsidRPr="000362DD" w14:paraId="1C864A3F" w14:textId="77777777" w:rsidTr="00FB03F1">
        <w:trPr>
          <w:cantSplit/>
          <w:trHeight w:val="680"/>
        </w:trPr>
        <w:tc>
          <w:tcPr>
            <w:tcW w:w="1531" w:type="dxa"/>
            <w:tcBorders>
              <w:top w:val="single" w:sz="4" w:space="0" w:color="auto"/>
              <w:left w:val="single" w:sz="4" w:space="0" w:color="auto"/>
              <w:bottom w:val="single" w:sz="4" w:space="0" w:color="auto"/>
              <w:right w:val="single" w:sz="4" w:space="0" w:color="auto"/>
            </w:tcBorders>
            <w:vAlign w:val="center"/>
          </w:tcPr>
          <w:p w14:paraId="4D7EEC42" w14:textId="77777777" w:rsidR="000362DD" w:rsidRPr="000362DD" w:rsidRDefault="000362DD" w:rsidP="00FB03F1">
            <w:pPr>
              <w:autoSpaceDE w:val="0"/>
              <w:autoSpaceDN w:val="0"/>
              <w:spacing w:line="240" w:lineRule="exact"/>
              <w:rPr>
                <w:kern w:val="0"/>
                <w:sz w:val="20"/>
                <w:szCs w:val="20"/>
              </w:rPr>
            </w:pPr>
            <w:r w:rsidRPr="000362DD">
              <w:rPr>
                <w:rFonts w:hint="eastAsia"/>
                <w:kern w:val="0"/>
                <w:sz w:val="20"/>
                <w:szCs w:val="20"/>
              </w:rPr>
              <w:t>長期前払費用</w:t>
            </w:r>
          </w:p>
          <w:p w14:paraId="193A6E6E" w14:textId="77777777" w:rsidR="000362DD" w:rsidRPr="000362DD" w:rsidRDefault="000362DD" w:rsidP="00FB03F1">
            <w:pPr>
              <w:autoSpaceDE w:val="0"/>
              <w:autoSpaceDN w:val="0"/>
              <w:spacing w:line="240" w:lineRule="exact"/>
              <w:rPr>
                <w:kern w:val="0"/>
                <w:sz w:val="20"/>
                <w:szCs w:val="20"/>
              </w:rPr>
            </w:pPr>
            <w:r w:rsidRPr="000362DD">
              <w:rPr>
                <w:kern w:val="0"/>
                <w:sz w:val="20"/>
                <w:szCs w:val="20"/>
              </w:rPr>
              <w:t>Long-term prepaid expenses</w:t>
            </w:r>
          </w:p>
        </w:tc>
        <w:tc>
          <w:tcPr>
            <w:tcW w:w="907" w:type="dxa"/>
            <w:tcBorders>
              <w:top w:val="single" w:sz="4" w:space="0" w:color="auto"/>
              <w:left w:val="nil"/>
              <w:bottom w:val="single" w:sz="4" w:space="0" w:color="auto"/>
              <w:right w:val="single" w:sz="4" w:space="0" w:color="auto"/>
            </w:tcBorders>
            <w:vAlign w:val="center"/>
          </w:tcPr>
          <w:p w14:paraId="71AB2C41"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4ECD9F97"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417045F0"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0B37D91D"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7890E79A"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6A11F661"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4E25D5C2" w14:textId="77777777" w:rsidR="000362DD" w:rsidRPr="000362DD" w:rsidRDefault="000362DD" w:rsidP="00FB03F1">
            <w:pPr>
              <w:autoSpaceDE w:val="0"/>
              <w:autoSpaceDN w:val="0"/>
              <w:spacing w:line="240" w:lineRule="exact"/>
              <w:rPr>
                <w:kern w:val="0"/>
              </w:rPr>
            </w:pPr>
          </w:p>
        </w:tc>
      </w:tr>
      <w:tr w:rsidR="000362DD" w:rsidRPr="000362DD" w14:paraId="14CF2B9D" w14:textId="77777777" w:rsidTr="00FB03F1">
        <w:trPr>
          <w:cantSplit/>
          <w:trHeight w:val="680"/>
        </w:trPr>
        <w:tc>
          <w:tcPr>
            <w:tcW w:w="1531" w:type="dxa"/>
            <w:tcBorders>
              <w:top w:val="single" w:sz="4" w:space="0" w:color="auto"/>
              <w:left w:val="single" w:sz="4" w:space="0" w:color="auto"/>
              <w:bottom w:val="single" w:sz="4" w:space="0" w:color="auto"/>
              <w:right w:val="single" w:sz="4" w:space="0" w:color="auto"/>
            </w:tcBorders>
            <w:vAlign w:val="center"/>
          </w:tcPr>
          <w:p w14:paraId="66DB1366" w14:textId="77777777" w:rsidR="000362DD" w:rsidRPr="000362DD" w:rsidRDefault="000362DD" w:rsidP="00FB03F1">
            <w:pPr>
              <w:autoSpaceDE w:val="0"/>
              <w:autoSpaceDN w:val="0"/>
              <w:spacing w:line="240" w:lineRule="exact"/>
              <w:rPr>
                <w:kern w:val="0"/>
                <w:sz w:val="20"/>
                <w:szCs w:val="20"/>
              </w:rPr>
            </w:pPr>
            <w:r w:rsidRPr="000362DD">
              <w:rPr>
                <w:rFonts w:hint="eastAsia"/>
                <w:kern w:val="0"/>
                <w:sz w:val="20"/>
                <w:szCs w:val="20"/>
              </w:rPr>
              <w:t>繰延資産</w:t>
            </w:r>
          </w:p>
          <w:p w14:paraId="7D8418F3" w14:textId="77777777" w:rsidR="000362DD" w:rsidRPr="000362DD" w:rsidRDefault="000362DD" w:rsidP="00FB03F1">
            <w:pPr>
              <w:autoSpaceDE w:val="0"/>
              <w:autoSpaceDN w:val="0"/>
              <w:spacing w:line="240" w:lineRule="exact"/>
              <w:rPr>
                <w:kern w:val="0"/>
                <w:sz w:val="20"/>
                <w:szCs w:val="20"/>
              </w:rPr>
            </w:pPr>
            <w:r w:rsidRPr="000362DD">
              <w:rPr>
                <w:kern w:val="0"/>
                <w:sz w:val="20"/>
                <w:szCs w:val="20"/>
              </w:rPr>
              <w:t>Deferred assets</w:t>
            </w:r>
          </w:p>
        </w:tc>
        <w:tc>
          <w:tcPr>
            <w:tcW w:w="907" w:type="dxa"/>
            <w:tcBorders>
              <w:top w:val="single" w:sz="4" w:space="0" w:color="auto"/>
              <w:left w:val="nil"/>
              <w:bottom w:val="single" w:sz="4" w:space="0" w:color="auto"/>
              <w:right w:val="single" w:sz="4" w:space="0" w:color="auto"/>
            </w:tcBorders>
            <w:vAlign w:val="center"/>
          </w:tcPr>
          <w:p w14:paraId="4FBE2DDE"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4DF286C6"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6C292DB2" w14:textId="77777777" w:rsidR="000362DD" w:rsidRPr="000362DD" w:rsidRDefault="000362DD" w:rsidP="00FB03F1">
            <w:pPr>
              <w:autoSpaceDE w:val="0"/>
              <w:autoSpaceDN w:val="0"/>
              <w:spacing w:line="240" w:lineRule="exact"/>
              <w:rPr>
                <w:kern w:val="0"/>
              </w:rPr>
            </w:pPr>
          </w:p>
        </w:tc>
        <w:tc>
          <w:tcPr>
            <w:tcW w:w="907" w:type="dxa"/>
            <w:tcBorders>
              <w:top w:val="single" w:sz="4" w:space="0" w:color="auto"/>
              <w:left w:val="nil"/>
              <w:bottom w:val="single" w:sz="4" w:space="0" w:color="auto"/>
              <w:right w:val="single" w:sz="4" w:space="0" w:color="auto"/>
            </w:tcBorders>
            <w:vAlign w:val="center"/>
          </w:tcPr>
          <w:p w14:paraId="02CB08B8"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421A227B"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7FA9A5E5" w14:textId="77777777" w:rsidR="000362DD" w:rsidRPr="000362DD" w:rsidRDefault="000362DD" w:rsidP="00FB03F1">
            <w:pPr>
              <w:autoSpaceDE w:val="0"/>
              <w:autoSpaceDN w:val="0"/>
              <w:spacing w:line="240" w:lineRule="exact"/>
              <w:rPr>
                <w:kern w:val="0"/>
              </w:rPr>
            </w:pPr>
          </w:p>
        </w:tc>
        <w:tc>
          <w:tcPr>
            <w:tcW w:w="1077" w:type="dxa"/>
            <w:tcBorders>
              <w:top w:val="single" w:sz="4" w:space="0" w:color="auto"/>
              <w:left w:val="nil"/>
              <w:bottom w:val="single" w:sz="4" w:space="0" w:color="auto"/>
              <w:right w:val="single" w:sz="4" w:space="0" w:color="auto"/>
            </w:tcBorders>
            <w:vAlign w:val="center"/>
          </w:tcPr>
          <w:p w14:paraId="2A4E3189" w14:textId="77777777" w:rsidR="000362DD" w:rsidRPr="000362DD" w:rsidRDefault="000362DD" w:rsidP="00FB03F1">
            <w:pPr>
              <w:autoSpaceDE w:val="0"/>
              <w:autoSpaceDN w:val="0"/>
              <w:spacing w:line="240" w:lineRule="exact"/>
              <w:rPr>
                <w:kern w:val="0"/>
              </w:rPr>
            </w:pPr>
          </w:p>
        </w:tc>
      </w:tr>
      <w:tr w:rsidR="000362DD" w:rsidRPr="000362DD" w14:paraId="6A85417F" w14:textId="77777777" w:rsidTr="00FB03F1">
        <w:trPr>
          <w:cantSplit/>
          <w:trHeight w:val="680"/>
        </w:trPr>
        <w:tc>
          <w:tcPr>
            <w:tcW w:w="1531" w:type="dxa"/>
            <w:tcBorders>
              <w:top w:val="nil"/>
              <w:left w:val="single" w:sz="4" w:space="0" w:color="auto"/>
              <w:bottom w:val="single" w:sz="4" w:space="0" w:color="auto"/>
              <w:right w:val="single" w:sz="4" w:space="0" w:color="auto"/>
            </w:tcBorders>
            <w:vAlign w:val="center"/>
          </w:tcPr>
          <w:p w14:paraId="6AC8ED84" w14:textId="77777777" w:rsidR="000362DD" w:rsidRPr="000362DD" w:rsidRDefault="000362DD" w:rsidP="00FB03F1">
            <w:pPr>
              <w:autoSpaceDE w:val="0"/>
              <w:autoSpaceDN w:val="0"/>
              <w:spacing w:line="240" w:lineRule="exact"/>
              <w:ind w:leftChars="109" w:left="220"/>
              <w:rPr>
                <w:kern w:val="0"/>
                <w:sz w:val="20"/>
                <w:szCs w:val="20"/>
              </w:rPr>
            </w:pPr>
            <w:r w:rsidRPr="000362DD">
              <w:rPr>
                <w:rFonts w:hint="eastAsia"/>
                <w:kern w:val="0"/>
                <w:sz w:val="20"/>
                <w:szCs w:val="20"/>
              </w:rPr>
              <w:t>繰延資産計</w:t>
            </w:r>
          </w:p>
          <w:p w14:paraId="394CC5BB" w14:textId="77777777" w:rsidR="000362DD" w:rsidRPr="000362DD" w:rsidRDefault="000362DD" w:rsidP="00FB03F1">
            <w:pPr>
              <w:autoSpaceDE w:val="0"/>
              <w:autoSpaceDN w:val="0"/>
              <w:spacing w:line="240" w:lineRule="exact"/>
              <w:ind w:leftChars="109" w:left="220"/>
              <w:jc w:val="left"/>
              <w:rPr>
                <w:kern w:val="0"/>
                <w:sz w:val="20"/>
                <w:szCs w:val="20"/>
              </w:rPr>
            </w:pPr>
            <w:r w:rsidRPr="000362DD">
              <w:rPr>
                <w:kern w:val="0"/>
                <w:sz w:val="20"/>
                <w:szCs w:val="20"/>
              </w:rPr>
              <w:t>Total deferred assets</w:t>
            </w:r>
          </w:p>
        </w:tc>
        <w:tc>
          <w:tcPr>
            <w:tcW w:w="907" w:type="dxa"/>
            <w:tcBorders>
              <w:top w:val="nil"/>
              <w:left w:val="nil"/>
              <w:bottom w:val="single" w:sz="4" w:space="0" w:color="auto"/>
              <w:right w:val="single" w:sz="4" w:space="0" w:color="auto"/>
            </w:tcBorders>
            <w:vAlign w:val="center"/>
          </w:tcPr>
          <w:p w14:paraId="514A7C9C" w14:textId="77777777" w:rsidR="000362DD" w:rsidRPr="000362DD" w:rsidRDefault="000362DD" w:rsidP="00FB03F1">
            <w:pPr>
              <w:autoSpaceDE w:val="0"/>
              <w:autoSpaceDN w:val="0"/>
              <w:spacing w:line="240" w:lineRule="exact"/>
              <w:rPr>
                <w:kern w:val="0"/>
              </w:rPr>
            </w:pPr>
          </w:p>
        </w:tc>
        <w:tc>
          <w:tcPr>
            <w:tcW w:w="907" w:type="dxa"/>
            <w:tcBorders>
              <w:top w:val="nil"/>
              <w:left w:val="nil"/>
              <w:bottom w:val="single" w:sz="4" w:space="0" w:color="auto"/>
              <w:right w:val="single" w:sz="4" w:space="0" w:color="auto"/>
            </w:tcBorders>
            <w:vAlign w:val="center"/>
          </w:tcPr>
          <w:p w14:paraId="319B592B" w14:textId="77777777" w:rsidR="000362DD" w:rsidRPr="000362DD" w:rsidRDefault="000362DD" w:rsidP="00FB03F1">
            <w:pPr>
              <w:autoSpaceDE w:val="0"/>
              <w:autoSpaceDN w:val="0"/>
              <w:spacing w:line="240" w:lineRule="exact"/>
              <w:rPr>
                <w:kern w:val="0"/>
              </w:rPr>
            </w:pPr>
          </w:p>
        </w:tc>
        <w:tc>
          <w:tcPr>
            <w:tcW w:w="907" w:type="dxa"/>
            <w:tcBorders>
              <w:top w:val="nil"/>
              <w:left w:val="nil"/>
              <w:bottom w:val="single" w:sz="4" w:space="0" w:color="auto"/>
              <w:right w:val="single" w:sz="4" w:space="0" w:color="auto"/>
            </w:tcBorders>
            <w:vAlign w:val="center"/>
          </w:tcPr>
          <w:p w14:paraId="2FB8A110" w14:textId="77777777" w:rsidR="000362DD" w:rsidRPr="000362DD" w:rsidRDefault="000362DD" w:rsidP="00FB03F1">
            <w:pPr>
              <w:autoSpaceDE w:val="0"/>
              <w:autoSpaceDN w:val="0"/>
              <w:spacing w:line="240" w:lineRule="exact"/>
              <w:rPr>
                <w:kern w:val="0"/>
              </w:rPr>
            </w:pPr>
          </w:p>
        </w:tc>
        <w:tc>
          <w:tcPr>
            <w:tcW w:w="907" w:type="dxa"/>
            <w:tcBorders>
              <w:top w:val="nil"/>
              <w:left w:val="nil"/>
              <w:bottom w:val="single" w:sz="4" w:space="0" w:color="auto"/>
              <w:right w:val="single" w:sz="4" w:space="0" w:color="auto"/>
            </w:tcBorders>
            <w:vAlign w:val="center"/>
          </w:tcPr>
          <w:p w14:paraId="59079F81" w14:textId="77777777" w:rsidR="000362DD" w:rsidRPr="000362DD" w:rsidRDefault="000362DD" w:rsidP="00FB03F1">
            <w:pPr>
              <w:autoSpaceDE w:val="0"/>
              <w:autoSpaceDN w:val="0"/>
              <w:spacing w:line="240" w:lineRule="exact"/>
              <w:rPr>
                <w:kern w:val="0"/>
              </w:rPr>
            </w:pPr>
          </w:p>
        </w:tc>
        <w:tc>
          <w:tcPr>
            <w:tcW w:w="1077" w:type="dxa"/>
            <w:tcBorders>
              <w:top w:val="nil"/>
              <w:left w:val="nil"/>
              <w:bottom w:val="single" w:sz="4" w:space="0" w:color="auto"/>
              <w:right w:val="single" w:sz="4" w:space="0" w:color="auto"/>
            </w:tcBorders>
            <w:vAlign w:val="center"/>
          </w:tcPr>
          <w:p w14:paraId="147EF6A7" w14:textId="77777777" w:rsidR="000362DD" w:rsidRPr="000362DD" w:rsidRDefault="000362DD" w:rsidP="00FB03F1">
            <w:pPr>
              <w:autoSpaceDE w:val="0"/>
              <w:autoSpaceDN w:val="0"/>
              <w:spacing w:line="240" w:lineRule="exact"/>
              <w:rPr>
                <w:kern w:val="0"/>
              </w:rPr>
            </w:pPr>
          </w:p>
        </w:tc>
        <w:tc>
          <w:tcPr>
            <w:tcW w:w="1077" w:type="dxa"/>
            <w:tcBorders>
              <w:top w:val="nil"/>
              <w:left w:val="nil"/>
              <w:bottom w:val="single" w:sz="4" w:space="0" w:color="auto"/>
              <w:right w:val="single" w:sz="4" w:space="0" w:color="auto"/>
            </w:tcBorders>
            <w:vAlign w:val="center"/>
          </w:tcPr>
          <w:p w14:paraId="65C90F86" w14:textId="77777777" w:rsidR="000362DD" w:rsidRPr="000362DD" w:rsidRDefault="000362DD" w:rsidP="00FB03F1">
            <w:pPr>
              <w:autoSpaceDE w:val="0"/>
              <w:autoSpaceDN w:val="0"/>
              <w:spacing w:line="240" w:lineRule="exact"/>
              <w:rPr>
                <w:kern w:val="0"/>
              </w:rPr>
            </w:pPr>
          </w:p>
        </w:tc>
        <w:tc>
          <w:tcPr>
            <w:tcW w:w="1077" w:type="dxa"/>
            <w:tcBorders>
              <w:top w:val="nil"/>
              <w:left w:val="nil"/>
              <w:bottom w:val="single" w:sz="4" w:space="0" w:color="auto"/>
              <w:right w:val="single" w:sz="4" w:space="0" w:color="auto"/>
            </w:tcBorders>
            <w:vAlign w:val="center"/>
          </w:tcPr>
          <w:p w14:paraId="6D6583FC" w14:textId="77777777" w:rsidR="000362DD" w:rsidRPr="000362DD" w:rsidRDefault="000362DD" w:rsidP="00FB03F1">
            <w:pPr>
              <w:autoSpaceDE w:val="0"/>
              <w:autoSpaceDN w:val="0"/>
              <w:spacing w:line="240" w:lineRule="exact"/>
              <w:rPr>
                <w:kern w:val="0"/>
              </w:rPr>
            </w:pPr>
          </w:p>
        </w:tc>
      </w:tr>
    </w:tbl>
    <w:p w14:paraId="152E9528" w14:textId="77777777" w:rsidR="000362DD" w:rsidRPr="000362DD" w:rsidRDefault="000362DD" w:rsidP="000362DD">
      <w:pPr>
        <w:autoSpaceDE w:val="0"/>
        <w:autoSpaceDN w:val="0"/>
        <w:rPr>
          <w:kern w:val="0"/>
        </w:rPr>
      </w:pPr>
    </w:p>
    <w:p w14:paraId="371CE836" w14:textId="77777777" w:rsidR="000362DD" w:rsidRPr="000362DD" w:rsidRDefault="000362DD" w:rsidP="000362DD">
      <w:pPr>
        <w:autoSpaceDE w:val="0"/>
        <w:autoSpaceDN w:val="0"/>
        <w:rPr>
          <w:kern w:val="0"/>
        </w:rPr>
      </w:pPr>
      <w:r w:rsidRPr="000362DD">
        <w:rPr>
          <w:rFonts w:hint="eastAsia"/>
          <w:kern w:val="0"/>
        </w:rPr>
        <w:t xml:space="preserve">　</w:t>
      </w:r>
      <w:r w:rsidRPr="000362DD">
        <w:rPr>
          <w:rFonts w:ascii="ＭＳ 明朝" w:hAnsi="ＭＳ 明朝" w:cs="ＭＳ 明朝" w:hint="eastAsia"/>
          <w:kern w:val="0"/>
        </w:rPr>
        <w:t>③</w:t>
      </w:r>
      <w:r w:rsidRPr="000362DD">
        <w:rPr>
          <w:rFonts w:hint="eastAsia"/>
          <w:kern w:val="0"/>
        </w:rPr>
        <w:t xml:space="preserve">　社債明細表</w:t>
      </w:r>
    </w:p>
    <w:p w14:paraId="6B0540CC" w14:textId="77777777" w:rsidR="000362DD" w:rsidRPr="000362DD" w:rsidRDefault="000362DD" w:rsidP="000362DD">
      <w:pPr>
        <w:autoSpaceDE w:val="0"/>
        <w:autoSpaceDN w:val="0"/>
        <w:ind w:leftChars="70" w:left="141"/>
        <w:rPr>
          <w:kern w:val="0"/>
        </w:rPr>
      </w:pPr>
      <w:r w:rsidRPr="000362DD">
        <w:rPr>
          <w:kern w:val="0"/>
        </w:rPr>
        <w:t>(iii) Schedule of corporate bonds</w:t>
      </w:r>
    </w:p>
    <w:tbl>
      <w:tblPr>
        <w:tblW w:w="8787" w:type="dxa"/>
        <w:tblInd w:w="284" w:type="dxa"/>
        <w:tblLayout w:type="fixed"/>
        <w:tblCellMar>
          <w:left w:w="13" w:type="dxa"/>
          <w:right w:w="13" w:type="dxa"/>
        </w:tblCellMar>
        <w:tblLook w:val="0000" w:firstRow="0" w:lastRow="0" w:firstColumn="0" w:lastColumn="0" w:noHBand="0" w:noVBand="0"/>
      </w:tblPr>
      <w:tblGrid>
        <w:gridCol w:w="1983"/>
        <w:gridCol w:w="1360"/>
        <w:gridCol w:w="1361"/>
        <w:gridCol w:w="1361"/>
        <w:gridCol w:w="1361"/>
        <w:gridCol w:w="1361"/>
      </w:tblGrid>
      <w:tr w:rsidR="000362DD" w:rsidRPr="000362DD" w14:paraId="7D955D09" w14:textId="77777777" w:rsidTr="00FB03F1">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4393C280" w14:textId="77777777" w:rsidR="000362DD" w:rsidRPr="000362DD" w:rsidRDefault="000362DD" w:rsidP="00FB03F1">
            <w:pPr>
              <w:autoSpaceDE w:val="0"/>
              <w:autoSpaceDN w:val="0"/>
              <w:spacing w:line="240" w:lineRule="exact"/>
              <w:jc w:val="center"/>
              <w:rPr>
                <w:kern w:val="0"/>
              </w:rPr>
            </w:pPr>
            <w:r w:rsidRPr="000362DD">
              <w:rPr>
                <w:rFonts w:hint="eastAsia"/>
                <w:kern w:val="0"/>
              </w:rPr>
              <w:t>銘　　　　　柄</w:t>
            </w:r>
          </w:p>
          <w:p w14:paraId="16999406" w14:textId="77777777" w:rsidR="000362DD" w:rsidRPr="000362DD" w:rsidRDefault="000362DD" w:rsidP="00FB03F1">
            <w:pPr>
              <w:autoSpaceDE w:val="0"/>
              <w:autoSpaceDN w:val="0"/>
              <w:spacing w:line="240" w:lineRule="exact"/>
              <w:jc w:val="center"/>
              <w:rPr>
                <w:kern w:val="0"/>
              </w:rPr>
            </w:pPr>
            <w:r w:rsidRPr="000362DD">
              <w:rPr>
                <w:kern w:val="0"/>
              </w:rPr>
              <w:t>Issue</w:t>
            </w:r>
          </w:p>
        </w:tc>
        <w:tc>
          <w:tcPr>
            <w:tcW w:w="1361" w:type="dxa"/>
            <w:tcBorders>
              <w:top w:val="single" w:sz="4" w:space="0" w:color="auto"/>
              <w:left w:val="nil"/>
              <w:bottom w:val="single" w:sz="4" w:space="0" w:color="auto"/>
              <w:right w:val="single" w:sz="4" w:space="0" w:color="auto"/>
            </w:tcBorders>
            <w:vAlign w:val="center"/>
          </w:tcPr>
          <w:p w14:paraId="1CD076C2" w14:textId="77777777" w:rsidR="000362DD" w:rsidRPr="000362DD" w:rsidRDefault="000362DD" w:rsidP="00FB03F1">
            <w:pPr>
              <w:autoSpaceDE w:val="0"/>
              <w:autoSpaceDN w:val="0"/>
              <w:spacing w:line="240" w:lineRule="exact"/>
              <w:jc w:val="center"/>
              <w:rPr>
                <w:kern w:val="0"/>
              </w:rPr>
            </w:pPr>
            <w:r w:rsidRPr="000362DD">
              <w:rPr>
                <w:rFonts w:hint="eastAsia"/>
                <w:kern w:val="0"/>
              </w:rPr>
              <w:t>発行年月日</w:t>
            </w:r>
          </w:p>
          <w:p w14:paraId="0468BC62" w14:textId="77777777" w:rsidR="000362DD" w:rsidRPr="000362DD" w:rsidRDefault="000362DD" w:rsidP="00FB03F1">
            <w:pPr>
              <w:autoSpaceDE w:val="0"/>
              <w:autoSpaceDN w:val="0"/>
              <w:spacing w:line="240" w:lineRule="exact"/>
              <w:jc w:val="center"/>
              <w:rPr>
                <w:kern w:val="0"/>
              </w:rPr>
            </w:pPr>
            <w:r w:rsidRPr="000362DD">
              <w:rPr>
                <w:kern w:val="0"/>
              </w:rPr>
              <w:t>Date of issuance</w:t>
            </w:r>
          </w:p>
        </w:tc>
        <w:tc>
          <w:tcPr>
            <w:tcW w:w="1361" w:type="dxa"/>
            <w:tcBorders>
              <w:top w:val="single" w:sz="4" w:space="0" w:color="auto"/>
              <w:left w:val="nil"/>
              <w:bottom w:val="single" w:sz="4" w:space="0" w:color="auto"/>
              <w:right w:val="single" w:sz="4" w:space="0" w:color="auto"/>
            </w:tcBorders>
            <w:vAlign w:val="center"/>
          </w:tcPr>
          <w:p w14:paraId="410FAF27" w14:textId="77777777" w:rsidR="000362DD" w:rsidRPr="000362DD" w:rsidRDefault="000362DD" w:rsidP="00FB03F1">
            <w:pPr>
              <w:autoSpaceDE w:val="0"/>
              <w:autoSpaceDN w:val="0"/>
              <w:spacing w:line="240" w:lineRule="exact"/>
              <w:jc w:val="center"/>
              <w:rPr>
                <w:kern w:val="0"/>
              </w:rPr>
            </w:pPr>
            <w:r w:rsidRPr="000362DD">
              <w:rPr>
                <w:rFonts w:hint="eastAsia"/>
                <w:kern w:val="0"/>
              </w:rPr>
              <w:t>当期末残高</w:t>
            </w:r>
          </w:p>
          <w:p w14:paraId="11BF43D0" w14:textId="77777777" w:rsidR="000362DD" w:rsidRPr="000362DD" w:rsidRDefault="000362DD" w:rsidP="00FB03F1">
            <w:pPr>
              <w:autoSpaceDE w:val="0"/>
              <w:autoSpaceDN w:val="0"/>
              <w:spacing w:line="240" w:lineRule="exact"/>
              <w:jc w:val="center"/>
              <w:rPr>
                <w:kern w:val="0"/>
              </w:rPr>
            </w:pPr>
            <w:r w:rsidRPr="000362DD">
              <w:rPr>
                <w:kern w:val="0"/>
              </w:rPr>
              <w:t>Balance at the end of the current period</w:t>
            </w:r>
          </w:p>
        </w:tc>
        <w:tc>
          <w:tcPr>
            <w:tcW w:w="1361" w:type="dxa"/>
            <w:tcBorders>
              <w:top w:val="single" w:sz="4" w:space="0" w:color="auto"/>
              <w:left w:val="nil"/>
              <w:bottom w:val="single" w:sz="4" w:space="0" w:color="auto"/>
              <w:right w:val="single" w:sz="4" w:space="0" w:color="auto"/>
            </w:tcBorders>
            <w:vAlign w:val="center"/>
          </w:tcPr>
          <w:p w14:paraId="71993177" w14:textId="77777777" w:rsidR="000362DD" w:rsidRPr="000362DD" w:rsidRDefault="000362DD" w:rsidP="00FB03F1">
            <w:pPr>
              <w:autoSpaceDE w:val="0"/>
              <w:autoSpaceDN w:val="0"/>
              <w:spacing w:line="240" w:lineRule="exact"/>
              <w:jc w:val="center"/>
              <w:rPr>
                <w:kern w:val="0"/>
              </w:rPr>
            </w:pPr>
            <w:r w:rsidRPr="000362DD">
              <w:rPr>
                <w:rFonts w:hint="eastAsia"/>
                <w:kern w:val="0"/>
              </w:rPr>
              <w:t>利　率</w:t>
            </w:r>
          </w:p>
          <w:p w14:paraId="1D0B9732" w14:textId="77777777" w:rsidR="000362DD" w:rsidRPr="000362DD" w:rsidRDefault="000362DD" w:rsidP="00FB03F1">
            <w:pPr>
              <w:autoSpaceDE w:val="0"/>
              <w:autoSpaceDN w:val="0"/>
              <w:spacing w:line="240" w:lineRule="exact"/>
              <w:jc w:val="center"/>
              <w:rPr>
                <w:kern w:val="0"/>
              </w:rPr>
            </w:pPr>
            <w:r w:rsidRPr="000362DD">
              <w:rPr>
                <w:kern w:val="0"/>
              </w:rPr>
              <w:t>Interest rate</w:t>
            </w:r>
          </w:p>
        </w:tc>
        <w:tc>
          <w:tcPr>
            <w:tcW w:w="1361" w:type="dxa"/>
            <w:tcBorders>
              <w:top w:val="single" w:sz="4" w:space="0" w:color="auto"/>
              <w:left w:val="nil"/>
              <w:bottom w:val="single" w:sz="4" w:space="0" w:color="auto"/>
              <w:right w:val="single" w:sz="4" w:space="0" w:color="auto"/>
            </w:tcBorders>
            <w:vAlign w:val="center"/>
          </w:tcPr>
          <w:p w14:paraId="60B42178" w14:textId="77777777" w:rsidR="000362DD" w:rsidRPr="000362DD" w:rsidRDefault="000362DD" w:rsidP="00FB03F1">
            <w:pPr>
              <w:autoSpaceDE w:val="0"/>
              <w:autoSpaceDN w:val="0"/>
              <w:spacing w:line="240" w:lineRule="exact"/>
              <w:jc w:val="center"/>
              <w:rPr>
                <w:kern w:val="0"/>
              </w:rPr>
            </w:pPr>
            <w:r w:rsidRPr="000362DD">
              <w:rPr>
                <w:rFonts w:hint="eastAsia"/>
                <w:kern w:val="0"/>
              </w:rPr>
              <w:t>担　保</w:t>
            </w:r>
          </w:p>
          <w:p w14:paraId="7974DD4B" w14:textId="77777777" w:rsidR="000362DD" w:rsidRPr="000362DD" w:rsidRDefault="000362DD" w:rsidP="00FB03F1">
            <w:pPr>
              <w:autoSpaceDE w:val="0"/>
              <w:autoSpaceDN w:val="0"/>
              <w:spacing w:line="240" w:lineRule="exact"/>
              <w:jc w:val="center"/>
              <w:rPr>
                <w:kern w:val="0"/>
              </w:rPr>
            </w:pPr>
            <w:r w:rsidRPr="000362DD">
              <w:rPr>
                <w:kern w:val="0"/>
              </w:rPr>
              <w:t>Collateral</w:t>
            </w:r>
          </w:p>
        </w:tc>
        <w:tc>
          <w:tcPr>
            <w:tcW w:w="1361" w:type="dxa"/>
            <w:tcBorders>
              <w:top w:val="single" w:sz="4" w:space="0" w:color="auto"/>
              <w:left w:val="nil"/>
              <w:bottom w:val="single" w:sz="4" w:space="0" w:color="auto"/>
              <w:right w:val="single" w:sz="4" w:space="0" w:color="auto"/>
            </w:tcBorders>
            <w:vAlign w:val="center"/>
          </w:tcPr>
          <w:p w14:paraId="135A8B3F" w14:textId="77777777" w:rsidR="000362DD" w:rsidRPr="000362DD" w:rsidRDefault="000362DD" w:rsidP="00FB03F1">
            <w:pPr>
              <w:autoSpaceDE w:val="0"/>
              <w:autoSpaceDN w:val="0"/>
              <w:spacing w:line="240" w:lineRule="exact"/>
              <w:jc w:val="center"/>
              <w:rPr>
                <w:kern w:val="0"/>
              </w:rPr>
            </w:pPr>
            <w:r w:rsidRPr="000362DD">
              <w:rPr>
                <w:rFonts w:hint="eastAsia"/>
                <w:kern w:val="0"/>
              </w:rPr>
              <w:t>償還期限</w:t>
            </w:r>
          </w:p>
          <w:p w14:paraId="139CB340" w14:textId="77777777" w:rsidR="000362DD" w:rsidRPr="000362DD" w:rsidRDefault="000362DD" w:rsidP="00FB03F1">
            <w:pPr>
              <w:autoSpaceDE w:val="0"/>
              <w:autoSpaceDN w:val="0"/>
              <w:spacing w:line="240" w:lineRule="exact"/>
              <w:jc w:val="center"/>
              <w:rPr>
                <w:kern w:val="0"/>
              </w:rPr>
            </w:pPr>
            <w:r w:rsidRPr="000362DD">
              <w:rPr>
                <w:kern w:val="0"/>
              </w:rPr>
              <w:t>Maturity</w:t>
            </w:r>
          </w:p>
        </w:tc>
      </w:tr>
      <w:tr w:rsidR="000362DD" w:rsidRPr="000362DD" w14:paraId="5961CC93" w14:textId="77777777" w:rsidTr="00FB03F1">
        <w:trPr>
          <w:cantSplit/>
          <w:trHeight w:val="454"/>
        </w:trPr>
        <w:tc>
          <w:tcPr>
            <w:tcW w:w="1985" w:type="dxa"/>
            <w:tcBorders>
              <w:top w:val="single" w:sz="4" w:space="0" w:color="auto"/>
              <w:left w:val="single" w:sz="4" w:space="0" w:color="auto"/>
              <w:bottom w:val="single" w:sz="4" w:space="0" w:color="auto"/>
              <w:right w:val="single" w:sz="4" w:space="0" w:color="auto"/>
            </w:tcBorders>
          </w:tcPr>
          <w:p w14:paraId="661F2AB6"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54B67F7A"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784552B8"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千円</w:t>
            </w:r>
          </w:p>
          <w:p w14:paraId="16835029"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46A6FD5A" w14:textId="77777777" w:rsidR="000362DD" w:rsidRPr="000362DD" w:rsidRDefault="000362DD" w:rsidP="00FB03F1">
            <w:pPr>
              <w:autoSpaceDE w:val="0"/>
              <w:autoSpaceDN w:val="0"/>
              <w:spacing w:line="240" w:lineRule="exact"/>
              <w:jc w:val="right"/>
              <w:rPr>
                <w:kern w:val="0"/>
                <w:sz w:val="20"/>
                <w:szCs w:val="20"/>
              </w:rPr>
            </w:pPr>
            <w:r w:rsidRPr="000362DD">
              <w:rPr>
                <w:kern w:val="0"/>
                <w:sz w:val="16"/>
                <w:szCs w:val="16"/>
              </w:rPr>
              <w:t>yen</w:t>
            </w:r>
          </w:p>
        </w:tc>
        <w:tc>
          <w:tcPr>
            <w:tcW w:w="1361" w:type="dxa"/>
            <w:tcBorders>
              <w:top w:val="single" w:sz="4" w:space="0" w:color="auto"/>
              <w:left w:val="nil"/>
              <w:bottom w:val="single" w:sz="4" w:space="0" w:color="auto"/>
              <w:right w:val="single" w:sz="4" w:space="0" w:color="auto"/>
            </w:tcBorders>
          </w:tcPr>
          <w:p w14:paraId="0F5231FA"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w:t>
            </w:r>
          </w:p>
        </w:tc>
        <w:tc>
          <w:tcPr>
            <w:tcW w:w="1361" w:type="dxa"/>
            <w:tcBorders>
              <w:top w:val="single" w:sz="4" w:space="0" w:color="auto"/>
              <w:left w:val="nil"/>
              <w:bottom w:val="single" w:sz="4" w:space="0" w:color="auto"/>
              <w:right w:val="single" w:sz="4" w:space="0" w:color="auto"/>
            </w:tcBorders>
          </w:tcPr>
          <w:p w14:paraId="5F53F3D9"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32BEB63B" w14:textId="77777777" w:rsidR="000362DD" w:rsidRPr="000362DD" w:rsidRDefault="000362DD" w:rsidP="00FB03F1">
            <w:pPr>
              <w:autoSpaceDE w:val="0"/>
              <w:autoSpaceDN w:val="0"/>
              <w:spacing w:line="240" w:lineRule="exact"/>
              <w:rPr>
                <w:kern w:val="0"/>
              </w:rPr>
            </w:pPr>
          </w:p>
        </w:tc>
      </w:tr>
      <w:tr w:rsidR="000362DD" w:rsidRPr="000362DD" w14:paraId="28B876EB" w14:textId="77777777" w:rsidTr="00FB03F1">
        <w:trPr>
          <w:cantSplit/>
          <w:trHeight w:hRule="exact" w:val="452"/>
        </w:trPr>
        <w:tc>
          <w:tcPr>
            <w:tcW w:w="1985" w:type="dxa"/>
            <w:tcBorders>
              <w:top w:val="single" w:sz="4" w:space="0" w:color="auto"/>
              <w:left w:val="single" w:sz="4" w:space="0" w:color="auto"/>
              <w:bottom w:val="single" w:sz="4" w:space="0" w:color="auto"/>
              <w:right w:val="single" w:sz="4" w:space="0" w:color="auto"/>
            </w:tcBorders>
          </w:tcPr>
          <w:p w14:paraId="17F206C3"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3AFA14C6"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vAlign w:val="center"/>
          </w:tcPr>
          <w:p w14:paraId="26FBB0AB"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20B56791"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6A52D82D"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073C2086" w14:textId="77777777" w:rsidR="000362DD" w:rsidRPr="000362DD" w:rsidRDefault="000362DD" w:rsidP="00FB03F1">
            <w:pPr>
              <w:autoSpaceDE w:val="0"/>
              <w:autoSpaceDN w:val="0"/>
              <w:spacing w:line="240" w:lineRule="exact"/>
              <w:rPr>
                <w:kern w:val="0"/>
              </w:rPr>
            </w:pPr>
          </w:p>
        </w:tc>
      </w:tr>
      <w:tr w:rsidR="000362DD" w:rsidRPr="000362DD" w14:paraId="5845228A" w14:textId="77777777" w:rsidTr="00FB03F1">
        <w:trPr>
          <w:cantSplit/>
          <w:trHeight w:hRule="exact" w:val="452"/>
        </w:trPr>
        <w:tc>
          <w:tcPr>
            <w:tcW w:w="1985" w:type="dxa"/>
            <w:tcBorders>
              <w:top w:val="single" w:sz="4" w:space="0" w:color="auto"/>
              <w:left w:val="single" w:sz="4" w:space="0" w:color="auto"/>
              <w:bottom w:val="single" w:sz="4" w:space="0" w:color="auto"/>
              <w:right w:val="single" w:sz="4" w:space="0" w:color="auto"/>
            </w:tcBorders>
          </w:tcPr>
          <w:p w14:paraId="47B6DEBA"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4D8B58BD"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vAlign w:val="center"/>
          </w:tcPr>
          <w:p w14:paraId="75D83C53"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038F2B0D"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26733E9B"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tcPr>
          <w:p w14:paraId="2E359295" w14:textId="77777777" w:rsidR="000362DD" w:rsidRPr="000362DD" w:rsidRDefault="000362DD" w:rsidP="00FB03F1">
            <w:pPr>
              <w:autoSpaceDE w:val="0"/>
              <w:autoSpaceDN w:val="0"/>
              <w:spacing w:line="240" w:lineRule="exact"/>
              <w:rPr>
                <w:kern w:val="0"/>
              </w:rPr>
            </w:pPr>
          </w:p>
        </w:tc>
      </w:tr>
      <w:tr w:rsidR="000362DD" w:rsidRPr="000362DD" w14:paraId="66A1C01E" w14:textId="77777777" w:rsidTr="00FB03F1">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6F4ADBC0" w14:textId="77777777" w:rsidR="000362DD" w:rsidRPr="000362DD" w:rsidRDefault="000362DD" w:rsidP="00FB03F1">
            <w:pPr>
              <w:autoSpaceDE w:val="0"/>
              <w:autoSpaceDN w:val="0"/>
              <w:spacing w:line="240" w:lineRule="exact"/>
              <w:jc w:val="center"/>
              <w:rPr>
                <w:kern w:val="0"/>
              </w:rPr>
            </w:pPr>
            <w:r w:rsidRPr="000362DD">
              <w:rPr>
                <w:rFonts w:hint="eastAsia"/>
                <w:kern w:val="0"/>
              </w:rPr>
              <w:t>計</w:t>
            </w:r>
          </w:p>
          <w:p w14:paraId="25DD49DD" w14:textId="77777777" w:rsidR="000362DD" w:rsidRPr="000362DD" w:rsidRDefault="000362DD" w:rsidP="00FB03F1">
            <w:pPr>
              <w:autoSpaceDE w:val="0"/>
              <w:autoSpaceDN w:val="0"/>
              <w:spacing w:line="240" w:lineRule="exact"/>
              <w:jc w:val="center"/>
              <w:rPr>
                <w:kern w:val="0"/>
              </w:rPr>
            </w:pPr>
            <w:r w:rsidRPr="000362DD">
              <w:rPr>
                <w:kern w:val="0"/>
              </w:rPr>
              <w:t>Total</w:t>
            </w:r>
          </w:p>
        </w:tc>
        <w:tc>
          <w:tcPr>
            <w:tcW w:w="1361" w:type="dxa"/>
            <w:tcBorders>
              <w:top w:val="single" w:sz="4" w:space="0" w:color="auto"/>
              <w:left w:val="nil"/>
              <w:bottom w:val="single" w:sz="4" w:space="0" w:color="auto"/>
              <w:right w:val="single" w:sz="4" w:space="0" w:color="auto"/>
              <w:tr2bl w:val="single" w:sz="4" w:space="0" w:color="auto"/>
            </w:tcBorders>
          </w:tcPr>
          <w:p w14:paraId="35677987"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vAlign w:val="center"/>
          </w:tcPr>
          <w:p w14:paraId="5DAE0C81"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r2bl w:val="single" w:sz="4" w:space="0" w:color="auto"/>
            </w:tcBorders>
          </w:tcPr>
          <w:p w14:paraId="7922903E"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r2bl w:val="single" w:sz="4" w:space="0" w:color="auto"/>
            </w:tcBorders>
          </w:tcPr>
          <w:p w14:paraId="3E04A37E"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r2bl w:val="single" w:sz="4" w:space="0" w:color="auto"/>
            </w:tcBorders>
          </w:tcPr>
          <w:p w14:paraId="5300F41C" w14:textId="77777777" w:rsidR="000362DD" w:rsidRPr="000362DD" w:rsidRDefault="000362DD" w:rsidP="00FB03F1">
            <w:pPr>
              <w:autoSpaceDE w:val="0"/>
              <w:autoSpaceDN w:val="0"/>
              <w:spacing w:line="240" w:lineRule="exact"/>
              <w:rPr>
                <w:kern w:val="0"/>
              </w:rPr>
            </w:pPr>
          </w:p>
        </w:tc>
      </w:tr>
    </w:tbl>
    <w:p w14:paraId="665438F4" w14:textId="77777777" w:rsidR="000362DD" w:rsidRPr="000362DD" w:rsidRDefault="000362DD" w:rsidP="000362DD">
      <w:pPr>
        <w:autoSpaceDE w:val="0"/>
        <w:autoSpaceDN w:val="0"/>
        <w:ind w:firstLineChars="100" w:firstLine="202"/>
        <w:rPr>
          <w:rFonts w:ascii="ＭＳ 明朝" w:hAnsi="ＭＳ 明朝" w:cs="ＭＳ 明朝"/>
          <w:kern w:val="0"/>
        </w:rPr>
      </w:pPr>
    </w:p>
    <w:p w14:paraId="4819E4B9" w14:textId="77777777" w:rsidR="000362DD" w:rsidRPr="000362DD" w:rsidRDefault="000362DD" w:rsidP="000362DD">
      <w:pPr>
        <w:autoSpaceDE w:val="0"/>
        <w:autoSpaceDN w:val="0"/>
        <w:ind w:firstLineChars="100" w:firstLine="202"/>
        <w:rPr>
          <w:kern w:val="0"/>
        </w:rPr>
      </w:pPr>
      <w:r w:rsidRPr="000362DD">
        <w:rPr>
          <w:rFonts w:ascii="ＭＳ 明朝" w:hAnsi="ＭＳ 明朝" w:cs="ＭＳ 明朝" w:hint="eastAsia"/>
          <w:kern w:val="0"/>
        </w:rPr>
        <w:t>④</w:t>
      </w:r>
      <w:r w:rsidRPr="000362DD">
        <w:rPr>
          <w:rFonts w:hint="eastAsia"/>
          <w:kern w:val="0"/>
        </w:rPr>
        <w:t xml:space="preserve">　借入金等明細表</w:t>
      </w:r>
    </w:p>
    <w:p w14:paraId="24685F41" w14:textId="77777777" w:rsidR="000362DD" w:rsidRPr="000362DD" w:rsidRDefault="000362DD" w:rsidP="000362DD">
      <w:pPr>
        <w:autoSpaceDE w:val="0"/>
        <w:autoSpaceDN w:val="0"/>
        <w:ind w:leftChars="70" w:left="141"/>
        <w:rPr>
          <w:kern w:val="0"/>
        </w:rPr>
      </w:pPr>
      <w:r w:rsidRPr="000362DD">
        <w:rPr>
          <w:kern w:val="0"/>
        </w:rPr>
        <w:lastRenderedPageBreak/>
        <w:t>(iv) Schedule of borrowings, etc.</w:t>
      </w:r>
    </w:p>
    <w:tbl>
      <w:tblPr>
        <w:tblW w:w="8787" w:type="dxa"/>
        <w:tblInd w:w="284" w:type="dxa"/>
        <w:tblLayout w:type="fixed"/>
        <w:tblCellMar>
          <w:left w:w="13" w:type="dxa"/>
          <w:right w:w="13" w:type="dxa"/>
        </w:tblCellMar>
        <w:tblLook w:val="0000" w:firstRow="0" w:lastRow="0" w:firstColumn="0" w:lastColumn="0" w:noHBand="0" w:noVBand="0"/>
      </w:tblPr>
      <w:tblGrid>
        <w:gridCol w:w="3686"/>
        <w:gridCol w:w="1700"/>
        <w:gridCol w:w="1700"/>
        <w:gridCol w:w="1701"/>
      </w:tblGrid>
      <w:tr w:rsidR="000362DD" w:rsidRPr="000362DD" w14:paraId="4380B418" w14:textId="77777777" w:rsidTr="00FB03F1">
        <w:trPr>
          <w:cantSplit/>
          <w:trHeight w:val="454"/>
        </w:trPr>
        <w:tc>
          <w:tcPr>
            <w:tcW w:w="3686" w:type="dxa"/>
            <w:tcBorders>
              <w:top w:val="single" w:sz="4" w:space="0" w:color="auto"/>
              <w:left w:val="single" w:sz="4" w:space="0" w:color="auto"/>
              <w:bottom w:val="single" w:sz="4" w:space="0" w:color="auto"/>
              <w:right w:val="single" w:sz="4" w:space="0" w:color="auto"/>
            </w:tcBorders>
            <w:vAlign w:val="center"/>
          </w:tcPr>
          <w:p w14:paraId="531B167B" w14:textId="77777777" w:rsidR="000362DD" w:rsidRPr="000362DD" w:rsidRDefault="000362DD" w:rsidP="00FB03F1">
            <w:pPr>
              <w:autoSpaceDE w:val="0"/>
              <w:autoSpaceDN w:val="0"/>
              <w:spacing w:line="240" w:lineRule="exact"/>
              <w:jc w:val="center"/>
              <w:rPr>
                <w:kern w:val="0"/>
              </w:rPr>
            </w:pPr>
            <w:r w:rsidRPr="000362DD">
              <w:rPr>
                <w:rFonts w:hint="eastAsia"/>
                <w:kern w:val="0"/>
              </w:rPr>
              <w:t>区　　　　　　　　　　　　　分</w:t>
            </w:r>
          </w:p>
          <w:p w14:paraId="513A4CAA" w14:textId="77777777" w:rsidR="000362DD" w:rsidRPr="000362DD" w:rsidRDefault="000362DD" w:rsidP="00FB03F1">
            <w:pPr>
              <w:autoSpaceDE w:val="0"/>
              <w:autoSpaceDN w:val="0"/>
              <w:spacing w:line="240" w:lineRule="exact"/>
              <w:jc w:val="center"/>
              <w:rPr>
                <w:kern w:val="0"/>
              </w:rPr>
            </w:pPr>
            <w:r w:rsidRPr="000362DD">
              <w:rPr>
                <w:kern w:val="0"/>
              </w:rPr>
              <w:t>Category</w:t>
            </w:r>
          </w:p>
        </w:tc>
        <w:tc>
          <w:tcPr>
            <w:tcW w:w="1699" w:type="dxa"/>
            <w:tcBorders>
              <w:top w:val="single" w:sz="4" w:space="0" w:color="auto"/>
              <w:left w:val="nil"/>
              <w:bottom w:val="single" w:sz="4" w:space="0" w:color="auto"/>
              <w:right w:val="single" w:sz="4" w:space="0" w:color="auto"/>
            </w:tcBorders>
            <w:vAlign w:val="center"/>
          </w:tcPr>
          <w:p w14:paraId="449C09BF" w14:textId="77777777" w:rsidR="000362DD" w:rsidRPr="000362DD" w:rsidRDefault="000362DD" w:rsidP="00FB03F1">
            <w:pPr>
              <w:autoSpaceDE w:val="0"/>
              <w:autoSpaceDN w:val="0"/>
              <w:spacing w:line="240" w:lineRule="exact"/>
              <w:jc w:val="center"/>
              <w:rPr>
                <w:kern w:val="0"/>
              </w:rPr>
            </w:pPr>
            <w:r w:rsidRPr="000362DD">
              <w:rPr>
                <w:rFonts w:hint="eastAsia"/>
                <w:kern w:val="0"/>
              </w:rPr>
              <w:t>当期末残高</w:t>
            </w:r>
          </w:p>
          <w:p w14:paraId="312EC51F" w14:textId="77777777" w:rsidR="000362DD" w:rsidRPr="000362DD" w:rsidRDefault="000362DD" w:rsidP="00FB03F1">
            <w:pPr>
              <w:autoSpaceDE w:val="0"/>
              <w:autoSpaceDN w:val="0"/>
              <w:spacing w:line="240" w:lineRule="exact"/>
              <w:jc w:val="center"/>
              <w:rPr>
                <w:kern w:val="0"/>
              </w:rPr>
            </w:pPr>
            <w:r w:rsidRPr="000362DD">
              <w:rPr>
                <w:kern w:val="0"/>
              </w:rPr>
              <w:t>Balance at the end of the current period</w:t>
            </w:r>
          </w:p>
        </w:tc>
        <w:tc>
          <w:tcPr>
            <w:tcW w:w="1699" w:type="dxa"/>
            <w:tcBorders>
              <w:top w:val="single" w:sz="4" w:space="0" w:color="auto"/>
              <w:left w:val="nil"/>
              <w:bottom w:val="single" w:sz="4" w:space="0" w:color="auto"/>
              <w:right w:val="single" w:sz="4" w:space="0" w:color="auto"/>
            </w:tcBorders>
            <w:vAlign w:val="center"/>
          </w:tcPr>
          <w:p w14:paraId="6A4CFCD8" w14:textId="77777777" w:rsidR="000362DD" w:rsidRPr="000362DD" w:rsidRDefault="000362DD" w:rsidP="00FB03F1">
            <w:pPr>
              <w:autoSpaceDE w:val="0"/>
              <w:autoSpaceDN w:val="0"/>
              <w:spacing w:line="240" w:lineRule="exact"/>
              <w:jc w:val="center"/>
              <w:rPr>
                <w:kern w:val="0"/>
              </w:rPr>
            </w:pPr>
            <w:r w:rsidRPr="000362DD">
              <w:rPr>
                <w:rFonts w:hint="eastAsia"/>
                <w:kern w:val="0"/>
              </w:rPr>
              <w:t>平均利率</w:t>
            </w:r>
          </w:p>
          <w:p w14:paraId="268CC85B" w14:textId="77777777" w:rsidR="000362DD" w:rsidRPr="000362DD" w:rsidRDefault="000362DD" w:rsidP="00FB03F1">
            <w:pPr>
              <w:autoSpaceDE w:val="0"/>
              <w:autoSpaceDN w:val="0"/>
              <w:spacing w:line="240" w:lineRule="exact"/>
              <w:jc w:val="center"/>
              <w:rPr>
                <w:kern w:val="0"/>
              </w:rPr>
            </w:pPr>
            <w:r w:rsidRPr="000362DD">
              <w:rPr>
                <w:kern w:val="0"/>
              </w:rPr>
              <w:t>Average interest rate</w:t>
            </w:r>
          </w:p>
        </w:tc>
        <w:tc>
          <w:tcPr>
            <w:tcW w:w="1700" w:type="dxa"/>
            <w:tcBorders>
              <w:top w:val="single" w:sz="4" w:space="0" w:color="auto"/>
              <w:left w:val="single" w:sz="4" w:space="0" w:color="auto"/>
              <w:bottom w:val="single" w:sz="4" w:space="0" w:color="auto"/>
              <w:right w:val="single" w:sz="4" w:space="0" w:color="auto"/>
            </w:tcBorders>
            <w:vAlign w:val="center"/>
          </w:tcPr>
          <w:p w14:paraId="01EF1564" w14:textId="77777777" w:rsidR="000362DD" w:rsidRPr="000362DD" w:rsidRDefault="000362DD" w:rsidP="00FB03F1">
            <w:pPr>
              <w:autoSpaceDE w:val="0"/>
              <w:autoSpaceDN w:val="0"/>
              <w:spacing w:line="240" w:lineRule="exact"/>
              <w:jc w:val="center"/>
              <w:rPr>
                <w:kern w:val="0"/>
              </w:rPr>
            </w:pPr>
            <w:r w:rsidRPr="000362DD">
              <w:rPr>
                <w:rFonts w:hint="eastAsia"/>
                <w:kern w:val="0"/>
              </w:rPr>
              <w:t>返済期限</w:t>
            </w:r>
          </w:p>
          <w:p w14:paraId="4C1457FF" w14:textId="77777777" w:rsidR="000362DD" w:rsidRPr="000362DD" w:rsidRDefault="000362DD" w:rsidP="00FB03F1">
            <w:pPr>
              <w:autoSpaceDE w:val="0"/>
              <w:autoSpaceDN w:val="0"/>
              <w:spacing w:line="240" w:lineRule="exact"/>
              <w:jc w:val="center"/>
              <w:rPr>
                <w:kern w:val="0"/>
              </w:rPr>
            </w:pPr>
            <w:r w:rsidRPr="000362DD">
              <w:rPr>
                <w:kern w:val="0"/>
              </w:rPr>
              <w:t>Matunity</w:t>
            </w:r>
          </w:p>
        </w:tc>
      </w:tr>
      <w:tr w:rsidR="000362DD" w:rsidRPr="000362DD" w14:paraId="0745C539" w14:textId="77777777" w:rsidTr="00FB03F1">
        <w:trPr>
          <w:cantSplit/>
          <w:trHeight w:val="454"/>
        </w:trPr>
        <w:tc>
          <w:tcPr>
            <w:tcW w:w="3686" w:type="dxa"/>
            <w:tcBorders>
              <w:top w:val="single" w:sz="4" w:space="0" w:color="auto"/>
              <w:left w:val="single" w:sz="4" w:space="0" w:color="auto"/>
              <w:bottom w:val="single" w:sz="4" w:space="0" w:color="auto"/>
              <w:right w:val="single" w:sz="4" w:space="0" w:color="auto"/>
            </w:tcBorders>
            <w:vAlign w:val="center"/>
          </w:tcPr>
          <w:p w14:paraId="3B89E120" w14:textId="77777777" w:rsidR="000362DD" w:rsidRPr="000362DD" w:rsidRDefault="000362DD" w:rsidP="00FB03F1">
            <w:pPr>
              <w:autoSpaceDE w:val="0"/>
              <w:autoSpaceDN w:val="0"/>
              <w:spacing w:line="240" w:lineRule="exact"/>
              <w:ind w:leftChars="62" w:left="125"/>
              <w:rPr>
                <w:kern w:val="0"/>
              </w:rPr>
            </w:pPr>
            <w:r w:rsidRPr="000362DD">
              <w:rPr>
                <w:rFonts w:hint="eastAsia"/>
                <w:kern w:val="0"/>
              </w:rPr>
              <w:t>短期借入金</w:t>
            </w:r>
          </w:p>
          <w:p w14:paraId="338E4B63" w14:textId="77777777" w:rsidR="000362DD" w:rsidRPr="000362DD" w:rsidRDefault="000362DD" w:rsidP="00FB03F1">
            <w:pPr>
              <w:autoSpaceDE w:val="0"/>
              <w:autoSpaceDN w:val="0"/>
              <w:spacing w:line="240" w:lineRule="exact"/>
              <w:ind w:leftChars="62" w:left="125"/>
              <w:rPr>
                <w:kern w:val="0"/>
              </w:rPr>
            </w:pPr>
            <w:r w:rsidRPr="000362DD">
              <w:rPr>
                <w:kern w:val="0"/>
              </w:rPr>
              <w:t>Short-term borrowings</w:t>
            </w:r>
          </w:p>
        </w:tc>
        <w:tc>
          <w:tcPr>
            <w:tcW w:w="1699" w:type="dxa"/>
            <w:tcBorders>
              <w:top w:val="single" w:sz="4" w:space="0" w:color="auto"/>
              <w:left w:val="nil"/>
              <w:bottom w:val="single" w:sz="4" w:space="0" w:color="auto"/>
              <w:right w:val="single" w:sz="4" w:space="0" w:color="auto"/>
            </w:tcBorders>
          </w:tcPr>
          <w:p w14:paraId="74EEE8BB" w14:textId="77777777" w:rsidR="000362DD" w:rsidRPr="000362DD" w:rsidRDefault="000362DD" w:rsidP="00FB03F1">
            <w:pPr>
              <w:autoSpaceDE w:val="0"/>
              <w:autoSpaceDN w:val="0"/>
              <w:spacing w:line="240" w:lineRule="exact"/>
              <w:jc w:val="right"/>
              <w:rPr>
                <w:kern w:val="0"/>
              </w:rPr>
            </w:pPr>
            <w:r w:rsidRPr="000362DD">
              <w:rPr>
                <w:rFonts w:hint="eastAsia"/>
                <w:kern w:val="0"/>
              </w:rPr>
              <w:t>千円</w:t>
            </w:r>
          </w:p>
          <w:p w14:paraId="0C6350FD"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5926A18C" w14:textId="77777777" w:rsidR="000362DD" w:rsidRPr="000362DD" w:rsidRDefault="000362DD" w:rsidP="00FB03F1">
            <w:pPr>
              <w:autoSpaceDE w:val="0"/>
              <w:autoSpaceDN w:val="0"/>
              <w:spacing w:line="240" w:lineRule="exact"/>
              <w:jc w:val="right"/>
              <w:rPr>
                <w:kern w:val="0"/>
                <w:sz w:val="16"/>
                <w:szCs w:val="16"/>
              </w:rPr>
            </w:pPr>
            <w:r w:rsidRPr="000362DD">
              <w:rPr>
                <w:kern w:val="0"/>
                <w:sz w:val="16"/>
                <w:szCs w:val="16"/>
              </w:rPr>
              <w:t>yen</w:t>
            </w:r>
          </w:p>
          <w:p w14:paraId="3A105512" w14:textId="77777777" w:rsidR="000362DD" w:rsidRPr="000362DD" w:rsidRDefault="000362DD" w:rsidP="00FB03F1">
            <w:pPr>
              <w:autoSpaceDE w:val="0"/>
              <w:autoSpaceDN w:val="0"/>
              <w:spacing w:line="240" w:lineRule="exact"/>
              <w:jc w:val="right"/>
              <w:rPr>
                <w:kern w:val="0"/>
              </w:rPr>
            </w:pPr>
          </w:p>
        </w:tc>
        <w:tc>
          <w:tcPr>
            <w:tcW w:w="1699" w:type="dxa"/>
            <w:tcBorders>
              <w:top w:val="single" w:sz="4" w:space="0" w:color="auto"/>
              <w:left w:val="nil"/>
              <w:bottom w:val="single" w:sz="4" w:space="0" w:color="auto"/>
              <w:right w:val="single" w:sz="4" w:space="0" w:color="auto"/>
            </w:tcBorders>
          </w:tcPr>
          <w:p w14:paraId="1F9C6BE2" w14:textId="77777777" w:rsidR="000362DD" w:rsidRPr="000362DD" w:rsidRDefault="000362DD" w:rsidP="00FB03F1">
            <w:pPr>
              <w:autoSpaceDE w:val="0"/>
              <w:autoSpaceDN w:val="0"/>
              <w:spacing w:line="240" w:lineRule="exact"/>
              <w:jc w:val="right"/>
              <w:rPr>
                <w:kern w:val="0"/>
              </w:rPr>
            </w:pPr>
            <w:r w:rsidRPr="000362DD">
              <w:rPr>
                <w:rFonts w:hint="eastAsia"/>
                <w:kern w:val="0"/>
              </w:rPr>
              <w:t>％</w:t>
            </w:r>
          </w:p>
        </w:tc>
        <w:tc>
          <w:tcPr>
            <w:tcW w:w="1700" w:type="dxa"/>
            <w:tcBorders>
              <w:top w:val="single" w:sz="4" w:space="0" w:color="auto"/>
              <w:left w:val="single" w:sz="4" w:space="0" w:color="auto"/>
              <w:bottom w:val="single" w:sz="4" w:space="0" w:color="auto"/>
              <w:right w:val="single" w:sz="4" w:space="0" w:color="auto"/>
              <w:tr2bl w:val="single" w:sz="4" w:space="0" w:color="auto"/>
            </w:tcBorders>
            <w:vAlign w:val="center"/>
          </w:tcPr>
          <w:p w14:paraId="4EE3767F" w14:textId="77777777" w:rsidR="000362DD" w:rsidRPr="000362DD" w:rsidRDefault="000362DD" w:rsidP="00FB03F1">
            <w:pPr>
              <w:autoSpaceDE w:val="0"/>
              <w:autoSpaceDN w:val="0"/>
              <w:spacing w:line="240" w:lineRule="exact"/>
              <w:rPr>
                <w:kern w:val="0"/>
              </w:rPr>
            </w:pPr>
          </w:p>
        </w:tc>
      </w:tr>
      <w:tr w:rsidR="000362DD" w:rsidRPr="000362DD" w14:paraId="2A2C7279" w14:textId="77777777" w:rsidTr="00FB03F1">
        <w:trPr>
          <w:cantSplit/>
          <w:trHeight w:val="454"/>
        </w:trPr>
        <w:tc>
          <w:tcPr>
            <w:tcW w:w="3686" w:type="dxa"/>
            <w:tcBorders>
              <w:top w:val="single" w:sz="4" w:space="0" w:color="auto"/>
              <w:left w:val="single" w:sz="4" w:space="0" w:color="auto"/>
              <w:bottom w:val="single" w:sz="4" w:space="0" w:color="auto"/>
              <w:right w:val="single" w:sz="4" w:space="0" w:color="auto"/>
            </w:tcBorders>
            <w:vAlign w:val="center"/>
          </w:tcPr>
          <w:p w14:paraId="1AABE271" w14:textId="77777777" w:rsidR="000362DD" w:rsidRPr="000362DD" w:rsidRDefault="000362DD" w:rsidP="00FB03F1">
            <w:pPr>
              <w:autoSpaceDE w:val="0"/>
              <w:autoSpaceDN w:val="0"/>
              <w:spacing w:line="240" w:lineRule="exact"/>
              <w:ind w:leftChars="62" w:left="125"/>
              <w:jc w:val="left"/>
              <w:rPr>
                <w:kern w:val="0"/>
              </w:rPr>
            </w:pPr>
            <w:r w:rsidRPr="000362DD">
              <w:rPr>
                <w:rFonts w:hint="eastAsia"/>
                <w:kern w:val="0"/>
              </w:rPr>
              <w:t>１年以内に返済予定の長期借入金</w:t>
            </w:r>
          </w:p>
          <w:p w14:paraId="4F1ACE82" w14:textId="77777777" w:rsidR="000362DD" w:rsidRPr="000362DD" w:rsidRDefault="000362DD" w:rsidP="00FB03F1">
            <w:pPr>
              <w:autoSpaceDE w:val="0"/>
              <w:autoSpaceDN w:val="0"/>
              <w:spacing w:line="240" w:lineRule="exact"/>
              <w:ind w:leftChars="62" w:left="125"/>
              <w:jc w:val="left"/>
              <w:rPr>
                <w:kern w:val="0"/>
              </w:rPr>
            </w:pPr>
            <w:r w:rsidRPr="000362DD">
              <w:rPr>
                <w:kern w:val="0"/>
              </w:rPr>
              <w:t>Long-term borrowings scheduled to be repaid within one year</w:t>
            </w:r>
          </w:p>
        </w:tc>
        <w:tc>
          <w:tcPr>
            <w:tcW w:w="1699" w:type="dxa"/>
            <w:tcBorders>
              <w:top w:val="single" w:sz="4" w:space="0" w:color="auto"/>
              <w:left w:val="nil"/>
              <w:bottom w:val="single" w:sz="4" w:space="0" w:color="auto"/>
              <w:right w:val="single" w:sz="4" w:space="0" w:color="auto"/>
            </w:tcBorders>
            <w:vAlign w:val="center"/>
          </w:tcPr>
          <w:p w14:paraId="527139AD" w14:textId="77777777" w:rsidR="000362DD" w:rsidRPr="000362DD" w:rsidRDefault="000362DD" w:rsidP="00FB03F1">
            <w:pPr>
              <w:autoSpaceDE w:val="0"/>
              <w:autoSpaceDN w:val="0"/>
              <w:spacing w:line="240" w:lineRule="exact"/>
              <w:rPr>
                <w:kern w:val="0"/>
              </w:rPr>
            </w:pPr>
          </w:p>
        </w:tc>
        <w:tc>
          <w:tcPr>
            <w:tcW w:w="1699" w:type="dxa"/>
            <w:tcBorders>
              <w:top w:val="single" w:sz="4" w:space="0" w:color="auto"/>
              <w:left w:val="nil"/>
              <w:bottom w:val="single" w:sz="4" w:space="0" w:color="auto"/>
              <w:right w:val="single" w:sz="4" w:space="0" w:color="auto"/>
            </w:tcBorders>
            <w:vAlign w:val="center"/>
          </w:tcPr>
          <w:p w14:paraId="5CBE83A1" w14:textId="77777777" w:rsidR="000362DD" w:rsidRPr="000362DD" w:rsidRDefault="000362DD" w:rsidP="00FB03F1">
            <w:pPr>
              <w:autoSpaceDE w:val="0"/>
              <w:autoSpaceDN w:val="0"/>
              <w:spacing w:line="240" w:lineRule="exact"/>
              <w:rPr>
                <w:kern w:val="0"/>
              </w:rPr>
            </w:pPr>
          </w:p>
        </w:tc>
        <w:tc>
          <w:tcPr>
            <w:tcW w:w="1700" w:type="dxa"/>
            <w:tcBorders>
              <w:top w:val="single" w:sz="4" w:space="0" w:color="auto"/>
              <w:left w:val="nil"/>
              <w:bottom w:val="single" w:sz="4" w:space="0" w:color="auto"/>
              <w:right w:val="single" w:sz="4" w:space="0" w:color="auto"/>
              <w:tr2bl w:val="single" w:sz="4" w:space="0" w:color="auto"/>
            </w:tcBorders>
            <w:vAlign w:val="center"/>
          </w:tcPr>
          <w:p w14:paraId="13CC92E7" w14:textId="77777777" w:rsidR="000362DD" w:rsidRPr="000362DD" w:rsidRDefault="000362DD" w:rsidP="00FB03F1">
            <w:pPr>
              <w:autoSpaceDE w:val="0"/>
              <w:autoSpaceDN w:val="0"/>
              <w:spacing w:line="240" w:lineRule="exact"/>
              <w:rPr>
                <w:kern w:val="0"/>
              </w:rPr>
            </w:pPr>
          </w:p>
        </w:tc>
      </w:tr>
      <w:tr w:rsidR="000362DD" w:rsidRPr="000362DD" w14:paraId="2E29A3C0" w14:textId="77777777" w:rsidTr="00FB03F1">
        <w:trPr>
          <w:cantSplit/>
          <w:trHeight w:val="737"/>
        </w:trPr>
        <w:tc>
          <w:tcPr>
            <w:tcW w:w="3686" w:type="dxa"/>
            <w:tcBorders>
              <w:top w:val="single" w:sz="4" w:space="0" w:color="auto"/>
              <w:left w:val="single" w:sz="4" w:space="0" w:color="auto"/>
              <w:bottom w:val="single" w:sz="4" w:space="0" w:color="auto"/>
              <w:right w:val="single" w:sz="4" w:space="0" w:color="auto"/>
            </w:tcBorders>
            <w:vAlign w:val="center"/>
          </w:tcPr>
          <w:p w14:paraId="06305B89" w14:textId="77777777" w:rsidR="000362DD" w:rsidRPr="000362DD" w:rsidRDefault="000362DD" w:rsidP="00FB03F1">
            <w:pPr>
              <w:autoSpaceDE w:val="0"/>
              <w:autoSpaceDN w:val="0"/>
              <w:spacing w:line="240" w:lineRule="exact"/>
              <w:ind w:leftChars="62" w:left="125"/>
              <w:jc w:val="left"/>
              <w:rPr>
                <w:kern w:val="0"/>
              </w:rPr>
            </w:pPr>
            <w:r w:rsidRPr="000362DD">
              <w:rPr>
                <w:rFonts w:hint="eastAsia"/>
                <w:kern w:val="0"/>
              </w:rPr>
              <w:t>長期借入金</w:t>
            </w:r>
          </w:p>
          <w:p w14:paraId="08344681" w14:textId="77777777" w:rsidR="000362DD" w:rsidRPr="000362DD" w:rsidRDefault="000362DD" w:rsidP="00FB03F1">
            <w:pPr>
              <w:autoSpaceDE w:val="0"/>
              <w:autoSpaceDN w:val="0"/>
              <w:spacing w:line="240" w:lineRule="exact"/>
              <w:ind w:leftChars="62" w:left="125"/>
              <w:jc w:val="left"/>
              <w:rPr>
                <w:kern w:val="0"/>
              </w:rPr>
            </w:pPr>
            <w:r w:rsidRPr="000362DD">
              <w:rPr>
                <w:rFonts w:hint="eastAsia"/>
                <w:kern w:val="0"/>
              </w:rPr>
              <w:t>（１年以内に返済予定のものを除く）</w:t>
            </w:r>
          </w:p>
          <w:p w14:paraId="58816B06" w14:textId="77777777" w:rsidR="000362DD" w:rsidRPr="000362DD" w:rsidRDefault="000362DD" w:rsidP="00FB03F1">
            <w:pPr>
              <w:autoSpaceDE w:val="0"/>
              <w:autoSpaceDN w:val="0"/>
              <w:spacing w:line="240" w:lineRule="exact"/>
              <w:ind w:leftChars="62" w:left="125"/>
              <w:jc w:val="left"/>
              <w:rPr>
                <w:kern w:val="0"/>
              </w:rPr>
            </w:pPr>
            <w:r w:rsidRPr="000362DD">
              <w:rPr>
                <w:kern w:val="0"/>
              </w:rPr>
              <w:t>Long-term borrowings (excluding those scheduled to be repaid within one year)</w:t>
            </w:r>
          </w:p>
        </w:tc>
        <w:tc>
          <w:tcPr>
            <w:tcW w:w="1699" w:type="dxa"/>
            <w:tcBorders>
              <w:top w:val="single" w:sz="4" w:space="0" w:color="auto"/>
              <w:left w:val="nil"/>
              <w:bottom w:val="single" w:sz="4" w:space="0" w:color="auto"/>
              <w:right w:val="single" w:sz="4" w:space="0" w:color="auto"/>
            </w:tcBorders>
            <w:vAlign w:val="center"/>
          </w:tcPr>
          <w:p w14:paraId="77F3ACCD" w14:textId="77777777" w:rsidR="000362DD" w:rsidRPr="000362DD" w:rsidRDefault="000362DD" w:rsidP="00FB03F1">
            <w:pPr>
              <w:autoSpaceDE w:val="0"/>
              <w:autoSpaceDN w:val="0"/>
              <w:spacing w:line="240" w:lineRule="exact"/>
              <w:rPr>
                <w:kern w:val="0"/>
              </w:rPr>
            </w:pPr>
          </w:p>
        </w:tc>
        <w:tc>
          <w:tcPr>
            <w:tcW w:w="1699" w:type="dxa"/>
            <w:tcBorders>
              <w:top w:val="single" w:sz="4" w:space="0" w:color="auto"/>
              <w:left w:val="nil"/>
              <w:bottom w:val="single" w:sz="4" w:space="0" w:color="auto"/>
              <w:right w:val="single" w:sz="4" w:space="0" w:color="auto"/>
            </w:tcBorders>
            <w:vAlign w:val="center"/>
          </w:tcPr>
          <w:p w14:paraId="5A393CB1" w14:textId="77777777" w:rsidR="000362DD" w:rsidRPr="000362DD" w:rsidRDefault="000362DD" w:rsidP="00FB03F1">
            <w:pPr>
              <w:autoSpaceDE w:val="0"/>
              <w:autoSpaceDN w:val="0"/>
              <w:spacing w:line="240" w:lineRule="exact"/>
              <w:rPr>
                <w:kern w:val="0"/>
              </w:rPr>
            </w:pPr>
          </w:p>
        </w:tc>
        <w:tc>
          <w:tcPr>
            <w:tcW w:w="1700" w:type="dxa"/>
            <w:tcBorders>
              <w:top w:val="single" w:sz="4" w:space="0" w:color="auto"/>
              <w:left w:val="nil"/>
              <w:bottom w:val="single" w:sz="4" w:space="0" w:color="auto"/>
              <w:right w:val="single" w:sz="4" w:space="0" w:color="auto"/>
            </w:tcBorders>
            <w:vAlign w:val="center"/>
          </w:tcPr>
          <w:p w14:paraId="60DA34D4" w14:textId="77777777" w:rsidR="000362DD" w:rsidRPr="000362DD" w:rsidRDefault="000362DD" w:rsidP="00FB03F1">
            <w:pPr>
              <w:autoSpaceDE w:val="0"/>
              <w:autoSpaceDN w:val="0"/>
              <w:spacing w:line="240" w:lineRule="exact"/>
              <w:rPr>
                <w:kern w:val="0"/>
              </w:rPr>
            </w:pPr>
          </w:p>
        </w:tc>
      </w:tr>
      <w:tr w:rsidR="000362DD" w:rsidRPr="000362DD" w14:paraId="7895032D" w14:textId="77777777" w:rsidTr="00FB03F1">
        <w:trPr>
          <w:cantSplit/>
          <w:trHeight w:val="73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E7BC476" w14:textId="77777777" w:rsidR="000362DD" w:rsidRPr="000362DD" w:rsidRDefault="000362DD" w:rsidP="00FB03F1">
            <w:pPr>
              <w:autoSpaceDE w:val="0"/>
              <w:autoSpaceDN w:val="0"/>
              <w:spacing w:line="240" w:lineRule="exact"/>
              <w:ind w:leftChars="62" w:left="125"/>
              <w:rPr>
                <w:kern w:val="0"/>
              </w:rPr>
            </w:pPr>
            <w:r w:rsidRPr="000362DD">
              <w:rPr>
                <w:rFonts w:hint="eastAsia"/>
                <w:kern w:val="0"/>
              </w:rPr>
              <w:t>その他の有利子負債</w:t>
            </w:r>
          </w:p>
          <w:p w14:paraId="3D2C8FD3" w14:textId="77777777" w:rsidR="000362DD" w:rsidRPr="000362DD" w:rsidRDefault="000362DD" w:rsidP="00FB03F1">
            <w:pPr>
              <w:autoSpaceDE w:val="0"/>
              <w:autoSpaceDN w:val="0"/>
              <w:spacing w:line="240" w:lineRule="exact"/>
              <w:ind w:leftChars="62" w:left="125" w:firstLineChars="50" w:firstLine="101"/>
              <w:rPr>
                <w:kern w:val="0"/>
              </w:rPr>
            </w:pPr>
            <w:r w:rsidRPr="000362DD">
              <w:rPr>
                <w:kern w:val="0"/>
              </w:rPr>
              <w:t>Other interest-bearing liabilities</w:t>
            </w:r>
          </w:p>
        </w:tc>
        <w:tc>
          <w:tcPr>
            <w:tcW w:w="1699" w:type="dxa"/>
            <w:tcBorders>
              <w:top w:val="single" w:sz="4" w:space="0" w:color="auto"/>
              <w:left w:val="nil"/>
              <w:bottom w:val="single" w:sz="4" w:space="0" w:color="auto"/>
              <w:right w:val="single" w:sz="4" w:space="0" w:color="auto"/>
            </w:tcBorders>
            <w:vAlign w:val="center"/>
          </w:tcPr>
          <w:p w14:paraId="71966AE4" w14:textId="77777777" w:rsidR="000362DD" w:rsidRPr="000362DD" w:rsidRDefault="000362DD" w:rsidP="00FB03F1">
            <w:pPr>
              <w:autoSpaceDE w:val="0"/>
              <w:autoSpaceDN w:val="0"/>
              <w:spacing w:line="240" w:lineRule="exact"/>
              <w:rPr>
                <w:kern w:val="0"/>
              </w:rPr>
            </w:pPr>
          </w:p>
        </w:tc>
        <w:tc>
          <w:tcPr>
            <w:tcW w:w="1699" w:type="dxa"/>
            <w:tcBorders>
              <w:top w:val="single" w:sz="4" w:space="0" w:color="auto"/>
              <w:left w:val="nil"/>
              <w:bottom w:val="single" w:sz="4" w:space="0" w:color="auto"/>
              <w:right w:val="single" w:sz="4" w:space="0" w:color="auto"/>
            </w:tcBorders>
            <w:vAlign w:val="center"/>
          </w:tcPr>
          <w:p w14:paraId="328F937B" w14:textId="77777777" w:rsidR="000362DD" w:rsidRPr="000362DD" w:rsidRDefault="000362DD" w:rsidP="00FB03F1">
            <w:pPr>
              <w:autoSpaceDE w:val="0"/>
              <w:autoSpaceDN w:val="0"/>
              <w:spacing w:line="240" w:lineRule="exact"/>
              <w:rPr>
                <w:kern w:val="0"/>
              </w:rPr>
            </w:pPr>
          </w:p>
        </w:tc>
        <w:tc>
          <w:tcPr>
            <w:tcW w:w="1700" w:type="dxa"/>
            <w:tcBorders>
              <w:top w:val="single" w:sz="4" w:space="0" w:color="auto"/>
              <w:left w:val="nil"/>
              <w:bottom w:val="single" w:sz="4" w:space="0" w:color="auto"/>
              <w:right w:val="single" w:sz="4" w:space="0" w:color="auto"/>
            </w:tcBorders>
            <w:vAlign w:val="center"/>
          </w:tcPr>
          <w:p w14:paraId="4919A9D4" w14:textId="77777777" w:rsidR="000362DD" w:rsidRPr="000362DD" w:rsidRDefault="000362DD" w:rsidP="00FB03F1">
            <w:pPr>
              <w:autoSpaceDE w:val="0"/>
              <w:autoSpaceDN w:val="0"/>
              <w:spacing w:line="240" w:lineRule="exact"/>
              <w:rPr>
                <w:kern w:val="0"/>
              </w:rPr>
            </w:pPr>
          </w:p>
        </w:tc>
      </w:tr>
      <w:tr w:rsidR="000362DD" w:rsidRPr="000362DD" w14:paraId="3D324E7B" w14:textId="77777777" w:rsidTr="00FB03F1">
        <w:trPr>
          <w:cantSplit/>
          <w:trHeight w:val="454"/>
        </w:trPr>
        <w:tc>
          <w:tcPr>
            <w:tcW w:w="3686" w:type="dxa"/>
            <w:tcBorders>
              <w:top w:val="single" w:sz="4" w:space="0" w:color="auto"/>
              <w:left w:val="single" w:sz="4" w:space="0" w:color="auto"/>
              <w:bottom w:val="single" w:sz="4" w:space="0" w:color="auto"/>
              <w:right w:val="single" w:sz="4" w:space="0" w:color="auto"/>
            </w:tcBorders>
            <w:vAlign w:val="center"/>
          </w:tcPr>
          <w:p w14:paraId="07A7DB66" w14:textId="77777777" w:rsidR="000362DD" w:rsidRPr="000362DD" w:rsidRDefault="000362DD" w:rsidP="00FB03F1">
            <w:pPr>
              <w:autoSpaceDE w:val="0"/>
              <w:autoSpaceDN w:val="0"/>
              <w:spacing w:line="240" w:lineRule="exact"/>
              <w:jc w:val="center"/>
              <w:rPr>
                <w:kern w:val="0"/>
              </w:rPr>
            </w:pPr>
            <w:r w:rsidRPr="000362DD">
              <w:rPr>
                <w:rFonts w:hint="eastAsia"/>
                <w:kern w:val="0"/>
              </w:rPr>
              <w:t>計</w:t>
            </w:r>
          </w:p>
          <w:p w14:paraId="4D9889E2" w14:textId="77777777" w:rsidR="000362DD" w:rsidRPr="000362DD" w:rsidRDefault="000362DD" w:rsidP="00FB03F1">
            <w:pPr>
              <w:autoSpaceDE w:val="0"/>
              <w:autoSpaceDN w:val="0"/>
              <w:spacing w:line="240" w:lineRule="exact"/>
              <w:jc w:val="center"/>
              <w:rPr>
                <w:kern w:val="0"/>
              </w:rPr>
            </w:pPr>
            <w:r w:rsidRPr="000362DD">
              <w:rPr>
                <w:kern w:val="0"/>
              </w:rPr>
              <w:t>Total</w:t>
            </w:r>
          </w:p>
        </w:tc>
        <w:tc>
          <w:tcPr>
            <w:tcW w:w="1699" w:type="dxa"/>
            <w:tcBorders>
              <w:top w:val="single" w:sz="4" w:space="0" w:color="auto"/>
              <w:left w:val="nil"/>
              <w:bottom w:val="single" w:sz="4" w:space="0" w:color="auto"/>
              <w:right w:val="single" w:sz="4" w:space="0" w:color="auto"/>
            </w:tcBorders>
            <w:vAlign w:val="center"/>
          </w:tcPr>
          <w:p w14:paraId="6FEE74EC" w14:textId="77777777" w:rsidR="000362DD" w:rsidRPr="000362DD" w:rsidRDefault="000362DD" w:rsidP="00FB03F1">
            <w:pPr>
              <w:autoSpaceDE w:val="0"/>
              <w:autoSpaceDN w:val="0"/>
              <w:spacing w:line="240" w:lineRule="exact"/>
              <w:rPr>
                <w:kern w:val="0"/>
              </w:rPr>
            </w:pPr>
          </w:p>
        </w:tc>
        <w:tc>
          <w:tcPr>
            <w:tcW w:w="1699" w:type="dxa"/>
            <w:tcBorders>
              <w:top w:val="single" w:sz="4" w:space="0" w:color="auto"/>
              <w:left w:val="nil"/>
              <w:bottom w:val="single" w:sz="4" w:space="0" w:color="auto"/>
              <w:right w:val="single" w:sz="4" w:space="0" w:color="auto"/>
              <w:tr2bl w:val="single" w:sz="4" w:space="0" w:color="auto"/>
            </w:tcBorders>
            <w:vAlign w:val="center"/>
          </w:tcPr>
          <w:p w14:paraId="2A086910" w14:textId="77777777" w:rsidR="000362DD" w:rsidRPr="000362DD" w:rsidRDefault="000362DD" w:rsidP="00FB03F1">
            <w:pPr>
              <w:autoSpaceDE w:val="0"/>
              <w:autoSpaceDN w:val="0"/>
              <w:spacing w:line="240" w:lineRule="exact"/>
              <w:rPr>
                <w:kern w:val="0"/>
              </w:rPr>
            </w:pPr>
          </w:p>
        </w:tc>
        <w:tc>
          <w:tcPr>
            <w:tcW w:w="1700" w:type="dxa"/>
            <w:tcBorders>
              <w:top w:val="single" w:sz="4" w:space="0" w:color="auto"/>
              <w:left w:val="nil"/>
              <w:bottom w:val="single" w:sz="4" w:space="0" w:color="auto"/>
              <w:right w:val="single" w:sz="4" w:space="0" w:color="auto"/>
              <w:tr2bl w:val="single" w:sz="4" w:space="0" w:color="auto"/>
            </w:tcBorders>
            <w:vAlign w:val="center"/>
          </w:tcPr>
          <w:p w14:paraId="1FB350DF" w14:textId="77777777" w:rsidR="000362DD" w:rsidRPr="000362DD" w:rsidRDefault="000362DD" w:rsidP="00FB03F1">
            <w:pPr>
              <w:autoSpaceDE w:val="0"/>
              <w:autoSpaceDN w:val="0"/>
              <w:spacing w:line="240" w:lineRule="exact"/>
              <w:rPr>
                <w:kern w:val="0"/>
              </w:rPr>
            </w:pPr>
          </w:p>
        </w:tc>
      </w:tr>
    </w:tbl>
    <w:p w14:paraId="4DF9ABDC" w14:textId="77777777" w:rsidR="000362DD" w:rsidRPr="000362DD" w:rsidRDefault="000362DD" w:rsidP="000362DD">
      <w:pPr>
        <w:autoSpaceDE w:val="0"/>
        <w:autoSpaceDN w:val="0"/>
        <w:rPr>
          <w:kern w:val="0"/>
        </w:rPr>
      </w:pPr>
    </w:p>
    <w:p w14:paraId="7E42F554" w14:textId="77777777" w:rsidR="000362DD" w:rsidRPr="000362DD" w:rsidRDefault="000362DD" w:rsidP="000362DD">
      <w:pPr>
        <w:autoSpaceDE w:val="0"/>
        <w:autoSpaceDN w:val="0"/>
        <w:rPr>
          <w:kern w:val="0"/>
        </w:rPr>
      </w:pPr>
      <w:r w:rsidRPr="000362DD">
        <w:rPr>
          <w:rFonts w:hint="eastAsia"/>
          <w:kern w:val="0"/>
        </w:rPr>
        <w:t xml:space="preserve">　</w:t>
      </w:r>
      <w:r w:rsidRPr="000362DD">
        <w:rPr>
          <w:rFonts w:ascii="ＭＳ 明朝" w:hAnsi="ＭＳ 明朝" w:cs="ＭＳ 明朝" w:hint="eastAsia"/>
          <w:kern w:val="0"/>
        </w:rPr>
        <w:t>⑤</w:t>
      </w:r>
      <w:r w:rsidRPr="000362DD">
        <w:rPr>
          <w:rFonts w:hint="eastAsia"/>
          <w:kern w:val="0"/>
        </w:rPr>
        <w:t xml:space="preserve">　引当金明細表</w:t>
      </w:r>
    </w:p>
    <w:p w14:paraId="69CA929F" w14:textId="77777777" w:rsidR="000362DD" w:rsidRPr="000362DD" w:rsidRDefault="000362DD" w:rsidP="000362DD">
      <w:pPr>
        <w:autoSpaceDE w:val="0"/>
        <w:autoSpaceDN w:val="0"/>
        <w:ind w:leftChars="70" w:left="141"/>
        <w:rPr>
          <w:kern w:val="0"/>
        </w:rPr>
      </w:pPr>
      <w:r w:rsidRPr="000362DD">
        <w:rPr>
          <w:kern w:val="0"/>
        </w:rPr>
        <w:t>(v) Schedule of allowances</w:t>
      </w:r>
    </w:p>
    <w:tbl>
      <w:tblPr>
        <w:tblW w:w="8789" w:type="dxa"/>
        <w:tblInd w:w="284" w:type="dxa"/>
        <w:tblLayout w:type="fixed"/>
        <w:tblCellMar>
          <w:left w:w="13" w:type="dxa"/>
          <w:right w:w="13" w:type="dxa"/>
        </w:tblCellMar>
        <w:tblLook w:val="0000" w:firstRow="0" w:lastRow="0" w:firstColumn="0" w:lastColumn="0" w:noHBand="0" w:noVBand="0"/>
      </w:tblPr>
      <w:tblGrid>
        <w:gridCol w:w="1838"/>
        <w:gridCol w:w="1417"/>
        <w:gridCol w:w="1451"/>
        <w:gridCol w:w="1526"/>
        <w:gridCol w:w="1196"/>
        <w:gridCol w:w="1361"/>
      </w:tblGrid>
      <w:tr w:rsidR="000362DD" w:rsidRPr="000362DD" w14:paraId="7709CA04" w14:textId="77777777" w:rsidTr="00FB03F1">
        <w:trPr>
          <w:cantSplit/>
          <w:trHeight w:val="680"/>
        </w:trPr>
        <w:tc>
          <w:tcPr>
            <w:tcW w:w="1838" w:type="dxa"/>
            <w:tcBorders>
              <w:top w:val="single" w:sz="4" w:space="0" w:color="auto"/>
              <w:left w:val="single" w:sz="4" w:space="0" w:color="auto"/>
              <w:bottom w:val="single" w:sz="4" w:space="0" w:color="auto"/>
              <w:right w:val="single" w:sz="4" w:space="0" w:color="auto"/>
            </w:tcBorders>
            <w:vAlign w:val="center"/>
          </w:tcPr>
          <w:p w14:paraId="1B67C863"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区　　　　　分</w:t>
            </w:r>
          </w:p>
          <w:p w14:paraId="777F43A5" w14:textId="77777777" w:rsidR="000362DD" w:rsidRPr="000362DD" w:rsidRDefault="000362DD" w:rsidP="00FB03F1">
            <w:pPr>
              <w:autoSpaceDE w:val="0"/>
              <w:autoSpaceDN w:val="0"/>
              <w:spacing w:line="240" w:lineRule="exact"/>
              <w:jc w:val="center"/>
              <w:rPr>
                <w:kern w:val="0"/>
                <w:szCs w:val="21"/>
              </w:rPr>
            </w:pPr>
            <w:r w:rsidRPr="000362DD">
              <w:rPr>
                <w:kern w:val="0"/>
                <w:szCs w:val="21"/>
              </w:rPr>
              <w:t>Category</w:t>
            </w:r>
          </w:p>
        </w:tc>
        <w:tc>
          <w:tcPr>
            <w:tcW w:w="1417" w:type="dxa"/>
            <w:tcBorders>
              <w:top w:val="single" w:sz="4" w:space="0" w:color="auto"/>
              <w:left w:val="nil"/>
              <w:bottom w:val="single" w:sz="4" w:space="0" w:color="auto"/>
              <w:right w:val="single" w:sz="4" w:space="0" w:color="auto"/>
            </w:tcBorders>
            <w:vAlign w:val="center"/>
          </w:tcPr>
          <w:p w14:paraId="68530E4B"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当期首残高</w:t>
            </w:r>
          </w:p>
          <w:p w14:paraId="55584F1A" w14:textId="77777777" w:rsidR="000362DD" w:rsidRPr="000362DD" w:rsidRDefault="000362DD" w:rsidP="00FB03F1">
            <w:pPr>
              <w:autoSpaceDE w:val="0"/>
              <w:autoSpaceDN w:val="0"/>
              <w:spacing w:line="240" w:lineRule="exact"/>
              <w:jc w:val="center"/>
              <w:rPr>
                <w:kern w:val="0"/>
                <w:szCs w:val="21"/>
              </w:rPr>
            </w:pPr>
            <w:r w:rsidRPr="000362DD">
              <w:rPr>
                <w:rFonts w:cs="ＭＳ Ｐゴシック"/>
                <w:color w:val="000000"/>
                <w:kern w:val="0"/>
                <w:szCs w:val="21"/>
              </w:rPr>
              <w:t>Balance at the beginning of the current period</w:t>
            </w:r>
          </w:p>
        </w:tc>
        <w:tc>
          <w:tcPr>
            <w:tcW w:w="1451" w:type="dxa"/>
            <w:tcBorders>
              <w:top w:val="single" w:sz="4" w:space="0" w:color="auto"/>
              <w:left w:val="nil"/>
              <w:bottom w:val="single" w:sz="4" w:space="0" w:color="auto"/>
              <w:right w:val="single" w:sz="4" w:space="0" w:color="auto"/>
            </w:tcBorders>
            <w:vAlign w:val="center"/>
          </w:tcPr>
          <w:p w14:paraId="37DF7BF3"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当期増加額</w:t>
            </w:r>
          </w:p>
          <w:p w14:paraId="13A2FB83" w14:textId="77777777" w:rsidR="000362DD" w:rsidRPr="000362DD" w:rsidRDefault="000362DD" w:rsidP="00FB03F1">
            <w:pPr>
              <w:autoSpaceDE w:val="0"/>
              <w:autoSpaceDN w:val="0"/>
              <w:spacing w:line="240" w:lineRule="exact"/>
              <w:jc w:val="center"/>
              <w:rPr>
                <w:kern w:val="0"/>
                <w:szCs w:val="21"/>
              </w:rPr>
            </w:pPr>
            <w:r w:rsidRPr="000362DD">
              <w:rPr>
                <w:kern w:val="0"/>
                <w:szCs w:val="21"/>
              </w:rPr>
              <w:t>Amount of increased in the current period</w:t>
            </w:r>
          </w:p>
        </w:tc>
        <w:tc>
          <w:tcPr>
            <w:tcW w:w="1526" w:type="dxa"/>
            <w:tcBorders>
              <w:top w:val="single" w:sz="4" w:space="0" w:color="auto"/>
              <w:left w:val="nil"/>
              <w:bottom w:val="single" w:sz="4" w:space="0" w:color="auto"/>
              <w:right w:val="single" w:sz="4" w:space="0" w:color="auto"/>
            </w:tcBorders>
            <w:vAlign w:val="center"/>
          </w:tcPr>
          <w:p w14:paraId="6E978915"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当期減少額</w:t>
            </w:r>
          </w:p>
          <w:p w14:paraId="4672E92F" w14:textId="77777777" w:rsidR="000362DD" w:rsidRPr="000362DD" w:rsidRDefault="000362DD" w:rsidP="00FB03F1">
            <w:pPr>
              <w:autoSpaceDE w:val="0"/>
              <w:autoSpaceDN w:val="0"/>
              <w:spacing w:line="240" w:lineRule="exact"/>
              <w:jc w:val="center"/>
              <w:rPr>
                <w:kern w:val="0"/>
                <w:szCs w:val="21"/>
              </w:rPr>
            </w:pPr>
            <w:r w:rsidRPr="000362DD">
              <w:rPr>
                <w:kern w:val="0"/>
                <w:szCs w:val="21"/>
              </w:rPr>
              <w:t>(</w:t>
            </w:r>
            <w:r w:rsidRPr="000362DD">
              <w:rPr>
                <w:rFonts w:hint="eastAsia"/>
                <w:kern w:val="0"/>
                <w:szCs w:val="21"/>
              </w:rPr>
              <w:t>目的使用</w:t>
            </w:r>
            <w:r w:rsidRPr="000362DD">
              <w:rPr>
                <w:kern w:val="0"/>
                <w:szCs w:val="21"/>
              </w:rPr>
              <w:t>)</w:t>
            </w:r>
          </w:p>
          <w:p w14:paraId="416881F9" w14:textId="77777777" w:rsidR="000362DD" w:rsidRPr="000362DD" w:rsidRDefault="000362DD" w:rsidP="00FB03F1">
            <w:pPr>
              <w:autoSpaceDE w:val="0"/>
              <w:autoSpaceDN w:val="0"/>
              <w:spacing w:line="240" w:lineRule="exact"/>
              <w:jc w:val="center"/>
              <w:rPr>
                <w:kern w:val="0"/>
                <w:szCs w:val="21"/>
              </w:rPr>
            </w:pPr>
            <w:r w:rsidRPr="000362DD">
              <w:rPr>
                <w:kern w:val="0"/>
                <w:szCs w:val="21"/>
              </w:rPr>
              <w:t>Amount of decreased in the current period</w:t>
            </w:r>
          </w:p>
          <w:p w14:paraId="614EF563" w14:textId="77777777" w:rsidR="000362DD" w:rsidRPr="000362DD" w:rsidRDefault="000362DD" w:rsidP="00FB03F1">
            <w:pPr>
              <w:autoSpaceDE w:val="0"/>
              <w:autoSpaceDN w:val="0"/>
              <w:spacing w:line="240" w:lineRule="exact"/>
              <w:jc w:val="center"/>
              <w:rPr>
                <w:kern w:val="0"/>
                <w:szCs w:val="21"/>
              </w:rPr>
            </w:pPr>
            <w:r w:rsidRPr="000362DD">
              <w:rPr>
                <w:kern w:val="0"/>
                <w:szCs w:val="21"/>
              </w:rPr>
              <w:t>(used for the specific purposes)</w:t>
            </w:r>
          </w:p>
        </w:tc>
        <w:tc>
          <w:tcPr>
            <w:tcW w:w="1196" w:type="dxa"/>
            <w:tcBorders>
              <w:top w:val="single" w:sz="4" w:space="0" w:color="auto"/>
              <w:left w:val="nil"/>
              <w:bottom w:val="single" w:sz="4" w:space="0" w:color="auto"/>
              <w:right w:val="single" w:sz="4" w:space="0" w:color="auto"/>
            </w:tcBorders>
            <w:vAlign w:val="center"/>
          </w:tcPr>
          <w:p w14:paraId="2D28BF31"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当期減少額</w:t>
            </w:r>
          </w:p>
          <w:p w14:paraId="0F3B87AE" w14:textId="77777777" w:rsidR="000362DD" w:rsidRPr="000362DD" w:rsidRDefault="000362DD" w:rsidP="00FB03F1">
            <w:pPr>
              <w:autoSpaceDE w:val="0"/>
              <w:autoSpaceDN w:val="0"/>
              <w:spacing w:line="240" w:lineRule="exact"/>
              <w:jc w:val="center"/>
              <w:rPr>
                <w:kern w:val="0"/>
                <w:szCs w:val="21"/>
              </w:rPr>
            </w:pPr>
            <w:r w:rsidRPr="000362DD">
              <w:rPr>
                <w:kern w:val="0"/>
                <w:szCs w:val="21"/>
              </w:rPr>
              <w:t>(</w:t>
            </w:r>
            <w:r w:rsidRPr="000362DD">
              <w:rPr>
                <w:rFonts w:hint="eastAsia"/>
                <w:kern w:val="0"/>
                <w:szCs w:val="21"/>
              </w:rPr>
              <w:t>そ</w:t>
            </w:r>
            <w:r w:rsidRPr="000362DD">
              <w:rPr>
                <w:kern w:val="0"/>
                <w:szCs w:val="21"/>
              </w:rPr>
              <w:t xml:space="preserve"> </w:t>
            </w:r>
            <w:r w:rsidRPr="000362DD">
              <w:rPr>
                <w:rFonts w:hint="eastAsia"/>
                <w:kern w:val="0"/>
                <w:szCs w:val="21"/>
              </w:rPr>
              <w:t>の</w:t>
            </w:r>
            <w:r w:rsidRPr="000362DD">
              <w:rPr>
                <w:kern w:val="0"/>
                <w:szCs w:val="21"/>
              </w:rPr>
              <w:t xml:space="preserve"> </w:t>
            </w:r>
            <w:r w:rsidRPr="000362DD">
              <w:rPr>
                <w:rFonts w:hint="eastAsia"/>
                <w:kern w:val="0"/>
                <w:szCs w:val="21"/>
              </w:rPr>
              <w:t>他</w:t>
            </w:r>
            <w:r w:rsidRPr="000362DD">
              <w:rPr>
                <w:kern w:val="0"/>
                <w:szCs w:val="21"/>
              </w:rPr>
              <w:t>)</w:t>
            </w:r>
          </w:p>
          <w:p w14:paraId="79D0DF9F" w14:textId="77777777" w:rsidR="000362DD" w:rsidRPr="000362DD" w:rsidRDefault="000362DD" w:rsidP="00FB03F1">
            <w:pPr>
              <w:autoSpaceDE w:val="0"/>
              <w:autoSpaceDN w:val="0"/>
              <w:spacing w:line="240" w:lineRule="exact"/>
              <w:jc w:val="center"/>
              <w:rPr>
                <w:kern w:val="0"/>
                <w:szCs w:val="21"/>
              </w:rPr>
            </w:pPr>
            <w:r w:rsidRPr="000362DD">
              <w:rPr>
                <w:kern w:val="0"/>
                <w:szCs w:val="21"/>
              </w:rPr>
              <w:t>Amount of decreased in the current period</w:t>
            </w:r>
          </w:p>
          <w:p w14:paraId="5D1FC68E" w14:textId="77777777" w:rsidR="000362DD" w:rsidRPr="000362DD" w:rsidRDefault="000362DD" w:rsidP="00FB03F1">
            <w:pPr>
              <w:autoSpaceDE w:val="0"/>
              <w:autoSpaceDN w:val="0"/>
              <w:spacing w:line="240" w:lineRule="exact"/>
              <w:jc w:val="center"/>
              <w:rPr>
                <w:kern w:val="0"/>
                <w:szCs w:val="21"/>
              </w:rPr>
            </w:pPr>
            <w:r w:rsidRPr="000362DD">
              <w:rPr>
                <w:kern w:val="0"/>
                <w:szCs w:val="21"/>
              </w:rPr>
              <w:t>(for other purposes)</w:t>
            </w:r>
          </w:p>
        </w:tc>
        <w:tc>
          <w:tcPr>
            <w:tcW w:w="1361" w:type="dxa"/>
            <w:tcBorders>
              <w:top w:val="single" w:sz="4" w:space="0" w:color="auto"/>
              <w:left w:val="nil"/>
              <w:bottom w:val="single" w:sz="4" w:space="0" w:color="auto"/>
              <w:right w:val="single" w:sz="4" w:space="0" w:color="auto"/>
            </w:tcBorders>
            <w:vAlign w:val="center"/>
          </w:tcPr>
          <w:p w14:paraId="27110FBA" w14:textId="77777777" w:rsidR="000362DD" w:rsidRPr="000362DD" w:rsidRDefault="000362DD" w:rsidP="00FB03F1">
            <w:pPr>
              <w:autoSpaceDE w:val="0"/>
              <w:autoSpaceDN w:val="0"/>
              <w:spacing w:line="240" w:lineRule="exact"/>
              <w:jc w:val="center"/>
              <w:rPr>
                <w:kern w:val="0"/>
                <w:szCs w:val="21"/>
              </w:rPr>
            </w:pPr>
            <w:r w:rsidRPr="000362DD">
              <w:rPr>
                <w:rFonts w:hint="eastAsia"/>
                <w:kern w:val="0"/>
                <w:szCs w:val="21"/>
              </w:rPr>
              <w:t>当期末残高</w:t>
            </w:r>
          </w:p>
          <w:p w14:paraId="549519C0" w14:textId="77777777" w:rsidR="000362DD" w:rsidRPr="000362DD" w:rsidRDefault="000362DD" w:rsidP="00FB03F1">
            <w:pPr>
              <w:autoSpaceDE w:val="0"/>
              <w:autoSpaceDN w:val="0"/>
              <w:spacing w:line="240" w:lineRule="exact"/>
              <w:jc w:val="center"/>
              <w:rPr>
                <w:kern w:val="0"/>
                <w:szCs w:val="21"/>
              </w:rPr>
            </w:pPr>
            <w:r w:rsidRPr="000362DD">
              <w:rPr>
                <w:kern w:val="0"/>
                <w:szCs w:val="21"/>
              </w:rPr>
              <w:t>Balance at the end of the current period</w:t>
            </w:r>
          </w:p>
        </w:tc>
      </w:tr>
      <w:tr w:rsidR="000362DD" w:rsidRPr="000362DD" w14:paraId="41FBCEF4" w14:textId="77777777" w:rsidTr="00FB03F1">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4D97F18A" w14:textId="77777777" w:rsidR="000362DD" w:rsidRPr="000362DD" w:rsidRDefault="000362DD"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tcPr>
          <w:p w14:paraId="591A1F29"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千円</w:t>
            </w:r>
          </w:p>
          <w:p w14:paraId="5A2A548A"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24FA1A83" w14:textId="77777777" w:rsidR="000362DD" w:rsidRPr="000362DD" w:rsidRDefault="000362DD" w:rsidP="00FB03F1">
            <w:pPr>
              <w:autoSpaceDE w:val="0"/>
              <w:autoSpaceDN w:val="0"/>
              <w:spacing w:line="240" w:lineRule="exact"/>
              <w:jc w:val="right"/>
              <w:rPr>
                <w:kern w:val="0"/>
                <w:sz w:val="20"/>
                <w:szCs w:val="20"/>
              </w:rPr>
            </w:pPr>
            <w:r w:rsidRPr="000362DD">
              <w:rPr>
                <w:kern w:val="0"/>
                <w:sz w:val="16"/>
                <w:szCs w:val="16"/>
              </w:rPr>
              <w:t>yen</w:t>
            </w:r>
          </w:p>
        </w:tc>
        <w:tc>
          <w:tcPr>
            <w:tcW w:w="1451" w:type="dxa"/>
            <w:tcBorders>
              <w:top w:val="single" w:sz="4" w:space="0" w:color="auto"/>
              <w:left w:val="nil"/>
              <w:bottom w:val="single" w:sz="4" w:space="0" w:color="auto"/>
              <w:right w:val="single" w:sz="4" w:space="0" w:color="auto"/>
            </w:tcBorders>
          </w:tcPr>
          <w:p w14:paraId="29D7C80B"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千円</w:t>
            </w:r>
          </w:p>
          <w:p w14:paraId="5622072A"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7279C6CC" w14:textId="77777777" w:rsidR="000362DD" w:rsidRPr="000362DD" w:rsidRDefault="000362DD" w:rsidP="00FB03F1">
            <w:pPr>
              <w:autoSpaceDE w:val="0"/>
              <w:autoSpaceDN w:val="0"/>
              <w:spacing w:line="240" w:lineRule="exact"/>
              <w:jc w:val="right"/>
              <w:rPr>
                <w:kern w:val="0"/>
                <w:sz w:val="20"/>
                <w:szCs w:val="20"/>
              </w:rPr>
            </w:pPr>
            <w:r w:rsidRPr="000362DD">
              <w:rPr>
                <w:kern w:val="0"/>
                <w:sz w:val="16"/>
                <w:szCs w:val="16"/>
              </w:rPr>
              <w:t>yen</w:t>
            </w:r>
          </w:p>
        </w:tc>
        <w:tc>
          <w:tcPr>
            <w:tcW w:w="1526" w:type="dxa"/>
            <w:tcBorders>
              <w:top w:val="single" w:sz="4" w:space="0" w:color="auto"/>
              <w:left w:val="nil"/>
              <w:bottom w:val="single" w:sz="4" w:space="0" w:color="auto"/>
              <w:right w:val="single" w:sz="4" w:space="0" w:color="auto"/>
            </w:tcBorders>
          </w:tcPr>
          <w:p w14:paraId="44CC7991" w14:textId="77777777" w:rsidR="000362DD" w:rsidRPr="000362DD" w:rsidRDefault="000362DD" w:rsidP="00FB03F1">
            <w:pPr>
              <w:pStyle w:val="OasysWin"/>
              <w:wordWrap/>
              <w:adjustRightInd/>
              <w:spacing w:line="240" w:lineRule="exact"/>
              <w:jc w:val="right"/>
              <w:rPr>
                <w:rFonts w:ascii="Century"/>
                <w:spacing w:val="0"/>
                <w:sz w:val="20"/>
                <w:szCs w:val="20"/>
              </w:rPr>
            </w:pPr>
            <w:r w:rsidRPr="000362DD">
              <w:rPr>
                <w:rFonts w:ascii="Century" w:hint="eastAsia"/>
                <w:spacing w:val="0"/>
                <w:sz w:val="20"/>
                <w:szCs w:val="20"/>
              </w:rPr>
              <w:t>千円</w:t>
            </w:r>
          </w:p>
          <w:p w14:paraId="73609A72"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5C120165" w14:textId="77777777" w:rsidR="000362DD" w:rsidRPr="000362DD" w:rsidRDefault="000362DD" w:rsidP="00FB03F1">
            <w:pPr>
              <w:pStyle w:val="OasysWin"/>
              <w:wordWrap/>
              <w:adjustRightInd/>
              <w:spacing w:line="240" w:lineRule="exact"/>
              <w:jc w:val="right"/>
              <w:rPr>
                <w:rFonts w:ascii="Century"/>
                <w:spacing w:val="0"/>
                <w:sz w:val="20"/>
                <w:szCs w:val="20"/>
              </w:rPr>
            </w:pPr>
            <w:r w:rsidRPr="000362DD">
              <w:rPr>
                <w:sz w:val="16"/>
                <w:szCs w:val="16"/>
              </w:rPr>
              <w:t>yen</w:t>
            </w:r>
          </w:p>
        </w:tc>
        <w:tc>
          <w:tcPr>
            <w:tcW w:w="1196" w:type="dxa"/>
            <w:tcBorders>
              <w:top w:val="single" w:sz="4" w:space="0" w:color="auto"/>
              <w:left w:val="nil"/>
              <w:bottom w:val="single" w:sz="4" w:space="0" w:color="auto"/>
              <w:right w:val="single" w:sz="4" w:space="0" w:color="auto"/>
            </w:tcBorders>
          </w:tcPr>
          <w:p w14:paraId="39CC74CE"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千円</w:t>
            </w:r>
          </w:p>
          <w:p w14:paraId="73A9D900"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55F6D0DB" w14:textId="77777777" w:rsidR="000362DD" w:rsidRPr="000362DD" w:rsidRDefault="000362DD" w:rsidP="00FB03F1">
            <w:pPr>
              <w:autoSpaceDE w:val="0"/>
              <w:autoSpaceDN w:val="0"/>
              <w:spacing w:line="240" w:lineRule="exact"/>
              <w:jc w:val="right"/>
              <w:rPr>
                <w:kern w:val="0"/>
                <w:sz w:val="20"/>
                <w:szCs w:val="20"/>
              </w:rPr>
            </w:pPr>
            <w:r w:rsidRPr="000362DD">
              <w:rPr>
                <w:kern w:val="0"/>
                <w:sz w:val="16"/>
                <w:szCs w:val="16"/>
              </w:rPr>
              <w:t>yen</w:t>
            </w:r>
          </w:p>
        </w:tc>
        <w:tc>
          <w:tcPr>
            <w:tcW w:w="1361" w:type="dxa"/>
            <w:tcBorders>
              <w:top w:val="single" w:sz="4" w:space="0" w:color="auto"/>
              <w:left w:val="nil"/>
              <w:bottom w:val="single" w:sz="4" w:space="0" w:color="auto"/>
              <w:right w:val="single" w:sz="4" w:space="0" w:color="auto"/>
            </w:tcBorders>
          </w:tcPr>
          <w:p w14:paraId="78B74523" w14:textId="77777777" w:rsidR="000362DD" w:rsidRPr="000362DD" w:rsidRDefault="000362DD" w:rsidP="00FB03F1">
            <w:pPr>
              <w:autoSpaceDE w:val="0"/>
              <w:autoSpaceDN w:val="0"/>
              <w:spacing w:line="240" w:lineRule="exact"/>
              <w:jc w:val="right"/>
              <w:rPr>
                <w:kern w:val="0"/>
                <w:sz w:val="20"/>
                <w:szCs w:val="20"/>
              </w:rPr>
            </w:pPr>
            <w:r w:rsidRPr="000362DD">
              <w:rPr>
                <w:rFonts w:hint="eastAsia"/>
                <w:kern w:val="0"/>
                <w:sz w:val="20"/>
                <w:szCs w:val="20"/>
              </w:rPr>
              <w:t>千円</w:t>
            </w:r>
          </w:p>
          <w:p w14:paraId="29E438EA" w14:textId="77777777" w:rsidR="000362DD" w:rsidRPr="000362DD" w:rsidRDefault="000362DD" w:rsidP="00FB03F1">
            <w:pPr>
              <w:autoSpaceDE w:val="0"/>
              <w:autoSpaceDN w:val="0"/>
              <w:spacing w:line="180" w:lineRule="exact"/>
              <w:jc w:val="right"/>
              <w:rPr>
                <w:kern w:val="0"/>
                <w:sz w:val="16"/>
                <w:szCs w:val="16"/>
              </w:rPr>
            </w:pPr>
            <w:r w:rsidRPr="000362DD">
              <w:rPr>
                <w:kern w:val="0"/>
                <w:sz w:val="16"/>
                <w:szCs w:val="16"/>
              </w:rPr>
              <w:t>thousand</w:t>
            </w:r>
          </w:p>
          <w:p w14:paraId="336843BF" w14:textId="77777777" w:rsidR="000362DD" w:rsidRPr="000362DD" w:rsidRDefault="000362DD" w:rsidP="00FB03F1">
            <w:pPr>
              <w:autoSpaceDE w:val="0"/>
              <w:autoSpaceDN w:val="0"/>
              <w:spacing w:line="240" w:lineRule="exact"/>
              <w:jc w:val="right"/>
              <w:rPr>
                <w:kern w:val="0"/>
                <w:sz w:val="20"/>
                <w:szCs w:val="20"/>
              </w:rPr>
            </w:pPr>
            <w:r w:rsidRPr="000362DD">
              <w:rPr>
                <w:kern w:val="0"/>
                <w:sz w:val="16"/>
                <w:szCs w:val="16"/>
              </w:rPr>
              <w:t>yen</w:t>
            </w:r>
          </w:p>
        </w:tc>
      </w:tr>
      <w:tr w:rsidR="000362DD" w:rsidRPr="000362DD" w14:paraId="405F6020" w14:textId="77777777" w:rsidTr="00FB03F1">
        <w:trPr>
          <w:cantSplit/>
          <w:trHeight w:hRule="exact" w:val="452"/>
        </w:trPr>
        <w:tc>
          <w:tcPr>
            <w:tcW w:w="1838" w:type="dxa"/>
            <w:tcBorders>
              <w:top w:val="single" w:sz="4" w:space="0" w:color="auto"/>
              <w:left w:val="single" w:sz="4" w:space="0" w:color="auto"/>
              <w:bottom w:val="single" w:sz="4" w:space="0" w:color="auto"/>
              <w:right w:val="single" w:sz="4" w:space="0" w:color="auto"/>
            </w:tcBorders>
            <w:vAlign w:val="center"/>
          </w:tcPr>
          <w:p w14:paraId="743F34F0" w14:textId="77777777" w:rsidR="000362DD" w:rsidRPr="000362DD" w:rsidRDefault="000362DD" w:rsidP="00FB03F1">
            <w:pPr>
              <w:autoSpaceDE w:val="0"/>
              <w:autoSpaceDN w:val="0"/>
              <w:spacing w:line="240" w:lineRule="exact"/>
              <w:jc w:val="center"/>
              <w:rPr>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7DED446" w14:textId="77777777" w:rsidR="000362DD" w:rsidRPr="000362DD" w:rsidRDefault="000362DD" w:rsidP="00FB03F1">
            <w:pPr>
              <w:autoSpaceDE w:val="0"/>
              <w:autoSpaceDN w:val="0"/>
              <w:spacing w:line="240" w:lineRule="exact"/>
              <w:rPr>
                <w:kern w:val="0"/>
              </w:rPr>
            </w:pPr>
          </w:p>
        </w:tc>
        <w:tc>
          <w:tcPr>
            <w:tcW w:w="1451" w:type="dxa"/>
            <w:tcBorders>
              <w:top w:val="single" w:sz="4" w:space="0" w:color="auto"/>
              <w:left w:val="nil"/>
              <w:bottom w:val="single" w:sz="4" w:space="0" w:color="auto"/>
              <w:right w:val="single" w:sz="4" w:space="0" w:color="auto"/>
            </w:tcBorders>
            <w:vAlign w:val="center"/>
          </w:tcPr>
          <w:p w14:paraId="7A824948" w14:textId="77777777" w:rsidR="000362DD" w:rsidRPr="000362DD" w:rsidRDefault="000362DD" w:rsidP="00FB03F1">
            <w:pPr>
              <w:autoSpaceDE w:val="0"/>
              <w:autoSpaceDN w:val="0"/>
              <w:spacing w:line="240" w:lineRule="exact"/>
              <w:rPr>
                <w:kern w:val="0"/>
              </w:rPr>
            </w:pPr>
          </w:p>
        </w:tc>
        <w:tc>
          <w:tcPr>
            <w:tcW w:w="1526" w:type="dxa"/>
            <w:tcBorders>
              <w:top w:val="single" w:sz="4" w:space="0" w:color="auto"/>
              <w:left w:val="nil"/>
              <w:bottom w:val="single" w:sz="4" w:space="0" w:color="auto"/>
              <w:right w:val="single" w:sz="4" w:space="0" w:color="auto"/>
            </w:tcBorders>
            <w:vAlign w:val="center"/>
          </w:tcPr>
          <w:p w14:paraId="734256C6" w14:textId="77777777" w:rsidR="000362DD" w:rsidRPr="000362DD" w:rsidRDefault="000362DD" w:rsidP="00FB03F1">
            <w:pPr>
              <w:autoSpaceDE w:val="0"/>
              <w:autoSpaceDN w:val="0"/>
              <w:spacing w:line="240" w:lineRule="exact"/>
              <w:rPr>
                <w:kern w:val="0"/>
              </w:rPr>
            </w:pPr>
          </w:p>
        </w:tc>
        <w:tc>
          <w:tcPr>
            <w:tcW w:w="1196" w:type="dxa"/>
            <w:tcBorders>
              <w:top w:val="single" w:sz="4" w:space="0" w:color="auto"/>
              <w:left w:val="nil"/>
              <w:bottom w:val="single" w:sz="4" w:space="0" w:color="auto"/>
              <w:right w:val="single" w:sz="4" w:space="0" w:color="auto"/>
            </w:tcBorders>
            <w:vAlign w:val="center"/>
          </w:tcPr>
          <w:p w14:paraId="5307E171"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vAlign w:val="center"/>
          </w:tcPr>
          <w:p w14:paraId="70607B19" w14:textId="77777777" w:rsidR="000362DD" w:rsidRPr="000362DD" w:rsidRDefault="000362DD" w:rsidP="00FB03F1">
            <w:pPr>
              <w:autoSpaceDE w:val="0"/>
              <w:autoSpaceDN w:val="0"/>
              <w:spacing w:line="240" w:lineRule="exact"/>
              <w:rPr>
                <w:kern w:val="0"/>
              </w:rPr>
            </w:pPr>
          </w:p>
        </w:tc>
      </w:tr>
      <w:tr w:rsidR="000362DD" w:rsidRPr="000362DD" w14:paraId="75E6761B" w14:textId="77777777" w:rsidTr="00FB03F1">
        <w:trPr>
          <w:cantSplit/>
          <w:trHeight w:hRule="exact" w:val="452"/>
        </w:trPr>
        <w:tc>
          <w:tcPr>
            <w:tcW w:w="1838" w:type="dxa"/>
            <w:tcBorders>
              <w:top w:val="single" w:sz="4" w:space="0" w:color="auto"/>
              <w:left w:val="single" w:sz="4" w:space="0" w:color="auto"/>
              <w:bottom w:val="single" w:sz="4" w:space="0" w:color="auto"/>
              <w:right w:val="single" w:sz="4" w:space="0" w:color="auto"/>
            </w:tcBorders>
            <w:vAlign w:val="center"/>
          </w:tcPr>
          <w:p w14:paraId="25F770C9" w14:textId="77777777" w:rsidR="000362DD" w:rsidRPr="000362DD" w:rsidRDefault="000362DD" w:rsidP="00FB03F1">
            <w:pPr>
              <w:autoSpaceDE w:val="0"/>
              <w:autoSpaceDN w:val="0"/>
              <w:spacing w:line="240" w:lineRule="exact"/>
              <w:jc w:val="center"/>
              <w:rPr>
                <w:kern w:val="0"/>
              </w:rPr>
            </w:pPr>
          </w:p>
        </w:tc>
        <w:tc>
          <w:tcPr>
            <w:tcW w:w="1417" w:type="dxa"/>
            <w:tcBorders>
              <w:top w:val="single" w:sz="4" w:space="0" w:color="auto"/>
              <w:left w:val="nil"/>
              <w:bottom w:val="single" w:sz="4" w:space="0" w:color="auto"/>
              <w:right w:val="single" w:sz="4" w:space="0" w:color="auto"/>
            </w:tcBorders>
            <w:vAlign w:val="center"/>
          </w:tcPr>
          <w:p w14:paraId="20AE9B99" w14:textId="77777777" w:rsidR="000362DD" w:rsidRPr="000362DD" w:rsidRDefault="000362DD" w:rsidP="00FB03F1">
            <w:pPr>
              <w:autoSpaceDE w:val="0"/>
              <w:autoSpaceDN w:val="0"/>
              <w:spacing w:line="240" w:lineRule="exact"/>
              <w:rPr>
                <w:kern w:val="0"/>
              </w:rPr>
            </w:pPr>
          </w:p>
        </w:tc>
        <w:tc>
          <w:tcPr>
            <w:tcW w:w="1451" w:type="dxa"/>
            <w:tcBorders>
              <w:top w:val="single" w:sz="4" w:space="0" w:color="auto"/>
              <w:left w:val="nil"/>
              <w:bottom w:val="single" w:sz="4" w:space="0" w:color="auto"/>
              <w:right w:val="single" w:sz="4" w:space="0" w:color="auto"/>
            </w:tcBorders>
            <w:vAlign w:val="center"/>
          </w:tcPr>
          <w:p w14:paraId="6594087C" w14:textId="77777777" w:rsidR="000362DD" w:rsidRPr="000362DD" w:rsidRDefault="000362DD" w:rsidP="00FB03F1">
            <w:pPr>
              <w:autoSpaceDE w:val="0"/>
              <w:autoSpaceDN w:val="0"/>
              <w:spacing w:line="240" w:lineRule="exact"/>
              <w:rPr>
                <w:kern w:val="0"/>
              </w:rPr>
            </w:pPr>
          </w:p>
        </w:tc>
        <w:tc>
          <w:tcPr>
            <w:tcW w:w="1526" w:type="dxa"/>
            <w:tcBorders>
              <w:top w:val="single" w:sz="4" w:space="0" w:color="auto"/>
              <w:left w:val="nil"/>
              <w:bottom w:val="single" w:sz="4" w:space="0" w:color="auto"/>
              <w:right w:val="single" w:sz="4" w:space="0" w:color="auto"/>
            </w:tcBorders>
            <w:vAlign w:val="center"/>
          </w:tcPr>
          <w:p w14:paraId="7B1656F5" w14:textId="77777777" w:rsidR="000362DD" w:rsidRPr="000362DD" w:rsidRDefault="000362DD" w:rsidP="00FB03F1">
            <w:pPr>
              <w:autoSpaceDE w:val="0"/>
              <w:autoSpaceDN w:val="0"/>
              <w:spacing w:line="240" w:lineRule="exact"/>
              <w:rPr>
                <w:kern w:val="0"/>
              </w:rPr>
            </w:pPr>
          </w:p>
        </w:tc>
        <w:tc>
          <w:tcPr>
            <w:tcW w:w="1196" w:type="dxa"/>
            <w:tcBorders>
              <w:top w:val="single" w:sz="4" w:space="0" w:color="auto"/>
              <w:left w:val="nil"/>
              <w:bottom w:val="single" w:sz="4" w:space="0" w:color="auto"/>
              <w:right w:val="single" w:sz="4" w:space="0" w:color="auto"/>
            </w:tcBorders>
            <w:vAlign w:val="center"/>
          </w:tcPr>
          <w:p w14:paraId="2312F402" w14:textId="77777777" w:rsidR="000362DD" w:rsidRPr="000362DD" w:rsidRDefault="000362DD" w:rsidP="00FB03F1">
            <w:pPr>
              <w:autoSpaceDE w:val="0"/>
              <w:autoSpaceDN w:val="0"/>
              <w:spacing w:line="240" w:lineRule="exact"/>
              <w:rPr>
                <w:kern w:val="0"/>
              </w:rPr>
            </w:pPr>
          </w:p>
        </w:tc>
        <w:tc>
          <w:tcPr>
            <w:tcW w:w="1361" w:type="dxa"/>
            <w:tcBorders>
              <w:top w:val="single" w:sz="4" w:space="0" w:color="auto"/>
              <w:left w:val="nil"/>
              <w:bottom w:val="single" w:sz="4" w:space="0" w:color="auto"/>
              <w:right w:val="single" w:sz="4" w:space="0" w:color="auto"/>
            </w:tcBorders>
            <w:vAlign w:val="center"/>
          </w:tcPr>
          <w:p w14:paraId="2927C612" w14:textId="77777777" w:rsidR="000362DD" w:rsidRPr="000362DD" w:rsidRDefault="000362DD" w:rsidP="00FB03F1">
            <w:pPr>
              <w:autoSpaceDE w:val="0"/>
              <w:autoSpaceDN w:val="0"/>
              <w:spacing w:line="240" w:lineRule="exact"/>
              <w:rPr>
                <w:kern w:val="0"/>
              </w:rPr>
            </w:pPr>
          </w:p>
        </w:tc>
      </w:tr>
    </w:tbl>
    <w:p w14:paraId="254DD449" w14:textId="77777777" w:rsidR="000362DD" w:rsidRPr="000362DD" w:rsidRDefault="000362DD" w:rsidP="000362DD">
      <w:pPr>
        <w:autoSpaceDE w:val="0"/>
        <w:autoSpaceDN w:val="0"/>
        <w:rPr>
          <w:kern w:val="0"/>
        </w:rPr>
      </w:pPr>
    </w:p>
    <w:p w14:paraId="35D5AC58" w14:textId="77777777" w:rsidR="000362DD" w:rsidRPr="000362DD" w:rsidRDefault="000362DD" w:rsidP="000362DD">
      <w:pPr>
        <w:widowControl/>
        <w:jc w:val="left"/>
        <w:rPr>
          <w:kern w:val="0"/>
        </w:rPr>
      </w:pPr>
      <w:r w:rsidRPr="000362DD">
        <w:rPr>
          <w:kern w:val="0"/>
        </w:rPr>
        <w:br w:type="page"/>
      </w:r>
    </w:p>
    <w:p w14:paraId="61416BCE" w14:textId="77777777" w:rsidR="000362DD" w:rsidRPr="000362DD" w:rsidRDefault="000362DD" w:rsidP="000362DD">
      <w:pPr>
        <w:autoSpaceDE w:val="0"/>
        <w:autoSpaceDN w:val="0"/>
        <w:rPr>
          <w:kern w:val="0"/>
        </w:rPr>
      </w:pPr>
      <w:r w:rsidRPr="000362DD">
        <w:rPr>
          <w:rFonts w:hint="eastAsia"/>
          <w:kern w:val="0"/>
        </w:rPr>
        <w:lastRenderedPageBreak/>
        <w:t>（様式Ｂ）</w:t>
      </w:r>
    </w:p>
    <w:p w14:paraId="25D1B4C0" w14:textId="77777777" w:rsidR="000362DD" w:rsidRPr="000362DD" w:rsidRDefault="000362DD" w:rsidP="000362DD">
      <w:pPr>
        <w:autoSpaceDE w:val="0"/>
        <w:autoSpaceDN w:val="0"/>
        <w:rPr>
          <w:kern w:val="0"/>
        </w:rPr>
      </w:pPr>
      <w:r w:rsidRPr="000362DD">
        <w:rPr>
          <w:kern w:val="0"/>
        </w:rPr>
        <w:t>(Form B)</w:t>
      </w:r>
    </w:p>
    <w:p w14:paraId="790FE757" w14:textId="77777777" w:rsidR="000362DD" w:rsidRPr="000362DD" w:rsidRDefault="000362DD" w:rsidP="000362DD">
      <w:pPr>
        <w:autoSpaceDE w:val="0"/>
        <w:autoSpaceDN w:val="0"/>
        <w:rPr>
          <w:kern w:val="0"/>
        </w:rPr>
      </w:pPr>
      <w:r w:rsidRPr="000362DD">
        <w:rPr>
          <w:kern w:val="0"/>
        </w:rPr>
        <w:t xml:space="preserve">                                                                  </w:t>
      </w:r>
      <w:r w:rsidRPr="000362DD">
        <w:rPr>
          <w:rFonts w:hint="eastAsia"/>
          <w:kern w:val="0"/>
        </w:rPr>
        <w:t xml:space="preserve">　　（日本産業規格Ａ４）</w:t>
      </w:r>
    </w:p>
    <w:p w14:paraId="722ADA48" w14:textId="77777777" w:rsidR="000362DD" w:rsidRPr="000362DD" w:rsidRDefault="000362DD" w:rsidP="000362DD">
      <w:pPr>
        <w:autoSpaceDE w:val="0"/>
        <w:autoSpaceDN w:val="0"/>
        <w:jc w:val="right"/>
        <w:rPr>
          <w:kern w:val="0"/>
        </w:rPr>
      </w:pPr>
      <w:r w:rsidRPr="000362DD">
        <w:rPr>
          <w:kern w:val="0"/>
        </w:rPr>
        <w:t>(</w:t>
      </w:r>
      <w:r w:rsidRPr="000362DD">
        <w:rPr>
          <w:rFonts w:ascii="Times New Roman" w:hAnsi="Times New Roman"/>
          <w:kern w:val="0"/>
          <w:szCs w:val="21"/>
        </w:rPr>
        <w:t>Japanese Industrial Standards (JIS) A4)</w:t>
      </w:r>
    </w:p>
    <w:p w14:paraId="7104E8BA" w14:textId="77777777" w:rsidR="000362DD" w:rsidRPr="000362DD" w:rsidRDefault="000362DD" w:rsidP="000362DD">
      <w:pPr>
        <w:autoSpaceDE w:val="0"/>
        <w:autoSpaceDN w:val="0"/>
        <w:jc w:val="center"/>
        <w:rPr>
          <w:kern w:val="0"/>
        </w:rPr>
      </w:pPr>
      <w:r w:rsidRPr="000362DD">
        <w:rPr>
          <w:rFonts w:ascii="ＭＳ 明朝" w:hAnsi="ＭＳ 明朝" w:cs="ＭＳ 明朝" w:hint="eastAsia"/>
          <w:kern w:val="0"/>
        </w:rPr>
        <w:t>⑴</w:t>
      </w:r>
      <w:r w:rsidRPr="000362DD">
        <w:rPr>
          <w:rFonts w:hint="eastAsia"/>
          <w:kern w:val="0"/>
        </w:rPr>
        <w:t xml:space="preserve">　貸　借　対　照　表　</w:t>
      </w:r>
    </w:p>
    <w:p w14:paraId="6461090D" w14:textId="77777777" w:rsidR="000362DD" w:rsidRPr="000362DD" w:rsidRDefault="000362DD" w:rsidP="000362DD">
      <w:pPr>
        <w:autoSpaceDE w:val="0"/>
        <w:autoSpaceDN w:val="0"/>
        <w:jc w:val="center"/>
        <w:rPr>
          <w:kern w:val="0"/>
        </w:rPr>
      </w:pPr>
      <w:r w:rsidRPr="000362DD">
        <w:rPr>
          <w:kern w:val="0"/>
        </w:rPr>
        <w:t>(1) Balance Sheet</w:t>
      </w:r>
    </w:p>
    <w:p w14:paraId="79A51DB2" w14:textId="77777777" w:rsidR="000362DD" w:rsidRPr="000362DD" w:rsidRDefault="000362DD" w:rsidP="000362DD">
      <w:pPr>
        <w:autoSpaceDE w:val="0"/>
        <w:autoSpaceDN w:val="0"/>
        <w:jc w:val="center"/>
        <w:rPr>
          <w:kern w:val="0"/>
        </w:rPr>
      </w:pPr>
      <w:r w:rsidRPr="000362DD">
        <w:rPr>
          <w:rFonts w:hint="eastAsia"/>
          <w:kern w:val="0"/>
        </w:rPr>
        <w:t xml:space="preserve">　　年　　月　　日現在</w:t>
      </w:r>
    </w:p>
    <w:p w14:paraId="4E713E08" w14:textId="77777777" w:rsidR="000362DD" w:rsidRPr="000362DD" w:rsidRDefault="000362DD" w:rsidP="000362DD">
      <w:pPr>
        <w:autoSpaceDE w:val="0"/>
        <w:autoSpaceDN w:val="0"/>
        <w:jc w:val="center"/>
        <w:rPr>
          <w:kern w:val="0"/>
        </w:rPr>
      </w:pPr>
      <w:r w:rsidRPr="000362DD">
        <w:rPr>
          <w:kern w:val="0"/>
        </w:rPr>
        <w:t>As of Y   /M   /D</w:t>
      </w:r>
    </w:p>
    <w:p w14:paraId="6965A939" w14:textId="77777777" w:rsidR="000362DD" w:rsidRPr="000362DD" w:rsidRDefault="000362DD" w:rsidP="000362DD">
      <w:pPr>
        <w:autoSpaceDE w:val="0"/>
        <w:autoSpaceDN w:val="0"/>
        <w:jc w:val="right"/>
        <w:rPr>
          <w:kern w:val="0"/>
        </w:rPr>
      </w:pPr>
      <w:r w:rsidRPr="000362DD">
        <w:rPr>
          <w:rFonts w:hint="eastAsia"/>
          <w:kern w:val="0"/>
        </w:rPr>
        <w:t>（単位：千円）</w:t>
      </w:r>
      <w:r w:rsidRPr="000362DD">
        <w:rPr>
          <w:kern w:val="0"/>
        </w:rPr>
        <w:t>(Unit: Thousand yen)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2835"/>
        <w:gridCol w:w="1701"/>
        <w:gridCol w:w="2835"/>
        <w:gridCol w:w="1701"/>
      </w:tblGrid>
      <w:tr w:rsidR="000362DD" w:rsidRPr="000362DD" w14:paraId="5C4212EB" w14:textId="77777777" w:rsidTr="00FB03F1">
        <w:trPr>
          <w:trHeight w:val="543"/>
          <w:jc w:val="center"/>
        </w:trPr>
        <w:tc>
          <w:tcPr>
            <w:tcW w:w="2835" w:type="dxa"/>
            <w:tcBorders>
              <w:top w:val="single" w:sz="4" w:space="0" w:color="auto"/>
              <w:left w:val="single" w:sz="4" w:space="0" w:color="auto"/>
              <w:bottom w:val="single" w:sz="4" w:space="0" w:color="auto"/>
              <w:right w:val="single" w:sz="4" w:space="0" w:color="auto"/>
            </w:tcBorders>
            <w:vAlign w:val="center"/>
          </w:tcPr>
          <w:p w14:paraId="7C19D442" w14:textId="77777777" w:rsidR="000362DD" w:rsidRPr="000362DD" w:rsidRDefault="000362DD" w:rsidP="00FB03F1">
            <w:pPr>
              <w:autoSpaceDE w:val="0"/>
              <w:autoSpaceDN w:val="0"/>
              <w:spacing w:line="240" w:lineRule="exact"/>
              <w:jc w:val="center"/>
              <w:rPr>
                <w:rFonts w:ascii="Times New Roman" w:hAnsi="Times New Roman"/>
                <w:kern w:val="0"/>
                <w:szCs w:val="21"/>
              </w:rPr>
            </w:pPr>
            <w:r w:rsidRPr="000362DD">
              <w:rPr>
                <w:rFonts w:ascii="Times New Roman" w:hAnsi="Times New Roman" w:hint="eastAsia"/>
                <w:kern w:val="0"/>
                <w:szCs w:val="21"/>
              </w:rPr>
              <w:t>科　　　　　　　　目</w:t>
            </w:r>
          </w:p>
          <w:p w14:paraId="05F0DF0B" w14:textId="77777777" w:rsidR="000362DD" w:rsidRPr="000362DD" w:rsidRDefault="000362DD" w:rsidP="00FB03F1">
            <w:pPr>
              <w:autoSpaceDE w:val="0"/>
              <w:autoSpaceDN w:val="0"/>
              <w:jc w:val="center"/>
              <w:rPr>
                <w:kern w:val="0"/>
                <w:szCs w:val="21"/>
              </w:rPr>
            </w:pPr>
            <w:r w:rsidRPr="000362DD">
              <w:rPr>
                <w:rFonts w:ascii="Times New Roman" w:hAnsi="Times New Roman"/>
                <w:kern w:val="0"/>
                <w:szCs w:val="21"/>
              </w:rPr>
              <w:t>Account title</w:t>
            </w:r>
          </w:p>
        </w:tc>
        <w:tc>
          <w:tcPr>
            <w:tcW w:w="1701" w:type="dxa"/>
            <w:tcBorders>
              <w:top w:val="single" w:sz="4" w:space="0" w:color="auto"/>
              <w:left w:val="single" w:sz="4" w:space="0" w:color="auto"/>
              <w:bottom w:val="single" w:sz="4" w:space="0" w:color="auto"/>
              <w:right w:val="double" w:sz="4" w:space="0" w:color="auto"/>
            </w:tcBorders>
            <w:vAlign w:val="center"/>
          </w:tcPr>
          <w:p w14:paraId="04A94E3D" w14:textId="77777777" w:rsidR="000362DD" w:rsidRPr="000362DD" w:rsidRDefault="000362DD" w:rsidP="00FB03F1">
            <w:pPr>
              <w:autoSpaceDE w:val="0"/>
              <w:autoSpaceDN w:val="0"/>
              <w:spacing w:line="240" w:lineRule="exact"/>
              <w:jc w:val="center"/>
              <w:rPr>
                <w:rFonts w:ascii="Times New Roman" w:hAnsi="Times New Roman"/>
                <w:kern w:val="0"/>
                <w:szCs w:val="21"/>
              </w:rPr>
            </w:pPr>
            <w:r w:rsidRPr="000362DD">
              <w:rPr>
                <w:rFonts w:ascii="Times New Roman" w:hAnsi="Times New Roman" w:hint="eastAsia"/>
                <w:kern w:val="0"/>
                <w:szCs w:val="21"/>
              </w:rPr>
              <w:t>金　　　額</w:t>
            </w:r>
          </w:p>
          <w:p w14:paraId="6E2B3833" w14:textId="77777777" w:rsidR="000362DD" w:rsidRPr="000362DD" w:rsidRDefault="000362DD" w:rsidP="00FB03F1">
            <w:pPr>
              <w:autoSpaceDE w:val="0"/>
              <w:autoSpaceDN w:val="0"/>
              <w:jc w:val="center"/>
              <w:rPr>
                <w:kern w:val="0"/>
                <w:szCs w:val="21"/>
              </w:rPr>
            </w:pPr>
            <w:r w:rsidRPr="000362DD">
              <w:rPr>
                <w:rFonts w:ascii="Times New Roman" w:hAnsi="Times New Roman"/>
                <w:kern w:val="0"/>
                <w:szCs w:val="21"/>
              </w:rPr>
              <w:t>Amount</w:t>
            </w:r>
          </w:p>
        </w:tc>
        <w:tc>
          <w:tcPr>
            <w:tcW w:w="2835" w:type="dxa"/>
            <w:tcBorders>
              <w:top w:val="single" w:sz="4" w:space="0" w:color="auto"/>
              <w:left w:val="double" w:sz="4" w:space="0" w:color="auto"/>
              <w:bottom w:val="single" w:sz="4" w:space="0" w:color="auto"/>
              <w:right w:val="single" w:sz="4" w:space="0" w:color="auto"/>
            </w:tcBorders>
            <w:vAlign w:val="center"/>
          </w:tcPr>
          <w:p w14:paraId="0B17E5A8" w14:textId="77777777" w:rsidR="000362DD" w:rsidRPr="000362DD" w:rsidRDefault="000362DD" w:rsidP="00FB03F1">
            <w:pPr>
              <w:autoSpaceDE w:val="0"/>
              <w:autoSpaceDN w:val="0"/>
              <w:spacing w:line="240" w:lineRule="exact"/>
              <w:jc w:val="center"/>
              <w:rPr>
                <w:rFonts w:ascii="Times New Roman" w:hAnsi="Times New Roman"/>
                <w:kern w:val="0"/>
                <w:szCs w:val="21"/>
              </w:rPr>
            </w:pPr>
            <w:r w:rsidRPr="000362DD">
              <w:rPr>
                <w:rFonts w:ascii="Times New Roman" w:hAnsi="Times New Roman" w:hint="eastAsia"/>
                <w:kern w:val="0"/>
                <w:szCs w:val="21"/>
              </w:rPr>
              <w:t>科　　　　　　　　目</w:t>
            </w:r>
          </w:p>
          <w:p w14:paraId="2ED20B84" w14:textId="77777777" w:rsidR="000362DD" w:rsidRPr="000362DD" w:rsidRDefault="000362DD" w:rsidP="00FB03F1">
            <w:pPr>
              <w:autoSpaceDE w:val="0"/>
              <w:autoSpaceDN w:val="0"/>
              <w:jc w:val="center"/>
              <w:rPr>
                <w:kern w:val="0"/>
                <w:szCs w:val="21"/>
              </w:rPr>
            </w:pPr>
            <w:r w:rsidRPr="000362DD">
              <w:rPr>
                <w:rFonts w:ascii="Times New Roman" w:hAnsi="Times New Roman"/>
                <w:kern w:val="0"/>
                <w:szCs w:val="21"/>
              </w:rPr>
              <w:t>Account title</w:t>
            </w:r>
          </w:p>
        </w:tc>
        <w:tc>
          <w:tcPr>
            <w:tcW w:w="1701" w:type="dxa"/>
            <w:tcBorders>
              <w:top w:val="single" w:sz="4" w:space="0" w:color="auto"/>
              <w:left w:val="single" w:sz="4" w:space="0" w:color="auto"/>
              <w:bottom w:val="single" w:sz="4" w:space="0" w:color="auto"/>
              <w:right w:val="single" w:sz="4" w:space="0" w:color="auto"/>
            </w:tcBorders>
            <w:vAlign w:val="center"/>
          </w:tcPr>
          <w:p w14:paraId="4B10843E" w14:textId="77777777" w:rsidR="000362DD" w:rsidRPr="000362DD" w:rsidRDefault="000362DD" w:rsidP="00FB03F1">
            <w:pPr>
              <w:autoSpaceDE w:val="0"/>
              <w:autoSpaceDN w:val="0"/>
              <w:spacing w:line="240" w:lineRule="exact"/>
              <w:jc w:val="center"/>
              <w:rPr>
                <w:rFonts w:ascii="Times New Roman" w:hAnsi="Times New Roman"/>
                <w:kern w:val="0"/>
                <w:szCs w:val="21"/>
              </w:rPr>
            </w:pPr>
            <w:r w:rsidRPr="000362DD">
              <w:rPr>
                <w:rFonts w:ascii="Times New Roman" w:hAnsi="Times New Roman" w:hint="eastAsia"/>
                <w:kern w:val="0"/>
                <w:szCs w:val="21"/>
              </w:rPr>
              <w:t>金　　　額</w:t>
            </w:r>
          </w:p>
          <w:p w14:paraId="53AE2EB1" w14:textId="77777777" w:rsidR="000362DD" w:rsidRPr="000362DD" w:rsidRDefault="000362DD" w:rsidP="00FB03F1">
            <w:pPr>
              <w:autoSpaceDE w:val="0"/>
              <w:autoSpaceDN w:val="0"/>
              <w:jc w:val="center"/>
              <w:rPr>
                <w:kern w:val="0"/>
                <w:szCs w:val="21"/>
              </w:rPr>
            </w:pPr>
            <w:r w:rsidRPr="000362DD">
              <w:rPr>
                <w:rFonts w:ascii="Times New Roman" w:hAnsi="Times New Roman"/>
                <w:kern w:val="0"/>
                <w:szCs w:val="21"/>
              </w:rPr>
              <w:t>Amount</w:t>
            </w:r>
          </w:p>
        </w:tc>
      </w:tr>
      <w:tr w:rsidR="000362DD" w:rsidRPr="000362DD" w14:paraId="17D0BD68" w14:textId="77777777" w:rsidTr="00FB03F1">
        <w:trPr>
          <w:trHeight w:val="195"/>
          <w:jc w:val="center"/>
        </w:trPr>
        <w:tc>
          <w:tcPr>
            <w:tcW w:w="2835" w:type="dxa"/>
            <w:tcBorders>
              <w:top w:val="single" w:sz="4" w:space="0" w:color="auto"/>
              <w:left w:val="single" w:sz="4" w:space="0" w:color="auto"/>
              <w:bottom w:val="nil"/>
              <w:right w:val="single" w:sz="4" w:space="0" w:color="auto"/>
            </w:tcBorders>
          </w:tcPr>
          <w:p w14:paraId="6DDC9A4F" w14:textId="77777777" w:rsidR="000362DD" w:rsidRPr="000362DD" w:rsidRDefault="000362DD" w:rsidP="00FB03F1">
            <w:pPr>
              <w:autoSpaceDE w:val="0"/>
              <w:autoSpaceDN w:val="0"/>
              <w:jc w:val="center"/>
              <w:rPr>
                <w:bCs/>
                <w:spacing w:val="-1"/>
                <w:kern w:val="0"/>
                <w:szCs w:val="21"/>
              </w:rPr>
            </w:pPr>
            <w:r w:rsidRPr="000362DD">
              <w:rPr>
                <w:rFonts w:hint="eastAsia"/>
                <w:bCs/>
                <w:spacing w:val="50"/>
                <w:kern w:val="0"/>
                <w:szCs w:val="21"/>
                <w:fitText w:val="1767" w:id="-1262205433"/>
              </w:rPr>
              <w:t>（資産の部</w:t>
            </w:r>
            <w:r w:rsidRPr="000362DD">
              <w:rPr>
                <w:rFonts w:hint="eastAsia"/>
                <w:bCs/>
                <w:spacing w:val="3"/>
                <w:kern w:val="0"/>
                <w:szCs w:val="21"/>
                <w:fitText w:val="1767" w:id="-1262205433"/>
              </w:rPr>
              <w:t>）</w:t>
            </w:r>
          </w:p>
          <w:p w14:paraId="4318B9D7" w14:textId="77777777" w:rsidR="000362DD" w:rsidRPr="000362DD" w:rsidRDefault="000362DD" w:rsidP="00FB03F1">
            <w:pPr>
              <w:autoSpaceDE w:val="0"/>
              <w:autoSpaceDN w:val="0"/>
              <w:jc w:val="center"/>
              <w:rPr>
                <w:bCs/>
                <w:kern w:val="0"/>
                <w:szCs w:val="21"/>
              </w:rPr>
            </w:pPr>
            <w:r w:rsidRPr="000362DD">
              <w:rPr>
                <w:rFonts w:ascii="Times New Roman" w:hAnsi="Times New Roman"/>
              </w:rPr>
              <w:t>Assets</w:t>
            </w:r>
          </w:p>
        </w:tc>
        <w:tc>
          <w:tcPr>
            <w:tcW w:w="1701" w:type="dxa"/>
            <w:tcBorders>
              <w:top w:val="single" w:sz="4" w:space="0" w:color="auto"/>
              <w:left w:val="single" w:sz="4" w:space="0" w:color="auto"/>
              <w:bottom w:val="nil"/>
              <w:right w:val="double" w:sz="4" w:space="0" w:color="auto"/>
            </w:tcBorders>
          </w:tcPr>
          <w:p w14:paraId="269E51BC" w14:textId="77777777" w:rsidR="000362DD" w:rsidRPr="000362DD" w:rsidRDefault="000362DD" w:rsidP="00FB03F1">
            <w:pPr>
              <w:autoSpaceDE w:val="0"/>
              <w:autoSpaceDN w:val="0"/>
              <w:jc w:val="right"/>
              <w:rPr>
                <w:kern w:val="0"/>
                <w:szCs w:val="21"/>
              </w:rPr>
            </w:pPr>
          </w:p>
        </w:tc>
        <w:tc>
          <w:tcPr>
            <w:tcW w:w="2835" w:type="dxa"/>
            <w:tcBorders>
              <w:top w:val="single" w:sz="4" w:space="0" w:color="auto"/>
              <w:left w:val="double" w:sz="4" w:space="0" w:color="auto"/>
              <w:bottom w:val="nil"/>
              <w:right w:val="single" w:sz="4" w:space="0" w:color="auto"/>
            </w:tcBorders>
          </w:tcPr>
          <w:p w14:paraId="22B270F7" w14:textId="77777777" w:rsidR="000362DD" w:rsidRPr="000362DD" w:rsidRDefault="000362DD" w:rsidP="00FB03F1">
            <w:pPr>
              <w:autoSpaceDE w:val="0"/>
              <w:autoSpaceDN w:val="0"/>
              <w:jc w:val="center"/>
              <w:rPr>
                <w:bCs/>
                <w:spacing w:val="-1"/>
                <w:kern w:val="0"/>
                <w:szCs w:val="21"/>
              </w:rPr>
            </w:pPr>
            <w:r w:rsidRPr="000362DD">
              <w:rPr>
                <w:rFonts w:hint="eastAsia"/>
                <w:bCs/>
                <w:spacing w:val="50"/>
                <w:kern w:val="0"/>
                <w:szCs w:val="21"/>
                <w:fitText w:val="1767" w:id="-1262205432"/>
              </w:rPr>
              <w:t>（負債の部</w:t>
            </w:r>
            <w:r w:rsidRPr="000362DD">
              <w:rPr>
                <w:rFonts w:hint="eastAsia"/>
                <w:bCs/>
                <w:spacing w:val="3"/>
                <w:kern w:val="0"/>
                <w:szCs w:val="21"/>
                <w:fitText w:val="1767" w:id="-1262205432"/>
              </w:rPr>
              <w:t>）</w:t>
            </w:r>
          </w:p>
          <w:p w14:paraId="32A47B23" w14:textId="77777777" w:rsidR="000362DD" w:rsidRPr="000362DD" w:rsidRDefault="000362DD" w:rsidP="00FB03F1">
            <w:pPr>
              <w:autoSpaceDE w:val="0"/>
              <w:autoSpaceDN w:val="0"/>
              <w:jc w:val="center"/>
              <w:rPr>
                <w:bCs/>
                <w:kern w:val="0"/>
                <w:szCs w:val="21"/>
              </w:rPr>
            </w:pPr>
            <w:r w:rsidRPr="000362DD">
              <w:rPr>
                <w:rFonts w:ascii="Times New Roman" w:hAnsi="Times New Roman"/>
              </w:rPr>
              <w:t>Liabilities</w:t>
            </w:r>
          </w:p>
        </w:tc>
        <w:tc>
          <w:tcPr>
            <w:tcW w:w="1701" w:type="dxa"/>
            <w:tcBorders>
              <w:top w:val="single" w:sz="4" w:space="0" w:color="auto"/>
              <w:left w:val="single" w:sz="4" w:space="0" w:color="auto"/>
              <w:bottom w:val="nil"/>
              <w:right w:val="single" w:sz="4" w:space="0" w:color="auto"/>
            </w:tcBorders>
          </w:tcPr>
          <w:p w14:paraId="6B14CB86" w14:textId="77777777" w:rsidR="000362DD" w:rsidRPr="000362DD" w:rsidRDefault="000362DD" w:rsidP="00FB03F1">
            <w:pPr>
              <w:autoSpaceDE w:val="0"/>
              <w:autoSpaceDN w:val="0"/>
              <w:jc w:val="right"/>
              <w:rPr>
                <w:kern w:val="0"/>
                <w:szCs w:val="21"/>
              </w:rPr>
            </w:pPr>
          </w:p>
        </w:tc>
      </w:tr>
      <w:tr w:rsidR="000362DD" w:rsidRPr="000362DD" w14:paraId="6A76B85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DFEFDA6" w14:textId="77777777" w:rsidR="000362DD" w:rsidRPr="000362DD" w:rsidRDefault="000362DD" w:rsidP="00FB03F1">
            <w:pPr>
              <w:autoSpaceDE w:val="0"/>
              <w:autoSpaceDN w:val="0"/>
              <w:rPr>
                <w:bCs/>
                <w:spacing w:val="1"/>
                <w:kern w:val="0"/>
                <w:szCs w:val="21"/>
              </w:rPr>
            </w:pPr>
            <w:r w:rsidRPr="000362DD">
              <w:rPr>
                <w:rFonts w:hint="eastAsia"/>
                <w:bCs/>
                <w:spacing w:val="123"/>
                <w:kern w:val="0"/>
                <w:szCs w:val="21"/>
                <w:fitText w:val="1582" w:id="-1262205431"/>
              </w:rPr>
              <w:t>流動資</w:t>
            </w:r>
            <w:r w:rsidRPr="000362DD">
              <w:rPr>
                <w:rFonts w:hint="eastAsia"/>
                <w:bCs/>
                <w:spacing w:val="2"/>
                <w:kern w:val="0"/>
                <w:szCs w:val="21"/>
                <w:fitText w:val="1582" w:id="-1262205431"/>
              </w:rPr>
              <w:t>産</w:t>
            </w:r>
          </w:p>
          <w:p w14:paraId="7A558BFD" w14:textId="77777777" w:rsidR="000362DD" w:rsidRPr="000362DD" w:rsidRDefault="000362DD" w:rsidP="00FB03F1">
            <w:pPr>
              <w:autoSpaceDE w:val="0"/>
              <w:autoSpaceDN w:val="0"/>
              <w:rPr>
                <w:bCs/>
                <w:spacing w:val="-3"/>
                <w:kern w:val="0"/>
                <w:szCs w:val="21"/>
              </w:rPr>
            </w:pPr>
            <w:r w:rsidRPr="000362DD">
              <w:rPr>
                <w:rFonts w:ascii="Times New Roman" w:hAnsi="Times New Roman"/>
              </w:rPr>
              <w:t>Current assets</w:t>
            </w:r>
          </w:p>
        </w:tc>
        <w:tc>
          <w:tcPr>
            <w:tcW w:w="1701" w:type="dxa"/>
            <w:tcBorders>
              <w:top w:val="nil"/>
              <w:left w:val="single" w:sz="4" w:space="0" w:color="auto"/>
              <w:bottom w:val="nil"/>
              <w:right w:val="double" w:sz="4" w:space="0" w:color="auto"/>
            </w:tcBorders>
            <w:vAlign w:val="center"/>
          </w:tcPr>
          <w:p w14:paraId="3EE85C13" w14:textId="77777777" w:rsidR="000362DD" w:rsidRPr="000362DD" w:rsidRDefault="000362DD" w:rsidP="00FB03F1">
            <w:pPr>
              <w:pStyle w:val="OasysWin"/>
              <w:wordWrap/>
              <w:ind w:rightChars="52" w:right="105"/>
              <w:jc w:val="right"/>
              <w:rPr>
                <w:rFonts w:ascii="Century"/>
                <w:bCs/>
                <w:spacing w:val="-3"/>
              </w:rPr>
            </w:pPr>
          </w:p>
        </w:tc>
        <w:tc>
          <w:tcPr>
            <w:tcW w:w="2835" w:type="dxa"/>
            <w:tcBorders>
              <w:top w:val="nil"/>
              <w:left w:val="double" w:sz="4" w:space="0" w:color="auto"/>
              <w:bottom w:val="nil"/>
              <w:right w:val="single" w:sz="4" w:space="0" w:color="auto"/>
            </w:tcBorders>
            <w:vAlign w:val="center"/>
          </w:tcPr>
          <w:p w14:paraId="732125C8" w14:textId="77777777" w:rsidR="000362DD" w:rsidRPr="000362DD" w:rsidRDefault="000362DD" w:rsidP="00FB03F1">
            <w:pPr>
              <w:pStyle w:val="OasysWin"/>
              <w:wordWrap/>
              <w:spacing w:line="226" w:lineRule="exact"/>
              <w:rPr>
                <w:rFonts w:ascii="Century"/>
                <w:bCs/>
                <w:spacing w:val="1"/>
              </w:rPr>
            </w:pPr>
            <w:r w:rsidRPr="000362DD">
              <w:rPr>
                <w:rFonts w:ascii="Century" w:hint="eastAsia"/>
                <w:bCs/>
                <w:spacing w:val="123"/>
                <w:fitText w:val="1582" w:id="-1262205430"/>
              </w:rPr>
              <w:t>流動負</w:t>
            </w:r>
            <w:r w:rsidRPr="000362DD">
              <w:rPr>
                <w:rFonts w:ascii="Century" w:hint="eastAsia"/>
                <w:bCs/>
                <w:fitText w:val="1582" w:id="-1262205430"/>
              </w:rPr>
              <w:t>債</w:t>
            </w:r>
          </w:p>
          <w:p w14:paraId="59B3648A" w14:textId="77777777" w:rsidR="000362DD" w:rsidRPr="000362DD" w:rsidRDefault="000362DD" w:rsidP="00FB03F1">
            <w:pPr>
              <w:pStyle w:val="OasysWin"/>
              <w:wordWrap/>
              <w:spacing w:line="226" w:lineRule="exact"/>
              <w:rPr>
                <w:rFonts w:ascii="Century"/>
                <w:bCs/>
                <w:spacing w:val="-3"/>
              </w:rPr>
            </w:pPr>
            <w:r w:rsidRPr="000362DD">
              <w:rPr>
                <w:rFonts w:ascii="Times New Roman" w:hAnsi="Times New Roman"/>
              </w:rPr>
              <w:t>Current liabilities</w:t>
            </w:r>
          </w:p>
        </w:tc>
        <w:tc>
          <w:tcPr>
            <w:tcW w:w="1701" w:type="dxa"/>
            <w:tcBorders>
              <w:top w:val="nil"/>
              <w:left w:val="single" w:sz="4" w:space="0" w:color="auto"/>
              <w:bottom w:val="nil"/>
              <w:right w:val="single" w:sz="4" w:space="0" w:color="auto"/>
            </w:tcBorders>
            <w:vAlign w:val="center"/>
          </w:tcPr>
          <w:p w14:paraId="5224D7C6" w14:textId="77777777" w:rsidR="000362DD" w:rsidRPr="000362DD" w:rsidRDefault="000362DD" w:rsidP="00FB03F1">
            <w:pPr>
              <w:pStyle w:val="OasysWin"/>
              <w:wordWrap/>
              <w:ind w:rightChars="52" w:right="105"/>
              <w:jc w:val="right"/>
              <w:rPr>
                <w:rFonts w:ascii="Century"/>
                <w:b/>
                <w:bCs/>
                <w:spacing w:val="-3"/>
              </w:rPr>
            </w:pPr>
          </w:p>
        </w:tc>
      </w:tr>
      <w:tr w:rsidR="000362DD" w:rsidRPr="000362DD" w14:paraId="005E3FA0"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78BEE80" w14:textId="77777777" w:rsidR="000362DD" w:rsidRPr="000362DD" w:rsidRDefault="000362DD" w:rsidP="00FB03F1">
            <w:pPr>
              <w:autoSpaceDE w:val="0"/>
              <w:autoSpaceDN w:val="0"/>
              <w:ind w:leftChars="101" w:left="204"/>
              <w:rPr>
                <w:spacing w:val="-1"/>
                <w:kern w:val="0"/>
                <w:szCs w:val="21"/>
              </w:rPr>
            </w:pPr>
            <w:r w:rsidRPr="000362DD">
              <w:rPr>
                <w:rFonts w:hint="eastAsia"/>
                <w:spacing w:val="-1"/>
                <w:kern w:val="0"/>
                <w:szCs w:val="21"/>
              </w:rPr>
              <w:t>現　金　・　預　金</w:t>
            </w:r>
          </w:p>
          <w:p w14:paraId="7E49841B" w14:textId="77777777" w:rsidR="000362DD" w:rsidRPr="000362DD" w:rsidRDefault="000362DD" w:rsidP="00FB03F1">
            <w:pPr>
              <w:autoSpaceDE w:val="0"/>
              <w:autoSpaceDN w:val="0"/>
              <w:ind w:leftChars="101" w:left="204"/>
              <w:rPr>
                <w:spacing w:val="-1"/>
                <w:kern w:val="0"/>
                <w:szCs w:val="21"/>
              </w:rPr>
            </w:pPr>
            <w:r w:rsidRPr="000362DD">
              <w:rPr>
                <w:rFonts w:ascii="Times New Roman" w:hAnsi="Times New Roman"/>
              </w:rPr>
              <w:t>Cash and deposits</w:t>
            </w:r>
          </w:p>
        </w:tc>
        <w:tc>
          <w:tcPr>
            <w:tcW w:w="1701" w:type="dxa"/>
            <w:tcBorders>
              <w:top w:val="nil"/>
              <w:left w:val="single" w:sz="4" w:space="0" w:color="auto"/>
              <w:bottom w:val="nil"/>
              <w:right w:val="double" w:sz="4" w:space="0" w:color="auto"/>
            </w:tcBorders>
            <w:vAlign w:val="center"/>
          </w:tcPr>
          <w:p w14:paraId="655DF75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0E5D3D6" w14:textId="77777777" w:rsidR="000362DD" w:rsidRPr="000362DD" w:rsidRDefault="000362DD" w:rsidP="00FB03F1">
            <w:pPr>
              <w:autoSpaceDE w:val="0"/>
              <w:autoSpaceDN w:val="0"/>
              <w:ind w:firstLineChars="56" w:firstLine="215"/>
              <w:rPr>
                <w:kern w:val="0"/>
                <w:szCs w:val="21"/>
              </w:rPr>
            </w:pPr>
            <w:r w:rsidRPr="000362DD">
              <w:rPr>
                <w:rFonts w:hint="eastAsia"/>
                <w:spacing w:val="91"/>
                <w:kern w:val="0"/>
                <w:szCs w:val="21"/>
                <w:fitText w:val="1776" w:id="-1262205429"/>
              </w:rPr>
              <w:t>短期借入</w:t>
            </w:r>
            <w:r w:rsidRPr="000362DD">
              <w:rPr>
                <w:rFonts w:hint="eastAsia"/>
                <w:spacing w:val="-1"/>
                <w:kern w:val="0"/>
                <w:szCs w:val="21"/>
                <w:fitText w:val="1776" w:id="-1262205429"/>
              </w:rPr>
              <w:t>金</w:t>
            </w:r>
          </w:p>
          <w:p w14:paraId="6BFCAAC8"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Short-term borrowings</w:t>
            </w:r>
          </w:p>
        </w:tc>
        <w:tc>
          <w:tcPr>
            <w:tcW w:w="1701" w:type="dxa"/>
            <w:tcBorders>
              <w:top w:val="nil"/>
              <w:left w:val="single" w:sz="4" w:space="0" w:color="auto"/>
              <w:bottom w:val="nil"/>
              <w:right w:val="single" w:sz="4" w:space="0" w:color="auto"/>
            </w:tcBorders>
            <w:vAlign w:val="center"/>
          </w:tcPr>
          <w:p w14:paraId="5730A607" w14:textId="77777777" w:rsidR="000362DD" w:rsidRPr="000362DD" w:rsidRDefault="000362DD" w:rsidP="00FB03F1">
            <w:pPr>
              <w:pStyle w:val="OasysWin"/>
              <w:wordWrap/>
              <w:ind w:rightChars="52" w:right="105"/>
              <w:jc w:val="right"/>
              <w:rPr>
                <w:rFonts w:ascii="Century"/>
                <w:spacing w:val="-3"/>
              </w:rPr>
            </w:pPr>
          </w:p>
        </w:tc>
      </w:tr>
      <w:tr w:rsidR="000362DD" w:rsidRPr="000362DD" w14:paraId="4AA590C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ABB91E0" w14:textId="77777777" w:rsidR="000362DD" w:rsidRPr="000362DD" w:rsidRDefault="000362DD" w:rsidP="00FB03F1">
            <w:pPr>
              <w:autoSpaceDE w:val="0"/>
              <w:autoSpaceDN w:val="0"/>
              <w:ind w:leftChars="101" w:left="204"/>
              <w:rPr>
                <w:kern w:val="0"/>
                <w:szCs w:val="21"/>
              </w:rPr>
            </w:pPr>
            <w:r w:rsidRPr="000362DD">
              <w:rPr>
                <w:rFonts w:hint="eastAsia"/>
                <w:spacing w:val="157"/>
                <w:kern w:val="0"/>
                <w:szCs w:val="21"/>
                <w:fitText w:val="1784" w:id="-1262205428"/>
              </w:rPr>
              <w:t>有価証</w:t>
            </w:r>
            <w:r w:rsidRPr="000362DD">
              <w:rPr>
                <w:rFonts w:hint="eastAsia"/>
                <w:spacing w:val="1"/>
                <w:kern w:val="0"/>
                <w:szCs w:val="21"/>
                <w:fitText w:val="1784" w:id="-1262205428"/>
              </w:rPr>
              <w:t>券</w:t>
            </w:r>
          </w:p>
          <w:p w14:paraId="48D8136B" w14:textId="77777777" w:rsidR="000362DD" w:rsidRPr="000362DD" w:rsidRDefault="000362DD" w:rsidP="00FB03F1">
            <w:pPr>
              <w:autoSpaceDE w:val="0"/>
              <w:autoSpaceDN w:val="0"/>
              <w:ind w:leftChars="101" w:left="204"/>
              <w:rPr>
                <w:spacing w:val="-5"/>
                <w:kern w:val="0"/>
                <w:szCs w:val="21"/>
              </w:rPr>
            </w:pPr>
            <w:r w:rsidRPr="000362DD">
              <w:rPr>
                <w:rFonts w:ascii="Times New Roman" w:hAnsi="Times New Roman"/>
              </w:rPr>
              <w:t>Securities</w:t>
            </w:r>
          </w:p>
        </w:tc>
        <w:tc>
          <w:tcPr>
            <w:tcW w:w="1701" w:type="dxa"/>
            <w:tcBorders>
              <w:top w:val="nil"/>
              <w:left w:val="single" w:sz="4" w:space="0" w:color="auto"/>
              <w:bottom w:val="nil"/>
              <w:right w:val="double" w:sz="4" w:space="0" w:color="auto"/>
            </w:tcBorders>
            <w:vAlign w:val="center"/>
          </w:tcPr>
          <w:p w14:paraId="246DDE5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5F6993A" w14:textId="77777777" w:rsidR="000362DD" w:rsidRPr="000362DD" w:rsidRDefault="000362DD" w:rsidP="00FB03F1">
            <w:pPr>
              <w:autoSpaceDE w:val="0"/>
              <w:autoSpaceDN w:val="0"/>
              <w:rPr>
                <w:kern w:val="0"/>
                <w:szCs w:val="21"/>
              </w:rPr>
            </w:pPr>
            <w:r w:rsidRPr="000362DD">
              <w:rPr>
                <w:rFonts w:hint="eastAsia"/>
                <w:spacing w:val="-3"/>
                <w:kern w:val="0"/>
                <w:szCs w:val="21"/>
              </w:rPr>
              <w:t xml:space="preserve">　</w:t>
            </w:r>
            <w:r w:rsidRPr="000362DD">
              <w:rPr>
                <w:rFonts w:hint="eastAsia"/>
                <w:spacing w:val="291"/>
                <w:kern w:val="0"/>
                <w:szCs w:val="21"/>
                <w:fitText w:val="1793" w:id="-1262205427"/>
              </w:rPr>
              <w:t>預り</w:t>
            </w:r>
            <w:r w:rsidRPr="000362DD">
              <w:rPr>
                <w:rFonts w:hint="eastAsia"/>
                <w:kern w:val="0"/>
                <w:szCs w:val="21"/>
                <w:fitText w:val="1793" w:id="-1262205427"/>
              </w:rPr>
              <w:t>金</w:t>
            </w:r>
          </w:p>
          <w:p w14:paraId="00610AB5"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Deposits received</w:t>
            </w:r>
          </w:p>
        </w:tc>
        <w:tc>
          <w:tcPr>
            <w:tcW w:w="1701" w:type="dxa"/>
            <w:tcBorders>
              <w:top w:val="nil"/>
              <w:left w:val="single" w:sz="4" w:space="0" w:color="auto"/>
              <w:bottom w:val="nil"/>
              <w:right w:val="single" w:sz="4" w:space="0" w:color="auto"/>
            </w:tcBorders>
            <w:vAlign w:val="center"/>
          </w:tcPr>
          <w:p w14:paraId="25E483EB" w14:textId="77777777" w:rsidR="000362DD" w:rsidRPr="000362DD" w:rsidRDefault="000362DD" w:rsidP="00FB03F1">
            <w:pPr>
              <w:pStyle w:val="OasysWin"/>
              <w:wordWrap/>
              <w:ind w:rightChars="52" w:right="105"/>
              <w:jc w:val="right"/>
              <w:rPr>
                <w:rFonts w:ascii="Century"/>
                <w:spacing w:val="-3"/>
              </w:rPr>
            </w:pPr>
          </w:p>
        </w:tc>
      </w:tr>
      <w:tr w:rsidR="000362DD" w:rsidRPr="000362DD" w14:paraId="6621A4C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CAF4827" w14:textId="77777777" w:rsidR="000362DD" w:rsidRPr="000362DD" w:rsidRDefault="000362DD" w:rsidP="00FB03F1">
            <w:pPr>
              <w:autoSpaceDE w:val="0"/>
              <w:autoSpaceDN w:val="0"/>
              <w:ind w:leftChars="101" w:left="204"/>
              <w:rPr>
                <w:kern w:val="0"/>
                <w:szCs w:val="21"/>
              </w:rPr>
            </w:pPr>
            <w:r w:rsidRPr="000362DD">
              <w:rPr>
                <w:rFonts w:hint="eastAsia"/>
                <w:spacing w:val="91"/>
                <w:kern w:val="0"/>
                <w:szCs w:val="21"/>
                <w:fitText w:val="1776" w:id="-1262205426"/>
              </w:rPr>
              <w:t>短期貸付</w:t>
            </w:r>
            <w:r w:rsidRPr="000362DD">
              <w:rPr>
                <w:rFonts w:hint="eastAsia"/>
                <w:spacing w:val="-1"/>
                <w:kern w:val="0"/>
                <w:szCs w:val="21"/>
                <w:fitText w:val="1776" w:id="-1262205426"/>
              </w:rPr>
              <w:t>金</w:t>
            </w:r>
          </w:p>
          <w:p w14:paraId="7B6FECA9" w14:textId="77777777" w:rsidR="000362DD" w:rsidRPr="000362DD" w:rsidRDefault="000362DD" w:rsidP="00FB03F1">
            <w:pPr>
              <w:autoSpaceDE w:val="0"/>
              <w:autoSpaceDN w:val="0"/>
              <w:ind w:leftChars="101" w:left="204"/>
              <w:rPr>
                <w:spacing w:val="-5"/>
                <w:kern w:val="0"/>
                <w:szCs w:val="21"/>
              </w:rPr>
            </w:pPr>
            <w:r w:rsidRPr="000362DD">
              <w:rPr>
                <w:rFonts w:ascii="Times New Roman" w:hAnsi="Times New Roman"/>
              </w:rPr>
              <w:t>Short-term loans receivable</w:t>
            </w:r>
          </w:p>
        </w:tc>
        <w:tc>
          <w:tcPr>
            <w:tcW w:w="1701" w:type="dxa"/>
            <w:tcBorders>
              <w:top w:val="nil"/>
              <w:left w:val="single" w:sz="4" w:space="0" w:color="auto"/>
              <w:bottom w:val="nil"/>
              <w:right w:val="double" w:sz="4" w:space="0" w:color="auto"/>
            </w:tcBorders>
            <w:vAlign w:val="center"/>
          </w:tcPr>
          <w:p w14:paraId="0FD7103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895314B" w14:textId="77777777" w:rsidR="000362DD" w:rsidRPr="000362DD" w:rsidRDefault="000362DD" w:rsidP="00FB03F1">
            <w:pPr>
              <w:autoSpaceDE w:val="0"/>
              <w:autoSpaceDN w:val="0"/>
              <w:rPr>
                <w:kern w:val="0"/>
                <w:szCs w:val="21"/>
              </w:rPr>
            </w:pPr>
            <w:r w:rsidRPr="000362DD">
              <w:rPr>
                <w:rFonts w:hint="eastAsia"/>
                <w:spacing w:val="-3"/>
                <w:kern w:val="0"/>
                <w:szCs w:val="21"/>
              </w:rPr>
              <w:t xml:space="preserve">　</w:t>
            </w:r>
            <w:r w:rsidRPr="000362DD">
              <w:rPr>
                <w:rFonts w:hint="eastAsia"/>
                <w:spacing w:val="291"/>
                <w:kern w:val="0"/>
                <w:szCs w:val="21"/>
                <w:fitText w:val="1793" w:id="-1262205425"/>
              </w:rPr>
              <w:t>未払</w:t>
            </w:r>
            <w:r w:rsidRPr="000362DD">
              <w:rPr>
                <w:rFonts w:hint="eastAsia"/>
                <w:kern w:val="0"/>
                <w:szCs w:val="21"/>
                <w:fitText w:val="1793" w:id="-1262205425"/>
              </w:rPr>
              <w:t>金</w:t>
            </w:r>
          </w:p>
          <w:p w14:paraId="1E90F000"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Accounts payable - other</w:t>
            </w:r>
          </w:p>
        </w:tc>
        <w:tc>
          <w:tcPr>
            <w:tcW w:w="1701" w:type="dxa"/>
            <w:tcBorders>
              <w:top w:val="nil"/>
              <w:left w:val="single" w:sz="4" w:space="0" w:color="auto"/>
              <w:bottom w:val="nil"/>
              <w:right w:val="single" w:sz="4" w:space="0" w:color="auto"/>
            </w:tcBorders>
            <w:vAlign w:val="center"/>
          </w:tcPr>
          <w:p w14:paraId="3953FD1A" w14:textId="77777777" w:rsidR="000362DD" w:rsidRPr="000362DD" w:rsidRDefault="000362DD" w:rsidP="00FB03F1">
            <w:pPr>
              <w:pStyle w:val="OasysWin"/>
              <w:wordWrap/>
              <w:ind w:rightChars="52" w:right="105"/>
              <w:jc w:val="right"/>
              <w:rPr>
                <w:rFonts w:ascii="Century"/>
                <w:spacing w:val="-3"/>
              </w:rPr>
            </w:pPr>
          </w:p>
        </w:tc>
      </w:tr>
      <w:tr w:rsidR="000362DD" w:rsidRPr="000362DD" w14:paraId="2B40C30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3BAB045" w14:textId="77777777" w:rsidR="000362DD" w:rsidRPr="000362DD" w:rsidRDefault="000362DD" w:rsidP="00FB03F1">
            <w:pPr>
              <w:autoSpaceDE w:val="0"/>
              <w:autoSpaceDN w:val="0"/>
              <w:ind w:leftChars="101" w:left="204"/>
              <w:rPr>
                <w:kern w:val="0"/>
                <w:szCs w:val="21"/>
              </w:rPr>
            </w:pPr>
            <w:r w:rsidRPr="000362DD">
              <w:rPr>
                <w:rFonts w:hint="eastAsia"/>
                <w:spacing w:val="91"/>
                <w:kern w:val="0"/>
                <w:szCs w:val="21"/>
                <w:fitText w:val="1776" w:id="-1262205424"/>
              </w:rPr>
              <w:t>支払委託</w:t>
            </w:r>
            <w:r w:rsidRPr="000362DD">
              <w:rPr>
                <w:rFonts w:hint="eastAsia"/>
                <w:spacing w:val="-1"/>
                <w:kern w:val="0"/>
                <w:szCs w:val="21"/>
                <w:fitText w:val="1776" w:id="-1262205424"/>
              </w:rPr>
              <w:t>金</w:t>
            </w:r>
          </w:p>
          <w:p w14:paraId="1C092255" w14:textId="77777777" w:rsidR="000362DD" w:rsidRPr="000362DD" w:rsidRDefault="000362DD" w:rsidP="00FB03F1">
            <w:pPr>
              <w:autoSpaceDE w:val="0"/>
              <w:autoSpaceDN w:val="0"/>
              <w:ind w:leftChars="101" w:left="204"/>
              <w:rPr>
                <w:kern w:val="0"/>
                <w:szCs w:val="21"/>
              </w:rPr>
            </w:pPr>
            <w:r w:rsidRPr="000362DD">
              <w:rPr>
                <w:rFonts w:ascii="Times New Roman" w:hAnsi="Times New Roman"/>
              </w:rPr>
              <w:t>Cash deposit in trust</w:t>
            </w:r>
          </w:p>
        </w:tc>
        <w:tc>
          <w:tcPr>
            <w:tcW w:w="1701" w:type="dxa"/>
            <w:tcBorders>
              <w:top w:val="nil"/>
              <w:left w:val="single" w:sz="4" w:space="0" w:color="auto"/>
              <w:bottom w:val="nil"/>
              <w:right w:val="double" w:sz="4" w:space="0" w:color="auto"/>
            </w:tcBorders>
            <w:vAlign w:val="center"/>
          </w:tcPr>
          <w:p w14:paraId="2576D37F"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A9C86F4" w14:textId="77777777" w:rsidR="000362DD" w:rsidRPr="000362DD" w:rsidRDefault="000362DD" w:rsidP="00FB03F1">
            <w:pPr>
              <w:autoSpaceDE w:val="0"/>
              <w:autoSpaceDN w:val="0"/>
              <w:ind w:firstLineChars="85" w:firstLine="212"/>
              <w:rPr>
                <w:kern w:val="0"/>
                <w:szCs w:val="21"/>
              </w:rPr>
            </w:pPr>
            <w:r w:rsidRPr="000362DD">
              <w:rPr>
                <w:rFonts w:hint="eastAsia"/>
                <w:spacing w:val="24"/>
                <w:kern w:val="0"/>
                <w:szCs w:val="21"/>
                <w:fitText w:val="1759" w:id="-1262205440"/>
              </w:rPr>
              <w:t>未払収益分配</w:t>
            </w:r>
            <w:r w:rsidRPr="000362DD">
              <w:rPr>
                <w:rFonts w:hint="eastAsia"/>
                <w:spacing w:val="1"/>
                <w:kern w:val="0"/>
                <w:szCs w:val="21"/>
                <w:fitText w:val="1759" w:id="-1262205440"/>
              </w:rPr>
              <w:t>金</w:t>
            </w:r>
          </w:p>
          <w:p w14:paraId="41F213FC"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Unpaid dividends</w:t>
            </w:r>
          </w:p>
        </w:tc>
        <w:tc>
          <w:tcPr>
            <w:tcW w:w="1701" w:type="dxa"/>
            <w:tcBorders>
              <w:top w:val="nil"/>
              <w:left w:val="single" w:sz="4" w:space="0" w:color="auto"/>
              <w:bottom w:val="nil"/>
              <w:right w:val="single" w:sz="4" w:space="0" w:color="auto"/>
            </w:tcBorders>
            <w:vAlign w:val="center"/>
          </w:tcPr>
          <w:p w14:paraId="7EF5801D" w14:textId="77777777" w:rsidR="000362DD" w:rsidRPr="000362DD" w:rsidRDefault="000362DD" w:rsidP="00FB03F1">
            <w:pPr>
              <w:pStyle w:val="OasysWin"/>
              <w:wordWrap/>
              <w:ind w:rightChars="52" w:right="105"/>
              <w:jc w:val="right"/>
              <w:rPr>
                <w:rFonts w:ascii="Century"/>
                <w:spacing w:val="-3"/>
              </w:rPr>
            </w:pPr>
          </w:p>
        </w:tc>
      </w:tr>
      <w:tr w:rsidR="000362DD" w:rsidRPr="000362DD" w14:paraId="7FF7245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E8601E9" w14:textId="77777777" w:rsidR="000362DD" w:rsidRPr="000362DD" w:rsidRDefault="000362DD" w:rsidP="00FB03F1">
            <w:pPr>
              <w:autoSpaceDE w:val="0"/>
              <w:autoSpaceDN w:val="0"/>
              <w:ind w:firstLineChars="100" w:firstLine="384"/>
              <w:rPr>
                <w:kern w:val="0"/>
                <w:szCs w:val="21"/>
              </w:rPr>
            </w:pPr>
            <w:r w:rsidRPr="000362DD">
              <w:rPr>
                <w:rFonts w:hint="eastAsia"/>
                <w:spacing w:val="91"/>
                <w:kern w:val="0"/>
                <w:szCs w:val="21"/>
                <w:fitText w:val="1776" w:id="-1262205439"/>
              </w:rPr>
              <w:t>収益分配</w:t>
            </w:r>
            <w:r w:rsidRPr="000362DD">
              <w:rPr>
                <w:rFonts w:hint="eastAsia"/>
                <w:spacing w:val="-1"/>
                <w:kern w:val="0"/>
                <w:szCs w:val="21"/>
                <w:fitText w:val="1776" w:id="-1262205439"/>
              </w:rPr>
              <w:t>金</w:t>
            </w:r>
          </w:p>
          <w:p w14:paraId="26042DD9" w14:textId="77777777" w:rsidR="000362DD" w:rsidRPr="000362DD" w:rsidRDefault="000362DD" w:rsidP="00FB03F1">
            <w:pPr>
              <w:autoSpaceDE w:val="0"/>
              <w:autoSpaceDN w:val="0"/>
              <w:ind w:leftChars="200" w:left="403"/>
              <w:jc w:val="left"/>
              <w:rPr>
                <w:kern w:val="0"/>
                <w:szCs w:val="21"/>
              </w:rPr>
            </w:pPr>
            <w:r w:rsidRPr="000362DD">
              <w:rPr>
                <w:rFonts w:ascii="Times New Roman" w:hAnsi="Times New Roman"/>
              </w:rPr>
              <w:t>Dividends</w:t>
            </w:r>
          </w:p>
        </w:tc>
        <w:tc>
          <w:tcPr>
            <w:tcW w:w="1701" w:type="dxa"/>
            <w:tcBorders>
              <w:top w:val="nil"/>
              <w:left w:val="single" w:sz="4" w:space="0" w:color="auto"/>
              <w:bottom w:val="nil"/>
              <w:right w:val="double" w:sz="4" w:space="0" w:color="auto"/>
            </w:tcBorders>
            <w:vAlign w:val="center"/>
          </w:tcPr>
          <w:p w14:paraId="095FAE62"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6B1A332" w14:textId="77777777" w:rsidR="000362DD" w:rsidRPr="000362DD" w:rsidRDefault="000362DD" w:rsidP="00FB03F1">
            <w:pPr>
              <w:autoSpaceDE w:val="0"/>
              <w:autoSpaceDN w:val="0"/>
              <w:ind w:firstLineChars="107" w:firstLine="410"/>
              <w:rPr>
                <w:kern w:val="0"/>
                <w:szCs w:val="21"/>
              </w:rPr>
            </w:pPr>
            <w:r w:rsidRPr="000362DD">
              <w:rPr>
                <w:rFonts w:hint="eastAsia"/>
                <w:spacing w:val="91"/>
                <w:kern w:val="0"/>
                <w:szCs w:val="21"/>
                <w:fitText w:val="1776" w:id="-1262205438"/>
              </w:rPr>
              <w:t>未払償還</w:t>
            </w:r>
            <w:r w:rsidRPr="000362DD">
              <w:rPr>
                <w:rFonts w:hint="eastAsia"/>
                <w:spacing w:val="-1"/>
                <w:kern w:val="0"/>
                <w:szCs w:val="21"/>
                <w:fitText w:val="1776" w:id="-1262205438"/>
              </w:rPr>
              <w:t>金</w:t>
            </w:r>
          </w:p>
          <w:p w14:paraId="57CE747A" w14:textId="77777777" w:rsidR="000362DD" w:rsidRPr="000362DD" w:rsidRDefault="000362DD" w:rsidP="00FB03F1">
            <w:pPr>
              <w:autoSpaceDE w:val="0"/>
              <w:autoSpaceDN w:val="0"/>
              <w:ind w:leftChars="200" w:left="403"/>
              <w:jc w:val="left"/>
              <w:rPr>
                <w:spacing w:val="-5"/>
                <w:kern w:val="0"/>
                <w:szCs w:val="21"/>
              </w:rPr>
            </w:pPr>
            <w:r w:rsidRPr="000362DD">
              <w:rPr>
                <w:rFonts w:ascii="Times New Roman" w:hAnsi="Times New Roman"/>
              </w:rPr>
              <w:t>Unpaid redemption</w:t>
            </w:r>
          </w:p>
        </w:tc>
        <w:tc>
          <w:tcPr>
            <w:tcW w:w="1701" w:type="dxa"/>
            <w:tcBorders>
              <w:top w:val="nil"/>
              <w:left w:val="single" w:sz="4" w:space="0" w:color="auto"/>
              <w:bottom w:val="nil"/>
              <w:right w:val="single" w:sz="4" w:space="0" w:color="auto"/>
            </w:tcBorders>
            <w:vAlign w:val="center"/>
          </w:tcPr>
          <w:p w14:paraId="265758D2" w14:textId="77777777" w:rsidR="000362DD" w:rsidRPr="000362DD" w:rsidRDefault="000362DD" w:rsidP="00FB03F1">
            <w:pPr>
              <w:pStyle w:val="OasysWin"/>
              <w:wordWrap/>
              <w:ind w:rightChars="52" w:right="105"/>
              <w:jc w:val="right"/>
              <w:rPr>
                <w:rFonts w:ascii="Century"/>
                <w:spacing w:val="-3"/>
              </w:rPr>
            </w:pPr>
          </w:p>
        </w:tc>
      </w:tr>
      <w:tr w:rsidR="000362DD" w:rsidRPr="000362DD" w14:paraId="4C8985A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73AE6D7" w14:textId="77777777" w:rsidR="000362DD" w:rsidRPr="000362DD" w:rsidRDefault="000362DD" w:rsidP="00FB03F1">
            <w:pPr>
              <w:autoSpaceDE w:val="0"/>
              <w:autoSpaceDN w:val="0"/>
              <w:ind w:firstLineChars="51" w:firstLine="400"/>
              <w:rPr>
                <w:kern w:val="0"/>
                <w:szCs w:val="21"/>
              </w:rPr>
            </w:pPr>
            <w:r w:rsidRPr="000362DD">
              <w:rPr>
                <w:rFonts w:hint="eastAsia"/>
                <w:spacing w:val="291"/>
                <w:kern w:val="0"/>
                <w:szCs w:val="21"/>
                <w:fitText w:val="1793" w:id="-1262205437"/>
              </w:rPr>
              <w:t>償還</w:t>
            </w:r>
            <w:r w:rsidRPr="000362DD">
              <w:rPr>
                <w:rFonts w:hint="eastAsia"/>
                <w:kern w:val="0"/>
                <w:szCs w:val="21"/>
                <w:fitText w:val="1793" w:id="-1262205437"/>
              </w:rPr>
              <w:t>金</w:t>
            </w:r>
          </w:p>
          <w:p w14:paraId="39B6A50A" w14:textId="77777777" w:rsidR="000362DD" w:rsidRPr="000362DD" w:rsidRDefault="000362DD" w:rsidP="00FB03F1">
            <w:pPr>
              <w:autoSpaceDE w:val="0"/>
              <w:autoSpaceDN w:val="0"/>
              <w:ind w:leftChars="200" w:left="403"/>
              <w:jc w:val="left"/>
              <w:rPr>
                <w:spacing w:val="-1"/>
                <w:kern w:val="0"/>
                <w:szCs w:val="21"/>
              </w:rPr>
            </w:pPr>
            <w:r w:rsidRPr="000362DD">
              <w:rPr>
                <w:rFonts w:ascii="Times New Roman" w:hAnsi="Times New Roman"/>
              </w:rPr>
              <w:t>Redemption</w:t>
            </w:r>
          </w:p>
        </w:tc>
        <w:tc>
          <w:tcPr>
            <w:tcW w:w="1701" w:type="dxa"/>
            <w:tcBorders>
              <w:top w:val="nil"/>
              <w:left w:val="single" w:sz="4" w:space="0" w:color="auto"/>
              <w:bottom w:val="nil"/>
              <w:right w:val="double" w:sz="4" w:space="0" w:color="auto"/>
            </w:tcBorders>
            <w:vAlign w:val="center"/>
          </w:tcPr>
          <w:p w14:paraId="2EE64FCB"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48FEC72" w14:textId="77777777" w:rsidR="000362DD" w:rsidRPr="000362DD" w:rsidRDefault="000362DD" w:rsidP="00FB03F1">
            <w:pPr>
              <w:autoSpaceDE w:val="0"/>
              <w:autoSpaceDN w:val="0"/>
              <w:rPr>
                <w:kern w:val="0"/>
                <w:szCs w:val="21"/>
              </w:rPr>
            </w:pPr>
            <w:r w:rsidRPr="000362DD">
              <w:rPr>
                <w:rFonts w:hint="eastAsia"/>
                <w:spacing w:val="-3"/>
                <w:kern w:val="0"/>
                <w:szCs w:val="21"/>
              </w:rPr>
              <w:t xml:space="preserve">　　</w:t>
            </w:r>
            <w:r w:rsidRPr="000362DD">
              <w:rPr>
                <w:rFonts w:hint="eastAsia"/>
                <w:spacing w:val="91"/>
                <w:kern w:val="0"/>
                <w:szCs w:val="21"/>
                <w:fitText w:val="1776" w:id="-1262205436"/>
              </w:rPr>
              <w:t>未払手数</w:t>
            </w:r>
            <w:r w:rsidRPr="000362DD">
              <w:rPr>
                <w:rFonts w:hint="eastAsia"/>
                <w:spacing w:val="-1"/>
                <w:kern w:val="0"/>
                <w:szCs w:val="21"/>
                <w:fitText w:val="1776" w:id="-1262205436"/>
              </w:rPr>
              <w:t>料</w:t>
            </w:r>
          </w:p>
          <w:p w14:paraId="306EB91E" w14:textId="77777777" w:rsidR="000362DD" w:rsidRPr="000362DD" w:rsidRDefault="000362DD" w:rsidP="00FB03F1">
            <w:pPr>
              <w:autoSpaceDE w:val="0"/>
              <w:autoSpaceDN w:val="0"/>
              <w:ind w:leftChars="200" w:left="403"/>
              <w:jc w:val="left"/>
              <w:rPr>
                <w:spacing w:val="-5"/>
                <w:kern w:val="0"/>
                <w:szCs w:val="21"/>
              </w:rPr>
            </w:pPr>
            <w:r w:rsidRPr="000362DD">
              <w:rPr>
                <w:rFonts w:ascii="Times New Roman" w:hAnsi="Times New Roman"/>
              </w:rPr>
              <w:t>Unpaid commission</w:t>
            </w:r>
          </w:p>
        </w:tc>
        <w:tc>
          <w:tcPr>
            <w:tcW w:w="1701" w:type="dxa"/>
            <w:tcBorders>
              <w:top w:val="nil"/>
              <w:left w:val="single" w:sz="4" w:space="0" w:color="auto"/>
              <w:bottom w:val="nil"/>
              <w:right w:val="single" w:sz="4" w:space="0" w:color="auto"/>
            </w:tcBorders>
            <w:vAlign w:val="center"/>
          </w:tcPr>
          <w:p w14:paraId="22C0765D" w14:textId="77777777" w:rsidR="000362DD" w:rsidRPr="000362DD" w:rsidRDefault="000362DD" w:rsidP="00FB03F1">
            <w:pPr>
              <w:pStyle w:val="OasysWin"/>
              <w:wordWrap/>
              <w:ind w:rightChars="52" w:right="105"/>
              <w:jc w:val="right"/>
              <w:rPr>
                <w:rFonts w:ascii="Century"/>
                <w:spacing w:val="-3"/>
              </w:rPr>
            </w:pPr>
          </w:p>
        </w:tc>
      </w:tr>
      <w:tr w:rsidR="000362DD" w:rsidRPr="000362DD" w14:paraId="39384F5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2DA5161" w14:textId="77777777" w:rsidR="000362DD" w:rsidRPr="000362DD" w:rsidRDefault="000362DD" w:rsidP="00FB03F1">
            <w:pPr>
              <w:autoSpaceDE w:val="0"/>
              <w:autoSpaceDN w:val="0"/>
              <w:ind w:leftChars="101" w:left="204"/>
              <w:rPr>
                <w:kern w:val="0"/>
                <w:szCs w:val="21"/>
              </w:rPr>
            </w:pPr>
            <w:r w:rsidRPr="000362DD">
              <w:rPr>
                <w:rFonts w:hint="eastAsia"/>
                <w:spacing w:val="291"/>
                <w:kern w:val="0"/>
                <w:szCs w:val="21"/>
                <w:fitText w:val="1793" w:id="-1262205435"/>
              </w:rPr>
              <w:t>前払</w:t>
            </w:r>
            <w:r w:rsidRPr="000362DD">
              <w:rPr>
                <w:rFonts w:hint="eastAsia"/>
                <w:kern w:val="0"/>
                <w:szCs w:val="21"/>
                <w:fitText w:val="1793" w:id="-1262205435"/>
              </w:rPr>
              <w:t>金</w:t>
            </w:r>
          </w:p>
          <w:p w14:paraId="1C70E908" w14:textId="77777777" w:rsidR="000362DD" w:rsidRPr="000362DD" w:rsidRDefault="000362DD" w:rsidP="00FB03F1">
            <w:pPr>
              <w:autoSpaceDE w:val="0"/>
              <w:autoSpaceDN w:val="0"/>
              <w:ind w:leftChars="101" w:left="204"/>
              <w:rPr>
                <w:spacing w:val="-5"/>
                <w:kern w:val="0"/>
                <w:szCs w:val="21"/>
              </w:rPr>
            </w:pPr>
            <w:r w:rsidRPr="000362DD">
              <w:rPr>
                <w:rFonts w:ascii="Times New Roman" w:hAnsi="Times New Roman"/>
              </w:rPr>
              <w:t>Advance payments</w:t>
            </w:r>
          </w:p>
        </w:tc>
        <w:tc>
          <w:tcPr>
            <w:tcW w:w="1701" w:type="dxa"/>
            <w:tcBorders>
              <w:top w:val="nil"/>
              <w:left w:val="single" w:sz="4" w:space="0" w:color="auto"/>
              <w:bottom w:val="nil"/>
              <w:right w:val="double" w:sz="4" w:space="0" w:color="auto"/>
            </w:tcBorders>
            <w:vAlign w:val="center"/>
          </w:tcPr>
          <w:p w14:paraId="32A895E0"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88A6E2C" w14:textId="77777777" w:rsidR="000362DD" w:rsidRPr="000362DD" w:rsidRDefault="000362DD" w:rsidP="00FB03F1">
            <w:pPr>
              <w:autoSpaceDE w:val="0"/>
              <w:autoSpaceDN w:val="0"/>
              <w:rPr>
                <w:spacing w:val="-1"/>
                <w:kern w:val="0"/>
                <w:szCs w:val="21"/>
              </w:rPr>
            </w:pPr>
            <w:r w:rsidRPr="000362DD">
              <w:rPr>
                <w:rFonts w:hint="eastAsia"/>
                <w:spacing w:val="-3"/>
                <w:kern w:val="0"/>
                <w:szCs w:val="21"/>
              </w:rPr>
              <w:t xml:space="preserve">　　</w:t>
            </w:r>
            <w:r w:rsidRPr="000362DD">
              <w:rPr>
                <w:rFonts w:hint="eastAsia"/>
                <w:spacing w:val="50"/>
                <w:kern w:val="0"/>
                <w:szCs w:val="21"/>
                <w:fitText w:val="1767" w:id="-1262205434"/>
              </w:rPr>
              <w:t>その他未払</w:t>
            </w:r>
            <w:r w:rsidRPr="000362DD">
              <w:rPr>
                <w:rFonts w:hint="eastAsia"/>
                <w:spacing w:val="3"/>
                <w:kern w:val="0"/>
                <w:szCs w:val="21"/>
                <w:fitText w:val="1767" w:id="-1262205434"/>
              </w:rPr>
              <w:t>金</w:t>
            </w:r>
          </w:p>
          <w:p w14:paraId="41B13F83" w14:textId="77777777" w:rsidR="000362DD" w:rsidRPr="000362DD" w:rsidRDefault="000362DD" w:rsidP="00FB03F1">
            <w:pPr>
              <w:autoSpaceDE w:val="0"/>
              <w:autoSpaceDN w:val="0"/>
              <w:ind w:leftChars="200" w:left="403"/>
              <w:jc w:val="left"/>
              <w:rPr>
                <w:spacing w:val="-5"/>
                <w:kern w:val="0"/>
                <w:szCs w:val="21"/>
              </w:rPr>
            </w:pPr>
            <w:r w:rsidRPr="000362DD">
              <w:rPr>
                <w:rFonts w:ascii="Times New Roman" w:hAnsi="Times New Roman"/>
              </w:rPr>
              <w:t>Other accounts payable</w:t>
            </w:r>
          </w:p>
        </w:tc>
        <w:tc>
          <w:tcPr>
            <w:tcW w:w="1701" w:type="dxa"/>
            <w:tcBorders>
              <w:top w:val="nil"/>
              <w:left w:val="single" w:sz="4" w:space="0" w:color="auto"/>
              <w:bottom w:val="nil"/>
              <w:right w:val="single" w:sz="4" w:space="0" w:color="auto"/>
            </w:tcBorders>
            <w:vAlign w:val="center"/>
          </w:tcPr>
          <w:p w14:paraId="47DE60E7" w14:textId="77777777" w:rsidR="000362DD" w:rsidRPr="000362DD" w:rsidRDefault="000362DD" w:rsidP="00FB03F1">
            <w:pPr>
              <w:pStyle w:val="OasysWin"/>
              <w:wordWrap/>
              <w:ind w:rightChars="52" w:right="105"/>
              <w:jc w:val="right"/>
              <w:rPr>
                <w:rFonts w:ascii="Century"/>
                <w:spacing w:val="-3"/>
              </w:rPr>
            </w:pPr>
          </w:p>
        </w:tc>
      </w:tr>
      <w:tr w:rsidR="000362DD" w:rsidRPr="000362DD" w14:paraId="790F00F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0498DA2" w14:textId="77777777" w:rsidR="000362DD" w:rsidRPr="000362DD" w:rsidRDefault="000362DD" w:rsidP="00FB03F1">
            <w:pPr>
              <w:autoSpaceDE w:val="0"/>
              <w:autoSpaceDN w:val="0"/>
              <w:ind w:leftChars="101" w:left="204"/>
              <w:rPr>
                <w:kern w:val="0"/>
                <w:szCs w:val="21"/>
              </w:rPr>
            </w:pPr>
            <w:r w:rsidRPr="000362DD">
              <w:rPr>
                <w:rFonts w:hint="eastAsia"/>
                <w:spacing w:val="157"/>
                <w:kern w:val="0"/>
                <w:szCs w:val="21"/>
                <w:fitText w:val="1784" w:id="-1262205433"/>
              </w:rPr>
              <w:t>前払費</w:t>
            </w:r>
            <w:r w:rsidRPr="000362DD">
              <w:rPr>
                <w:rFonts w:hint="eastAsia"/>
                <w:spacing w:val="1"/>
                <w:kern w:val="0"/>
                <w:szCs w:val="21"/>
                <w:fitText w:val="1784" w:id="-1262205433"/>
              </w:rPr>
              <w:t>用</w:t>
            </w:r>
          </w:p>
          <w:p w14:paraId="60CB5A70" w14:textId="77777777" w:rsidR="000362DD" w:rsidRPr="000362DD" w:rsidRDefault="000362DD" w:rsidP="00FB03F1">
            <w:pPr>
              <w:autoSpaceDE w:val="0"/>
              <w:autoSpaceDN w:val="0"/>
              <w:ind w:leftChars="101" w:left="204"/>
              <w:rPr>
                <w:spacing w:val="-1"/>
                <w:kern w:val="0"/>
                <w:szCs w:val="21"/>
              </w:rPr>
            </w:pPr>
            <w:r w:rsidRPr="000362DD">
              <w:rPr>
                <w:rFonts w:ascii="Times New Roman" w:hAnsi="Times New Roman"/>
              </w:rPr>
              <w:t>Prepaid expenses</w:t>
            </w:r>
          </w:p>
        </w:tc>
        <w:tc>
          <w:tcPr>
            <w:tcW w:w="1701" w:type="dxa"/>
            <w:tcBorders>
              <w:top w:val="nil"/>
              <w:left w:val="single" w:sz="4" w:space="0" w:color="auto"/>
              <w:bottom w:val="nil"/>
              <w:right w:val="double" w:sz="4" w:space="0" w:color="auto"/>
            </w:tcBorders>
            <w:vAlign w:val="center"/>
          </w:tcPr>
          <w:p w14:paraId="74596BAD"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584C8C1" w14:textId="77777777" w:rsidR="000362DD" w:rsidRPr="000362DD" w:rsidRDefault="000362DD" w:rsidP="00FB03F1">
            <w:pPr>
              <w:autoSpaceDE w:val="0"/>
              <w:autoSpaceDN w:val="0"/>
              <w:ind w:firstLineChars="42" w:firstLine="217"/>
              <w:rPr>
                <w:kern w:val="0"/>
                <w:szCs w:val="21"/>
              </w:rPr>
            </w:pPr>
            <w:r w:rsidRPr="000362DD">
              <w:rPr>
                <w:rFonts w:hint="eastAsia"/>
                <w:spacing w:val="157"/>
                <w:kern w:val="0"/>
                <w:szCs w:val="21"/>
                <w:fitText w:val="1784" w:id="-1262205432"/>
              </w:rPr>
              <w:t>未払費</w:t>
            </w:r>
            <w:r w:rsidRPr="000362DD">
              <w:rPr>
                <w:rFonts w:hint="eastAsia"/>
                <w:spacing w:val="1"/>
                <w:kern w:val="0"/>
                <w:szCs w:val="21"/>
                <w:fitText w:val="1784" w:id="-1262205432"/>
              </w:rPr>
              <w:t>用</w:t>
            </w:r>
          </w:p>
          <w:p w14:paraId="72166628"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Accrued expenses</w:t>
            </w:r>
          </w:p>
        </w:tc>
        <w:tc>
          <w:tcPr>
            <w:tcW w:w="1701" w:type="dxa"/>
            <w:tcBorders>
              <w:top w:val="nil"/>
              <w:left w:val="single" w:sz="4" w:space="0" w:color="auto"/>
              <w:bottom w:val="nil"/>
              <w:right w:val="single" w:sz="4" w:space="0" w:color="auto"/>
            </w:tcBorders>
            <w:vAlign w:val="center"/>
          </w:tcPr>
          <w:p w14:paraId="605A08C3" w14:textId="77777777" w:rsidR="000362DD" w:rsidRPr="000362DD" w:rsidRDefault="000362DD" w:rsidP="00FB03F1">
            <w:pPr>
              <w:pStyle w:val="OasysWin"/>
              <w:wordWrap/>
              <w:ind w:rightChars="52" w:right="105"/>
              <w:jc w:val="right"/>
              <w:rPr>
                <w:rFonts w:ascii="Century"/>
                <w:spacing w:val="-3"/>
              </w:rPr>
            </w:pPr>
          </w:p>
        </w:tc>
      </w:tr>
      <w:tr w:rsidR="000362DD" w:rsidRPr="000362DD" w14:paraId="4E77CA0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FA52C05" w14:textId="77777777" w:rsidR="000362DD" w:rsidRPr="000362DD" w:rsidRDefault="000362DD" w:rsidP="00FB03F1">
            <w:pPr>
              <w:autoSpaceDE w:val="0"/>
              <w:autoSpaceDN w:val="0"/>
              <w:ind w:leftChars="101" w:left="204"/>
              <w:rPr>
                <w:kern w:val="0"/>
                <w:szCs w:val="21"/>
              </w:rPr>
            </w:pPr>
            <w:r w:rsidRPr="000362DD">
              <w:rPr>
                <w:rFonts w:hint="eastAsia"/>
                <w:spacing w:val="157"/>
                <w:kern w:val="0"/>
                <w:szCs w:val="21"/>
                <w:fitText w:val="1784" w:id="-1262205431"/>
              </w:rPr>
              <w:t>未収入</w:t>
            </w:r>
            <w:r w:rsidRPr="000362DD">
              <w:rPr>
                <w:rFonts w:hint="eastAsia"/>
                <w:spacing w:val="1"/>
                <w:kern w:val="0"/>
                <w:szCs w:val="21"/>
                <w:fitText w:val="1784" w:id="-1262205431"/>
              </w:rPr>
              <w:t>金</w:t>
            </w:r>
          </w:p>
          <w:p w14:paraId="0E969476" w14:textId="77777777" w:rsidR="000362DD" w:rsidRPr="000362DD" w:rsidRDefault="000362DD" w:rsidP="00FB03F1">
            <w:pPr>
              <w:autoSpaceDE w:val="0"/>
              <w:autoSpaceDN w:val="0"/>
              <w:ind w:leftChars="101" w:left="204"/>
              <w:rPr>
                <w:kern w:val="0"/>
                <w:szCs w:val="21"/>
              </w:rPr>
            </w:pPr>
            <w:r w:rsidRPr="000362DD">
              <w:rPr>
                <w:rFonts w:ascii="Times New Roman" w:hAnsi="Times New Roman"/>
              </w:rPr>
              <w:t>Accounts receivable - other</w:t>
            </w:r>
          </w:p>
        </w:tc>
        <w:tc>
          <w:tcPr>
            <w:tcW w:w="1701" w:type="dxa"/>
            <w:tcBorders>
              <w:top w:val="nil"/>
              <w:left w:val="single" w:sz="4" w:space="0" w:color="auto"/>
              <w:bottom w:val="nil"/>
              <w:right w:val="double" w:sz="4" w:space="0" w:color="auto"/>
            </w:tcBorders>
            <w:vAlign w:val="center"/>
          </w:tcPr>
          <w:p w14:paraId="41CA21C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27E7789" w14:textId="77777777" w:rsidR="000362DD" w:rsidRPr="000362DD" w:rsidRDefault="000362DD" w:rsidP="00FB03F1">
            <w:pPr>
              <w:autoSpaceDE w:val="0"/>
              <w:autoSpaceDN w:val="0"/>
              <w:ind w:firstLineChars="70" w:firstLine="211"/>
              <w:rPr>
                <w:spacing w:val="-1"/>
                <w:kern w:val="0"/>
                <w:szCs w:val="21"/>
              </w:rPr>
            </w:pPr>
            <w:r w:rsidRPr="000362DD">
              <w:rPr>
                <w:rFonts w:hint="eastAsia"/>
                <w:spacing w:val="50"/>
                <w:kern w:val="0"/>
                <w:szCs w:val="21"/>
                <w:fitText w:val="1767" w:id="-1262205430"/>
              </w:rPr>
              <w:t>未払法人税</w:t>
            </w:r>
            <w:r w:rsidRPr="000362DD">
              <w:rPr>
                <w:rFonts w:hint="eastAsia"/>
                <w:spacing w:val="3"/>
                <w:kern w:val="0"/>
                <w:szCs w:val="21"/>
                <w:fitText w:val="1767" w:id="-1262205430"/>
              </w:rPr>
              <w:t>等</w:t>
            </w:r>
          </w:p>
          <w:p w14:paraId="48BC64A3"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Income taxes payable</w:t>
            </w:r>
          </w:p>
        </w:tc>
        <w:tc>
          <w:tcPr>
            <w:tcW w:w="1701" w:type="dxa"/>
            <w:tcBorders>
              <w:top w:val="nil"/>
              <w:left w:val="single" w:sz="4" w:space="0" w:color="auto"/>
              <w:bottom w:val="nil"/>
              <w:right w:val="single" w:sz="4" w:space="0" w:color="auto"/>
            </w:tcBorders>
            <w:vAlign w:val="center"/>
          </w:tcPr>
          <w:p w14:paraId="7E6D9EF3" w14:textId="77777777" w:rsidR="000362DD" w:rsidRPr="000362DD" w:rsidRDefault="000362DD" w:rsidP="00FB03F1">
            <w:pPr>
              <w:pStyle w:val="OasysWin"/>
              <w:wordWrap/>
              <w:ind w:rightChars="52" w:right="105"/>
              <w:jc w:val="right"/>
              <w:rPr>
                <w:rFonts w:ascii="Century"/>
                <w:spacing w:val="-3"/>
              </w:rPr>
            </w:pPr>
          </w:p>
        </w:tc>
      </w:tr>
      <w:tr w:rsidR="000362DD" w:rsidRPr="000362DD" w14:paraId="776AFC4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48E9B8D" w14:textId="77777777" w:rsidR="000362DD" w:rsidRPr="000362DD" w:rsidRDefault="000362DD" w:rsidP="00FB03F1">
            <w:pPr>
              <w:autoSpaceDE w:val="0"/>
              <w:autoSpaceDN w:val="0"/>
              <w:ind w:leftChars="101" w:left="204"/>
              <w:rPr>
                <w:kern w:val="0"/>
                <w:szCs w:val="21"/>
              </w:rPr>
            </w:pPr>
            <w:r w:rsidRPr="000362DD">
              <w:rPr>
                <w:rFonts w:hint="eastAsia"/>
                <w:spacing w:val="24"/>
                <w:kern w:val="0"/>
                <w:szCs w:val="21"/>
                <w:fitText w:val="1759" w:id="-1262205429"/>
              </w:rPr>
              <w:t>未収委託者報</w:t>
            </w:r>
            <w:r w:rsidRPr="000362DD">
              <w:rPr>
                <w:rFonts w:hint="eastAsia"/>
                <w:spacing w:val="1"/>
                <w:kern w:val="0"/>
                <w:szCs w:val="21"/>
                <w:fitText w:val="1759" w:id="-1262205429"/>
              </w:rPr>
              <w:t>酬</w:t>
            </w:r>
          </w:p>
          <w:p w14:paraId="4DF259B9" w14:textId="77777777" w:rsidR="000362DD" w:rsidRPr="000362DD" w:rsidRDefault="000362DD" w:rsidP="00FB03F1">
            <w:pPr>
              <w:autoSpaceDE w:val="0"/>
              <w:autoSpaceDN w:val="0"/>
              <w:ind w:leftChars="101" w:left="204"/>
              <w:jc w:val="left"/>
              <w:rPr>
                <w:spacing w:val="-5"/>
                <w:kern w:val="0"/>
                <w:szCs w:val="21"/>
              </w:rPr>
            </w:pPr>
            <w:r w:rsidRPr="000362DD">
              <w:rPr>
                <w:rFonts w:ascii="Times New Roman" w:hAnsi="Times New Roman"/>
              </w:rPr>
              <w:t>Accrued investment trust management fee</w:t>
            </w:r>
          </w:p>
        </w:tc>
        <w:tc>
          <w:tcPr>
            <w:tcW w:w="1701" w:type="dxa"/>
            <w:tcBorders>
              <w:top w:val="nil"/>
              <w:left w:val="single" w:sz="4" w:space="0" w:color="auto"/>
              <w:bottom w:val="nil"/>
              <w:right w:val="double" w:sz="4" w:space="0" w:color="auto"/>
            </w:tcBorders>
            <w:vAlign w:val="center"/>
          </w:tcPr>
          <w:p w14:paraId="6568DE74"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32AF697" w14:textId="77777777" w:rsidR="000362DD" w:rsidRPr="000362DD" w:rsidRDefault="000362DD" w:rsidP="00FB03F1">
            <w:pPr>
              <w:autoSpaceDE w:val="0"/>
              <w:autoSpaceDN w:val="0"/>
              <w:ind w:firstLineChars="22" w:firstLine="172"/>
              <w:rPr>
                <w:kern w:val="0"/>
                <w:szCs w:val="21"/>
              </w:rPr>
            </w:pPr>
            <w:r w:rsidRPr="000362DD">
              <w:rPr>
                <w:rFonts w:hint="eastAsia"/>
                <w:spacing w:val="291"/>
                <w:kern w:val="0"/>
                <w:szCs w:val="21"/>
                <w:fitText w:val="1793" w:id="-1262205428"/>
              </w:rPr>
              <w:t>前受</w:t>
            </w:r>
            <w:r w:rsidRPr="000362DD">
              <w:rPr>
                <w:rFonts w:hint="eastAsia"/>
                <w:kern w:val="0"/>
                <w:szCs w:val="21"/>
                <w:fitText w:val="1793" w:id="-1262205428"/>
              </w:rPr>
              <w:t>金</w:t>
            </w:r>
          </w:p>
          <w:p w14:paraId="2242A84B"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Advances received</w:t>
            </w:r>
          </w:p>
        </w:tc>
        <w:tc>
          <w:tcPr>
            <w:tcW w:w="1701" w:type="dxa"/>
            <w:tcBorders>
              <w:top w:val="nil"/>
              <w:left w:val="single" w:sz="4" w:space="0" w:color="auto"/>
              <w:bottom w:val="nil"/>
              <w:right w:val="single" w:sz="4" w:space="0" w:color="auto"/>
            </w:tcBorders>
            <w:vAlign w:val="center"/>
          </w:tcPr>
          <w:p w14:paraId="723F09E1" w14:textId="77777777" w:rsidR="000362DD" w:rsidRPr="000362DD" w:rsidRDefault="000362DD" w:rsidP="00FB03F1">
            <w:pPr>
              <w:pStyle w:val="OasysWin"/>
              <w:wordWrap/>
              <w:ind w:rightChars="52" w:right="105"/>
              <w:jc w:val="right"/>
              <w:rPr>
                <w:rFonts w:ascii="Century"/>
                <w:spacing w:val="-3"/>
              </w:rPr>
            </w:pPr>
          </w:p>
        </w:tc>
      </w:tr>
      <w:tr w:rsidR="000362DD" w:rsidRPr="000362DD" w14:paraId="5647FB15"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E5C9C89" w14:textId="77777777" w:rsidR="000362DD" w:rsidRPr="000362DD" w:rsidRDefault="000362DD" w:rsidP="00FB03F1">
            <w:pPr>
              <w:autoSpaceDE w:val="0"/>
              <w:autoSpaceDN w:val="0"/>
              <w:ind w:leftChars="101" w:left="204"/>
              <w:rPr>
                <w:spacing w:val="-1"/>
                <w:kern w:val="0"/>
                <w:szCs w:val="21"/>
              </w:rPr>
            </w:pPr>
            <w:r w:rsidRPr="000362DD">
              <w:rPr>
                <w:rFonts w:hint="eastAsia"/>
                <w:spacing w:val="10"/>
                <w:kern w:val="0"/>
                <w:szCs w:val="21"/>
                <w:fitText w:val="1750" w:id="-1262205427"/>
              </w:rPr>
              <w:t>未収運用受託報</w:t>
            </w:r>
            <w:r w:rsidRPr="000362DD">
              <w:rPr>
                <w:rFonts w:hint="eastAsia"/>
                <w:spacing w:val="-35"/>
                <w:kern w:val="0"/>
                <w:szCs w:val="21"/>
                <w:fitText w:val="1750" w:id="-1262205427"/>
              </w:rPr>
              <w:t>酬</w:t>
            </w:r>
          </w:p>
          <w:p w14:paraId="21EE19E6" w14:textId="77777777" w:rsidR="000362DD" w:rsidRPr="000362DD" w:rsidRDefault="000362DD" w:rsidP="00FB03F1">
            <w:pPr>
              <w:autoSpaceDE w:val="0"/>
              <w:autoSpaceDN w:val="0"/>
              <w:ind w:leftChars="101" w:left="204"/>
              <w:jc w:val="left"/>
              <w:rPr>
                <w:spacing w:val="-5"/>
                <w:kern w:val="0"/>
                <w:szCs w:val="21"/>
              </w:rPr>
            </w:pPr>
            <w:r w:rsidRPr="000362DD">
              <w:rPr>
                <w:rFonts w:ascii="Times New Roman" w:hAnsi="Times New Roman"/>
              </w:rPr>
              <w:t>Accrued discretionary investment management fee</w:t>
            </w:r>
          </w:p>
        </w:tc>
        <w:tc>
          <w:tcPr>
            <w:tcW w:w="1701" w:type="dxa"/>
            <w:tcBorders>
              <w:top w:val="nil"/>
              <w:left w:val="single" w:sz="4" w:space="0" w:color="auto"/>
              <w:bottom w:val="nil"/>
              <w:right w:val="double" w:sz="4" w:space="0" w:color="auto"/>
            </w:tcBorders>
            <w:vAlign w:val="center"/>
          </w:tcPr>
          <w:p w14:paraId="46645622"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2493E6E" w14:textId="77777777" w:rsidR="000362DD" w:rsidRPr="000362DD" w:rsidRDefault="000362DD" w:rsidP="00FB03F1">
            <w:pPr>
              <w:autoSpaceDE w:val="0"/>
              <w:autoSpaceDN w:val="0"/>
              <w:ind w:firstLineChars="35" w:firstLine="180"/>
              <w:rPr>
                <w:kern w:val="0"/>
                <w:szCs w:val="21"/>
              </w:rPr>
            </w:pPr>
            <w:r w:rsidRPr="000362DD">
              <w:rPr>
                <w:rFonts w:hint="eastAsia"/>
                <w:spacing w:val="157"/>
                <w:kern w:val="0"/>
                <w:szCs w:val="21"/>
                <w:fitText w:val="1784" w:id="-1262205426"/>
              </w:rPr>
              <w:t>前受収</w:t>
            </w:r>
            <w:r w:rsidRPr="000362DD">
              <w:rPr>
                <w:rFonts w:hint="eastAsia"/>
                <w:spacing w:val="1"/>
                <w:kern w:val="0"/>
                <w:szCs w:val="21"/>
                <w:fitText w:val="1784" w:id="-1262205426"/>
              </w:rPr>
              <w:t>益</w:t>
            </w:r>
          </w:p>
          <w:p w14:paraId="1EECC0E7"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Unearned revenue</w:t>
            </w:r>
          </w:p>
        </w:tc>
        <w:tc>
          <w:tcPr>
            <w:tcW w:w="1701" w:type="dxa"/>
            <w:tcBorders>
              <w:top w:val="nil"/>
              <w:left w:val="single" w:sz="4" w:space="0" w:color="auto"/>
              <w:bottom w:val="nil"/>
              <w:right w:val="single" w:sz="4" w:space="0" w:color="auto"/>
            </w:tcBorders>
            <w:vAlign w:val="center"/>
          </w:tcPr>
          <w:p w14:paraId="7BB12792" w14:textId="77777777" w:rsidR="000362DD" w:rsidRPr="000362DD" w:rsidRDefault="000362DD" w:rsidP="00FB03F1">
            <w:pPr>
              <w:pStyle w:val="OasysWin"/>
              <w:wordWrap/>
              <w:ind w:rightChars="52" w:right="105"/>
              <w:jc w:val="right"/>
              <w:rPr>
                <w:rFonts w:ascii="Century"/>
                <w:spacing w:val="-3"/>
              </w:rPr>
            </w:pPr>
          </w:p>
        </w:tc>
      </w:tr>
      <w:tr w:rsidR="000362DD" w:rsidRPr="000362DD" w14:paraId="4C87A6A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27835F6" w14:textId="77777777" w:rsidR="000362DD" w:rsidRPr="000362DD" w:rsidRDefault="000362DD" w:rsidP="00FB03F1">
            <w:pPr>
              <w:autoSpaceDE w:val="0"/>
              <w:autoSpaceDN w:val="0"/>
              <w:ind w:leftChars="101" w:left="204"/>
              <w:rPr>
                <w:kern w:val="0"/>
                <w:szCs w:val="21"/>
              </w:rPr>
            </w:pPr>
            <w:r w:rsidRPr="000362DD">
              <w:rPr>
                <w:rFonts w:hint="eastAsia"/>
                <w:spacing w:val="157"/>
                <w:kern w:val="0"/>
                <w:szCs w:val="21"/>
                <w:fitText w:val="1784" w:id="-1262205425"/>
              </w:rPr>
              <w:t>未収収</w:t>
            </w:r>
            <w:r w:rsidRPr="000362DD">
              <w:rPr>
                <w:rFonts w:hint="eastAsia"/>
                <w:spacing w:val="1"/>
                <w:kern w:val="0"/>
                <w:szCs w:val="21"/>
                <w:fitText w:val="1784" w:id="-1262205425"/>
              </w:rPr>
              <w:t>益</w:t>
            </w:r>
          </w:p>
          <w:p w14:paraId="78BAF654" w14:textId="77777777" w:rsidR="000362DD" w:rsidRPr="000362DD" w:rsidRDefault="000362DD" w:rsidP="00FB03F1">
            <w:pPr>
              <w:autoSpaceDE w:val="0"/>
              <w:autoSpaceDN w:val="0"/>
              <w:ind w:leftChars="101" w:left="204"/>
              <w:rPr>
                <w:spacing w:val="-5"/>
                <w:kern w:val="0"/>
                <w:szCs w:val="21"/>
              </w:rPr>
            </w:pPr>
            <w:r w:rsidRPr="000362DD">
              <w:rPr>
                <w:rFonts w:ascii="Times New Roman" w:hAnsi="Times New Roman"/>
              </w:rPr>
              <w:t>Accrued income</w:t>
            </w:r>
          </w:p>
        </w:tc>
        <w:tc>
          <w:tcPr>
            <w:tcW w:w="1701" w:type="dxa"/>
            <w:tcBorders>
              <w:top w:val="nil"/>
              <w:left w:val="single" w:sz="4" w:space="0" w:color="auto"/>
              <w:bottom w:val="nil"/>
              <w:right w:val="double" w:sz="4" w:space="0" w:color="auto"/>
            </w:tcBorders>
            <w:vAlign w:val="center"/>
          </w:tcPr>
          <w:p w14:paraId="3788FE29"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D8B384C" w14:textId="77777777" w:rsidR="000362DD" w:rsidRPr="000362DD" w:rsidRDefault="000362DD" w:rsidP="00FB03F1">
            <w:pPr>
              <w:autoSpaceDE w:val="0"/>
              <w:autoSpaceDN w:val="0"/>
              <w:ind w:firstLineChars="200" w:firstLine="391"/>
              <w:rPr>
                <w:spacing w:val="-5"/>
                <w:kern w:val="0"/>
                <w:szCs w:val="21"/>
              </w:rPr>
            </w:pPr>
            <w:r w:rsidRPr="000362DD">
              <w:rPr>
                <w:rFonts w:hint="eastAsia"/>
                <w:spacing w:val="-3"/>
                <w:kern w:val="0"/>
                <w:szCs w:val="21"/>
              </w:rPr>
              <w:t>・・・・・・</w:t>
            </w:r>
          </w:p>
        </w:tc>
        <w:tc>
          <w:tcPr>
            <w:tcW w:w="1701" w:type="dxa"/>
            <w:tcBorders>
              <w:top w:val="nil"/>
              <w:left w:val="single" w:sz="4" w:space="0" w:color="auto"/>
              <w:bottom w:val="nil"/>
              <w:right w:val="single" w:sz="4" w:space="0" w:color="auto"/>
            </w:tcBorders>
            <w:vAlign w:val="center"/>
          </w:tcPr>
          <w:p w14:paraId="00FB8771" w14:textId="77777777" w:rsidR="000362DD" w:rsidRPr="000362DD" w:rsidRDefault="000362DD" w:rsidP="00FB03F1">
            <w:pPr>
              <w:pStyle w:val="OasysWin"/>
              <w:wordWrap/>
              <w:ind w:rightChars="52" w:right="105"/>
              <w:jc w:val="right"/>
              <w:rPr>
                <w:rFonts w:ascii="Century"/>
                <w:spacing w:val="-3"/>
              </w:rPr>
            </w:pPr>
          </w:p>
        </w:tc>
      </w:tr>
      <w:tr w:rsidR="000362DD" w:rsidRPr="000362DD" w14:paraId="57DF5F2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B10719E" w14:textId="77777777" w:rsidR="000362DD" w:rsidRPr="000362DD" w:rsidRDefault="000362DD" w:rsidP="00FB03F1">
            <w:pPr>
              <w:autoSpaceDE w:val="0"/>
              <w:autoSpaceDN w:val="0"/>
              <w:ind w:leftChars="101" w:left="204" w:firstLine="1"/>
              <w:rPr>
                <w:spacing w:val="-1"/>
                <w:kern w:val="0"/>
                <w:szCs w:val="21"/>
              </w:rPr>
            </w:pPr>
            <w:r w:rsidRPr="000362DD">
              <w:rPr>
                <w:rFonts w:hint="eastAsia"/>
                <w:spacing w:val="56"/>
                <w:kern w:val="0"/>
                <w:szCs w:val="21"/>
                <w:fitText w:val="1818" w:id="-1262205424"/>
              </w:rPr>
              <w:t>・・・・・</w:t>
            </w:r>
            <w:r w:rsidRPr="000362DD">
              <w:rPr>
                <w:rFonts w:hint="eastAsia"/>
                <w:spacing w:val="-1"/>
                <w:kern w:val="0"/>
                <w:szCs w:val="21"/>
                <w:fitText w:val="1818" w:id="-1262205424"/>
              </w:rPr>
              <w:t>・</w:t>
            </w:r>
          </w:p>
        </w:tc>
        <w:tc>
          <w:tcPr>
            <w:tcW w:w="1701" w:type="dxa"/>
            <w:tcBorders>
              <w:top w:val="nil"/>
              <w:left w:val="single" w:sz="4" w:space="0" w:color="auto"/>
              <w:bottom w:val="nil"/>
              <w:right w:val="double" w:sz="4" w:space="0" w:color="auto"/>
            </w:tcBorders>
            <w:vAlign w:val="center"/>
          </w:tcPr>
          <w:p w14:paraId="10E37465"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0F510CD" w14:textId="77777777" w:rsidR="000362DD" w:rsidRPr="000362DD" w:rsidRDefault="000362DD" w:rsidP="00FB03F1">
            <w:pPr>
              <w:autoSpaceDE w:val="0"/>
              <w:autoSpaceDN w:val="0"/>
              <w:rPr>
                <w:kern w:val="0"/>
                <w:szCs w:val="21"/>
              </w:rPr>
            </w:pPr>
            <w:r w:rsidRPr="000362DD">
              <w:rPr>
                <w:rFonts w:hint="eastAsia"/>
                <w:spacing w:val="-3"/>
                <w:kern w:val="0"/>
                <w:szCs w:val="21"/>
              </w:rPr>
              <w:t xml:space="preserve">　　</w:t>
            </w:r>
            <w:r w:rsidRPr="000362DD">
              <w:rPr>
                <w:spacing w:val="-3"/>
                <w:kern w:val="0"/>
                <w:szCs w:val="21"/>
              </w:rPr>
              <w:t xml:space="preserve">  </w:t>
            </w:r>
            <w:r w:rsidRPr="000362DD">
              <w:rPr>
                <w:rFonts w:hint="eastAsia"/>
                <w:spacing w:val="91"/>
                <w:kern w:val="0"/>
                <w:szCs w:val="21"/>
                <w:fitText w:val="1776" w:id="-1262205440"/>
              </w:rPr>
              <w:t>流動負債</w:t>
            </w:r>
            <w:r w:rsidRPr="000362DD">
              <w:rPr>
                <w:rFonts w:hint="eastAsia"/>
                <w:spacing w:val="-1"/>
                <w:kern w:val="0"/>
                <w:szCs w:val="21"/>
                <w:fitText w:val="1776" w:id="-1262205440"/>
              </w:rPr>
              <w:t>計</w:t>
            </w:r>
          </w:p>
          <w:p w14:paraId="54922E3C" w14:textId="77777777" w:rsidR="000362DD" w:rsidRPr="000362DD" w:rsidRDefault="000362DD" w:rsidP="00FB03F1">
            <w:pPr>
              <w:autoSpaceDE w:val="0"/>
              <w:autoSpaceDN w:val="0"/>
              <w:ind w:leftChars="300" w:left="605"/>
              <w:jc w:val="left"/>
              <w:rPr>
                <w:spacing w:val="-5"/>
                <w:kern w:val="0"/>
                <w:szCs w:val="21"/>
              </w:rPr>
            </w:pPr>
            <w:r w:rsidRPr="000362DD">
              <w:rPr>
                <w:rFonts w:ascii="Times New Roman" w:hAnsi="Times New Roman"/>
              </w:rPr>
              <w:t>Total current liabilities</w:t>
            </w:r>
          </w:p>
        </w:tc>
        <w:tc>
          <w:tcPr>
            <w:tcW w:w="1701" w:type="dxa"/>
            <w:tcBorders>
              <w:top w:val="nil"/>
              <w:left w:val="single" w:sz="4" w:space="0" w:color="auto"/>
              <w:bottom w:val="nil"/>
              <w:right w:val="single" w:sz="4" w:space="0" w:color="auto"/>
            </w:tcBorders>
            <w:vAlign w:val="center"/>
          </w:tcPr>
          <w:p w14:paraId="0704A29F" w14:textId="77777777" w:rsidR="000362DD" w:rsidRPr="000362DD" w:rsidRDefault="000362DD" w:rsidP="00FB03F1">
            <w:pPr>
              <w:pStyle w:val="OasysWin"/>
              <w:wordWrap/>
              <w:ind w:rightChars="52" w:right="105"/>
              <w:jc w:val="right"/>
              <w:rPr>
                <w:rFonts w:ascii="Century"/>
                <w:spacing w:val="-3"/>
              </w:rPr>
            </w:pPr>
          </w:p>
        </w:tc>
      </w:tr>
      <w:tr w:rsidR="000362DD" w:rsidRPr="000362DD" w14:paraId="2C0E279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F51B674" w14:textId="77777777" w:rsidR="000362DD" w:rsidRPr="000362DD" w:rsidRDefault="000362DD" w:rsidP="00FB03F1">
            <w:pPr>
              <w:autoSpaceDE w:val="0"/>
              <w:autoSpaceDN w:val="0"/>
              <w:ind w:leftChars="101" w:left="204"/>
              <w:rPr>
                <w:kern w:val="0"/>
                <w:szCs w:val="21"/>
              </w:rPr>
            </w:pPr>
            <w:r w:rsidRPr="000362DD">
              <w:rPr>
                <w:rFonts w:hint="eastAsia"/>
                <w:spacing w:val="91"/>
                <w:kern w:val="0"/>
                <w:szCs w:val="21"/>
                <w:fitText w:val="1776" w:id="-1262205439"/>
              </w:rPr>
              <w:lastRenderedPageBreak/>
              <w:t>貸倒引当</w:t>
            </w:r>
            <w:r w:rsidRPr="000362DD">
              <w:rPr>
                <w:rFonts w:hint="eastAsia"/>
                <w:spacing w:val="-1"/>
                <w:kern w:val="0"/>
                <w:szCs w:val="21"/>
                <w:fitText w:val="1776" w:id="-1262205439"/>
              </w:rPr>
              <w:t>金</w:t>
            </w:r>
          </w:p>
          <w:p w14:paraId="6CD159D4" w14:textId="77777777" w:rsidR="000362DD" w:rsidRPr="000362DD" w:rsidRDefault="000362DD" w:rsidP="00FB03F1">
            <w:pPr>
              <w:autoSpaceDE w:val="0"/>
              <w:autoSpaceDN w:val="0"/>
              <w:ind w:leftChars="101" w:left="204"/>
              <w:jc w:val="left"/>
              <w:rPr>
                <w:spacing w:val="-3"/>
                <w:kern w:val="0"/>
                <w:szCs w:val="21"/>
              </w:rPr>
            </w:pPr>
            <w:r w:rsidRPr="000362DD">
              <w:rPr>
                <w:rFonts w:ascii="Times New Roman" w:hAnsi="Times New Roman"/>
              </w:rPr>
              <w:t>Allowance for doubtful accounts</w:t>
            </w:r>
          </w:p>
        </w:tc>
        <w:tc>
          <w:tcPr>
            <w:tcW w:w="1701" w:type="dxa"/>
            <w:tcBorders>
              <w:top w:val="nil"/>
              <w:left w:val="single" w:sz="4" w:space="0" w:color="auto"/>
              <w:bottom w:val="nil"/>
              <w:right w:val="double" w:sz="4" w:space="0" w:color="auto"/>
            </w:tcBorders>
            <w:vAlign w:val="center"/>
          </w:tcPr>
          <w:p w14:paraId="3670041D" w14:textId="77777777" w:rsidR="000362DD" w:rsidRPr="000362DD" w:rsidRDefault="000362DD" w:rsidP="00FB03F1">
            <w:pPr>
              <w:pStyle w:val="OasysWin"/>
              <w:wordWrap/>
              <w:ind w:rightChars="52" w:right="105"/>
              <w:rPr>
                <w:rFonts w:ascii="Century"/>
                <w:spacing w:val="0"/>
              </w:rPr>
            </w:pPr>
            <w:r w:rsidRPr="000362DD">
              <w:rPr>
                <w:rFonts w:hAnsi="ＭＳ 明朝" w:cs="ＭＳ 明朝" w:hint="eastAsia"/>
                <w:spacing w:val="0"/>
              </w:rPr>
              <w:t>△</w:t>
            </w:r>
          </w:p>
        </w:tc>
        <w:tc>
          <w:tcPr>
            <w:tcW w:w="2835" w:type="dxa"/>
            <w:tcBorders>
              <w:top w:val="nil"/>
              <w:left w:val="double" w:sz="4" w:space="0" w:color="auto"/>
              <w:bottom w:val="nil"/>
              <w:right w:val="single" w:sz="4" w:space="0" w:color="auto"/>
            </w:tcBorders>
            <w:vAlign w:val="center"/>
          </w:tcPr>
          <w:p w14:paraId="025AAE2C" w14:textId="77777777" w:rsidR="000362DD" w:rsidRPr="000362DD" w:rsidRDefault="000362DD" w:rsidP="00FB03F1">
            <w:pPr>
              <w:autoSpaceDE w:val="0"/>
              <w:autoSpaceDN w:val="0"/>
              <w:rPr>
                <w:kern w:val="0"/>
                <w:szCs w:val="21"/>
                <w:lang w:val="fr-FR"/>
              </w:rPr>
            </w:pPr>
            <w:r w:rsidRPr="000362DD">
              <w:rPr>
                <w:rFonts w:hint="eastAsia"/>
                <w:spacing w:val="157"/>
                <w:kern w:val="0"/>
                <w:szCs w:val="21"/>
                <w:fitText w:val="1784" w:id="-1262205438"/>
              </w:rPr>
              <w:t>固定負</w:t>
            </w:r>
            <w:r w:rsidRPr="000362DD">
              <w:rPr>
                <w:rFonts w:hint="eastAsia"/>
                <w:spacing w:val="1"/>
                <w:kern w:val="0"/>
                <w:szCs w:val="21"/>
                <w:fitText w:val="1784" w:id="-1262205438"/>
              </w:rPr>
              <w:t>債</w:t>
            </w:r>
          </w:p>
          <w:p w14:paraId="6BD87518" w14:textId="77777777" w:rsidR="000362DD" w:rsidRPr="000362DD" w:rsidRDefault="000362DD" w:rsidP="00FB03F1">
            <w:pPr>
              <w:autoSpaceDE w:val="0"/>
              <w:autoSpaceDN w:val="0"/>
              <w:rPr>
                <w:spacing w:val="-5"/>
                <w:kern w:val="0"/>
                <w:szCs w:val="21"/>
                <w:lang w:val="fr-FR"/>
              </w:rPr>
            </w:pPr>
            <w:r w:rsidRPr="000362DD">
              <w:rPr>
                <w:rFonts w:ascii="Times New Roman" w:hAnsi="Times New Roman"/>
                <w:lang w:val="fr-FR"/>
              </w:rPr>
              <w:t>Non-current liabilities</w:t>
            </w:r>
          </w:p>
        </w:tc>
        <w:tc>
          <w:tcPr>
            <w:tcW w:w="1701" w:type="dxa"/>
            <w:tcBorders>
              <w:top w:val="nil"/>
              <w:left w:val="single" w:sz="4" w:space="0" w:color="auto"/>
              <w:bottom w:val="nil"/>
              <w:right w:val="single" w:sz="4" w:space="0" w:color="auto"/>
            </w:tcBorders>
            <w:vAlign w:val="center"/>
          </w:tcPr>
          <w:p w14:paraId="6A1112E1"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27AD9A23" w14:textId="77777777" w:rsidTr="00FB03F1">
        <w:trPr>
          <w:trHeight w:val="315"/>
          <w:jc w:val="center"/>
        </w:trPr>
        <w:tc>
          <w:tcPr>
            <w:tcW w:w="2835" w:type="dxa"/>
            <w:tcBorders>
              <w:top w:val="nil"/>
              <w:left w:val="single" w:sz="4" w:space="0" w:color="auto"/>
              <w:bottom w:val="nil"/>
              <w:right w:val="single" w:sz="4" w:space="0" w:color="auto"/>
            </w:tcBorders>
            <w:vAlign w:val="center"/>
          </w:tcPr>
          <w:p w14:paraId="3610B9BF" w14:textId="77777777" w:rsidR="000362DD" w:rsidRPr="000362DD" w:rsidRDefault="000362DD" w:rsidP="00FB03F1">
            <w:pPr>
              <w:autoSpaceDE w:val="0"/>
              <w:autoSpaceDN w:val="0"/>
              <w:ind w:leftChars="301" w:left="607"/>
              <w:rPr>
                <w:kern w:val="0"/>
                <w:szCs w:val="21"/>
                <w:lang w:val="fr-FR"/>
              </w:rPr>
            </w:pPr>
            <w:r w:rsidRPr="000362DD">
              <w:rPr>
                <w:rFonts w:hint="eastAsia"/>
                <w:spacing w:val="91"/>
                <w:kern w:val="0"/>
                <w:szCs w:val="21"/>
                <w:fitText w:val="1776" w:id="-1262205437"/>
              </w:rPr>
              <w:t>流動資産</w:t>
            </w:r>
            <w:r w:rsidRPr="000362DD">
              <w:rPr>
                <w:rFonts w:hint="eastAsia"/>
                <w:spacing w:val="-1"/>
                <w:kern w:val="0"/>
                <w:szCs w:val="21"/>
                <w:fitText w:val="1776" w:id="-1262205437"/>
              </w:rPr>
              <w:t>計</w:t>
            </w:r>
          </w:p>
          <w:p w14:paraId="3AB2A695" w14:textId="77777777" w:rsidR="000362DD" w:rsidRPr="000362DD" w:rsidRDefault="000362DD" w:rsidP="00FB03F1">
            <w:pPr>
              <w:autoSpaceDE w:val="0"/>
              <w:autoSpaceDN w:val="0"/>
              <w:ind w:leftChars="301" w:left="607"/>
              <w:rPr>
                <w:spacing w:val="-5"/>
                <w:kern w:val="0"/>
                <w:szCs w:val="21"/>
                <w:lang w:val="fr-FR"/>
              </w:rPr>
            </w:pPr>
            <w:r w:rsidRPr="000362DD">
              <w:rPr>
                <w:rFonts w:ascii="Times New Roman" w:hAnsi="Times New Roman"/>
                <w:lang w:val="fr-FR"/>
              </w:rPr>
              <w:t>Total current assets</w:t>
            </w:r>
          </w:p>
        </w:tc>
        <w:tc>
          <w:tcPr>
            <w:tcW w:w="1701" w:type="dxa"/>
            <w:tcBorders>
              <w:top w:val="nil"/>
              <w:left w:val="single" w:sz="4" w:space="0" w:color="auto"/>
              <w:bottom w:val="nil"/>
              <w:right w:val="double" w:sz="4" w:space="0" w:color="auto"/>
            </w:tcBorders>
            <w:vAlign w:val="center"/>
          </w:tcPr>
          <w:p w14:paraId="72AD85EE" w14:textId="77777777" w:rsidR="000362DD" w:rsidRPr="000362DD" w:rsidRDefault="000362DD" w:rsidP="00FB03F1">
            <w:pPr>
              <w:pStyle w:val="OasysWin"/>
              <w:wordWrap/>
              <w:ind w:rightChars="52" w:right="105"/>
              <w:jc w:val="right"/>
              <w:rPr>
                <w:rFonts w:ascii="Century"/>
                <w:spacing w:val="0"/>
                <w:lang w:val="fr-FR"/>
              </w:rPr>
            </w:pPr>
          </w:p>
        </w:tc>
        <w:tc>
          <w:tcPr>
            <w:tcW w:w="2835" w:type="dxa"/>
            <w:tcBorders>
              <w:top w:val="nil"/>
              <w:left w:val="double" w:sz="4" w:space="0" w:color="auto"/>
              <w:bottom w:val="nil"/>
              <w:right w:val="single" w:sz="4" w:space="0" w:color="auto"/>
            </w:tcBorders>
            <w:vAlign w:val="center"/>
          </w:tcPr>
          <w:p w14:paraId="05F7F992" w14:textId="77777777" w:rsidR="000362DD" w:rsidRPr="000362DD" w:rsidRDefault="000362DD" w:rsidP="00FB03F1">
            <w:pPr>
              <w:autoSpaceDE w:val="0"/>
              <w:autoSpaceDN w:val="0"/>
              <w:ind w:firstLineChars="56" w:firstLine="215"/>
              <w:rPr>
                <w:kern w:val="0"/>
                <w:szCs w:val="21"/>
              </w:rPr>
            </w:pPr>
            <w:r w:rsidRPr="000362DD">
              <w:rPr>
                <w:rFonts w:hint="eastAsia"/>
                <w:spacing w:val="91"/>
                <w:kern w:val="0"/>
                <w:szCs w:val="21"/>
                <w:fitText w:val="1776" w:id="-1262205436"/>
              </w:rPr>
              <w:t>長期借入</w:t>
            </w:r>
            <w:r w:rsidRPr="000362DD">
              <w:rPr>
                <w:rFonts w:hint="eastAsia"/>
                <w:spacing w:val="-1"/>
                <w:kern w:val="0"/>
                <w:szCs w:val="21"/>
                <w:fitText w:val="1776" w:id="-1262205436"/>
              </w:rPr>
              <w:t>金</w:t>
            </w:r>
          </w:p>
          <w:p w14:paraId="152DFE21" w14:textId="77777777" w:rsidR="000362DD" w:rsidRPr="000362DD" w:rsidRDefault="000362DD" w:rsidP="00FB03F1">
            <w:pPr>
              <w:autoSpaceDE w:val="0"/>
              <w:autoSpaceDN w:val="0"/>
              <w:ind w:leftChars="100" w:left="202"/>
              <w:jc w:val="left"/>
              <w:rPr>
                <w:spacing w:val="-5"/>
                <w:kern w:val="0"/>
                <w:szCs w:val="21"/>
              </w:rPr>
            </w:pPr>
            <w:r w:rsidRPr="000362DD">
              <w:rPr>
                <w:rFonts w:ascii="Times New Roman" w:hAnsi="Times New Roman"/>
              </w:rPr>
              <w:t>Long-term borrowings</w:t>
            </w:r>
          </w:p>
        </w:tc>
        <w:tc>
          <w:tcPr>
            <w:tcW w:w="1701" w:type="dxa"/>
            <w:tcBorders>
              <w:top w:val="nil"/>
              <w:left w:val="single" w:sz="4" w:space="0" w:color="auto"/>
              <w:bottom w:val="nil"/>
              <w:right w:val="single" w:sz="4" w:space="0" w:color="auto"/>
            </w:tcBorders>
            <w:vAlign w:val="center"/>
          </w:tcPr>
          <w:p w14:paraId="207AF249" w14:textId="77777777" w:rsidR="000362DD" w:rsidRPr="000362DD" w:rsidRDefault="000362DD" w:rsidP="00FB03F1">
            <w:pPr>
              <w:pStyle w:val="OasysWin"/>
              <w:wordWrap/>
              <w:ind w:rightChars="52" w:right="105"/>
              <w:jc w:val="right"/>
              <w:rPr>
                <w:rFonts w:ascii="Century"/>
                <w:spacing w:val="-3"/>
              </w:rPr>
            </w:pPr>
          </w:p>
        </w:tc>
      </w:tr>
      <w:tr w:rsidR="000362DD" w:rsidRPr="000362DD" w14:paraId="0069F1D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9FEEC5C" w14:textId="77777777" w:rsidR="000362DD" w:rsidRPr="000362DD" w:rsidRDefault="000362DD" w:rsidP="00FB03F1">
            <w:pPr>
              <w:autoSpaceDE w:val="0"/>
              <w:autoSpaceDN w:val="0"/>
              <w:rPr>
                <w:kern w:val="0"/>
                <w:szCs w:val="21"/>
                <w:lang w:val="fr-FR"/>
              </w:rPr>
            </w:pPr>
            <w:r w:rsidRPr="000362DD">
              <w:rPr>
                <w:rFonts w:hint="eastAsia"/>
                <w:spacing w:val="157"/>
                <w:kern w:val="0"/>
                <w:szCs w:val="21"/>
                <w:fitText w:val="1784" w:id="-1262205435"/>
              </w:rPr>
              <w:t>固定資</w:t>
            </w:r>
            <w:r w:rsidRPr="000362DD">
              <w:rPr>
                <w:rFonts w:hint="eastAsia"/>
                <w:spacing w:val="1"/>
                <w:kern w:val="0"/>
                <w:szCs w:val="21"/>
                <w:fitText w:val="1784" w:id="-1262205435"/>
              </w:rPr>
              <w:t>産</w:t>
            </w:r>
          </w:p>
          <w:p w14:paraId="53BE4F60" w14:textId="77777777" w:rsidR="000362DD" w:rsidRPr="000362DD" w:rsidRDefault="000362DD" w:rsidP="00FB03F1">
            <w:pPr>
              <w:autoSpaceDE w:val="0"/>
              <w:autoSpaceDN w:val="0"/>
              <w:rPr>
                <w:spacing w:val="-5"/>
                <w:kern w:val="0"/>
                <w:szCs w:val="21"/>
                <w:lang w:val="fr-FR"/>
              </w:rPr>
            </w:pPr>
            <w:r w:rsidRPr="000362DD">
              <w:rPr>
                <w:rFonts w:ascii="Times New Roman" w:hAnsi="Times New Roman"/>
                <w:lang w:val="fr-FR"/>
              </w:rPr>
              <w:t>Non-current assets</w:t>
            </w:r>
          </w:p>
        </w:tc>
        <w:tc>
          <w:tcPr>
            <w:tcW w:w="1701" w:type="dxa"/>
            <w:tcBorders>
              <w:top w:val="nil"/>
              <w:left w:val="single" w:sz="4" w:space="0" w:color="auto"/>
              <w:bottom w:val="nil"/>
              <w:right w:val="double" w:sz="4" w:space="0" w:color="auto"/>
            </w:tcBorders>
            <w:vAlign w:val="center"/>
          </w:tcPr>
          <w:p w14:paraId="46F7FA6E" w14:textId="77777777" w:rsidR="000362DD" w:rsidRPr="000362DD" w:rsidRDefault="000362DD" w:rsidP="00FB03F1">
            <w:pPr>
              <w:pStyle w:val="OasysWin"/>
              <w:wordWrap/>
              <w:ind w:rightChars="52" w:right="105"/>
              <w:jc w:val="right"/>
              <w:rPr>
                <w:rFonts w:ascii="Century"/>
                <w:spacing w:val="0"/>
                <w:lang w:val="fr-FR"/>
              </w:rPr>
            </w:pPr>
          </w:p>
        </w:tc>
        <w:tc>
          <w:tcPr>
            <w:tcW w:w="2835" w:type="dxa"/>
            <w:tcBorders>
              <w:top w:val="nil"/>
              <w:left w:val="double" w:sz="4" w:space="0" w:color="auto"/>
              <w:bottom w:val="nil"/>
              <w:right w:val="single" w:sz="4" w:space="0" w:color="auto"/>
            </w:tcBorders>
            <w:vAlign w:val="center"/>
          </w:tcPr>
          <w:p w14:paraId="324F1EA9" w14:textId="77777777" w:rsidR="000362DD" w:rsidRPr="000362DD" w:rsidRDefault="000362DD" w:rsidP="00FB03F1">
            <w:pPr>
              <w:autoSpaceDE w:val="0"/>
              <w:autoSpaceDN w:val="0"/>
              <w:ind w:firstLineChars="85" w:firstLine="212"/>
              <w:rPr>
                <w:kern w:val="0"/>
                <w:szCs w:val="21"/>
              </w:rPr>
            </w:pPr>
            <w:r w:rsidRPr="000362DD">
              <w:rPr>
                <w:rFonts w:hint="eastAsia"/>
                <w:spacing w:val="24"/>
                <w:kern w:val="0"/>
                <w:szCs w:val="21"/>
                <w:fitText w:val="1759" w:id="-1262205434"/>
              </w:rPr>
              <w:t>退職給付引当</w:t>
            </w:r>
            <w:r w:rsidRPr="000362DD">
              <w:rPr>
                <w:rFonts w:hint="eastAsia"/>
                <w:spacing w:val="1"/>
                <w:kern w:val="0"/>
                <w:szCs w:val="21"/>
                <w:fitText w:val="1759" w:id="-1262205434"/>
              </w:rPr>
              <w:t>金</w:t>
            </w:r>
          </w:p>
          <w:p w14:paraId="205804ED"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Provision for retirement benefits</w:t>
            </w:r>
          </w:p>
        </w:tc>
        <w:tc>
          <w:tcPr>
            <w:tcW w:w="1701" w:type="dxa"/>
            <w:tcBorders>
              <w:top w:val="nil"/>
              <w:left w:val="single" w:sz="4" w:space="0" w:color="auto"/>
              <w:bottom w:val="nil"/>
              <w:right w:val="single" w:sz="4" w:space="0" w:color="auto"/>
            </w:tcBorders>
            <w:vAlign w:val="center"/>
          </w:tcPr>
          <w:p w14:paraId="6BC1AF2B" w14:textId="77777777" w:rsidR="000362DD" w:rsidRPr="000362DD" w:rsidRDefault="000362DD" w:rsidP="00FB03F1">
            <w:pPr>
              <w:pStyle w:val="OasysWin"/>
              <w:wordWrap/>
              <w:ind w:rightChars="52" w:right="105"/>
              <w:jc w:val="right"/>
              <w:rPr>
                <w:rFonts w:ascii="Century"/>
                <w:spacing w:val="-3"/>
              </w:rPr>
            </w:pPr>
          </w:p>
        </w:tc>
      </w:tr>
      <w:tr w:rsidR="000362DD" w:rsidRPr="000362DD" w14:paraId="0EECD154"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B70A531" w14:textId="77777777" w:rsidR="000362DD" w:rsidRPr="000362DD" w:rsidRDefault="000362DD" w:rsidP="00FB03F1">
            <w:pPr>
              <w:autoSpaceDE w:val="0"/>
              <w:autoSpaceDN w:val="0"/>
              <w:ind w:leftChars="101" w:left="204"/>
              <w:rPr>
                <w:spacing w:val="-1"/>
                <w:kern w:val="0"/>
                <w:szCs w:val="21"/>
              </w:rPr>
            </w:pPr>
            <w:r w:rsidRPr="000362DD">
              <w:rPr>
                <w:rFonts w:hint="eastAsia"/>
                <w:spacing w:val="50"/>
                <w:kern w:val="0"/>
                <w:szCs w:val="21"/>
                <w:fitText w:val="1767" w:id="-1262205433"/>
              </w:rPr>
              <w:t>有形固定資</w:t>
            </w:r>
            <w:r w:rsidRPr="000362DD">
              <w:rPr>
                <w:rFonts w:hint="eastAsia"/>
                <w:spacing w:val="3"/>
                <w:kern w:val="0"/>
                <w:szCs w:val="21"/>
                <w:fitText w:val="1767" w:id="-1262205433"/>
              </w:rPr>
              <w:t>産</w:t>
            </w:r>
          </w:p>
          <w:p w14:paraId="2B7E36F3" w14:textId="77777777" w:rsidR="000362DD" w:rsidRPr="000362DD" w:rsidRDefault="000362DD" w:rsidP="00FB03F1">
            <w:pPr>
              <w:autoSpaceDE w:val="0"/>
              <w:autoSpaceDN w:val="0"/>
              <w:ind w:leftChars="101" w:left="204"/>
              <w:rPr>
                <w:spacing w:val="-5"/>
                <w:kern w:val="0"/>
                <w:szCs w:val="21"/>
              </w:rPr>
            </w:pPr>
            <w:r w:rsidRPr="000362DD">
              <w:rPr>
                <w:rFonts w:ascii="Times New Roman" w:hAnsi="Times New Roman"/>
              </w:rPr>
              <w:t>Tangible fixed assets</w:t>
            </w:r>
          </w:p>
        </w:tc>
        <w:tc>
          <w:tcPr>
            <w:tcW w:w="1701" w:type="dxa"/>
            <w:tcBorders>
              <w:top w:val="nil"/>
              <w:left w:val="single" w:sz="4" w:space="0" w:color="auto"/>
              <w:bottom w:val="nil"/>
              <w:right w:val="double" w:sz="4" w:space="0" w:color="auto"/>
            </w:tcBorders>
            <w:vAlign w:val="center"/>
          </w:tcPr>
          <w:p w14:paraId="240ECA97"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67ED32D" w14:textId="77777777" w:rsidR="000362DD" w:rsidRPr="000362DD" w:rsidRDefault="000362DD" w:rsidP="00FB03F1">
            <w:pPr>
              <w:autoSpaceDE w:val="0"/>
              <w:autoSpaceDN w:val="0"/>
              <w:ind w:firstLineChars="70" w:firstLine="211"/>
              <w:rPr>
                <w:spacing w:val="-1"/>
                <w:kern w:val="0"/>
                <w:szCs w:val="21"/>
              </w:rPr>
            </w:pPr>
            <w:r w:rsidRPr="000362DD">
              <w:rPr>
                <w:rFonts w:hint="eastAsia"/>
                <w:spacing w:val="50"/>
                <w:kern w:val="0"/>
                <w:szCs w:val="21"/>
                <w:fitText w:val="1767" w:id="-1262205432"/>
              </w:rPr>
              <w:t>繰延税金負</w:t>
            </w:r>
            <w:r w:rsidRPr="000362DD">
              <w:rPr>
                <w:rFonts w:hint="eastAsia"/>
                <w:spacing w:val="3"/>
                <w:kern w:val="0"/>
                <w:szCs w:val="21"/>
                <w:fitText w:val="1767" w:id="-1262205432"/>
              </w:rPr>
              <w:t>債</w:t>
            </w:r>
          </w:p>
          <w:p w14:paraId="2A785AC3" w14:textId="77777777" w:rsidR="000362DD" w:rsidRPr="000362DD" w:rsidRDefault="000362DD" w:rsidP="00FB03F1">
            <w:pPr>
              <w:autoSpaceDE w:val="0"/>
              <w:autoSpaceDN w:val="0"/>
              <w:ind w:leftChars="100" w:left="202"/>
              <w:jc w:val="left"/>
              <w:rPr>
                <w:spacing w:val="-3"/>
                <w:kern w:val="0"/>
                <w:szCs w:val="21"/>
              </w:rPr>
            </w:pPr>
            <w:r w:rsidRPr="000362DD">
              <w:rPr>
                <w:rFonts w:ascii="Times New Roman" w:hAnsi="Times New Roman"/>
              </w:rPr>
              <w:t>Deferred tax liabilities</w:t>
            </w:r>
          </w:p>
        </w:tc>
        <w:tc>
          <w:tcPr>
            <w:tcW w:w="1701" w:type="dxa"/>
            <w:tcBorders>
              <w:top w:val="nil"/>
              <w:left w:val="single" w:sz="4" w:space="0" w:color="auto"/>
              <w:bottom w:val="nil"/>
              <w:right w:val="single" w:sz="4" w:space="0" w:color="auto"/>
            </w:tcBorders>
            <w:vAlign w:val="center"/>
          </w:tcPr>
          <w:p w14:paraId="663EB684" w14:textId="77777777" w:rsidR="000362DD" w:rsidRPr="000362DD" w:rsidRDefault="000362DD" w:rsidP="00FB03F1">
            <w:pPr>
              <w:pStyle w:val="OasysWin"/>
              <w:wordWrap/>
              <w:ind w:rightChars="52" w:right="105"/>
              <w:jc w:val="right"/>
              <w:rPr>
                <w:rFonts w:ascii="Century"/>
                <w:spacing w:val="-3"/>
              </w:rPr>
            </w:pPr>
          </w:p>
        </w:tc>
      </w:tr>
      <w:tr w:rsidR="000362DD" w:rsidRPr="000362DD" w14:paraId="275F9E1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E274228" w14:textId="77777777" w:rsidR="000362DD" w:rsidRPr="000362DD" w:rsidRDefault="000362DD" w:rsidP="00FB03F1">
            <w:pPr>
              <w:autoSpaceDE w:val="0"/>
              <w:autoSpaceDN w:val="0"/>
              <w:ind w:leftChars="201" w:left="405"/>
              <w:rPr>
                <w:kern w:val="0"/>
                <w:szCs w:val="21"/>
              </w:rPr>
            </w:pPr>
            <w:r w:rsidRPr="000362DD">
              <w:rPr>
                <w:rFonts w:hint="eastAsia"/>
                <w:spacing w:val="691"/>
                <w:kern w:val="0"/>
                <w:szCs w:val="21"/>
                <w:fitText w:val="1801" w:id="-1262205431"/>
              </w:rPr>
              <w:t>建</w:t>
            </w:r>
            <w:r w:rsidRPr="000362DD">
              <w:rPr>
                <w:rFonts w:hint="eastAsia"/>
                <w:kern w:val="0"/>
                <w:szCs w:val="21"/>
                <w:fitText w:val="1801" w:id="-1262205431"/>
              </w:rPr>
              <w:t>物</w:t>
            </w:r>
          </w:p>
          <w:p w14:paraId="3321CCAD"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Buildings, net</w:t>
            </w:r>
          </w:p>
        </w:tc>
        <w:tc>
          <w:tcPr>
            <w:tcW w:w="1701" w:type="dxa"/>
            <w:tcBorders>
              <w:top w:val="nil"/>
              <w:left w:val="single" w:sz="4" w:space="0" w:color="auto"/>
              <w:bottom w:val="nil"/>
              <w:right w:val="double" w:sz="4" w:space="0" w:color="auto"/>
            </w:tcBorders>
            <w:vAlign w:val="center"/>
          </w:tcPr>
          <w:p w14:paraId="32B5E20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6AC6CC7" w14:textId="77777777" w:rsidR="000362DD" w:rsidRPr="000362DD" w:rsidRDefault="000362DD" w:rsidP="00FB03F1">
            <w:pPr>
              <w:autoSpaceDE w:val="0"/>
              <w:autoSpaceDN w:val="0"/>
              <w:ind w:firstLineChars="56" w:firstLine="215"/>
              <w:rPr>
                <w:kern w:val="0"/>
                <w:szCs w:val="21"/>
              </w:rPr>
            </w:pPr>
            <w:r w:rsidRPr="000362DD">
              <w:rPr>
                <w:rFonts w:hint="eastAsia"/>
                <w:spacing w:val="91"/>
                <w:kern w:val="0"/>
                <w:szCs w:val="21"/>
                <w:fitText w:val="1776" w:id="-1262205430"/>
              </w:rPr>
              <w:t>負ののれ</w:t>
            </w:r>
            <w:r w:rsidRPr="000362DD">
              <w:rPr>
                <w:rFonts w:hint="eastAsia"/>
                <w:spacing w:val="-1"/>
                <w:kern w:val="0"/>
                <w:szCs w:val="21"/>
                <w:fitText w:val="1776" w:id="-1262205430"/>
              </w:rPr>
              <w:t>ん</w:t>
            </w:r>
          </w:p>
          <w:p w14:paraId="1FD5C00C"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Negative goodwill</w:t>
            </w:r>
          </w:p>
        </w:tc>
        <w:tc>
          <w:tcPr>
            <w:tcW w:w="1701" w:type="dxa"/>
            <w:tcBorders>
              <w:top w:val="nil"/>
              <w:left w:val="single" w:sz="4" w:space="0" w:color="auto"/>
              <w:bottom w:val="nil"/>
              <w:right w:val="single" w:sz="4" w:space="0" w:color="auto"/>
            </w:tcBorders>
            <w:vAlign w:val="center"/>
          </w:tcPr>
          <w:p w14:paraId="66355736" w14:textId="77777777" w:rsidR="000362DD" w:rsidRPr="000362DD" w:rsidRDefault="000362DD" w:rsidP="00FB03F1">
            <w:pPr>
              <w:pStyle w:val="OasysWin"/>
              <w:wordWrap/>
              <w:ind w:rightChars="52" w:right="105"/>
              <w:jc w:val="right"/>
              <w:rPr>
                <w:rFonts w:ascii="Century"/>
                <w:spacing w:val="-3"/>
              </w:rPr>
            </w:pPr>
          </w:p>
        </w:tc>
      </w:tr>
      <w:tr w:rsidR="000362DD" w:rsidRPr="000362DD" w14:paraId="571C33F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A3FB7C9" w14:textId="77777777" w:rsidR="000362DD" w:rsidRPr="000362DD" w:rsidRDefault="000362DD" w:rsidP="00FB03F1">
            <w:pPr>
              <w:autoSpaceDE w:val="0"/>
              <w:autoSpaceDN w:val="0"/>
              <w:ind w:leftChars="201" w:left="405"/>
              <w:rPr>
                <w:kern w:val="0"/>
                <w:szCs w:val="21"/>
              </w:rPr>
            </w:pPr>
            <w:r w:rsidRPr="000362DD">
              <w:rPr>
                <w:rFonts w:hint="eastAsia"/>
                <w:spacing w:val="157"/>
                <w:kern w:val="0"/>
                <w:szCs w:val="21"/>
                <w:fitText w:val="1784" w:id="-1262205429"/>
              </w:rPr>
              <w:t>器具備</w:t>
            </w:r>
            <w:r w:rsidRPr="000362DD">
              <w:rPr>
                <w:rFonts w:hint="eastAsia"/>
                <w:spacing w:val="1"/>
                <w:kern w:val="0"/>
                <w:szCs w:val="21"/>
                <w:fitText w:val="1784" w:id="-1262205429"/>
              </w:rPr>
              <w:t>品</w:t>
            </w:r>
          </w:p>
          <w:p w14:paraId="197A6A0C" w14:textId="77777777" w:rsidR="000362DD" w:rsidRPr="000362DD" w:rsidRDefault="000362DD" w:rsidP="00FB03F1">
            <w:pPr>
              <w:autoSpaceDE w:val="0"/>
              <w:autoSpaceDN w:val="0"/>
              <w:ind w:leftChars="201" w:left="405"/>
              <w:rPr>
                <w:spacing w:val="-1"/>
                <w:kern w:val="0"/>
                <w:szCs w:val="21"/>
              </w:rPr>
            </w:pPr>
            <w:r w:rsidRPr="000362DD">
              <w:rPr>
                <w:rFonts w:ascii="Times New Roman" w:hAnsi="Times New Roman"/>
              </w:rPr>
              <w:t>Equipment</w:t>
            </w:r>
          </w:p>
        </w:tc>
        <w:tc>
          <w:tcPr>
            <w:tcW w:w="1701" w:type="dxa"/>
            <w:tcBorders>
              <w:top w:val="nil"/>
              <w:left w:val="single" w:sz="4" w:space="0" w:color="auto"/>
              <w:bottom w:val="nil"/>
              <w:right w:val="double" w:sz="4" w:space="0" w:color="auto"/>
            </w:tcBorders>
            <w:vAlign w:val="center"/>
          </w:tcPr>
          <w:p w14:paraId="0843018A"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D9EC0EF" w14:textId="77777777" w:rsidR="000362DD" w:rsidRPr="000362DD" w:rsidRDefault="000362DD" w:rsidP="00FB03F1">
            <w:pPr>
              <w:autoSpaceDE w:val="0"/>
              <w:autoSpaceDN w:val="0"/>
              <w:ind w:firstLineChars="70" w:firstLine="219"/>
              <w:rPr>
                <w:spacing w:val="-1"/>
                <w:kern w:val="0"/>
                <w:szCs w:val="21"/>
              </w:rPr>
            </w:pPr>
            <w:r w:rsidRPr="000362DD">
              <w:rPr>
                <w:rFonts w:hint="eastAsia"/>
                <w:spacing w:val="56"/>
                <w:kern w:val="0"/>
                <w:szCs w:val="21"/>
                <w:fitText w:val="1818" w:id="-1262205428"/>
              </w:rPr>
              <w:t>・・・・・</w:t>
            </w:r>
            <w:r w:rsidRPr="000362DD">
              <w:rPr>
                <w:rFonts w:hint="eastAsia"/>
                <w:spacing w:val="-1"/>
                <w:kern w:val="0"/>
                <w:szCs w:val="21"/>
                <w:fitText w:val="1818" w:id="-1262205428"/>
              </w:rPr>
              <w:t>・</w:t>
            </w:r>
          </w:p>
        </w:tc>
        <w:tc>
          <w:tcPr>
            <w:tcW w:w="1701" w:type="dxa"/>
            <w:tcBorders>
              <w:top w:val="nil"/>
              <w:left w:val="single" w:sz="4" w:space="0" w:color="auto"/>
              <w:bottom w:val="nil"/>
              <w:right w:val="single" w:sz="4" w:space="0" w:color="auto"/>
            </w:tcBorders>
            <w:vAlign w:val="center"/>
          </w:tcPr>
          <w:p w14:paraId="1E5C5456" w14:textId="77777777" w:rsidR="000362DD" w:rsidRPr="000362DD" w:rsidRDefault="000362DD" w:rsidP="00FB03F1">
            <w:pPr>
              <w:pStyle w:val="OasysWin"/>
              <w:wordWrap/>
              <w:ind w:rightChars="52" w:right="105"/>
              <w:jc w:val="right"/>
              <w:rPr>
                <w:rFonts w:ascii="Century"/>
                <w:spacing w:val="-3"/>
              </w:rPr>
            </w:pPr>
          </w:p>
        </w:tc>
      </w:tr>
      <w:tr w:rsidR="000362DD" w:rsidRPr="000362DD" w14:paraId="38EE4C1B"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0028AEE" w14:textId="77777777" w:rsidR="000362DD" w:rsidRPr="000362DD" w:rsidRDefault="000362DD" w:rsidP="00FB03F1">
            <w:pPr>
              <w:autoSpaceDE w:val="0"/>
              <w:autoSpaceDN w:val="0"/>
              <w:ind w:leftChars="201" w:left="405"/>
              <w:rPr>
                <w:kern w:val="0"/>
                <w:szCs w:val="21"/>
              </w:rPr>
            </w:pPr>
            <w:r w:rsidRPr="000362DD">
              <w:rPr>
                <w:rFonts w:hint="eastAsia"/>
                <w:spacing w:val="691"/>
                <w:kern w:val="0"/>
                <w:szCs w:val="21"/>
                <w:fitText w:val="1801" w:id="-1262205427"/>
              </w:rPr>
              <w:t>土</w:t>
            </w:r>
            <w:r w:rsidRPr="000362DD">
              <w:rPr>
                <w:rFonts w:hint="eastAsia"/>
                <w:kern w:val="0"/>
                <w:szCs w:val="21"/>
                <w:fitText w:val="1801" w:id="-1262205427"/>
              </w:rPr>
              <w:t>地</w:t>
            </w:r>
          </w:p>
          <w:p w14:paraId="2C98C47F"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Land</w:t>
            </w:r>
          </w:p>
        </w:tc>
        <w:tc>
          <w:tcPr>
            <w:tcW w:w="1701" w:type="dxa"/>
            <w:tcBorders>
              <w:top w:val="nil"/>
              <w:left w:val="single" w:sz="4" w:space="0" w:color="auto"/>
              <w:bottom w:val="nil"/>
              <w:right w:val="double" w:sz="4" w:space="0" w:color="auto"/>
            </w:tcBorders>
            <w:vAlign w:val="center"/>
          </w:tcPr>
          <w:p w14:paraId="7BB715AC"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single" w:sz="4" w:space="0" w:color="auto"/>
              <w:right w:val="single" w:sz="4" w:space="0" w:color="auto"/>
            </w:tcBorders>
            <w:vAlign w:val="center"/>
          </w:tcPr>
          <w:p w14:paraId="39C76A03" w14:textId="77777777" w:rsidR="000362DD" w:rsidRPr="000362DD" w:rsidRDefault="000362DD" w:rsidP="00FB03F1">
            <w:pPr>
              <w:autoSpaceDE w:val="0"/>
              <w:autoSpaceDN w:val="0"/>
              <w:ind w:firstLineChars="100" w:firstLine="384"/>
              <w:rPr>
                <w:kern w:val="0"/>
                <w:szCs w:val="21"/>
                <w:lang w:val="fr-FR"/>
              </w:rPr>
            </w:pPr>
            <w:r w:rsidRPr="000362DD">
              <w:rPr>
                <w:rFonts w:hint="eastAsia"/>
                <w:spacing w:val="91"/>
                <w:kern w:val="0"/>
                <w:szCs w:val="21"/>
                <w:fitText w:val="1776" w:id="-1262205426"/>
              </w:rPr>
              <w:t>固定負債</w:t>
            </w:r>
            <w:r w:rsidRPr="000362DD">
              <w:rPr>
                <w:rFonts w:hint="eastAsia"/>
                <w:spacing w:val="-1"/>
                <w:kern w:val="0"/>
                <w:szCs w:val="21"/>
                <w:fitText w:val="1776" w:id="-1262205426"/>
              </w:rPr>
              <w:t>計</w:t>
            </w:r>
          </w:p>
          <w:p w14:paraId="323AB8C0" w14:textId="77777777" w:rsidR="000362DD" w:rsidRPr="000362DD" w:rsidRDefault="000362DD" w:rsidP="00FB03F1">
            <w:pPr>
              <w:autoSpaceDE w:val="0"/>
              <w:autoSpaceDN w:val="0"/>
              <w:ind w:leftChars="200" w:left="403"/>
              <w:jc w:val="left"/>
              <w:rPr>
                <w:spacing w:val="-1"/>
                <w:kern w:val="0"/>
                <w:szCs w:val="21"/>
                <w:lang w:val="fr-FR"/>
              </w:rPr>
            </w:pPr>
            <w:r w:rsidRPr="000362DD">
              <w:rPr>
                <w:rFonts w:ascii="Times New Roman" w:hAnsi="Times New Roman"/>
                <w:lang w:val="fr-FR"/>
              </w:rPr>
              <w:t>Total non-current liabilities</w:t>
            </w:r>
          </w:p>
        </w:tc>
        <w:tc>
          <w:tcPr>
            <w:tcW w:w="1701" w:type="dxa"/>
            <w:tcBorders>
              <w:top w:val="nil"/>
              <w:left w:val="single" w:sz="4" w:space="0" w:color="auto"/>
              <w:bottom w:val="single" w:sz="4" w:space="0" w:color="auto"/>
              <w:right w:val="single" w:sz="4" w:space="0" w:color="auto"/>
            </w:tcBorders>
            <w:vAlign w:val="center"/>
          </w:tcPr>
          <w:p w14:paraId="11CE786B"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3AF6E3D1"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8EA7A3B" w14:textId="77777777" w:rsidR="000362DD" w:rsidRPr="000362DD" w:rsidRDefault="000362DD" w:rsidP="00FB03F1">
            <w:pPr>
              <w:autoSpaceDE w:val="0"/>
              <w:autoSpaceDN w:val="0"/>
              <w:ind w:leftChars="201" w:left="405"/>
              <w:rPr>
                <w:spacing w:val="-5"/>
                <w:kern w:val="0"/>
                <w:szCs w:val="21"/>
              </w:rPr>
            </w:pPr>
            <w:r w:rsidRPr="000362DD">
              <w:rPr>
                <w:rFonts w:hint="eastAsia"/>
                <w:spacing w:val="56"/>
                <w:kern w:val="0"/>
                <w:szCs w:val="21"/>
                <w:fitText w:val="1818" w:id="-1262205425"/>
              </w:rPr>
              <w:t>・・・・・</w:t>
            </w:r>
            <w:r w:rsidRPr="000362DD">
              <w:rPr>
                <w:rFonts w:hint="eastAsia"/>
                <w:spacing w:val="-1"/>
                <w:kern w:val="0"/>
                <w:szCs w:val="21"/>
                <w:fitText w:val="1818" w:id="-1262205425"/>
              </w:rPr>
              <w:t>・</w:t>
            </w:r>
          </w:p>
        </w:tc>
        <w:tc>
          <w:tcPr>
            <w:tcW w:w="1701" w:type="dxa"/>
            <w:tcBorders>
              <w:top w:val="nil"/>
              <w:left w:val="single" w:sz="4" w:space="0" w:color="auto"/>
              <w:bottom w:val="nil"/>
              <w:right w:val="double" w:sz="4" w:space="0" w:color="auto"/>
            </w:tcBorders>
            <w:vAlign w:val="center"/>
          </w:tcPr>
          <w:p w14:paraId="465FFBC8" w14:textId="77777777" w:rsidR="000362DD" w:rsidRPr="000362DD" w:rsidRDefault="000362DD" w:rsidP="00FB03F1">
            <w:pPr>
              <w:pStyle w:val="OasysWin"/>
              <w:wordWrap/>
              <w:ind w:rightChars="52" w:right="105"/>
              <w:jc w:val="right"/>
              <w:rPr>
                <w:rFonts w:ascii="Century"/>
                <w:spacing w:val="0"/>
              </w:rPr>
            </w:pPr>
          </w:p>
        </w:tc>
        <w:tc>
          <w:tcPr>
            <w:tcW w:w="2835" w:type="dxa"/>
            <w:tcBorders>
              <w:top w:val="single" w:sz="4" w:space="0" w:color="auto"/>
              <w:left w:val="double" w:sz="4" w:space="0" w:color="auto"/>
              <w:bottom w:val="single" w:sz="4" w:space="0" w:color="auto"/>
              <w:right w:val="single" w:sz="4" w:space="0" w:color="auto"/>
            </w:tcBorders>
            <w:vAlign w:val="center"/>
          </w:tcPr>
          <w:p w14:paraId="6B4AF308" w14:textId="77777777" w:rsidR="000362DD" w:rsidRPr="000362DD" w:rsidRDefault="000362DD" w:rsidP="00FB03F1">
            <w:pPr>
              <w:autoSpaceDE w:val="0"/>
              <w:autoSpaceDN w:val="0"/>
              <w:jc w:val="center"/>
              <w:rPr>
                <w:kern w:val="0"/>
                <w:szCs w:val="21"/>
              </w:rPr>
            </w:pPr>
            <w:r w:rsidRPr="000362DD">
              <w:rPr>
                <w:rFonts w:hint="eastAsia"/>
                <w:spacing w:val="157"/>
                <w:kern w:val="0"/>
                <w:szCs w:val="21"/>
                <w:fitText w:val="1784" w:id="-1262205424"/>
              </w:rPr>
              <w:t>負債合</w:t>
            </w:r>
            <w:r w:rsidRPr="000362DD">
              <w:rPr>
                <w:rFonts w:hint="eastAsia"/>
                <w:spacing w:val="1"/>
                <w:kern w:val="0"/>
                <w:szCs w:val="21"/>
                <w:fitText w:val="1784" w:id="-1262205424"/>
              </w:rPr>
              <w:t>計</w:t>
            </w:r>
          </w:p>
          <w:p w14:paraId="355A6FC5" w14:textId="77777777" w:rsidR="000362DD" w:rsidRPr="000362DD" w:rsidRDefault="000362DD" w:rsidP="00FB03F1">
            <w:pPr>
              <w:autoSpaceDE w:val="0"/>
              <w:autoSpaceDN w:val="0"/>
              <w:jc w:val="center"/>
              <w:rPr>
                <w:spacing w:val="-5"/>
                <w:kern w:val="0"/>
                <w:szCs w:val="21"/>
              </w:rPr>
            </w:pPr>
            <w:r w:rsidRPr="000362DD">
              <w:rPr>
                <w:rFonts w:ascii="Times New Roman" w:hAnsi="Times New Roman"/>
              </w:rPr>
              <w:t>Total liabilities</w:t>
            </w:r>
          </w:p>
        </w:tc>
        <w:tc>
          <w:tcPr>
            <w:tcW w:w="1701" w:type="dxa"/>
            <w:tcBorders>
              <w:top w:val="single" w:sz="4" w:space="0" w:color="auto"/>
              <w:left w:val="single" w:sz="4" w:space="0" w:color="auto"/>
              <w:bottom w:val="single" w:sz="4" w:space="0" w:color="auto"/>
              <w:right w:val="single" w:sz="4" w:space="0" w:color="auto"/>
            </w:tcBorders>
            <w:vAlign w:val="center"/>
          </w:tcPr>
          <w:p w14:paraId="697EA7C3" w14:textId="77777777" w:rsidR="000362DD" w:rsidRPr="000362DD" w:rsidRDefault="000362DD" w:rsidP="00FB03F1">
            <w:pPr>
              <w:pStyle w:val="OasysWin"/>
              <w:wordWrap/>
              <w:ind w:rightChars="52" w:right="105"/>
              <w:jc w:val="right"/>
              <w:rPr>
                <w:rFonts w:ascii="Century"/>
                <w:spacing w:val="-3"/>
              </w:rPr>
            </w:pPr>
          </w:p>
        </w:tc>
      </w:tr>
      <w:tr w:rsidR="000362DD" w:rsidRPr="000362DD" w14:paraId="4B2D90B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C8EAC0F" w14:textId="77777777" w:rsidR="000362DD" w:rsidRPr="000362DD" w:rsidRDefault="000362DD" w:rsidP="00FB03F1">
            <w:pPr>
              <w:autoSpaceDE w:val="0"/>
              <w:autoSpaceDN w:val="0"/>
              <w:ind w:leftChars="101" w:left="204"/>
              <w:rPr>
                <w:spacing w:val="-1"/>
                <w:kern w:val="0"/>
                <w:szCs w:val="21"/>
                <w:lang w:val="fr-FR"/>
              </w:rPr>
            </w:pPr>
            <w:r w:rsidRPr="000362DD">
              <w:rPr>
                <w:rFonts w:hint="eastAsia"/>
                <w:spacing w:val="50"/>
                <w:kern w:val="0"/>
                <w:szCs w:val="21"/>
                <w:fitText w:val="1767" w:id="-1262205440"/>
              </w:rPr>
              <w:t>無形固定資</w:t>
            </w:r>
            <w:r w:rsidRPr="000362DD">
              <w:rPr>
                <w:rFonts w:hint="eastAsia"/>
                <w:spacing w:val="3"/>
                <w:kern w:val="0"/>
                <w:szCs w:val="21"/>
                <w:fitText w:val="1767" w:id="-1262205440"/>
              </w:rPr>
              <w:t>産</w:t>
            </w:r>
          </w:p>
          <w:p w14:paraId="786B7AD6" w14:textId="77777777" w:rsidR="000362DD" w:rsidRPr="000362DD" w:rsidRDefault="000362DD" w:rsidP="00FB03F1">
            <w:pPr>
              <w:autoSpaceDE w:val="0"/>
              <w:autoSpaceDN w:val="0"/>
              <w:ind w:leftChars="101" w:left="204"/>
              <w:rPr>
                <w:spacing w:val="-3"/>
                <w:kern w:val="0"/>
                <w:szCs w:val="21"/>
                <w:lang w:val="fr-FR"/>
              </w:rPr>
            </w:pPr>
            <w:r w:rsidRPr="000362DD">
              <w:rPr>
                <w:rFonts w:ascii="Times New Roman" w:hAnsi="Times New Roman"/>
                <w:lang w:val="fr-FR"/>
              </w:rPr>
              <w:t>Intangible fixed assets</w:t>
            </w:r>
          </w:p>
        </w:tc>
        <w:tc>
          <w:tcPr>
            <w:tcW w:w="1701" w:type="dxa"/>
            <w:tcBorders>
              <w:top w:val="nil"/>
              <w:left w:val="single" w:sz="4" w:space="0" w:color="auto"/>
              <w:bottom w:val="nil"/>
              <w:right w:val="double" w:sz="4" w:space="0" w:color="auto"/>
            </w:tcBorders>
            <w:vAlign w:val="center"/>
          </w:tcPr>
          <w:p w14:paraId="4E545735" w14:textId="77777777" w:rsidR="000362DD" w:rsidRPr="000362DD" w:rsidRDefault="000362DD" w:rsidP="00FB03F1">
            <w:pPr>
              <w:pStyle w:val="OasysWin"/>
              <w:wordWrap/>
              <w:ind w:rightChars="52" w:right="105"/>
              <w:jc w:val="right"/>
              <w:rPr>
                <w:rFonts w:ascii="Century"/>
                <w:spacing w:val="0"/>
                <w:lang w:val="fr-FR"/>
              </w:rPr>
            </w:pPr>
          </w:p>
        </w:tc>
        <w:tc>
          <w:tcPr>
            <w:tcW w:w="2835" w:type="dxa"/>
            <w:tcBorders>
              <w:top w:val="single" w:sz="4" w:space="0" w:color="auto"/>
              <w:left w:val="double" w:sz="4" w:space="0" w:color="auto"/>
              <w:bottom w:val="nil"/>
              <w:right w:val="single" w:sz="4" w:space="0" w:color="auto"/>
            </w:tcBorders>
            <w:vAlign w:val="center"/>
          </w:tcPr>
          <w:p w14:paraId="14A262A6" w14:textId="77777777" w:rsidR="000362DD" w:rsidRPr="000362DD" w:rsidRDefault="000362DD" w:rsidP="00FB03F1">
            <w:pPr>
              <w:autoSpaceDE w:val="0"/>
              <w:autoSpaceDN w:val="0"/>
              <w:ind w:firstLineChars="159" w:firstLine="264"/>
              <w:rPr>
                <w:bCs/>
                <w:spacing w:val="-1"/>
                <w:w w:val="96"/>
                <w:kern w:val="0"/>
                <w:szCs w:val="21"/>
              </w:rPr>
            </w:pPr>
            <w:r w:rsidRPr="00776B35">
              <w:rPr>
                <w:rFonts w:hint="eastAsia"/>
                <w:bCs/>
                <w:spacing w:val="2"/>
                <w:w w:val="82"/>
                <w:kern w:val="0"/>
                <w:szCs w:val="21"/>
                <w:fitText w:val="1563" w:id="-1262205439"/>
              </w:rPr>
              <w:t>（純</w:t>
            </w:r>
            <w:r w:rsidRPr="00776B35">
              <w:rPr>
                <w:bCs/>
                <w:spacing w:val="2"/>
                <w:w w:val="82"/>
                <w:kern w:val="0"/>
                <w:szCs w:val="21"/>
                <w:fitText w:val="1563" w:id="-1262205439"/>
              </w:rPr>
              <w:t xml:space="preserve"> </w:t>
            </w:r>
            <w:r w:rsidRPr="00776B35">
              <w:rPr>
                <w:rFonts w:hint="eastAsia"/>
                <w:bCs/>
                <w:spacing w:val="2"/>
                <w:w w:val="82"/>
                <w:kern w:val="0"/>
                <w:szCs w:val="21"/>
                <w:fitText w:val="1563" w:id="-1262205439"/>
              </w:rPr>
              <w:t>資</w:t>
            </w:r>
            <w:r w:rsidRPr="00776B35">
              <w:rPr>
                <w:bCs/>
                <w:spacing w:val="2"/>
                <w:w w:val="82"/>
                <w:kern w:val="0"/>
                <w:szCs w:val="21"/>
                <w:fitText w:val="1563" w:id="-1262205439"/>
              </w:rPr>
              <w:t xml:space="preserve"> </w:t>
            </w:r>
            <w:r w:rsidRPr="00776B35">
              <w:rPr>
                <w:rFonts w:hint="eastAsia"/>
                <w:bCs/>
                <w:spacing w:val="2"/>
                <w:w w:val="82"/>
                <w:kern w:val="0"/>
                <w:szCs w:val="21"/>
                <w:fitText w:val="1563" w:id="-1262205439"/>
              </w:rPr>
              <w:t>産</w:t>
            </w:r>
            <w:r w:rsidRPr="00776B35">
              <w:rPr>
                <w:bCs/>
                <w:spacing w:val="2"/>
                <w:w w:val="82"/>
                <w:kern w:val="0"/>
                <w:szCs w:val="21"/>
                <w:fitText w:val="1563" w:id="-1262205439"/>
              </w:rPr>
              <w:t xml:space="preserve"> </w:t>
            </w:r>
            <w:r w:rsidRPr="00776B35">
              <w:rPr>
                <w:rFonts w:hint="eastAsia"/>
                <w:bCs/>
                <w:spacing w:val="2"/>
                <w:w w:val="82"/>
                <w:kern w:val="0"/>
                <w:szCs w:val="21"/>
                <w:fitText w:val="1563" w:id="-1262205439"/>
              </w:rPr>
              <w:t>の</w:t>
            </w:r>
            <w:r w:rsidRPr="00776B35">
              <w:rPr>
                <w:bCs/>
                <w:spacing w:val="2"/>
                <w:w w:val="82"/>
                <w:kern w:val="0"/>
                <w:szCs w:val="21"/>
                <w:fitText w:val="1563" w:id="-1262205439"/>
              </w:rPr>
              <w:t xml:space="preserve"> </w:t>
            </w:r>
            <w:r w:rsidRPr="00776B35">
              <w:rPr>
                <w:rFonts w:hint="eastAsia"/>
                <w:bCs/>
                <w:spacing w:val="2"/>
                <w:w w:val="82"/>
                <w:kern w:val="0"/>
                <w:szCs w:val="21"/>
                <w:fitText w:val="1563" w:id="-1262205439"/>
              </w:rPr>
              <w:t>部</w:t>
            </w:r>
            <w:r w:rsidRPr="00776B35">
              <w:rPr>
                <w:rFonts w:hint="eastAsia"/>
                <w:bCs/>
                <w:spacing w:val="-6"/>
                <w:w w:val="82"/>
                <w:kern w:val="0"/>
                <w:szCs w:val="21"/>
                <w:fitText w:val="1563" w:id="-1262205439"/>
              </w:rPr>
              <w:t>）</w:t>
            </w:r>
          </w:p>
          <w:p w14:paraId="34AF3E57" w14:textId="77777777" w:rsidR="000362DD" w:rsidRPr="000362DD" w:rsidRDefault="000362DD" w:rsidP="00FB03F1">
            <w:pPr>
              <w:autoSpaceDE w:val="0"/>
              <w:autoSpaceDN w:val="0"/>
              <w:ind w:firstLineChars="159" w:firstLine="320"/>
              <w:rPr>
                <w:bCs/>
                <w:kern w:val="0"/>
                <w:szCs w:val="21"/>
              </w:rPr>
            </w:pPr>
            <w:r w:rsidRPr="000362DD">
              <w:rPr>
                <w:rFonts w:ascii="Times New Roman" w:hAnsi="Times New Roman"/>
              </w:rPr>
              <w:t>Net assets</w:t>
            </w:r>
          </w:p>
        </w:tc>
        <w:tc>
          <w:tcPr>
            <w:tcW w:w="1701" w:type="dxa"/>
            <w:tcBorders>
              <w:top w:val="single" w:sz="4" w:space="0" w:color="auto"/>
              <w:left w:val="single" w:sz="4" w:space="0" w:color="auto"/>
              <w:bottom w:val="nil"/>
              <w:right w:val="single" w:sz="4" w:space="0" w:color="auto"/>
            </w:tcBorders>
            <w:vAlign w:val="center"/>
          </w:tcPr>
          <w:p w14:paraId="41F766BF" w14:textId="77777777" w:rsidR="000362DD" w:rsidRPr="000362DD" w:rsidRDefault="000362DD" w:rsidP="00FB03F1">
            <w:pPr>
              <w:pStyle w:val="OasysWin"/>
              <w:wordWrap/>
              <w:ind w:rightChars="52" w:right="105"/>
              <w:jc w:val="right"/>
              <w:rPr>
                <w:rFonts w:ascii="Century"/>
                <w:spacing w:val="-3"/>
              </w:rPr>
            </w:pPr>
          </w:p>
        </w:tc>
      </w:tr>
      <w:tr w:rsidR="000362DD" w:rsidRPr="000362DD" w14:paraId="352DF466"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2E169D52" w14:textId="77777777" w:rsidR="000362DD" w:rsidRPr="000362DD" w:rsidRDefault="000362DD" w:rsidP="00FB03F1">
            <w:pPr>
              <w:autoSpaceDE w:val="0"/>
              <w:autoSpaceDN w:val="0"/>
              <w:ind w:leftChars="201" w:left="405"/>
              <w:rPr>
                <w:kern w:val="0"/>
                <w:szCs w:val="21"/>
              </w:rPr>
            </w:pPr>
            <w:r w:rsidRPr="000362DD">
              <w:rPr>
                <w:rFonts w:hint="eastAsia"/>
                <w:spacing w:val="291"/>
                <w:kern w:val="0"/>
                <w:szCs w:val="21"/>
                <w:fitText w:val="1793" w:id="-1262205438"/>
              </w:rPr>
              <w:t>のれ</w:t>
            </w:r>
            <w:r w:rsidRPr="000362DD">
              <w:rPr>
                <w:rFonts w:hint="eastAsia"/>
                <w:kern w:val="0"/>
                <w:szCs w:val="21"/>
                <w:fitText w:val="1793" w:id="-1262205438"/>
              </w:rPr>
              <w:t>ん</w:t>
            </w:r>
          </w:p>
          <w:p w14:paraId="349E1387" w14:textId="77777777" w:rsidR="000362DD" w:rsidRPr="000362DD" w:rsidRDefault="000362DD" w:rsidP="00FB03F1">
            <w:pPr>
              <w:autoSpaceDE w:val="0"/>
              <w:autoSpaceDN w:val="0"/>
              <w:ind w:leftChars="201" w:left="405"/>
              <w:rPr>
                <w:spacing w:val="-3"/>
                <w:kern w:val="0"/>
                <w:szCs w:val="21"/>
              </w:rPr>
            </w:pPr>
            <w:r w:rsidRPr="000362DD">
              <w:rPr>
                <w:rFonts w:ascii="Times New Roman" w:hAnsi="Times New Roman"/>
              </w:rPr>
              <w:t>Goodwill</w:t>
            </w:r>
          </w:p>
        </w:tc>
        <w:tc>
          <w:tcPr>
            <w:tcW w:w="1701" w:type="dxa"/>
            <w:tcBorders>
              <w:top w:val="nil"/>
              <w:left w:val="single" w:sz="4" w:space="0" w:color="auto"/>
              <w:bottom w:val="nil"/>
              <w:right w:val="double" w:sz="4" w:space="0" w:color="auto"/>
            </w:tcBorders>
            <w:vAlign w:val="center"/>
          </w:tcPr>
          <w:p w14:paraId="2F5FF97C"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FF2E2EA" w14:textId="77777777" w:rsidR="000362DD" w:rsidRPr="000362DD" w:rsidRDefault="000362DD" w:rsidP="00FB03F1">
            <w:pPr>
              <w:autoSpaceDE w:val="0"/>
              <w:autoSpaceDN w:val="0"/>
              <w:rPr>
                <w:kern w:val="0"/>
                <w:szCs w:val="21"/>
              </w:rPr>
            </w:pPr>
            <w:r w:rsidRPr="000362DD">
              <w:rPr>
                <w:rFonts w:hint="eastAsia"/>
                <w:spacing w:val="157"/>
                <w:kern w:val="0"/>
                <w:szCs w:val="21"/>
                <w:fitText w:val="1784" w:id="-1262205437"/>
              </w:rPr>
              <w:t>株主資</w:t>
            </w:r>
            <w:r w:rsidRPr="000362DD">
              <w:rPr>
                <w:rFonts w:hint="eastAsia"/>
                <w:spacing w:val="1"/>
                <w:kern w:val="0"/>
                <w:szCs w:val="21"/>
                <w:fitText w:val="1784" w:id="-1262205437"/>
              </w:rPr>
              <w:t>本</w:t>
            </w:r>
          </w:p>
          <w:p w14:paraId="73F7EED1" w14:textId="77777777" w:rsidR="000362DD" w:rsidRPr="000362DD" w:rsidRDefault="000362DD" w:rsidP="00FB03F1">
            <w:pPr>
              <w:autoSpaceDE w:val="0"/>
              <w:autoSpaceDN w:val="0"/>
              <w:rPr>
                <w:kern w:val="0"/>
                <w:szCs w:val="21"/>
              </w:rPr>
            </w:pPr>
            <w:r w:rsidRPr="000362DD">
              <w:rPr>
                <w:rFonts w:ascii="Times New Roman" w:hAnsi="Times New Roman"/>
              </w:rPr>
              <w:t>Shareholders' equity</w:t>
            </w:r>
          </w:p>
        </w:tc>
        <w:tc>
          <w:tcPr>
            <w:tcW w:w="1701" w:type="dxa"/>
            <w:tcBorders>
              <w:top w:val="nil"/>
              <w:left w:val="single" w:sz="4" w:space="0" w:color="auto"/>
              <w:bottom w:val="nil"/>
              <w:right w:val="single" w:sz="4" w:space="0" w:color="auto"/>
            </w:tcBorders>
            <w:vAlign w:val="center"/>
          </w:tcPr>
          <w:p w14:paraId="0991B088" w14:textId="77777777" w:rsidR="000362DD" w:rsidRPr="000362DD" w:rsidRDefault="000362DD" w:rsidP="00FB03F1">
            <w:pPr>
              <w:pStyle w:val="OasysWin"/>
              <w:wordWrap/>
              <w:ind w:rightChars="52" w:right="105"/>
              <w:jc w:val="right"/>
              <w:rPr>
                <w:rFonts w:ascii="Century"/>
                <w:spacing w:val="-3"/>
              </w:rPr>
            </w:pPr>
          </w:p>
        </w:tc>
      </w:tr>
      <w:tr w:rsidR="000362DD" w:rsidRPr="000362DD" w14:paraId="0BBFB6D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F05C03A" w14:textId="77777777" w:rsidR="000362DD" w:rsidRPr="000362DD" w:rsidRDefault="000362DD" w:rsidP="00FB03F1">
            <w:pPr>
              <w:autoSpaceDE w:val="0"/>
              <w:autoSpaceDN w:val="0"/>
              <w:ind w:leftChars="201" w:left="405"/>
              <w:rPr>
                <w:kern w:val="0"/>
                <w:szCs w:val="21"/>
              </w:rPr>
            </w:pPr>
            <w:r w:rsidRPr="000362DD">
              <w:rPr>
                <w:rFonts w:hint="eastAsia"/>
                <w:spacing w:val="157"/>
                <w:kern w:val="0"/>
                <w:szCs w:val="21"/>
                <w:fitText w:val="1784" w:id="-1262205436"/>
              </w:rPr>
              <w:t>協会基</w:t>
            </w:r>
            <w:r w:rsidRPr="000362DD">
              <w:rPr>
                <w:rFonts w:hint="eastAsia"/>
                <w:spacing w:val="1"/>
                <w:kern w:val="0"/>
                <w:szCs w:val="21"/>
                <w:fitText w:val="1784" w:id="-1262205436"/>
              </w:rPr>
              <w:t>金</w:t>
            </w:r>
          </w:p>
          <w:p w14:paraId="5AAC3C5F" w14:textId="77777777" w:rsidR="000362DD" w:rsidRPr="000362DD" w:rsidRDefault="000362DD" w:rsidP="00FB03F1">
            <w:pPr>
              <w:autoSpaceDE w:val="0"/>
              <w:autoSpaceDN w:val="0"/>
              <w:ind w:leftChars="201" w:left="405"/>
              <w:rPr>
                <w:spacing w:val="-1"/>
                <w:kern w:val="0"/>
                <w:szCs w:val="21"/>
              </w:rPr>
            </w:pPr>
            <w:r w:rsidRPr="000362DD">
              <w:rPr>
                <w:rFonts w:ascii="Times New Roman" w:hAnsi="Times New Roman"/>
              </w:rPr>
              <w:t>Association fund</w:t>
            </w:r>
          </w:p>
        </w:tc>
        <w:tc>
          <w:tcPr>
            <w:tcW w:w="1701" w:type="dxa"/>
            <w:tcBorders>
              <w:top w:val="nil"/>
              <w:left w:val="single" w:sz="4" w:space="0" w:color="auto"/>
              <w:bottom w:val="nil"/>
              <w:right w:val="double" w:sz="4" w:space="0" w:color="auto"/>
            </w:tcBorders>
            <w:vAlign w:val="center"/>
          </w:tcPr>
          <w:p w14:paraId="1C94F768"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9E42407" w14:textId="77777777" w:rsidR="000362DD" w:rsidRPr="000362DD" w:rsidRDefault="000362DD" w:rsidP="00FB03F1">
            <w:pPr>
              <w:autoSpaceDE w:val="0"/>
              <w:autoSpaceDN w:val="0"/>
              <w:rPr>
                <w:kern w:val="0"/>
                <w:szCs w:val="21"/>
              </w:rPr>
            </w:pPr>
            <w:r w:rsidRPr="000362DD">
              <w:rPr>
                <w:rFonts w:hint="eastAsia"/>
                <w:spacing w:val="-1"/>
                <w:kern w:val="0"/>
                <w:szCs w:val="21"/>
              </w:rPr>
              <w:t xml:space="preserve">　</w:t>
            </w:r>
            <w:r w:rsidRPr="000362DD">
              <w:rPr>
                <w:rFonts w:hint="eastAsia"/>
                <w:spacing w:val="291"/>
                <w:kern w:val="0"/>
                <w:szCs w:val="21"/>
                <w:fitText w:val="1793" w:id="-1262205435"/>
              </w:rPr>
              <w:t>資本</w:t>
            </w:r>
            <w:r w:rsidRPr="000362DD">
              <w:rPr>
                <w:rFonts w:hint="eastAsia"/>
                <w:kern w:val="0"/>
                <w:szCs w:val="21"/>
                <w:fitText w:val="1793" w:id="-1262205435"/>
              </w:rPr>
              <w:t>金</w:t>
            </w:r>
          </w:p>
          <w:p w14:paraId="6046F2D0" w14:textId="77777777" w:rsidR="000362DD" w:rsidRPr="000362DD" w:rsidRDefault="000362DD" w:rsidP="00FB03F1">
            <w:pPr>
              <w:autoSpaceDE w:val="0"/>
              <w:autoSpaceDN w:val="0"/>
              <w:ind w:leftChars="100" w:left="202"/>
              <w:jc w:val="left"/>
              <w:rPr>
                <w:spacing w:val="-1"/>
                <w:kern w:val="0"/>
                <w:szCs w:val="21"/>
              </w:rPr>
            </w:pPr>
            <w:r w:rsidRPr="000362DD">
              <w:rPr>
                <w:rFonts w:ascii="Times New Roman" w:hAnsi="Times New Roman"/>
              </w:rPr>
              <w:t>Share capital</w:t>
            </w:r>
          </w:p>
        </w:tc>
        <w:tc>
          <w:tcPr>
            <w:tcW w:w="1701" w:type="dxa"/>
            <w:tcBorders>
              <w:top w:val="nil"/>
              <w:left w:val="single" w:sz="4" w:space="0" w:color="auto"/>
              <w:bottom w:val="nil"/>
              <w:right w:val="single" w:sz="4" w:space="0" w:color="auto"/>
            </w:tcBorders>
            <w:vAlign w:val="center"/>
          </w:tcPr>
          <w:p w14:paraId="1CDE0056" w14:textId="77777777" w:rsidR="000362DD" w:rsidRPr="000362DD" w:rsidRDefault="000362DD" w:rsidP="00FB03F1">
            <w:pPr>
              <w:pStyle w:val="OasysWin"/>
              <w:wordWrap/>
              <w:ind w:rightChars="52" w:right="105"/>
              <w:jc w:val="right"/>
              <w:rPr>
                <w:rFonts w:ascii="Century"/>
                <w:spacing w:val="-3"/>
              </w:rPr>
            </w:pPr>
          </w:p>
        </w:tc>
      </w:tr>
      <w:tr w:rsidR="000362DD" w:rsidRPr="000362DD" w14:paraId="2B5C427A"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4D70B09" w14:textId="77777777" w:rsidR="000362DD" w:rsidRPr="000362DD" w:rsidRDefault="000362DD" w:rsidP="00FB03F1">
            <w:pPr>
              <w:autoSpaceDE w:val="0"/>
              <w:autoSpaceDN w:val="0"/>
              <w:ind w:leftChars="201" w:left="405"/>
              <w:rPr>
                <w:spacing w:val="-1"/>
                <w:kern w:val="0"/>
                <w:szCs w:val="21"/>
              </w:rPr>
            </w:pPr>
            <w:r w:rsidRPr="000362DD">
              <w:rPr>
                <w:rFonts w:hint="eastAsia"/>
                <w:spacing w:val="56"/>
                <w:kern w:val="0"/>
                <w:szCs w:val="21"/>
                <w:fitText w:val="1818" w:id="-1262205434"/>
              </w:rPr>
              <w:t>・・・・・</w:t>
            </w:r>
            <w:r w:rsidRPr="000362DD">
              <w:rPr>
                <w:rFonts w:hint="eastAsia"/>
                <w:spacing w:val="-1"/>
                <w:kern w:val="0"/>
                <w:szCs w:val="21"/>
                <w:fitText w:val="1818" w:id="-1262205434"/>
              </w:rPr>
              <w:t>・</w:t>
            </w:r>
          </w:p>
        </w:tc>
        <w:tc>
          <w:tcPr>
            <w:tcW w:w="1701" w:type="dxa"/>
            <w:tcBorders>
              <w:top w:val="nil"/>
              <w:left w:val="single" w:sz="4" w:space="0" w:color="auto"/>
              <w:bottom w:val="nil"/>
              <w:right w:val="double" w:sz="4" w:space="0" w:color="auto"/>
            </w:tcBorders>
            <w:vAlign w:val="center"/>
          </w:tcPr>
          <w:p w14:paraId="58CF2E70"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F35542F" w14:textId="77777777" w:rsidR="000362DD" w:rsidRPr="000362DD" w:rsidRDefault="000362DD" w:rsidP="00FB03F1">
            <w:pPr>
              <w:autoSpaceDE w:val="0"/>
              <w:autoSpaceDN w:val="0"/>
              <w:ind w:firstLineChars="94" w:firstLine="208"/>
              <w:rPr>
                <w:spacing w:val="-1"/>
                <w:kern w:val="0"/>
                <w:szCs w:val="21"/>
              </w:rPr>
            </w:pPr>
            <w:r w:rsidRPr="000362DD">
              <w:rPr>
                <w:rFonts w:hint="eastAsia"/>
                <w:spacing w:val="10"/>
                <w:kern w:val="0"/>
                <w:szCs w:val="21"/>
                <w:fitText w:val="1750" w:id="-1262205433"/>
              </w:rPr>
              <w:t>新株式申込証拠</w:t>
            </w:r>
            <w:r w:rsidRPr="000362DD">
              <w:rPr>
                <w:rFonts w:hint="eastAsia"/>
                <w:spacing w:val="-35"/>
                <w:kern w:val="0"/>
                <w:szCs w:val="21"/>
                <w:fitText w:val="1750" w:id="-1262205433"/>
              </w:rPr>
              <w:t>金</w:t>
            </w:r>
          </w:p>
          <w:p w14:paraId="5BEB4C37" w14:textId="77777777" w:rsidR="000362DD" w:rsidRPr="000362DD" w:rsidRDefault="000362DD" w:rsidP="00FB03F1">
            <w:pPr>
              <w:autoSpaceDE w:val="0"/>
              <w:autoSpaceDN w:val="0"/>
              <w:ind w:leftChars="100" w:left="202"/>
              <w:jc w:val="left"/>
              <w:rPr>
                <w:kern w:val="0"/>
                <w:szCs w:val="21"/>
              </w:rPr>
            </w:pPr>
            <w:r w:rsidRPr="000362DD">
              <w:rPr>
                <w:rFonts w:ascii="Times New Roman" w:hAnsi="Times New Roman"/>
              </w:rPr>
              <w:t>Deposits for subscriptions of shares</w:t>
            </w:r>
          </w:p>
        </w:tc>
        <w:tc>
          <w:tcPr>
            <w:tcW w:w="1701" w:type="dxa"/>
            <w:tcBorders>
              <w:top w:val="nil"/>
              <w:left w:val="single" w:sz="4" w:space="0" w:color="auto"/>
              <w:bottom w:val="nil"/>
              <w:right w:val="single" w:sz="4" w:space="0" w:color="auto"/>
            </w:tcBorders>
            <w:vAlign w:val="center"/>
          </w:tcPr>
          <w:p w14:paraId="6CD7BC36" w14:textId="77777777" w:rsidR="000362DD" w:rsidRPr="000362DD" w:rsidRDefault="000362DD" w:rsidP="00FB03F1">
            <w:pPr>
              <w:pStyle w:val="OasysWin"/>
              <w:wordWrap/>
              <w:ind w:rightChars="52" w:right="105"/>
              <w:jc w:val="right"/>
              <w:rPr>
                <w:rFonts w:ascii="Century"/>
                <w:spacing w:val="-3"/>
              </w:rPr>
            </w:pPr>
          </w:p>
        </w:tc>
      </w:tr>
      <w:tr w:rsidR="000362DD" w:rsidRPr="000362DD" w14:paraId="7588655C"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D6F1AAA" w14:textId="77777777" w:rsidR="000362DD" w:rsidRPr="000362DD" w:rsidRDefault="000362DD" w:rsidP="00FB03F1">
            <w:pPr>
              <w:autoSpaceDE w:val="0"/>
              <w:autoSpaceDN w:val="0"/>
              <w:ind w:firstLineChars="91" w:firstLine="202"/>
              <w:rPr>
                <w:spacing w:val="-1"/>
                <w:kern w:val="0"/>
                <w:szCs w:val="21"/>
              </w:rPr>
            </w:pPr>
            <w:r w:rsidRPr="000362DD">
              <w:rPr>
                <w:rFonts w:hint="eastAsia"/>
                <w:spacing w:val="10"/>
                <w:kern w:val="0"/>
                <w:szCs w:val="21"/>
                <w:fitText w:val="1750" w:id="-1262205432"/>
              </w:rPr>
              <w:t>投資その他の資</w:t>
            </w:r>
            <w:r w:rsidRPr="000362DD">
              <w:rPr>
                <w:rFonts w:hint="eastAsia"/>
                <w:spacing w:val="-35"/>
                <w:kern w:val="0"/>
                <w:szCs w:val="21"/>
                <w:fitText w:val="1750" w:id="-1262205432"/>
              </w:rPr>
              <w:t>産</w:t>
            </w:r>
          </w:p>
          <w:p w14:paraId="7A5EA526" w14:textId="77777777" w:rsidR="000362DD" w:rsidRPr="000362DD" w:rsidRDefault="000362DD" w:rsidP="00FB03F1">
            <w:pPr>
              <w:autoSpaceDE w:val="0"/>
              <w:autoSpaceDN w:val="0"/>
              <w:ind w:firstLineChars="91" w:firstLine="183"/>
              <w:rPr>
                <w:spacing w:val="-1"/>
                <w:kern w:val="0"/>
                <w:szCs w:val="21"/>
              </w:rPr>
            </w:pPr>
            <w:r w:rsidRPr="000362DD">
              <w:rPr>
                <w:rFonts w:ascii="Times New Roman" w:hAnsi="Times New Roman"/>
              </w:rPr>
              <w:t>Investments and other assets</w:t>
            </w:r>
          </w:p>
        </w:tc>
        <w:tc>
          <w:tcPr>
            <w:tcW w:w="1701" w:type="dxa"/>
            <w:tcBorders>
              <w:top w:val="nil"/>
              <w:left w:val="single" w:sz="4" w:space="0" w:color="auto"/>
              <w:bottom w:val="nil"/>
              <w:right w:val="double" w:sz="4" w:space="0" w:color="auto"/>
            </w:tcBorders>
            <w:vAlign w:val="center"/>
          </w:tcPr>
          <w:p w14:paraId="1BF2A841"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72D8C6C" w14:textId="77777777" w:rsidR="000362DD" w:rsidRPr="000362DD" w:rsidRDefault="000362DD" w:rsidP="00FB03F1">
            <w:pPr>
              <w:pStyle w:val="OasysWin"/>
              <w:wordWrap/>
              <w:spacing w:line="226" w:lineRule="exact"/>
              <w:rPr>
                <w:rFonts w:ascii="Century"/>
                <w:spacing w:val="0"/>
                <w:lang w:val="fr-FR"/>
              </w:rPr>
            </w:pPr>
            <w:r w:rsidRPr="000362DD">
              <w:rPr>
                <w:rFonts w:ascii="Century" w:hint="eastAsia"/>
                <w:spacing w:val="-1"/>
              </w:rPr>
              <w:t xml:space="preserve">　</w:t>
            </w:r>
            <w:r w:rsidRPr="000362DD">
              <w:rPr>
                <w:rFonts w:ascii="Century" w:hint="eastAsia"/>
                <w:spacing w:val="91"/>
                <w:fitText w:val="1776" w:id="-1262205431"/>
              </w:rPr>
              <w:t>資本剰余</w:t>
            </w:r>
            <w:r w:rsidRPr="000362DD">
              <w:rPr>
                <w:rFonts w:ascii="Century" w:hint="eastAsia"/>
                <w:spacing w:val="-1"/>
                <w:fitText w:val="1776" w:id="-1262205431"/>
              </w:rPr>
              <w:t>金</w:t>
            </w:r>
          </w:p>
          <w:p w14:paraId="3970D7A9" w14:textId="77777777" w:rsidR="000362DD" w:rsidRPr="000362DD" w:rsidRDefault="000362DD" w:rsidP="00FB03F1">
            <w:pPr>
              <w:autoSpaceDE w:val="0"/>
              <w:autoSpaceDN w:val="0"/>
              <w:ind w:leftChars="100" w:left="202"/>
              <w:jc w:val="left"/>
              <w:rPr>
                <w:spacing w:val="-1"/>
                <w:lang w:val="fr-FR"/>
              </w:rPr>
            </w:pPr>
            <w:r w:rsidRPr="000362DD">
              <w:rPr>
                <w:rFonts w:ascii="Times New Roman" w:hAnsi="Times New Roman"/>
                <w:lang w:val="fr-FR"/>
              </w:rPr>
              <w:t>Capital surplus</w:t>
            </w:r>
          </w:p>
        </w:tc>
        <w:tc>
          <w:tcPr>
            <w:tcW w:w="1701" w:type="dxa"/>
            <w:tcBorders>
              <w:top w:val="nil"/>
              <w:left w:val="single" w:sz="4" w:space="0" w:color="auto"/>
              <w:bottom w:val="nil"/>
              <w:right w:val="single" w:sz="4" w:space="0" w:color="auto"/>
            </w:tcBorders>
            <w:vAlign w:val="center"/>
          </w:tcPr>
          <w:p w14:paraId="390E52B9"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5908C0C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CA578AE" w14:textId="77777777" w:rsidR="000362DD" w:rsidRPr="000362DD" w:rsidRDefault="000362DD" w:rsidP="00FB03F1">
            <w:pPr>
              <w:autoSpaceDE w:val="0"/>
              <w:autoSpaceDN w:val="0"/>
              <w:ind w:leftChars="201" w:left="405"/>
              <w:rPr>
                <w:spacing w:val="-1"/>
                <w:kern w:val="0"/>
                <w:szCs w:val="21"/>
              </w:rPr>
            </w:pPr>
            <w:r w:rsidRPr="000362DD">
              <w:rPr>
                <w:rFonts w:hint="eastAsia"/>
                <w:spacing w:val="50"/>
                <w:kern w:val="0"/>
                <w:szCs w:val="21"/>
                <w:fitText w:val="1767" w:id="-1262205430"/>
              </w:rPr>
              <w:t>投資有価証</w:t>
            </w:r>
            <w:r w:rsidRPr="000362DD">
              <w:rPr>
                <w:rFonts w:hint="eastAsia"/>
                <w:spacing w:val="3"/>
                <w:kern w:val="0"/>
                <w:szCs w:val="21"/>
                <w:fitText w:val="1767" w:id="-1262205430"/>
              </w:rPr>
              <w:t>券</w:t>
            </w:r>
          </w:p>
          <w:p w14:paraId="4313613C"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Investment securities</w:t>
            </w:r>
          </w:p>
        </w:tc>
        <w:tc>
          <w:tcPr>
            <w:tcW w:w="1701" w:type="dxa"/>
            <w:tcBorders>
              <w:top w:val="nil"/>
              <w:left w:val="single" w:sz="4" w:space="0" w:color="auto"/>
              <w:bottom w:val="nil"/>
              <w:right w:val="double" w:sz="4" w:space="0" w:color="auto"/>
            </w:tcBorders>
            <w:vAlign w:val="center"/>
          </w:tcPr>
          <w:p w14:paraId="5986133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079BE559" w14:textId="77777777" w:rsidR="000362DD" w:rsidRPr="000362DD" w:rsidRDefault="000362DD" w:rsidP="00FB03F1">
            <w:pPr>
              <w:pStyle w:val="OasysWin"/>
              <w:wordWrap/>
              <w:spacing w:line="226" w:lineRule="exact"/>
              <w:ind w:firstLineChars="100" w:firstLine="200"/>
              <w:rPr>
                <w:rFonts w:ascii="Century"/>
                <w:spacing w:val="0"/>
              </w:rPr>
            </w:pPr>
            <w:r w:rsidRPr="000362DD">
              <w:rPr>
                <w:rFonts w:ascii="Century" w:hint="eastAsia"/>
                <w:spacing w:val="-1"/>
              </w:rPr>
              <w:t xml:space="preserve">　</w:t>
            </w:r>
            <w:r w:rsidRPr="000362DD">
              <w:rPr>
                <w:rFonts w:ascii="Century" w:hint="eastAsia"/>
                <w:spacing w:val="91"/>
                <w:fitText w:val="1776" w:id="-1262205429"/>
              </w:rPr>
              <w:t>資本準備</w:t>
            </w:r>
            <w:r w:rsidRPr="000362DD">
              <w:rPr>
                <w:rFonts w:ascii="Century" w:hint="eastAsia"/>
                <w:spacing w:val="-1"/>
                <w:fitText w:val="1776" w:id="-1262205429"/>
              </w:rPr>
              <w:t>金</w:t>
            </w:r>
          </w:p>
          <w:p w14:paraId="02BA3BF0" w14:textId="77777777" w:rsidR="000362DD" w:rsidRPr="000362DD" w:rsidRDefault="000362DD" w:rsidP="00FB03F1">
            <w:pPr>
              <w:autoSpaceDE w:val="0"/>
              <w:autoSpaceDN w:val="0"/>
              <w:ind w:leftChars="200" w:left="403"/>
              <w:jc w:val="left"/>
              <w:rPr>
                <w:spacing w:val="-1"/>
              </w:rPr>
            </w:pPr>
            <w:r w:rsidRPr="000362DD">
              <w:rPr>
                <w:rFonts w:ascii="Times New Roman" w:hAnsi="Times New Roman"/>
              </w:rPr>
              <w:t>Legal capital surplus</w:t>
            </w:r>
          </w:p>
        </w:tc>
        <w:tc>
          <w:tcPr>
            <w:tcW w:w="1701" w:type="dxa"/>
            <w:tcBorders>
              <w:top w:val="nil"/>
              <w:left w:val="single" w:sz="4" w:space="0" w:color="auto"/>
              <w:bottom w:val="nil"/>
              <w:right w:val="single" w:sz="4" w:space="0" w:color="auto"/>
            </w:tcBorders>
            <w:vAlign w:val="center"/>
          </w:tcPr>
          <w:p w14:paraId="3D9A06EF" w14:textId="77777777" w:rsidR="000362DD" w:rsidRPr="000362DD" w:rsidRDefault="000362DD" w:rsidP="00FB03F1">
            <w:pPr>
              <w:pStyle w:val="OasysWin"/>
              <w:wordWrap/>
              <w:ind w:rightChars="52" w:right="105"/>
              <w:jc w:val="right"/>
              <w:rPr>
                <w:rFonts w:ascii="Century"/>
                <w:spacing w:val="-3"/>
              </w:rPr>
            </w:pPr>
          </w:p>
        </w:tc>
      </w:tr>
      <w:tr w:rsidR="000362DD" w:rsidRPr="000362DD" w14:paraId="02E61E1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FD7E3B0" w14:textId="77777777" w:rsidR="000362DD" w:rsidRPr="000362DD" w:rsidRDefault="000362DD" w:rsidP="00FB03F1">
            <w:pPr>
              <w:autoSpaceDE w:val="0"/>
              <w:autoSpaceDN w:val="0"/>
              <w:ind w:leftChars="201" w:left="405"/>
              <w:rPr>
                <w:spacing w:val="-1"/>
                <w:kern w:val="0"/>
                <w:szCs w:val="21"/>
              </w:rPr>
            </w:pPr>
            <w:r w:rsidRPr="000362DD">
              <w:rPr>
                <w:rFonts w:hint="eastAsia"/>
                <w:spacing w:val="50"/>
                <w:kern w:val="0"/>
                <w:szCs w:val="21"/>
                <w:fitText w:val="1767" w:id="-1262205428"/>
              </w:rPr>
              <w:t>関係会社株</w:t>
            </w:r>
            <w:r w:rsidRPr="000362DD">
              <w:rPr>
                <w:rFonts w:hint="eastAsia"/>
                <w:spacing w:val="3"/>
                <w:kern w:val="0"/>
                <w:szCs w:val="21"/>
                <w:fitText w:val="1767" w:id="-1262205428"/>
              </w:rPr>
              <w:t>式</w:t>
            </w:r>
          </w:p>
          <w:p w14:paraId="5846B186" w14:textId="77777777" w:rsidR="000362DD" w:rsidRPr="000362DD" w:rsidRDefault="000362DD" w:rsidP="00FB03F1">
            <w:pPr>
              <w:autoSpaceDE w:val="0"/>
              <w:autoSpaceDN w:val="0"/>
              <w:ind w:leftChars="201" w:left="405"/>
              <w:jc w:val="left"/>
              <w:rPr>
                <w:spacing w:val="-5"/>
                <w:kern w:val="0"/>
                <w:szCs w:val="21"/>
              </w:rPr>
            </w:pPr>
            <w:r w:rsidRPr="000362DD">
              <w:rPr>
                <w:rFonts w:ascii="Times New Roman" w:hAnsi="Times New Roman"/>
              </w:rPr>
              <w:t>Shares of subsidiaries and associates</w:t>
            </w:r>
          </w:p>
        </w:tc>
        <w:tc>
          <w:tcPr>
            <w:tcW w:w="1701" w:type="dxa"/>
            <w:tcBorders>
              <w:top w:val="nil"/>
              <w:left w:val="single" w:sz="4" w:space="0" w:color="auto"/>
              <w:bottom w:val="nil"/>
              <w:right w:val="double" w:sz="4" w:space="0" w:color="auto"/>
            </w:tcBorders>
            <w:vAlign w:val="center"/>
          </w:tcPr>
          <w:p w14:paraId="2B1552AC"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6C116706" w14:textId="77777777" w:rsidR="000362DD" w:rsidRPr="000362DD" w:rsidRDefault="000362DD" w:rsidP="00FB03F1">
            <w:pPr>
              <w:pStyle w:val="OasysWin"/>
              <w:wordWrap/>
              <w:spacing w:line="226" w:lineRule="exact"/>
              <w:ind w:firstLineChars="190" w:firstLine="421"/>
              <w:rPr>
                <w:rFonts w:ascii="Century"/>
                <w:spacing w:val="-1"/>
              </w:rPr>
            </w:pPr>
            <w:r w:rsidRPr="000362DD">
              <w:rPr>
                <w:rFonts w:ascii="Century" w:hint="eastAsia"/>
                <w:spacing w:val="10"/>
                <w:fitText w:val="1750" w:id="-1262205427"/>
              </w:rPr>
              <w:t>その他資本剰余</w:t>
            </w:r>
            <w:r w:rsidRPr="000362DD">
              <w:rPr>
                <w:rFonts w:ascii="Century" w:hint="eastAsia"/>
                <w:spacing w:val="-35"/>
                <w:fitText w:val="1750" w:id="-1262205427"/>
              </w:rPr>
              <w:t>金</w:t>
            </w:r>
          </w:p>
          <w:p w14:paraId="72AA4983" w14:textId="77777777" w:rsidR="000362DD" w:rsidRPr="000362DD" w:rsidRDefault="000362DD" w:rsidP="00FB03F1">
            <w:pPr>
              <w:autoSpaceDE w:val="0"/>
              <w:autoSpaceDN w:val="0"/>
              <w:ind w:leftChars="200" w:left="403"/>
              <w:jc w:val="left"/>
            </w:pPr>
            <w:r w:rsidRPr="000362DD">
              <w:rPr>
                <w:rFonts w:ascii="Times New Roman" w:hAnsi="Times New Roman"/>
              </w:rPr>
              <w:t>Other capital surplus</w:t>
            </w:r>
          </w:p>
        </w:tc>
        <w:tc>
          <w:tcPr>
            <w:tcW w:w="1701" w:type="dxa"/>
            <w:tcBorders>
              <w:top w:val="nil"/>
              <w:left w:val="single" w:sz="4" w:space="0" w:color="auto"/>
              <w:bottom w:val="nil"/>
              <w:right w:val="single" w:sz="4" w:space="0" w:color="auto"/>
            </w:tcBorders>
            <w:vAlign w:val="center"/>
          </w:tcPr>
          <w:p w14:paraId="09D31C02" w14:textId="77777777" w:rsidR="000362DD" w:rsidRPr="000362DD" w:rsidRDefault="000362DD" w:rsidP="00FB03F1">
            <w:pPr>
              <w:pStyle w:val="OasysWin"/>
              <w:wordWrap/>
              <w:ind w:rightChars="52" w:right="105"/>
              <w:jc w:val="right"/>
              <w:rPr>
                <w:rFonts w:ascii="Century"/>
                <w:spacing w:val="-3"/>
              </w:rPr>
            </w:pPr>
          </w:p>
        </w:tc>
      </w:tr>
      <w:tr w:rsidR="000362DD" w:rsidRPr="000362DD" w14:paraId="5FD52268"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11E30E0" w14:textId="77777777" w:rsidR="000362DD" w:rsidRPr="000362DD" w:rsidRDefault="000362DD" w:rsidP="00FB03F1">
            <w:pPr>
              <w:autoSpaceDE w:val="0"/>
              <w:autoSpaceDN w:val="0"/>
              <w:ind w:leftChars="201" w:left="405"/>
              <w:rPr>
                <w:kern w:val="0"/>
                <w:szCs w:val="21"/>
              </w:rPr>
            </w:pPr>
            <w:r w:rsidRPr="000362DD">
              <w:rPr>
                <w:rFonts w:hint="eastAsia"/>
                <w:spacing w:val="291"/>
                <w:kern w:val="0"/>
                <w:szCs w:val="21"/>
                <w:fitText w:val="1793" w:id="-1262205426"/>
              </w:rPr>
              <w:t>出資</w:t>
            </w:r>
            <w:r w:rsidRPr="000362DD">
              <w:rPr>
                <w:rFonts w:hint="eastAsia"/>
                <w:kern w:val="0"/>
                <w:szCs w:val="21"/>
                <w:fitText w:val="1793" w:id="-1262205426"/>
              </w:rPr>
              <w:t>金</w:t>
            </w:r>
          </w:p>
          <w:p w14:paraId="0E45E243"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Investments in capital</w:t>
            </w:r>
          </w:p>
        </w:tc>
        <w:tc>
          <w:tcPr>
            <w:tcW w:w="1701" w:type="dxa"/>
            <w:tcBorders>
              <w:top w:val="nil"/>
              <w:left w:val="single" w:sz="4" w:space="0" w:color="auto"/>
              <w:bottom w:val="nil"/>
              <w:right w:val="double" w:sz="4" w:space="0" w:color="auto"/>
            </w:tcBorders>
            <w:vAlign w:val="center"/>
          </w:tcPr>
          <w:p w14:paraId="2A05E980"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3FDBA014" w14:textId="77777777" w:rsidR="000362DD" w:rsidRPr="000362DD" w:rsidRDefault="000362DD" w:rsidP="00FB03F1">
            <w:pPr>
              <w:pStyle w:val="OasysWin"/>
              <w:wordWrap/>
              <w:spacing w:line="226" w:lineRule="exact"/>
              <w:ind w:leftChars="105" w:left="212"/>
              <w:rPr>
                <w:rFonts w:ascii="Century"/>
                <w:spacing w:val="0"/>
              </w:rPr>
            </w:pPr>
            <w:r w:rsidRPr="000362DD">
              <w:rPr>
                <w:rFonts w:ascii="Century" w:hint="eastAsia"/>
                <w:spacing w:val="91"/>
                <w:fitText w:val="1776" w:id="-1262205425"/>
              </w:rPr>
              <w:t>利益剰余</w:t>
            </w:r>
            <w:r w:rsidRPr="000362DD">
              <w:rPr>
                <w:rFonts w:ascii="Century" w:hint="eastAsia"/>
                <w:spacing w:val="-1"/>
                <w:fitText w:val="1776" w:id="-1262205425"/>
              </w:rPr>
              <w:t>金</w:t>
            </w:r>
          </w:p>
          <w:p w14:paraId="6798EB2A" w14:textId="77777777" w:rsidR="000362DD" w:rsidRPr="000362DD" w:rsidRDefault="000362DD" w:rsidP="00FB03F1">
            <w:pPr>
              <w:pStyle w:val="OasysWin"/>
              <w:wordWrap/>
              <w:spacing w:line="226" w:lineRule="exact"/>
              <w:ind w:leftChars="105" w:left="212"/>
              <w:rPr>
                <w:rFonts w:ascii="Century"/>
                <w:spacing w:val="0"/>
              </w:rPr>
            </w:pPr>
            <w:r w:rsidRPr="000362DD">
              <w:rPr>
                <w:rFonts w:ascii="Times New Roman" w:hAnsi="Times New Roman"/>
              </w:rPr>
              <w:t>Retained earnings</w:t>
            </w:r>
          </w:p>
        </w:tc>
        <w:tc>
          <w:tcPr>
            <w:tcW w:w="1701" w:type="dxa"/>
            <w:tcBorders>
              <w:top w:val="nil"/>
              <w:left w:val="single" w:sz="4" w:space="0" w:color="auto"/>
              <w:bottom w:val="nil"/>
              <w:right w:val="single" w:sz="4" w:space="0" w:color="auto"/>
            </w:tcBorders>
            <w:vAlign w:val="center"/>
          </w:tcPr>
          <w:p w14:paraId="7082AA88" w14:textId="77777777" w:rsidR="000362DD" w:rsidRPr="000362DD" w:rsidRDefault="000362DD" w:rsidP="00FB03F1">
            <w:pPr>
              <w:pStyle w:val="OasysWin"/>
              <w:wordWrap/>
              <w:ind w:rightChars="52" w:right="105"/>
              <w:jc w:val="right"/>
              <w:rPr>
                <w:rFonts w:ascii="Century"/>
                <w:spacing w:val="-3"/>
              </w:rPr>
            </w:pPr>
          </w:p>
        </w:tc>
      </w:tr>
      <w:tr w:rsidR="000362DD" w:rsidRPr="000362DD" w14:paraId="10832EBE"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0E95EB7E" w14:textId="77777777" w:rsidR="000362DD" w:rsidRPr="000362DD" w:rsidRDefault="000362DD" w:rsidP="00FB03F1">
            <w:pPr>
              <w:autoSpaceDE w:val="0"/>
              <w:autoSpaceDN w:val="0"/>
              <w:ind w:leftChars="201" w:left="405"/>
              <w:rPr>
                <w:kern w:val="0"/>
                <w:szCs w:val="21"/>
              </w:rPr>
            </w:pPr>
            <w:r w:rsidRPr="000362DD">
              <w:rPr>
                <w:rFonts w:hint="eastAsia"/>
                <w:spacing w:val="91"/>
                <w:kern w:val="0"/>
                <w:szCs w:val="21"/>
                <w:fitText w:val="1776" w:id="-1262205424"/>
              </w:rPr>
              <w:t>長期貸付</w:t>
            </w:r>
            <w:r w:rsidRPr="000362DD">
              <w:rPr>
                <w:rFonts w:hint="eastAsia"/>
                <w:spacing w:val="-1"/>
                <w:kern w:val="0"/>
                <w:szCs w:val="21"/>
                <w:fitText w:val="1776" w:id="-1262205424"/>
              </w:rPr>
              <w:t>金</w:t>
            </w:r>
          </w:p>
          <w:p w14:paraId="2877EFFB"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Long-term loans receivable</w:t>
            </w:r>
          </w:p>
        </w:tc>
        <w:tc>
          <w:tcPr>
            <w:tcW w:w="1701" w:type="dxa"/>
            <w:tcBorders>
              <w:top w:val="nil"/>
              <w:left w:val="single" w:sz="4" w:space="0" w:color="auto"/>
              <w:bottom w:val="nil"/>
              <w:right w:val="double" w:sz="4" w:space="0" w:color="auto"/>
            </w:tcBorders>
            <w:vAlign w:val="center"/>
          </w:tcPr>
          <w:p w14:paraId="1C3E344C"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968FF5C" w14:textId="77777777" w:rsidR="000362DD" w:rsidRPr="000362DD" w:rsidRDefault="000362DD" w:rsidP="00FB03F1">
            <w:pPr>
              <w:pStyle w:val="OasysWin"/>
              <w:wordWrap/>
              <w:spacing w:line="226" w:lineRule="exact"/>
              <w:ind w:leftChars="100" w:left="202"/>
              <w:rPr>
                <w:rFonts w:ascii="Century"/>
                <w:spacing w:val="0"/>
              </w:rPr>
            </w:pPr>
            <w:r w:rsidRPr="000362DD">
              <w:rPr>
                <w:rFonts w:ascii="Century" w:hint="eastAsia"/>
                <w:spacing w:val="0"/>
              </w:rPr>
              <w:t xml:space="preserve">　</w:t>
            </w:r>
            <w:r w:rsidRPr="000362DD">
              <w:rPr>
                <w:rFonts w:ascii="Century" w:hint="eastAsia"/>
                <w:spacing w:val="91"/>
                <w:fitText w:val="1776" w:id="-1262205440"/>
              </w:rPr>
              <w:t>利益準備</w:t>
            </w:r>
            <w:r w:rsidRPr="000362DD">
              <w:rPr>
                <w:rFonts w:ascii="Century" w:hint="eastAsia"/>
                <w:spacing w:val="-1"/>
                <w:fitText w:val="1776" w:id="-1262205440"/>
              </w:rPr>
              <w:t>金</w:t>
            </w:r>
          </w:p>
          <w:p w14:paraId="6C19254A" w14:textId="77777777" w:rsidR="000362DD" w:rsidRPr="000362DD" w:rsidRDefault="000362DD" w:rsidP="00FB03F1">
            <w:pPr>
              <w:pStyle w:val="OasysWin"/>
              <w:wordWrap/>
              <w:spacing w:line="226" w:lineRule="exact"/>
              <w:ind w:leftChars="204" w:left="411"/>
              <w:jc w:val="left"/>
              <w:rPr>
                <w:rFonts w:ascii="Century"/>
                <w:spacing w:val="-1"/>
              </w:rPr>
            </w:pPr>
            <w:r w:rsidRPr="000362DD">
              <w:rPr>
                <w:rFonts w:ascii="Times New Roman" w:hAnsi="Times New Roman"/>
              </w:rPr>
              <w:t>Legal retained earnings</w:t>
            </w:r>
          </w:p>
        </w:tc>
        <w:tc>
          <w:tcPr>
            <w:tcW w:w="1701" w:type="dxa"/>
            <w:tcBorders>
              <w:top w:val="nil"/>
              <w:left w:val="single" w:sz="4" w:space="0" w:color="auto"/>
              <w:bottom w:val="nil"/>
              <w:right w:val="single" w:sz="4" w:space="0" w:color="auto"/>
            </w:tcBorders>
            <w:vAlign w:val="center"/>
          </w:tcPr>
          <w:p w14:paraId="1BB882EB" w14:textId="77777777" w:rsidR="000362DD" w:rsidRPr="000362DD" w:rsidRDefault="000362DD" w:rsidP="00FB03F1">
            <w:pPr>
              <w:pStyle w:val="OasysWin"/>
              <w:wordWrap/>
              <w:ind w:rightChars="52" w:right="105"/>
              <w:jc w:val="right"/>
              <w:rPr>
                <w:rFonts w:ascii="Century"/>
                <w:spacing w:val="-3"/>
              </w:rPr>
            </w:pPr>
          </w:p>
        </w:tc>
      </w:tr>
      <w:tr w:rsidR="000362DD" w:rsidRPr="000362DD" w14:paraId="0EA6542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3A4D970" w14:textId="77777777" w:rsidR="000362DD" w:rsidRPr="000362DD" w:rsidRDefault="000362DD" w:rsidP="00FB03F1">
            <w:pPr>
              <w:autoSpaceDE w:val="0"/>
              <w:autoSpaceDN w:val="0"/>
              <w:ind w:leftChars="201" w:left="405"/>
              <w:rPr>
                <w:kern w:val="0"/>
                <w:szCs w:val="21"/>
              </w:rPr>
            </w:pPr>
            <w:r w:rsidRPr="000362DD">
              <w:rPr>
                <w:rFonts w:hint="eastAsia"/>
                <w:kern w:val="0"/>
                <w:szCs w:val="21"/>
              </w:rPr>
              <w:t>関係会社長期貸付金</w:t>
            </w:r>
          </w:p>
          <w:p w14:paraId="363649D2" w14:textId="77777777" w:rsidR="000362DD" w:rsidRPr="000362DD" w:rsidRDefault="000362DD" w:rsidP="00FB03F1">
            <w:pPr>
              <w:autoSpaceDE w:val="0"/>
              <w:autoSpaceDN w:val="0"/>
              <w:ind w:leftChars="201" w:left="405"/>
              <w:jc w:val="left"/>
              <w:rPr>
                <w:spacing w:val="-5"/>
                <w:kern w:val="0"/>
                <w:szCs w:val="21"/>
              </w:rPr>
            </w:pPr>
            <w:r w:rsidRPr="000362DD">
              <w:rPr>
                <w:rFonts w:ascii="Times New Roman" w:hAnsi="Times New Roman"/>
              </w:rPr>
              <w:t>Long-term loans receivable from subsidiaries and associates</w:t>
            </w:r>
          </w:p>
        </w:tc>
        <w:tc>
          <w:tcPr>
            <w:tcW w:w="1701" w:type="dxa"/>
            <w:tcBorders>
              <w:top w:val="nil"/>
              <w:left w:val="single" w:sz="4" w:space="0" w:color="auto"/>
              <w:bottom w:val="nil"/>
              <w:right w:val="double" w:sz="4" w:space="0" w:color="auto"/>
            </w:tcBorders>
            <w:vAlign w:val="center"/>
          </w:tcPr>
          <w:p w14:paraId="5BBAD69A"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29C7BF91" w14:textId="77777777" w:rsidR="000362DD" w:rsidRPr="000362DD" w:rsidRDefault="000362DD" w:rsidP="00FB03F1">
            <w:pPr>
              <w:pStyle w:val="OasysWin"/>
              <w:wordWrap/>
              <w:spacing w:line="226" w:lineRule="exact"/>
              <w:rPr>
                <w:rFonts w:ascii="Century"/>
                <w:spacing w:val="-1"/>
              </w:rPr>
            </w:pPr>
            <w:r w:rsidRPr="000362DD">
              <w:rPr>
                <w:rFonts w:ascii="Century" w:hint="eastAsia"/>
                <w:spacing w:val="-1"/>
              </w:rPr>
              <w:t xml:space="preserve">　　</w:t>
            </w:r>
            <w:r w:rsidRPr="000362DD">
              <w:rPr>
                <w:rFonts w:ascii="Century" w:hint="eastAsia"/>
                <w:spacing w:val="10"/>
                <w:fitText w:val="1750" w:id="-1262205439"/>
              </w:rPr>
              <w:t>その他利益剰余</w:t>
            </w:r>
            <w:r w:rsidRPr="000362DD">
              <w:rPr>
                <w:rFonts w:ascii="Century" w:hint="eastAsia"/>
                <w:spacing w:val="-35"/>
                <w:fitText w:val="1750" w:id="-1262205439"/>
              </w:rPr>
              <w:t>金</w:t>
            </w:r>
          </w:p>
          <w:p w14:paraId="6F0CED8C" w14:textId="77777777" w:rsidR="000362DD" w:rsidRPr="000362DD" w:rsidRDefault="000362DD" w:rsidP="00FB03F1">
            <w:pPr>
              <w:pStyle w:val="OasysWin"/>
              <w:wordWrap/>
              <w:spacing w:line="226" w:lineRule="exact"/>
              <w:ind w:leftChars="200" w:left="403"/>
              <w:jc w:val="left"/>
              <w:rPr>
                <w:rFonts w:ascii="Century"/>
                <w:spacing w:val="-1"/>
              </w:rPr>
            </w:pPr>
            <w:r w:rsidRPr="000362DD">
              <w:rPr>
                <w:rFonts w:ascii="Times New Roman" w:hAnsi="Times New Roman"/>
              </w:rPr>
              <w:t>Other retained earnings</w:t>
            </w:r>
          </w:p>
        </w:tc>
        <w:tc>
          <w:tcPr>
            <w:tcW w:w="1701" w:type="dxa"/>
            <w:tcBorders>
              <w:top w:val="nil"/>
              <w:left w:val="single" w:sz="4" w:space="0" w:color="auto"/>
              <w:bottom w:val="nil"/>
              <w:right w:val="single" w:sz="4" w:space="0" w:color="auto"/>
            </w:tcBorders>
            <w:vAlign w:val="center"/>
          </w:tcPr>
          <w:p w14:paraId="5E0205D3" w14:textId="77777777" w:rsidR="000362DD" w:rsidRPr="000362DD" w:rsidRDefault="000362DD" w:rsidP="00FB03F1">
            <w:pPr>
              <w:pStyle w:val="OasysWin"/>
              <w:wordWrap/>
              <w:ind w:rightChars="52" w:right="105"/>
              <w:jc w:val="right"/>
              <w:rPr>
                <w:rFonts w:ascii="Century"/>
                <w:spacing w:val="-3"/>
              </w:rPr>
            </w:pPr>
          </w:p>
        </w:tc>
      </w:tr>
      <w:tr w:rsidR="000362DD" w:rsidRPr="000362DD" w14:paraId="6DF401D2"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DF66615" w14:textId="77777777" w:rsidR="000362DD" w:rsidRPr="000362DD" w:rsidRDefault="000362DD" w:rsidP="00FB03F1">
            <w:pPr>
              <w:autoSpaceDE w:val="0"/>
              <w:autoSpaceDN w:val="0"/>
              <w:ind w:leftChars="201" w:left="405"/>
              <w:rPr>
                <w:spacing w:val="-1"/>
                <w:kern w:val="0"/>
                <w:szCs w:val="21"/>
              </w:rPr>
            </w:pPr>
            <w:r w:rsidRPr="000362DD">
              <w:rPr>
                <w:rFonts w:hint="eastAsia"/>
                <w:spacing w:val="50"/>
                <w:kern w:val="0"/>
                <w:szCs w:val="21"/>
                <w:fitText w:val="1767" w:id="-1262205438"/>
              </w:rPr>
              <w:t>前払年金費</w:t>
            </w:r>
            <w:r w:rsidRPr="000362DD">
              <w:rPr>
                <w:rFonts w:hint="eastAsia"/>
                <w:spacing w:val="3"/>
                <w:kern w:val="0"/>
                <w:szCs w:val="21"/>
                <w:fitText w:val="1767" w:id="-1262205438"/>
              </w:rPr>
              <w:t>用</w:t>
            </w:r>
          </w:p>
          <w:p w14:paraId="10B70348"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lastRenderedPageBreak/>
              <w:t>Prepaid pension costs</w:t>
            </w:r>
          </w:p>
        </w:tc>
        <w:tc>
          <w:tcPr>
            <w:tcW w:w="1701" w:type="dxa"/>
            <w:tcBorders>
              <w:top w:val="nil"/>
              <w:left w:val="single" w:sz="4" w:space="0" w:color="auto"/>
              <w:bottom w:val="nil"/>
              <w:right w:val="double" w:sz="4" w:space="0" w:color="auto"/>
            </w:tcBorders>
            <w:vAlign w:val="center"/>
          </w:tcPr>
          <w:p w14:paraId="580597DA" w14:textId="77777777" w:rsidR="000362DD" w:rsidRPr="000362DD" w:rsidRDefault="000362DD" w:rsidP="00FB03F1">
            <w:pPr>
              <w:pStyle w:val="OasysWin"/>
              <w:wordWrap/>
              <w:ind w:rightChars="52" w:right="105"/>
              <w:jc w:val="right"/>
              <w:rPr>
                <w:rFonts w:ascii="Century"/>
                <w:spacing w:val="-1"/>
              </w:rPr>
            </w:pPr>
          </w:p>
        </w:tc>
        <w:tc>
          <w:tcPr>
            <w:tcW w:w="2835" w:type="dxa"/>
            <w:tcBorders>
              <w:top w:val="nil"/>
              <w:left w:val="double" w:sz="4" w:space="0" w:color="auto"/>
              <w:bottom w:val="nil"/>
              <w:right w:val="single" w:sz="4" w:space="0" w:color="auto"/>
            </w:tcBorders>
            <w:vAlign w:val="center"/>
          </w:tcPr>
          <w:p w14:paraId="699F76F6" w14:textId="77777777" w:rsidR="000362DD" w:rsidRPr="000362DD" w:rsidRDefault="000362DD" w:rsidP="00FB03F1">
            <w:pPr>
              <w:pStyle w:val="OasysWin"/>
              <w:wordWrap/>
              <w:spacing w:line="226" w:lineRule="exact"/>
              <w:ind w:firstLineChars="78" w:firstLine="611"/>
              <w:rPr>
                <w:rFonts w:ascii="Century"/>
                <w:spacing w:val="0"/>
              </w:rPr>
            </w:pPr>
            <w:r w:rsidRPr="000362DD">
              <w:rPr>
                <w:rFonts w:ascii="Century" w:hint="eastAsia"/>
                <w:spacing w:val="291"/>
                <w:fitText w:val="1793" w:id="-1262205437"/>
              </w:rPr>
              <w:t>積立</w:t>
            </w:r>
            <w:r w:rsidRPr="000362DD">
              <w:rPr>
                <w:rFonts w:ascii="Century" w:hint="eastAsia"/>
                <w:spacing w:val="0"/>
                <w:fitText w:val="1793" w:id="-1262205437"/>
              </w:rPr>
              <w:t>金</w:t>
            </w:r>
          </w:p>
          <w:p w14:paraId="25A3A35F" w14:textId="77777777" w:rsidR="000362DD" w:rsidRPr="000362DD" w:rsidRDefault="000362DD" w:rsidP="00FB03F1">
            <w:pPr>
              <w:pStyle w:val="OasysWin"/>
              <w:wordWrap/>
              <w:spacing w:line="226" w:lineRule="exact"/>
              <w:ind w:leftChars="300" w:left="605"/>
              <w:jc w:val="left"/>
              <w:rPr>
                <w:rFonts w:ascii="Century"/>
                <w:spacing w:val="-1"/>
              </w:rPr>
            </w:pPr>
            <w:r w:rsidRPr="000362DD">
              <w:rPr>
                <w:rFonts w:ascii="Times New Roman" w:hAnsi="Times New Roman"/>
              </w:rPr>
              <w:t>Reserve</w:t>
            </w:r>
          </w:p>
        </w:tc>
        <w:tc>
          <w:tcPr>
            <w:tcW w:w="1701" w:type="dxa"/>
            <w:tcBorders>
              <w:top w:val="nil"/>
              <w:left w:val="single" w:sz="4" w:space="0" w:color="auto"/>
              <w:bottom w:val="nil"/>
              <w:right w:val="single" w:sz="4" w:space="0" w:color="auto"/>
            </w:tcBorders>
            <w:vAlign w:val="center"/>
          </w:tcPr>
          <w:p w14:paraId="11BF2B7C" w14:textId="77777777" w:rsidR="000362DD" w:rsidRPr="000362DD" w:rsidRDefault="000362DD" w:rsidP="00FB03F1">
            <w:pPr>
              <w:pStyle w:val="OasysWin"/>
              <w:wordWrap/>
              <w:ind w:rightChars="52" w:right="105"/>
              <w:jc w:val="right"/>
              <w:rPr>
                <w:rFonts w:ascii="Century"/>
                <w:spacing w:val="-3"/>
              </w:rPr>
            </w:pPr>
          </w:p>
        </w:tc>
      </w:tr>
      <w:tr w:rsidR="000362DD" w:rsidRPr="000362DD" w14:paraId="0F48E064"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4F6C3F5" w14:textId="77777777" w:rsidR="000362DD" w:rsidRPr="000362DD" w:rsidRDefault="000362DD" w:rsidP="00FB03F1">
            <w:pPr>
              <w:autoSpaceDE w:val="0"/>
              <w:autoSpaceDN w:val="0"/>
              <w:ind w:leftChars="201" w:left="405"/>
              <w:rPr>
                <w:spacing w:val="-1"/>
                <w:kern w:val="0"/>
                <w:szCs w:val="21"/>
              </w:rPr>
            </w:pPr>
            <w:r w:rsidRPr="000362DD">
              <w:rPr>
                <w:rFonts w:hint="eastAsia"/>
                <w:spacing w:val="50"/>
                <w:kern w:val="0"/>
                <w:szCs w:val="21"/>
                <w:fitText w:val="1767" w:id="-1262205436"/>
              </w:rPr>
              <w:t>繰延税金資</w:t>
            </w:r>
            <w:r w:rsidRPr="000362DD">
              <w:rPr>
                <w:rFonts w:hint="eastAsia"/>
                <w:spacing w:val="3"/>
                <w:kern w:val="0"/>
                <w:szCs w:val="21"/>
                <w:fitText w:val="1767" w:id="-1262205436"/>
              </w:rPr>
              <w:t>産</w:t>
            </w:r>
          </w:p>
          <w:p w14:paraId="49C872C8" w14:textId="77777777" w:rsidR="000362DD" w:rsidRPr="000362DD" w:rsidRDefault="000362DD" w:rsidP="00FB03F1">
            <w:pPr>
              <w:autoSpaceDE w:val="0"/>
              <w:autoSpaceDN w:val="0"/>
              <w:ind w:leftChars="201" w:left="405"/>
              <w:rPr>
                <w:spacing w:val="-5"/>
                <w:kern w:val="0"/>
                <w:szCs w:val="21"/>
              </w:rPr>
            </w:pPr>
            <w:r w:rsidRPr="000362DD">
              <w:rPr>
                <w:rFonts w:ascii="Times New Roman" w:hAnsi="Times New Roman"/>
              </w:rPr>
              <w:t>Deferred tax assets</w:t>
            </w:r>
          </w:p>
        </w:tc>
        <w:tc>
          <w:tcPr>
            <w:tcW w:w="1701" w:type="dxa"/>
            <w:tcBorders>
              <w:top w:val="nil"/>
              <w:left w:val="single" w:sz="4" w:space="0" w:color="auto"/>
              <w:bottom w:val="nil"/>
              <w:right w:val="double" w:sz="4" w:space="0" w:color="auto"/>
            </w:tcBorders>
            <w:vAlign w:val="center"/>
          </w:tcPr>
          <w:p w14:paraId="29E8484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F28F181" w14:textId="77777777" w:rsidR="000362DD" w:rsidRPr="000362DD" w:rsidRDefault="000362DD" w:rsidP="00FB03F1">
            <w:pPr>
              <w:pStyle w:val="OasysWin"/>
              <w:wordWrap/>
              <w:spacing w:line="226" w:lineRule="exact"/>
              <w:ind w:firstLineChars="240" w:firstLine="599"/>
              <w:rPr>
                <w:rFonts w:ascii="Century"/>
                <w:spacing w:val="0"/>
              </w:rPr>
            </w:pPr>
            <w:r w:rsidRPr="000362DD">
              <w:rPr>
                <w:rFonts w:ascii="Century" w:hint="eastAsia"/>
                <w:spacing w:val="24"/>
                <w:fitText w:val="1759" w:id="-1262205435"/>
              </w:rPr>
              <w:t>繰越利益剰余</w:t>
            </w:r>
            <w:r w:rsidRPr="000362DD">
              <w:rPr>
                <w:rFonts w:ascii="Century" w:hint="eastAsia"/>
                <w:spacing w:val="1"/>
                <w:fitText w:val="1759" w:id="-1262205435"/>
              </w:rPr>
              <w:t>金</w:t>
            </w:r>
          </w:p>
          <w:p w14:paraId="70C5C06C" w14:textId="77777777" w:rsidR="000362DD" w:rsidRPr="000362DD" w:rsidRDefault="000362DD" w:rsidP="00FB03F1">
            <w:pPr>
              <w:pStyle w:val="OasysWin"/>
              <w:wordWrap/>
              <w:spacing w:line="226" w:lineRule="exact"/>
              <w:ind w:leftChars="300" w:left="605"/>
              <w:jc w:val="left"/>
              <w:rPr>
                <w:rFonts w:ascii="Century"/>
                <w:spacing w:val="-1"/>
              </w:rPr>
            </w:pPr>
            <w:r w:rsidRPr="000362DD">
              <w:rPr>
                <w:rFonts w:ascii="Times New Roman" w:hAnsi="Times New Roman"/>
              </w:rPr>
              <w:t>Retained earnings brought forward</w:t>
            </w:r>
          </w:p>
        </w:tc>
        <w:tc>
          <w:tcPr>
            <w:tcW w:w="1701" w:type="dxa"/>
            <w:tcBorders>
              <w:top w:val="nil"/>
              <w:left w:val="single" w:sz="4" w:space="0" w:color="auto"/>
              <w:bottom w:val="nil"/>
              <w:right w:val="single" w:sz="4" w:space="0" w:color="auto"/>
            </w:tcBorders>
            <w:vAlign w:val="center"/>
          </w:tcPr>
          <w:p w14:paraId="6D73D1EA" w14:textId="77777777" w:rsidR="000362DD" w:rsidRPr="000362DD" w:rsidRDefault="000362DD" w:rsidP="00FB03F1">
            <w:pPr>
              <w:pStyle w:val="OasysWin"/>
              <w:wordWrap/>
              <w:ind w:rightChars="52" w:right="105"/>
              <w:jc w:val="right"/>
              <w:rPr>
                <w:rFonts w:ascii="Century"/>
                <w:spacing w:val="-3"/>
              </w:rPr>
            </w:pPr>
          </w:p>
        </w:tc>
      </w:tr>
      <w:tr w:rsidR="000362DD" w:rsidRPr="000362DD" w14:paraId="026A4F19"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79D522D5" w14:textId="77777777" w:rsidR="000362DD" w:rsidRPr="000362DD" w:rsidRDefault="000362DD" w:rsidP="00FB03F1">
            <w:pPr>
              <w:autoSpaceDE w:val="0"/>
              <w:autoSpaceDN w:val="0"/>
              <w:ind w:leftChars="201" w:left="405"/>
              <w:rPr>
                <w:spacing w:val="-5"/>
                <w:kern w:val="0"/>
                <w:szCs w:val="21"/>
              </w:rPr>
            </w:pPr>
            <w:r w:rsidRPr="000362DD">
              <w:rPr>
                <w:rFonts w:hint="eastAsia"/>
                <w:spacing w:val="56"/>
                <w:kern w:val="0"/>
                <w:szCs w:val="21"/>
                <w:fitText w:val="1818" w:id="-1262205434"/>
              </w:rPr>
              <w:t>・・・・・</w:t>
            </w:r>
            <w:r w:rsidRPr="000362DD">
              <w:rPr>
                <w:rFonts w:hint="eastAsia"/>
                <w:spacing w:val="-1"/>
                <w:kern w:val="0"/>
                <w:szCs w:val="21"/>
                <w:fitText w:val="1818" w:id="-1262205434"/>
              </w:rPr>
              <w:t>・</w:t>
            </w:r>
          </w:p>
        </w:tc>
        <w:tc>
          <w:tcPr>
            <w:tcW w:w="1701" w:type="dxa"/>
            <w:tcBorders>
              <w:top w:val="nil"/>
              <w:left w:val="single" w:sz="4" w:space="0" w:color="auto"/>
              <w:bottom w:val="nil"/>
              <w:right w:val="double" w:sz="4" w:space="0" w:color="auto"/>
            </w:tcBorders>
            <w:vAlign w:val="center"/>
          </w:tcPr>
          <w:p w14:paraId="00A642AA" w14:textId="77777777" w:rsidR="000362DD" w:rsidRPr="000362DD" w:rsidRDefault="000362DD" w:rsidP="00FB03F1">
            <w:pPr>
              <w:pStyle w:val="OasysWin"/>
              <w:wordWrap/>
              <w:ind w:rightChars="52" w:right="105"/>
              <w:rPr>
                <w:rFonts w:ascii="Century"/>
                <w:spacing w:val="0"/>
              </w:rPr>
            </w:pPr>
          </w:p>
        </w:tc>
        <w:tc>
          <w:tcPr>
            <w:tcW w:w="2835" w:type="dxa"/>
            <w:tcBorders>
              <w:top w:val="nil"/>
              <w:left w:val="double" w:sz="4" w:space="0" w:color="auto"/>
              <w:bottom w:val="nil"/>
              <w:right w:val="single" w:sz="4" w:space="0" w:color="auto"/>
            </w:tcBorders>
            <w:vAlign w:val="center"/>
          </w:tcPr>
          <w:p w14:paraId="05581BD9" w14:textId="77777777" w:rsidR="000362DD" w:rsidRPr="000362DD" w:rsidRDefault="000362DD" w:rsidP="00FB03F1">
            <w:pPr>
              <w:pStyle w:val="OasysWin"/>
              <w:wordWrap/>
              <w:spacing w:line="226" w:lineRule="exact"/>
              <w:ind w:firstLineChars="42" w:firstLine="217"/>
              <w:rPr>
                <w:rFonts w:ascii="Century"/>
                <w:spacing w:val="0"/>
              </w:rPr>
            </w:pPr>
            <w:r w:rsidRPr="000362DD">
              <w:rPr>
                <w:rFonts w:ascii="Century" w:hint="eastAsia"/>
                <w:spacing w:val="157"/>
                <w:fitText w:val="1784" w:id="-1262205433"/>
              </w:rPr>
              <w:t>自己株</w:t>
            </w:r>
            <w:r w:rsidRPr="000362DD">
              <w:rPr>
                <w:rFonts w:ascii="Century" w:hint="eastAsia"/>
                <w:spacing w:val="1"/>
                <w:fitText w:val="1784" w:id="-1262205433"/>
              </w:rPr>
              <w:t>式</w:t>
            </w:r>
          </w:p>
          <w:p w14:paraId="20310E21" w14:textId="77777777" w:rsidR="000362DD" w:rsidRPr="000362DD" w:rsidRDefault="000362DD" w:rsidP="00FB03F1">
            <w:pPr>
              <w:autoSpaceDE w:val="0"/>
              <w:autoSpaceDN w:val="0"/>
              <w:ind w:leftChars="100" w:left="202"/>
              <w:jc w:val="left"/>
              <w:rPr>
                <w:spacing w:val="-1"/>
              </w:rPr>
            </w:pPr>
            <w:r w:rsidRPr="000362DD">
              <w:rPr>
                <w:rFonts w:ascii="Times New Roman" w:hAnsi="Times New Roman"/>
              </w:rPr>
              <w:t>Treasury shares</w:t>
            </w:r>
          </w:p>
        </w:tc>
        <w:tc>
          <w:tcPr>
            <w:tcW w:w="1701" w:type="dxa"/>
            <w:tcBorders>
              <w:top w:val="nil"/>
              <w:left w:val="single" w:sz="4" w:space="0" w:color="auto"/>
              <w:bottom w:val="nil"/>
              <w:right w:val="single" w:sz="4" w:space="0" w:color="auto"/>
            </w:tcBorders>
            <w:vAlign w:val="center"/>
          </w:tcPr>
          <w:p w14:paraId="14F7D31A" w14:textId="77777777" w:rsidR="000362DD" w:rsidRPr="000362DD" w:rsidRDefault="000362DD" w:rsidP="00FB03F1">
            <w:pPr>
              <w:pStyle w:val="OasysWin"/>
              <w:wordWrap/>
              <w:ind w:rightChars="52" w:right="105"/>
              <w:rPr>
                <w:rFonts w:ascii="Century"/>
                <w:spacing w:val="-3"/>
              </w:rPr>
            </w:pPr>
            <w:r w:rsidRPr="000362DD">
              <w:rPr>
                <w:rFonts w:hAnsi="ＭＳ 明朝" w:cs="ＭＳ 明朝" w:hint="eastAsia"/>
                <w:spacing w:val="-3"/>
              </w:rPr>
              <w:t>△</w:t>
            </w:r>
          </w:p>
        </w:tc>
      </w:tr>
      <w:tr w:rsidR="000362DD" w:rsidRPr="000362DD" w14:paraId="04663713"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43692838" w14:textId="77777777" w:rsidR="000362DD" w:rsidRPr="000362DD" w:rsidRDefault="000362DD" w:rsidP="00FB03F1">
            <w:pPr>
              <w:autoSpaceDE w:val="0"/>
              <w:autoSpaceDN w:val="0"/>
              <w:ind w:leftChars="201" w:left="405"/>
              <w:rPr>
                <w:kern w:val="0"/>
                <w:szCs w:val="21"/>
              </w:rPr>
            </w:pPr>
            <w:r w:rsidRPr="000362DD">
              <w:rPr>
                <w:rFonts w:hint="eastAsia"/>
                <w:spacing w:val="91"/>
                <w:kern w:val="0"/>
                <w:szCs w:val="21"/>
                <w:fitText w:val="1776" w:id="-1262205432"/>
              </w:rPr>
              <w:t>貸倒引当</w:t>
            </w:r>
            <w:r w:rsidRPr="000362DD">
              <w:rPr>
                <w:rFonts w:hint="eastAsia"/>
                <w:spacing w:val="-1"/>
                <w:kern w:val="0"/>
                <w:szCs w:val="21"/>
                <w:fitText w:val="1776" w:id="-1262205432"/>
              </w:rPr>
              <w:t>金</w:t>
            </w:r>
          </w:p>
          <w:p w14:paraId="3438BC09" w14:textId="77777777" w:rsidR="000362DD" w:rsidRPr="000362DD" w:rsidRDefault="000362DD" w:rsidP="00FB03F1">
            <w:pPr>
              <w:autoSpaceDE w:val="0"/>
              <w:autoSpaceDN w:val="0"/>
              <w:ind w:leftChars="201" w:left="405"/>
              <w:jc w:val="left"/>
              <w:rPr>
                <w:spacing w:val="-5"/>
                <w:kern w:val="0"/>
                <w:szCs w:val="21"/>
              </w:rPr>
            </w:pPr>
            <w:r w:rsidRPr="000362DD">
              <w:rPr>
                <w:rFonts w:ascii="Times New Roman" w:hAnsi="Times New Roman"/>
              </w:rPr>
              <w:t>Allowance for doubtful accounts</w:t>
            </w:r>
          </w:p>
        </w:tc>
        <w:tc>
          <w:tcPr>
            <w:tcW w:w="1701" w:type="dxa"/>
            <w:tcBorders>
              <w:top w:val="nil"/>
              <w:left w:val="single" w:sz="4" w:space="0" w:color="auto"/>
              <w:bottom w:val="nil"/>
              <w:right w:val="double" w:sz="4" w:space="0" w:color="auto"/>
            </w:tcBorders>
            <w:vAlign w:val="center"/>
          </w:tcPr>
          <w:p w14:paraId="7F92633B" w14:textId="77777777" w:rsidR="000362DD" w:rsidRPr="000362DD" w:rsidRDefault="000362DD" w:rsidP="00FB03F1">
            <w:pPr>
              <w:pStyle w:val="OasysWin"/>
              <w:wordWrap/>
              <w:ind w:rightChars="52" w:right="105"/>
              <w:jc w:val="left"/>
              <w:rPr>
                <w:rFonts w:ascii="Century"/>
                <w:spacing w:val="0"/>
              </w:rPr>
            </w:pPr>
            <w:r w:rsidRPr="000362DD">
              <w:rPr>
                <w:rFonts w:hAnsi="ＭＳ 明朝" w:cs="ＭＳ 明朝" w:hint="eastAsia"/>
                <w:spacing w:val="0"/>
              </w:rPr>
              <w:t>△</w:t>
            </w:r>
          </w:p>
        </w:tc>
        <w:tc>
          <w:tcPr>
            <w:tcW w:w="2835" w:type="dxa"/>
            <w:tcBorders>
              <w:top w:val="nil"/>
              <w:left w:val="double" w:sz="4" w:space="0" w:color="auto"/>
              <w:bottom w:val="nil"/>
              <w:right w:val="single" w:sz="4" w:space="0" w:color="auto"/>
            </w:tcBorders>
            <w:vAlign w:val="center"/>
          </w:tcPr>
          <w:p w14:paraId="2DF5D6F4" w14:textId="77777777" w:rsidR="000362DD" w:rsidRPr="000362DD" w:rsidRDefault="000362DD" w:rsidP="00FB03F1">
            <w:pPr>
              <w:pStyle w:val="OasysWin"/>
              <w:wordWrap/>
              <w:spacing w:line="226" w:lineRule="exact"/>
              <w:ind w:firstLineChars="109" w:firstLine="220"/>
              <w:rPr>
                <w:rFonts w:ascii="Century"/>
                <w:spacing w:val="0"/>
              </w:rPr>
            </w:pPr>
            <w:r w:rsidRPr="000362DD">
              <w:rPr>
                <w:rFonts w:ascii="Century" w:hint="eastAsia"/>
                <w:spacing w:val="0"/>
              </w:rPr>
              <w:t>自己株式申込証拠金</w:t>
            </w:r>
          </w:p>
          <w:p w14:paraId="4B4426AE" w14:textId="77777777" w:rsidR="000362DD" w:rsidRPr="000362DD" w:rsidRDefault="000362DD" w:rsidP="00FB03F1">
            <w:pPr>
              <w:autoSpaceDE w:val="0"/>
              <w:autoSpaceDN w:val="0"/>
              <w:ind w:leftChars="100" w:left="202"/>
              <w:jc w:val="left"/>
              <w:rPr>
                <w:spacing w:val="-1"/>
              </w:rPr>
            </w:pPr>
            <w:r w:rsidRPr="000362DD">
              <w:rPr>
                <w:rFonts w:ascii="Times New Roman" w:hAnsi="Times New Roman"/>
              </w:rPr>
              <w:t>Deposits for subscriptions of treasury shares</w:t>
            </w:r>
          </w:p>
        </w:tc>
        <w:tc>
          <w:tcPr>
            <w:tcW w:w="1701" w:type="dxa"/>
            <w:tcBorders>
              <w:top w:val="nil"/>
              <w:left w:val="single" w:sz="4" w:space="0" w:color="auto"/>
              <w:bottom w:val="nil"/>
              <w:right w:val="single" w:sz="4" w:space="0" w:color="auto"/>
            </w:tcBorders>
            <w:vAlign w:val="center"/>
          </w:tcPr>
          <w:p w14:paraId="108CCB76" w14:textId="77777777" w:rsidR="000362DD" w:rsidRPr="000362DD" w:rsidRDefault="000362DD" w:rsidP="00FB03F1">
            <w:pPr>
              <w:pStyle w:val="OasysWin"/>
              <w:wordWrap/>
              <w:ind w:rightChars="52" w:right="105"/>
              <w:jc w:val="right"/>
              <w:rPr>
                <w:rFonts w:ascii="Century"/>
                <w:spacing w:val="-3"/>
              </w:rPr>
            </w:pPr>
          </w:p>
        </w:tc>
      </w:tr>
      <w:tr w:rsidR="000362DD" w:rsidRPr="000362DD" w14:paraId="065CF567"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605B9922" w14:textId="77777777" w:rsidR="000362DD" w:rsidRPr="000362DD" w:rsidRDefault="000362DD" w:rsidP="00FB03F1">
            <w:pPr>
              <w:autoSpaceDE w:val="0"/>
              <w:autoSpaceDN w:val="0"/>
              <w:ind w:firstLineChars="150" w:firstLine="575"/>
              <w:rPr>
                <w:kern w:val="0"/>
                <w:szCs w:val="21"/>
                <w:lang w:val="fr-FR"/>
              </w:rPr>
            </w:pPr>
            <w:r w:rsidRPr="000362DD">
              <w:rPr>
                <w:rFonts w:hint="eastAsia"/>
                <w:spacing w:val="91"/>
                <w:kern w:val="0"/>
                <w:szCs w:val="21"/>
                <w:fitText w:val="1776" w:id="-1262205431"/>
              </w:rPr>
              <w:t>固定資産</w:t>
            </w:r>
            <w:r w:rsidRPr="000362DD">
              <w:rPr>
                <w:rFonts w:hint="eastAsia"/>
                <w:spacing w:val="-1"/>
                <w:kern w:val="0"/>
                <w:szCs w:val="21"/>
                <w:fitText w:val="1776" w:id="-1262205431"/>
              </w:rPr>
              <w:t>計</w:t>
            </w:r>
          </w:p>
          <w:p w14:paraId="350EA743" w14:textId="77777777" w:rsidR="000362DD" w:rsidRPr="000362DD" w:rsidRDefault="000362DD" w:rsidP="00FB03F1">
            <w:pPr>
              <w:autoSpaceDE w:val="0"/>
              <w:autoSpaceDN w:val="0"/>
              <w:ind w:leftChars="300" w:left="605"/>
              <w:jc w:val="left"/>
              <w:rPr>
                <w:spacing w:val="-5"/>
                <w:kern w:val="0"/>
                <w:szCs w:val="21"/>
                <w:lang w:val="fr-FR"/>
              </w:rPr>
            </w:pPr>
            <w:r w:rsidRPr="000362DD">
              <w:rPr>
                <w:rFonts w:ascii="Times New Roman" w:hAnsi="Times New Roman"/>
                <w:lang w:val="fr-FR"/>
              </w:rPr>
              <w:t>Total non-current assets</w:t>
            </w:r>
          </w:p>
        </w:tc>
        <w:tc>
          <w:tcPr>
            <w:tcW w:w="1701" w:type="dxa"/>
            <w:tcBorders>
              <w:top w:val="nil"/>
              <w:left w:val="single" w:sz="4" w:space="0" w:color="auto"/>
              <w:bottom w:val="nil"/>
              <w:right w:val="double" w:sz="4" w:space="0" w:color="auto"/>
            </w:tcBorders>
            <w:vAlign w:val="center"/>
          </w:tcPr>
          <w:p w14:paraId="0E337D20" w14:textId="77777777" w:rsidR="000362DD" w:rsidRPr="000362DD" w:rsidRDefault="000362DD" w:rsidP="00FB03F1">
            <w:pPr>
              <w:pStyle w:val="OasysWin"/>
              <w:wordWrap/>
              <w:ind w:rightChars="52" w:right="105"/>
              <w:jc w:val="right"/>
              <w:rPr>
                <w:rFonts w:ascii="Century"/>
                <w:spacing w:val="0"/>
                <w:lang w:val="fr-FR"/>
              </w:rPr>
            </w:pPr>
          </w:p>
        </w:tc>
        <w:tc>
          <w:tcPr>
            <w:tcW w:w="2835" w:type="dxa"/>
            <w:tcBorders>
              <w:top w:val="nil"/>
              <w:left w:val="double" w:sz="4" w:space="0" w:color="auto"/>
              <w:bottom w:val="nil"/>
              <w:right w:val="single" w:sz="4" w:space="0" w:color="auto"/>
            </w:tcBorders>
            <w:vAlign w:val="center"/>
          </w:tcPr>
          <w:p w14:paraId="6853E88C" w14:textId="77777777" w:rsidR="000362DD" w:rsidRPr="000362DD" w:rsidRDefault="000362DD" w:rsidP="00FB03F1">
            <w:pPr>
              <w:pStyle w:val="OasysWin"/>
              <w:wordWrap/>
              <w:spacing w:line="226" w:lineRule="exact"/>
              <w:rPr>
                <w:rFonts w:ascii="Century"/>
                <w:spacing w:val="-1"/>
              </w:rPr>
            </w:pPr>
            <w:r w:rsidRPr="000362DD">
              <w:rPr>
                <w:rFonts w:ascii="Century" w:hint="eastAsia"/>
                <w:spacing w:val="10"/>
                <w:fitText w:val="1750" w:id="-1262205430"/>
              </w:rPr>
              <w:t>評価・換算差額</w:t>
            </w:r>
            <w:r w:rsidRPr="000362DD">
              <w:rPr>
                <w:rFonts w:ascii="Century" w:hint="eastAsia"/>
                <w:spacing w:val="-35"/>
                <w:fitText w:val="1750" w:id="-1262205430"/>
              </w:rPr>
              <w:t>等</w:t>
            </w:r>
          </w:p>
          <w:p w14:paraId="760D3E57" w14:textId="77777777" w:rsidR="000362DD" w:rsidRPr="000362DD" w:rsidRDefault="000362DD" w:rsidP="00FB03F1">
            <w:pPr>
              <w:pStyle w:val="OasysWin"/>
              <w:wordWrap/>
              <w:spacing w:line="226" w:lineRule="exact"/>
              <w:jc w:val="left"/>
              <w:rPr>
                <w:rFonts w:ascii="Century"/>
                <w:spacing w:val="-1"/>
              </w:rPr>
            </w:pPr>
            <w:r w:rsidRPr="000362DD">
              <w:rPr>
                <w:rFonts w:ascii="Times New Roman" w:hAnsi="Times New Roman"/>
              </w:rPr>
              <w:t>Valuation and translation adjustments</w:t>
            </w:r>
          </w:p>
        </w:tc>
        <w:tc>
          <w:tcPr>
            <w:tcW w:w="1701" w:type="dxa"/>
            <w:tcBorders>
              <w:top w:val="nil"/>
              <w:left w:val="single" w:sz="4" w:space="0" w:color="auto"/>
              <w:bottom w:val="nil"/>
              <w:right w:val="single" w:sz="4" w:space="0" w:color="auto"/>
            </w:tcBorders>
            <w:vAlign w:val="center"/>
          </w:tcPr>
          <w:p w14:paraId="751D76A1" w14:textId="77777777" w:rsidR="000362DD" w:rsidRPr="000362DD" w:rsidRDefault="000362DD" w:rsidP="00FB03F1">
            <w:pPr>
              <w:pStyle w:val="OasysWin"/>
              <w:wordWrap/>
              <w:ind w:rightChars="52" w:right="105"/>
              <w:jc w:val="right"/>
              <w:rPr>
                <w:rFonts w:ascii="Century"/>
                <w:spacing w:val="-3"/>
              </w:rPr>
            </w:pPr>
          </w:p>
        </w:tc>
      </w:tr>
      <w:tr w:rsidR="000362DD" w:rsidRPr="000362DD" w14:paraId="6326AE9D"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373F2E16" w14:textId="77777777" w:rsidR="000362DD" w:rsidRPr="000362DD" w:rsidRDefault="000362DD" w:rsidP="00FB03F1">
            <w:pPr>
              <w:autoSpaceDE w:val="0"/>
              <w:autoSpaceDN w:val="0"/>
              <w:ind w:right="808"/>
              <w:jc w:val="right"/>
              <w:rPr>
                <w:bCs/>
                <w:kern w:val="0"/>
                <w:szCs w:val="21"/>
              </w:rPr>
            </w:pPr>
            <w:r w:rsidRPr="000362DD">
              <w:rPr>
                <w:rFonts w:hint="eastAsia"/>
                <w:bCs/>
                <w:spacing w:val="157"/>
                <w:kern w:val="0"/>
                <w:szCs w:val="21"/>
                <w:fitText w:val="1784" w:id="-1262205429"/>
              </w:rPr>
              <w:t>繰延資</w:t>
            </w:r>
            <w:r w:rsidRPr="000362DD">
              <w:rPr>
                <w:rFonts w:hint="eastAsia"/>
                <w:bCs/>
                <w:spacing w:val="1"/>
                <w:kern w:val="0"/>
                <w:szCs w:val="21"/>
                <w:fitText w:val="1784" w:id="-1262205429"/>
              </w:rPr>
              <w:t>産</w:t>
            </w:r>
          </w:p>
          <w:p w14:paraId="0DD7C847" w14:textId="77777777" w:rsidR="000362DD" w:rsidRPr="000362DD" w:rsidRDefault="000362DD" w:rsidP="00FB03F1">
            <w:pPr>
              <w:autoSpaceDE w:val="0"/>
              <w:autoSpaceDN w:val="0"/>
              <w:ind w:right="808"/>
              <w:jc w:val="left"/>
              <w:rPr>
                <w:bCs/>
                <w:kern w:val="0"/>
                <w:szCs w:val="21"/>
              </w:rPr>
            </w:pPr>
            <w:r w:rsidRPr="000362DD">
              <w:rPr>
                <w:rFonts w:ascii="Times New Roman" w:hAnsi="Times New Roman"/>
              </w:rPr>
              <w:t>Deferred assets</w:t>
            </w:r>
          </w:p>
        </w:tc>
        <w:tc>
          <w:tcPr>
            <w:tcW w:w="1701" w:type="dxa"/>
            <w:tcBorders>
              <w:top w:val="nil"/>
              <w:left w:val="single" w:sz="4" w:space="0" w:color="auto"/>
              <w:bottom w:val="nil"/>
              <w:right w:val="double" w:sz="4" w:space="0" w:color="auto"/>
            </w:tcBorders>
            <w:vAlign w:val="center"/>
          </w:tcPr>
          <w:p w14:paraId="2A2B0DCE"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50BD72A6" w14:textId="77777777" w:rsidR="000362DD" w:rsidRPr="000362DD" w:rsidRDefault="000362DD" w:rsidP="00FB03F1">
            <w:pPr>
              <w:pStyle w:val="OasysWin"/>
              <w:wordWrap/>
              <w:spacing w:line="226" w:lineRule="exact"/>
              <w:ind w:leftChars="105" w:left="212"/>
              <w:rPr>
                <w:rFonts w:ascii="Century"/>
                <w:spacing w:val="0"/>
                <w:w w:val="76"/>
              </w:rPr>
            </w:pPr>
            <w:r w:rsidRPr="000362DD">
              <w:rPr>
                <w:rFonts w:ascii="Century" w:hint="eastAsia"/>
                <w:spacing w:val="0"/>
                <w:w w:val="71"/>
                <w:fitText w:val="1808" w:id="-1262205428"/>
              </w:rPr>
              <w:t>その他有価証券評価差額</w:t>
            </w:r>
            <w:r w:rsidRPr="000362DD">
              <w:rPr>
                <w:rFonts w:ascii="Century" w:hint="eastAsia"/>
                <w:spacing w:val="18"/>
                <w:w w:val="71"/>
                <w:fitText w:val="1808" w:id="-1262205428"/>
              </w:rPr>
              <w:t>金</w:t>
            </w:r>
          </w:p>
          <w:p w14:paraId="0EE429D7" w14:textId="77777777" w:rsidR="000362DD" w:rsidRPr="000362DD" w:rsidRDefault="000362DD" w:rsidP="00FB03F1">
            <w:pPr>
              <w:pStyle w:val="OasysWin"/>
              <w:wordWrap/>
              <w:spacing w:line="226" w:lineRule="exact"/>
              <w:ind w:leftChars="105" w:left="212"/>
              <w:jc w:val="left"/>
              <w:rPr>
                <w:rFonts w:ascii="Century"/>
                <w:spacing w:val="-1"/>
              </w:rPr>
            </w:pPr>
            <w:r w:rsidRPr="000362DD">
              <w:rPr>
                <w:rFonts w:ascii="Times New Roman" w:hAnsi="Times New Roman"/>
              </w:rPr>
              <w:t>Valuation difference on available-for-sale securities</w:t>
            </w:r>
          </w:p>
        </w:tc>
        <w:tc>
          <w:tcPr>
            <w:tcW w:w="1701" w:type="dxa"/>
            <w:tcBorders>
              <w:top w:val="nil"/>
              <w:left w:val="single" w:sz="4" w:space="0" w:color="auto"/>
              <w:bottom w:val="nil"/>
              <w:right w:val="single" w:sz="4" w:space="0" w:color="auto"/>
            </w:tcBorders>
            <w:vAlign w:val="center"/>
          </w:tcPr>
          <w:p w14:paraId="6225E748" w14:textId="77777777" w:rsidR="000362DD" w:rsidRPr="000362DD" w:rsidRDefault="000362DD" w:rsidP="00FB03F1">
            <w:pPr>
              <w:pStyle w:val="OasysWin"/>
              <w:wordWrap/>
              <w:ind w:rightChars="52" w:right="105"/>
              <w:jc w:val="right"/>
              <w:rPr>
                <w:rFonts w:ascii="Century"/>
                <w:spacing w:val="-3"/>
              </w:rPr>
            </w:pPr>
          </w:p>
        </w:tc>
      </w:tr>
      <w:tr w:rsidR="000362DD" w:rsidRPr="000362DD" w14:paraId="7491A6DF"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5E05A7BB" w14:textId="77777777" w:rsidR="000362DD" w:rsidRPr="000362DD" w:rsidRDefault="000362DD" w:rsidP="00FB03F1">
            <w:pPr>
              <w:autoSpaceDE w:val="0"/>
              <w:autoSpaceDN w:val="0"/>
              <w:ind w:firstLineChars="25" w:firstLine="196"/>
              <w:rPr>
                <w:bCs/>
                <w:kern w:val="0"/>
                <w:szCs w:val="21"/>
              </w:rPr>
            </w:pPr>
            <w:r w:rsidRPr="000362DD">
              <w:rPr>
                <w:rFonts w:hint="eastAsia"/>
                <w:bCs/>
                <w:spacing w:val="291"/>
                <w:kern w:val="0"/>
                <w:szCs w:val="21"/>
                <w:fitText w:val="1793" w:id="-1262205427"/>
              </w:rPr>
              <w:t>創立</w:t>
            </w:r>
            <w:r w:rsidRPr="000362DD">
              <w:rPr>
                <w:rFonts w:hint="eastAsia"/>
                <w:bCs/>
                <w:kern w:val="0"/>
                <w:szCs w:val="21"/>
                <w:fitText w:val="1793" w:id="-1262205427"/>
              </w:rPr>
              <w:t>費</w:t>
            </w:r>
          </w:p>
          <w:p w14:paraId="1A00A3F3" w14:textId="77777777" w:rsidR="000362DD" w:rsidRPr="000362DD" w:rsidRDefault="000362DD" w:rsidP="00FB03F1">
            <w:pPr>
              <w:autoSpaceDE w:val="0"/>
              <w:autoSpaceDN w:val="0"/>
              <w:ind w:leftChars="100" w:left="202"/>
              <w:jc w:val="left"/>
              <w:rPr>
                <w:bCs/>
                <w:spacing w:val="-1"/>
                <w:kern w:val="0"/>
                <w:szCs w:val="21"/>
              </w:rPr>
            </w:pPr>
            <w:r w:rsidRPr="000362DD">
              <w:rPr>
                <w:rFonts w:ascii="Times New Roman" w:hAnsi="Times New Roman"/>
              </w:rPr>
              <w:t>Organization expenses</w:t>
            </w:r>
          </w:p>
        </w:tc>
        <w:tc>
          <w:tcPr>
            <w:tcW w:w="1701" w:type="dxa"/>
            <w:tcBorders>
              <w:top w:val="nil"/>
              <w:left w:val="single" w:sz="4" w:space="0" w:color="auto"/>
              <w:bottom w:val="nil"/>
              <w:right w:val="double" w:sz="4" w:space="0" w:color="auto"/>
            </w:tcBorders>
            <w:vAlign w:val="center"/>
          </w:tcPr>
          <w:p w14:paraId="259E7426"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4ADAAB99" w14:textId="77777777" w:rsidR="000362DD" w:rsidRPr="000362DD" w:rsidRDefault="000362DD" w:rsidP="00FB03F1">
            <w:pPr>
              <w:pStyle w:val="OasysWin"/>
              <w:wordWrap/>
              <w:spacing w:line="226" w:lineRule="exact"/>
              <w:ind w:leftChars="105" w:left="212"/>
              <w:rPr>
                <w:rFonts w:ascii="Century"/>
                <w:spacing w:val="0"/>
              </w:rPr>
            </w:pPr>
            <w:r w:rsidRPr="000362DD">
              <w:rPr>
                <w:rFonts w:ascii="Century" w:hint="eastAsia"/>
                <w:spacing w:val="24"/>
                <w:fitText w:val="1759" w:id="-1262205426"/>
              </w:rPr>
              <w:t>繰延ヘッジ損</w:t>
            </w:r>
            <w:r w:rsidRPr="000362DD">
              <w:rPr>
                <w:rFonts w:ascii="Century" w:hint="eastAsia"/>
                <w:spacing w:val="1"/>
                <w:fitText w:val="1759" w:id="-1262205426"/>
              </w:rPr>
              <w:t>益</w:t>
            </w:r>
          </w:p>
          <w:p w14:paraId="41F5E599" w14:textId="77777777" w:rsidR="000362DD" w:rsidRPr="000362DD" w:rsidRDefault="000362DD" w:rsidP="00FB03F1">
            <w:pPr>
              <w:pStyle w:val="OasysWin"/>
              <w:wordWrap/>
              <w:spacing w:line="226" w:lineRule="exact"/>
              <w:ind w:leftChars="105" w:left="212"/>
              <w:jc w:val="left"/>
              <w:rPr>
                <w:rFonts w:ascii="Century"/>
                <w:spacing w:val="-1"/>
              </w:rPr>
            </w:pPr>
            <w:r w:rsidRPr="000362DD">
              <w:rPr>
                <w:rFonts w:ascii="Times New Roman" w:hAnsi="Times New Roman"/>
              </w:rPr>
              <w:t>Deferred gains or losses on hedges</w:t>
            </w:r>
          </w:p>
        </w:tc>
        <w:tc>
          <w:tcPr>
            <w:tcW w:w="1701" w:type="dxa"/>
            <w:tcBorders>
              <w:top w:val="nil"/>
              <w:left w:val="single" w:sz="4" w:space="0" w:color="auto"/>
              <w:bottom w:val="nil"/>
              <w:right w:val="single" w:sz="4" w:space="0" w:color="auto"/>
            </w:tcBorders>
            <w:vAlign w:val="center"/>
          </w:tcPr>
          <w:p w14:paraId="1175F055" w14:textId="77777777" w:rsidR="000362DD" w:rsidRPr="000362DD" w:rsidRDefault="000362DD" w:rsidP="00FB03F1">
            <w:pPr>
              <w:pStyle w:val="OasysWin"/>
              <w:wordWrap/>
              <w:ind w:rightChars="52" w:right="105"/>
              <w:jc w:val="right"/>
              <w:rPr>
                <w:rFonts w:ascii="Century"/>
                <w:spacing w:val="-3"/>
              </w:rPr>
            </w:pPr>
          </w:p>
        </w:tc>
      </w:tr>
      <w:tr w:rsidR="000362DD" w:rsidRPr="000362DD" w14:paraId="0E4DA5D0" w14:textId="77777777" w:rsidTr="00FB03F1">
        <w:trPr>
          <w:trHeight w:val="345"/>
          <w:jc w:val="center"/>
        </w:trPr>
        <w:tc>
          <w:tcPr>
            <w:tcW w:w="2835" w:type="dxa"/>
            <w:tcBorders>
              <w:top w:val="nil"/>
              <w:left w:val="single" w:sz="4" w:space="0" w:color="auto"/>
              <w:bottom w:val="nil"/>
              <w:right w:val="single" w:sz="4" w:space="0" w:color="auto"/>
            </w:tcBorders>
            <w:vAlign w:val="center"/>
          </w:tcPr>
          <w:p w14:paraId="12BBA97B" w14:textId="77777777" w:rsidR="000362DD" w:rsidRPr="000362DD" w:rsidRDefault="000362DD" w:rsidP="00FB03F1">
            <w:pPr>
              <w:autoSpaceDE w:val="0"/>
              <w:autoSpaceDN w:val="0"/>
              <w:ind w:firstLineChars="129" w:firstLine="404"/>
              <w:rPr>
                <w:spacing w:val="-1"/>
                <w:kern w:val="0"/>
                <w:szCs w:val="21"/>
              </w:rPr>
            </w:pPr>
            <w:r w:rsidRPr="000362DD">
              <w:rPr>
                <w:rFonts w:hint="eastAsia"/>
                <w:spacing w:val="56"/>
                <w:kern w:val="0"/>
                <w:szCs w:val="21"/>
                <w:fitText w:val="1818" w:id="-1262205425"/>
              </w:rPr>
              <w:t>・・・・・</w:t>
            </w:r>
            <w:r w:rsidRPr="000362DD">
              <w:rPr>
                <w:rFonts w:hint="eastAsia"/>
                <w:spacing w:val="-1"/>
                <w:kern w:val="0"/>
                <w:szCs w:val="21"/>
                <w:fitText w:val="1818" w:id="-1262205425"/>
              </w:rPr>
              <w:t>・</w:t>
            </w:r>
          </w:p>
        </w:tc>
        <w:tc>
          <w:tcPr>
            <w:tcW w:w="1701" w:type="dxa"/>
            <w:tcBorders>
              <w:top w:val="nil"/>
              <w:left w:val="single" w:sz="4" w:space="0" w:color="auto"/>
              <w:bottom w:val="nil"/>
              <w:right w:val="double" w:sz="4" w:space="0" w:color="auto"/>
            </w:tcBorders>
            <w:vAlign w:val="center"/>
          </w:tcPr>
          <w:p w14:paraId="44619FE3"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703F96E3" w14:textId="77777777" w:rsidR="000362DD" w:rsidRPr="000362DD" w:rsidRDefault="000362DD" w:rsidP="00FB03F1">
            <w:pPr>
              <w:pStyle w:val="OasysWin"/>
              <w:wordWrap/>
              <w:rPr>
                <w:rFonts w:ascii="Century"/>
                <w:spacing w:val="-1"/>
              </w:rPr>
            </w:pPr>
            <w:r w:rsidRPr="000362DD">
              <w:rPr>
                <w:rFonts w:ascii="Century" w:hint="eastAsia"/>
                <w:spacing w:val="0"/>
              </w:rPr>
              <w:t xml:space="preserve">　</w:t>
            </w:r>
            <w:r w:rsidRPr="00BF2FE7">
              <w:rPr>
                <w:rFonts w:ascii="Century" w:hint="eastAsia"/>
                <w:spacing w:val="10"/>
                <w:fitText w:val="1750" w:id="-1262205424"/>
              </w:rPr>
              <w:t>土地再評価差額</w:t>
            </w:r>
            <w:r w:rsidRPr="00BF2FE7">
              <w:rPr>
                <w:rFonts w:ascii="Century" w:hint="eastAsia"/>
                <w:spacing w:val="-35"/>
                <w:fitText w:val="1750" w:id="-1262205424"/>
              </w:rPr>
              <w:t>金</w:t>
            </w:r>
          </w:p>
          <w:p w14:paraId="528C70FC" w14:textId="77777777" w:rsidR="000362DD" w:rsidRPr="000362DD" w:rsidRDefault="000362DD" w:rsidP="00FB03F1">
            <w:pPr>
              <w:pStyle w:val="OasysWin"/>
              <w:wordWrap/>
              <w:ind w:leftChars="100" w:left="202"/>
              <w:jc w:val="left"/>
              <w:rPr>
                <w:rFonts w:ascii="Century"/>
                <w:spacing w:val="0"/>
              </w:rPr>
            </w:pPr>
            <w:r w:rsidRPr="000362DD">
              <w:rPr>
                <w:rFonts w:ascii="Times New Roman" w:hAnsi="Times New Roman"/>
              </w:rPr>
              <w:t>Revaluation reserve for land</w:t>
            </w:r>
          </w:p>
        </w:tc>
        <w:tc>
          <w:tcPr>
            <w:tcW w:w="1701" w:type="dxa"/>
            <w:tcBorders>
              <w:top w:val="nil"/>
              <w:left w:val="single" w:sz="4" w:space="0" w:color="auto"/>
              <w:bottom w:val="nil"/>
              <w:right w:val="single" w:sz="4" w:space="0" w:color="auto"/>
            </w:tcBorders>
            <w:vAlign w:val="center"/>
          </w:tcPr>
          <w:p w14:paraId="70D74A63" w14:textId="77777777" w:rsidR="000362DD" w:rsidRPr="000362DD" w:rsidRDefault="000362DD" w:rsidP="00FB03F1">
            <w:pPr>
              <w:pStyle w:val="OasysWin"/>
              <w:wordWrap/>
              <w:ind w:rightChars="52" w:right="105"/>
              <w:jc w:val="right"/>
              <w:rPr>
                <w:rFonts w:ascii="Century"/>
                <w:spacing w:val="-3"/>
              </w:rPr>
            </w:pPr>
          </w:p>
        </w:tc>
      </w:tr>
      <w:tr w:rsidR="000362DD" w:rsidRPr="000362DD" w14:paraId="1ACE9016" w14:textId="77777777" w:rsidTr="00776B35">
        <w:trPr>
          <w:trHeight w:val="685"/>
          <w:jc w:val="center"/>
        </w:trPr>
        <w:tc>
          <w:tcPr>
            <w:tcW w:w="2835" w:type="dxa"/>
            <w:tcBorders>
              <w:top w:val="nil"/>
              <w:left w:val="single" w:sz="4" w:space="0" w:color="auto"/>
              <w:bottom w:val="nil"/>
              <w:right w:val="single" w:sz="4" w:space="0" w:color="auto"/>
            </w:tcBorders>
            <w:vAlign w:val="center"/>
          </w:tcPr>
          <w:p w14:paraId="53DEDB20" w14:textId="77777777" w:rsidR="000362DD" w:rsidRPr="000362DD" w:rsidRDefault="000362DD" w:rsidP="00FB03F1">
            <w:pPr>
              <w:autoSpaceDE w:val="0"/>
              <w:autoSpaceDN w:val="0"/>
              <w:ind w:firstLineChars="100" w:firstLine="196"/>
              <w:rPr>
                <w:kern w:val="0"/>
                <w:szCs w:val="21"/>
              </w:rPr>
            </w:pPr>
            <w:r w:rsidRPr="000362DD">
              <w:rPr>
                <w:rFonts w:hint="eastAsia"/>
                <w:spacing w:val="-3"/>
                <w:kern w:val="0"/>
                <w:szCs w:val="21"/>
              </w:rPr>
              <w:t xml:space="preserve">　</w:t>
            </w:r>
            <w:r w:rsidRPr="000362DD">
              <w:rPr>
                <w:spacing w:val="-3"/>
                <w:kern w:val="0"/>
                <w:szCs w:val="21"/>
              </w:rPr>
              <w:t xml:space="preserve">  </w:t>
            </w:r>
            <w:r w:rsidRPr="000362DD">
              <w:rPr>
                <w:rFonts w:hint="eastAsia"/>
                <w:spacing w:val="91"/>
                <w:kern w:val="0"/>
                <w:szCs w:val="21"/>
                <w:fitText w:val="1776" w:id="-1262205440"/>
              </w:rPr>
              <w:t>繰延資産</w:t>
            </w:r>
            <w:r w:rsidRPr="000362DD">
              <w:rPr>
                <w:rFonts w:hint="eastAsia"/>
                <w:spacing w:val="-1"/>
                <w:kern w:val="0"/>
                <w:szCs w:val="21"/>
                <w:fitText w:val="1776" w:id="-1262205440"/>
              </w:rPr>
              <w:t>計</w:t>
            </w:r>
          </w:p>
          <w:p w14:paraId="27894E2B" w14:textId="77777777" w:rsidR="000362DD" w:rsidRPr="000362DD" w:rsidRDefault="000362DD" w:rsidP="00FB03F1">
            <w:pPr>
              <w:autoSpaceDE w:val="0"/>
              <w:autoSpaceDN w:val="0"/>
              <w:ind w:leftChars="300" w:left="605"/>
              <w:jc w:val="left"/>
              <w:rPr>
                <w:spacing w:val="-5"/>
                <w:kern w:val="0"/>
                <w:szCs w:val="21"/>
              </w:rPr>
            </w:pPr>
            <w:r w:rsidRPr="000362DD">
              <w:rPr>
                <w:rFonts w:ascii="Times New Roman" w:hAnsi="Times New Roman"/>
              </w:rPr>
              <w:t>Total deferred assets</w:t>
            </w:r>
          </w:p>
        </w:tc>
        <w:tc>
          <w:tcPr>
            <w:tcW w:w="1701" w:type="dxa"/>
            <w:tcBorders>
              <w:top w:val="nil"/>
              <w:left w:val="single" w:sz="4" w:space="0" w:color="auto"/>
              <w:bottom w:val="nil"/>
              <w:right w:val="double" w:sz="4" w:space="0" w:color="auto"/>
            </w:tcBorders>
            <w:vAlign w:val="center"/>
          </w:tcPr>
          <w:p w14:paraId="59887E8B" w14:textId="77777777" w:rsidR="000362DD" w:rsidRPr="000362DD" w:rsidRDefault="000362DD" w:rsidP="00FB03F1">
            <w:pPr>
              <w:pStyle w:val="OasysWin"/>
              <w:wordWrap/>
              <w:ind w:rightChars="52" w:right="105"/>
              <w:jc w:val="right"/>
              <w:rPr>
                <w:rFonts w:ascii="Century"/>
                <w:spacing w:val="0"/>
              </w:rPr>
            </w:pPr>
          </w:p>
        </w:tc>
        <w:tc>
          <w:tcPr>
            <w:tcW w:w="2835" w:type="dxa"/>
            <w:tcBorders>
              <w:top w:val="nil"/>
              <w:left w:val="double" w:sz="4" w:space="0" w:color="auto"/>
              <w:bottom w:val="nil"/>
              <w:right w:val="single" w:sz="4" w:space="0" w:color="auto"/>
            </w:tcBorders>
            <w:vAlign w:val="center"/>
          </w:tcPr>
          <w:p w14:paraId="16EF1D41" w14:textId="77777777" w:rsidR="008A77EA" w:rsidRPr="00BF2FE7" w:rsidRDefault="008A77EA" w:rsidP="00FB03F1">
            <w:pPr>
              <w:pStyle w:val="OasysWin"/>
              <w:wordWrap/>
              <w:rPr>
                <w:rFonts w:ascii="Century"/>
                <w:spacing w:val="0"/>
              </w:rPr>
            </w:pPr>
            <w:r w:rsidRPr="00BF2FE7">
              <w:rPr>
                <w:rFonts w:ascii="Century" w:hint="eastAsia"/>
                <w:spacing w:val="91"/>
                <w:fitText w:val="1776" w:id="-1233431040"/>
              </w:rPr>
              <w:t>株式引受</w:t>
            </w:r>
            <w:r w:rsidRPr="00BF2FE7">
              <w:rPr>
                <w:rFonts w:ascii="Century" w:hint="eastAsia"/>
                <w:spacing w:val="-1"/>
                <w:fitText w:val="1776" w:id="-1233431040"/>
              </w:rPr>
              <w:t>権</w:t>
            </w:r>
          </w:p>
          <w:p w14:paraId="0A2CAF7A" w14:textId="620A748E" w:rsidR="000362DD" w:rsidRPr="00BF2FE7" w:rsidRDefault="00BF2FE7" w:rsidP="00FB03F1">
            <w:pPr>
              <w:pStyle w:val="OasysWin"/>
              <w:wordWrap/>
              <w:rPr>
                <w:rFonts w:ascii="Century"/>
                <w:spacing w:val="0"/>
              </w:rPr>
            </w:pPr>
            <w:r w:rsidRPr="00BF2FE7">
              <w:rPr>
                <w:rFonts w:ascii="Times New Roman" w:hAnsi="Times New Roman"/>
                <w:spacing w:val="0"/>
              </w:rPr>
              <w:t>Share award rights</w:t>
            </w:r>
          </w:p>
        </w:tc>
        <w:tc>
          <w:tcPr>
            <w:tcW w:w="1701" w:type="dxa"/>
            <w:tcBorders>
              <w:top w:val="nil"/>
              <w:left w:val="single" w:sz="4" w:space="0" w:color="auto"/>
              <w:bottom w:val="nil"/>
              <w:right w:val="single" w:sz="4" w:space="0" w:color="auto"/>
            </w:tcBorders>
            <w:vAlign w:val="center"/>
          </w:tcPr>
          <w:p w14:paraId="6F54946A" w14:textId="77777777" w:rsidR="000362DD" w:rsidRPr="000362DD" w:rsidRDefault="000362DD" w:rsidP="00FB03F1">
            <w:pPr>
              <w:pStyle w:val="OasysWin"/>
              <w:wordWrap/>
              <w:ind w:rightChars="52" w:right="105"/>
              <w:jc w:val="right"/>
              <w:rPr>
                <w:rFonts w:ascii="Century"/>
                <w:spacing w:val="-3"/>
              </w:rPr>
            </w:pPr>
          </w:p>
        </w:tc>
      </w:tr>
      <w:tr w:rsidR="008A77EA" w:rsidRPr="000362DD" w14:paraId="0CF45159" w14:textId="77777777" w:rsidTr="00A57BEB">
        <w:trPr>
          <w:trHeight w:val="641"/>
          <w:jc w:val="center"/>
        </w:trPr>
        <w:tc>
          <w:tcPr>
            <w:tcW w:w="2835" w:type="dxa"/>
            <w:tcBorders>
              <w:top w:val="nil"/>
              <w:left w:val="single" w:sz="4" w:space="0" w:color="auto"/>
              <w:bottom w:val="nil"/>
              <w:right w:val="single" w:sz="4" w:space="0" w:color="auto"/>
            </w:tcBorders>
            <w:vAlign w:val="center"/>
          </w:tcPr>
          <w:p w14:paraId="36B4B952" w14:textId="77777777" w:rsidR="008A77EA" w:rsidRPr="00BF2FE7" w:rsidRDefault="008A77EA" w:rsidP="00FB03F1">
            <w:pPr>
              <w:autoSpaceDE w:val="0"/>
              <w:autoSpaceDN w:val="0"/>
              <w:rPr>
                <w:spacing w:val="-1"/>
                <w:kern w:val="0"/>
                <w:szCs w:val="21"/>
              </w:rPr>
            </w:pPr>
          </w:p>
        </w:tc>
        <w:tc>
          <w:tcPr>
            <w:tcW w:w="1701" w:type="dxa"/>
            <w:tcBorders>
              <w:top w:val="nil"/>
              <w:left w:val="single" w:sz="4" w:space="0" w:color="auto"/>
              <w:bottom w:val="nil"/>
              <w:right w:val="double" w:sz="4" w:space="0" w:color="auto"/>
            </w:tcBorders>
            <w:vAlign w:val="center"/>
          </w:tcPr>
          <w:p w14:paraId="4E364DC3" w14:textId="77777777" w:rsidR="008A77EA" w:rsidRPr="000362DD" w:rsidRDefault="008A77EA" w:rsidP="00FB03F1">
            <w:pPr>
              <w:pStyle w:val="OasysWin"/>
              <w:wordWrap/>
              <w:ind w:rightChars="52" w:right="105"/>
              <w:jc w:val="right"/>
              <w:rPr>
                <w:rFonts w:ascii="Century"/>
                <w:spacing w:val="0"/>
              </w:rPr>
            </w:pPr>
          </w:p>
        </w:tc>
        <w:tc>
          <w:tcPr>
            <w:tcW w:w="2835" w:type="dxa"/>
            <w:tcBorders>
              <w:top w:val="nil"/>
              <w:left w:val="double" w:sz="4" w:space="0" w:color="auto"/>
              <w:bottom w:val="single" w:sz="4" w:space="0" w:color="auto"/>
              <w:right w:val="single" w:sz="4" w:space="0" w:color="auto"/>
            </w:tcBorders>
            <w:vAlign w:val="center"/>
          </w:tcPr>
          <w:p w14:paraId="6B85BA98" w14:textId="77777777" w:rsidR="008A77EA" w:rsidRPr="00BF2FE7" w:rsidRDefault="008A77EA" w:rsidP="008A77EA">
            <w:pPr>
              <w:pStyle w:val="OasysWin"/>
              <w:wordWrap/>
              <w:rPr>
                <w:rFonts w:ascii="Century"/>
                <w:spacing w:val="0"/>
              </w:rPr>
            </w:pPr>
            <w:r w:rsidRPr="00BF2FE7">
              <w:rPr>
                <w:rFonts w:ascii="Century" w:hint="eastAsia"/>
                <w:spacing w:val="91"/>
                <w:fitText w:val="1776" w:id="-1262205439"/>
              </w:rPr>
              <w:t>新株予約</w:t>
            </w:r>
            <w:r w:rsidRPr="00BF2FE7">
              <w:rPr>
                <w:rFonts w:ascii="Century" w:hint="eastAsia"/>
                <w:spacing w:val="-1"/>
                <w:fitText w:val="1776" w:id="-1262205439"/>
              </w:rPr>
              <w:t>権</w:t>
            </w:r>
          </w:p>
          <w:p w14:paraId="14521CEA" w14:textId="04545920" w:rsidR="008A77EA" w:rsidRPr="00BF2FE7" w:rsidRDefault="008A77EA" w:rsidP="00BF2FE7">
            <w:pPr>
              <w:pStyle w:val="OasysWin"/>
              <w:wordWrap/>
              <w:rPr>
                <w:rFonts w:ascii="Century"/>
                <w:bCs/>
                <w:spacing w:val="0"/>
              </w:rPr>
            </w:pPr>
            <w:r w:rsidRPr="00BF2FE7">
              <w:rPr>
                <w:rFonts w:ascii="Times New Roman" w:hAnsi="Times New Roman"/>
              </w:rPr>
              <w:t>Share acquisition rights</w:t>
            </w:r>
          </w:p>
        </w:tc>
        <w:tc>
          <w:tcPr>
            <w:tcW w:w="1701" w:type="dxa"/>
            <w:tcBorders>
              <w:top w:val="nil"/>
              <w:left w:val="single" w:sz="4" w:space="0" w:color="auto"/>
              <w:bottom w:val="single" w:sz="4" w:space="0" w:color="auto"/>
              <w:right w:val="single" w:sz="4" w:space="0" w:color="auto"/>
            </w:tcBorders>
            <w:vAlign w:val="center"/>
          </w:tcPr>
          <w:p w14:paraId="2D2C0624" w14:textId="77777777" w:rsidR="008A77EA" w:rsidRPr="000362DD" w:rsidRDefault="008A77EA" w:rsidP="00FB03F1">
            <w:pPr>
              <w:pStyle w:val="OasysWin"/>
              <w:wordWrap/>
              <w:ind w:rightChars="52" w:right="105"/>
              <w:jc w:val="right"/>
              <w:rPr>
                <w:rFonts w:ascii="Century"/>
                <w:spacing w:val="-3"/>
                <w:lang w:val="fr-FR"/>
              </w:rPr>
            </w:pPr>
          </w:p>
        </w:tc>
      </w:tr>
      <w:tr w:rsidR="000362DD" w:rsidRPr="000362DD" w14:paraId="54040D8D" w14:textId="77777777" w:rsidTr="00A57BEB">
        <w:trPr>
          <w:trHeight w:val="555"/>
          <w:jc w:val="center"/>
        </w:trPr>
        <w:tc>
          <w:tcPr>
            <w:tcW w:w="2835" w:type="dxa"/>
            <w:tcBorders>
              <w:top w:val="nil"/>
              <w:left w:val="single" w:sz="4" w:space="0" w:color="auto"/>
              <w:bottom w:val="single" w:sz="4" w:space="0" w:color="auto"/>
              <w:right w:val="single" w:sz="4" w:space="0" w:color="auto"/>
            </w:tcBorders>
            <w:vAlign w:val="center"/>
          </w:tcPr>
          <w:p w14:paraId="017A4CED" w14:textId="77777777" w:rsidR="000362DD" w:rsidRPr="000362DD" w:rsidRDefault="000362DD" w:rsidP="00FB03F1">
            <w:pPr>
              <w:autoSpaceDE w:val="0"/>
              <w:autoSpaceDN w:val="0"/>
              <w:rPr>
                <w:spacing w:val="-1"/>
                <w:kern w:val="0"/>
                <w:szCs w:val="21"/>
              </w:rPr>
            </w:pPr>
          </w:p>
        </w:tc>
        <w:tc>
          <w:tcPr>
            <w:tcW w:w="1701" w:type="dxa"/>
            <w:tcBorders>
              <w:top w:val="nil"/>
              <w:left w:val="single" w:sz="4" w:space="0" w:color="auto"/>
              <w:bottom w:val="single" w:sz="4" w:space="0" w:color="auto"/>
              <w:right w:val="double" w:sz="4" w:space="0" w:color="auto"/>
            </w:tcBorders>
            <w:vAlign w:val="center"/>
          </w:tcPr>
          <w:p w14:paraId="4BE5C4AA" w14:textId="77777777" w:rsidR="000362DD" w:rsidRPr="000362DD" w:rsidRDefault="000362DD" w:rsidP="00FB03F1">
            <w:pPr>
              <w:pStyle w:val="OasysWin"/>
              <w:wordWrap/>
              <w:ind w:rightChars="52" w:right="105"/>
              <w:jc w:val="right"/>
              <w:rPr>
                <w:rFonts w:ascii="Century"/>
                <w:spacing w:val="0"/>
              </w:rPr>
            </w:pPr>
          </w:p>
        </w:tc>
        <w:tc>
          <w:tcPr>
            <w:tcW w:w="2835" w:type="dxa"/>
            <w:tcBorders>
              <w:top w:val="single" w:sz="4" w:space="0" w:color="auto"/>
              <w:left w:val="double" w:sz="4" w:space="0" w:color="auto"/>
              <w:bottom w:val="single" w:sz="4" w:space="0" w:color="auto"/>
              <w:right w:val="single" w:sz="4" w:space="0" w:color="auto"/>
            </w:tcBorders>
            <w:vAlign w:val="center"/>
          </w:tcPr>
          <w:p w14:paraId="48B679D0" w14:textId="77777777" w:rsidR="000362DD" w:rsidRPr="000362DD" w:rsidRDefault="000362DD" w:rsidP="00FB03F1">
            <w:pPr>
              <w:pStyle w:val="OasysWin"/>
              <w:wordWrap/>
              <w:jc w:val="center"/>
              <w:rPr>
                <w:rFonts w:ascii="Century"/>
                <w:bCs/>
                <w:spacing w:val="0"/>
                <w:lang w:val="fr-FR"/>
              </w:rPr>
            </w:pPr>
            <w:r w:rsidRPr="000362DD">
              <w:rPr>
                <w:rFonts w:ascii="Century" w:hint="eastAsia"/>
                <w:bCs/>
                <w:spacing w:val="91"/>
                <w:fitText w:val="1776" w:id="-1262205438"/>
              </w:rPr>
              <w:t>純資産合</w:t>
            </w:r>
            <w:r w:rsidRPr="000362DD">
              <w:rPr>
                <w:rFonts w:ascii="Century" w:hint="eastAsia"/>
                <w:bCs/>
                <w:spacing w:val="-1"/>
                <w:fitText w:val="1776" w:id="-1262205438"/>
              </w:rPr>
              <w:t>計</w:t>
            </w:r>
          </w:p>
          <w:p w14:paraId="1B6BED84" w14:textId="77777777" w:rsidR="000362DD" w:rsidRPr="000362DD" w:rsidRDefault="000362DD" w:rsidP="00FB03F1">
            <w:pPr>
              <w:pStyle w:val="OasysWin"/>
              <w:wordWrap/>
              <w:jc w:val="center"/>
              <w:rPr>
                <w:rFonts w:ascii="Century"/>
                <w:bCs/>
                <w:spacing w:val="0"/>
                <w:lang w:val="fr-FR"/>
              </w:rPr>
            </w:pPr>
            <w:r w:rsidRPr="000362DD">
              <w:rPr>
                <w:rFonts w:ascii="Times New Roman" w:hAnsi="Times New Roman"/>
                <w:lang w:val="fr-FR"/>
              </w:rPr>
              <w:t>Total net assets</w:t>
            </w:r>
          </w:p>
        </w:tc>
        <w:tc>
          <w:tcPr>
            <w:tcW w:w="1701" w:type="dxa"/>
            <w:tcBorders>
              <w:top w:val="single" w:sz="4" w:space="0" w:color="auto"/>
              <w:left w:val="single" w:sz="4" w:space="0" w:color="auto"/>
              <w:bottom w:val="single" w:sz="4" w:space="0" w:color="auto"/>
              <w:right w:val="single" w:sz="4" w:space="0" w:color="auto"/>
            </w:tcBorders>
            <w:vAlign w:val="center"/>
          </w:tcPr>
          <w:p w14:paraId="1683A956" w14:textId="77777777" w:rsidR="000362DD" w:rsidRPr="000362DD" w:rsidRDefault="000362DD" w:rsidP="00FB03F1">
            <w:pPr>
              <w:pStyle w:val="OasysWin"/>
              <w:wordWrap/>
              <w:ind w:rightChars="52" w:right="105"/>
              <w:jc w:val="right"/>
              <w:rPr>
                <w:rFonts w:ascii="Century"/>
                <w:spacing w:val="-3"/>
                <w:lang w:val="fr-FR"/>
              </w:rPr>
            </w:pPr>
          </w:p>
        </w:tc>
      </w:tr>
      <w:tr w:rsidR="000362DD" w:rsidRPr="000362DD" w14:paraId="15845F33" w14:textId="77777777" w:rsidTr="00FB03F1">
        <w:trPr>
          <w:trHeight w:val="604"/>
          <w:jc w:val="center"/>
        </w:trPr>
        <w:tc>
          <w:tcPr>
            <w:tcW w:w="2835" w:type="dxa"/>
            <w:tcBorders>
              <w:top w:val="single" w:sz="4" w:space="0" w:color="auto"/>
              <w:left w:val="single" w:sz="4" w:space="0" w:color="auto"/>
              <w:bottom w:val="single" w:sz="4" w:space="0" w:color="auto"/>
              <w:right w:val="single" w:sz="4" w:space="0" w:color="auto"/>
            </w:tcBorders>
            <w:vAlign w:val="center"/>
          </w:tcPr>
          <w:p w14:paraId="3A88B4BD" w14:textId="77777777" w:rsidR="000362DD" w:rsidRPr="000362DD" w:rsidRDefault="000362DD" w:rsidP="00FB03F1">
            <w:pPr>
              <w:autoSpaceDE w:val="0"/>
              <w:autoSpaceDN w:val="0"/>
              <w:ind w:firstLine="103"/>
              <w:jc w:val="center"/>
              <w:rPr>
                <w:spacing w:val="1"/>
                <w:kern w:val="0"/>
                <w:szCs w:val="21"/>
              </w:rPr>
            </w:pPr>
            <w:r w:rsidRPr="000362DD">
              <w:rPr>
                <w:rFonts w:hint="eastAsia"/>
                <w:spacing w:val="224"/>
                <w:kern w:val="0"/>
                <w:szCs w:val="21"/>
                <w:fitText w:val="2188" w:id="-1262205437"/>
              </w:rPr>
              <w:t>資産合</w:t>
            </w:r>
            <w:r w:rsidRPr="000362DD">
              <w:rPr>
                <w:rFonts w:hint="eastAsia"/>
                <w:spacing w:val="2"/>
                <w:kern w:val="0"/>
                <w:szCs w:val="21"/>
                <w:fitText w:val="2188" w:id="-1262205437"/>
              </w:rPr>
              <w:t>計</w:t>
            </w:r>
          </w:p>
          <w:p w14:paraId="298A7A52" w14:textId="77777777" w:rsidR="000362DD" w:rsidRPr="000362DD" w:rsidRDefault="000362DD" w:rsidP="00FB03F1">
            <w:pPr>
              <w:autoSpaceDE w:val="0"/>
              <w:autoSpaceDN w:val="0"/>
              <w:ind w:firstLine="103"/>
              <w:jc w:val="center"/>
              <w:rPr>
                <w:spacing w:val="-5"/>
                <w:kern w:val="0"/>
                <w:szCs w:val="21"/>
              </w:rPr>
            </w:pPr>
            <w:r w:rsidRPr="000362DD">
              <w:rPr>
                <w:rFonts w:ascii="Times New Roman" w:hAnsi="Times New Roman"/>
              </w:rPr>
              <w:t>Total assets</w:t>
            </w:r>
          </w:p>
        </w:tc>
        <w:tc>
          <w:tcPr>
            <w:tcW w:w="1701" w:type="dxa"/>
            <w:tcBorders>
              <w:top w:val="single" w:sz="4" w:space="0" w:color="auto"/>
              <w:left w:val="single" w:sz="4" w:space="0" w:color="auto"/>
              <w:bottom w:val="single" w:sz="4" w:space="0" w:color="auto"/>
              <w:right w:val="double" w:sz="4" w:space="0" w:color="auto"/>
            </w:tcBorders>
            <w:vAlign w:val="center"/>
          </w:tcPr>
          <w:p w14:paraId="40837674" w14:textId="77777777" w:rsidR="000362DD" w:rsidRPr="000362DD" w:rsidRDefault="000362DD" w:rsidP="00FB03F1">
            <w:pPr>
              <w:pStyle w:val="OasysWin"/>
              <w:wordWrap/>
              <w:spacing w:line="226" w:lineRule="exact"/>
              <w:ind w:rightChars="52" w:right="105"/>
              <w:jc w:val="right"/>
              <w:rPr>
                <w:rFonts w:ascii="Century"/>
                <w:spacing w:val="0"/>
              </w:rPr>
            </w:pPr>
          </w:p>
        </w:tc>
        <w:tc>
          <w:tcPr>
            <w:tcW w:w="2835" w:type="dxa"/>
            <w:tcBorders>
              <w:top w:val="nil"/>
              <w:left w:val="double" w:sz="4" w:space="0" w:color="auto"/>
              <w:bottom w:val="single" w:sz="4" w:space="0" w:color="auto"/>
              <w:right w:val="single" w:sz="4" w:space="0" w:color="auto"/>
            </w:tcBorders>
            <w:vAlign w:val="center"/>
          </w:tcPr>
          <w:p w14:paraId="0E6411BE" w14:textId="77777777" w:rsidR="000362DD" w:rsidRPr="000362DD" w:rsidRDefault="000362DD" w:rsidP="00FB03F1">
            <w:pPr>
              <w:pStyle w:val="OasysWin"/>
              <w:wordWrap/>
              <w:ind w:firstLineChars="40" w:firstLine="108"/>
              <w:jc w:val="center"/>
              <w:rPr>
                <w:rFonts w:ascii="Century"/>
                <w:spacing w:val="5"/>
              </w:rPr>
            </w:pPr>
            <w:r w:rsidRPr="000362DD">
              <w:rPr>
                <w:rFonts w:ascii="Century" w:hint="eastAsia"/>
                <w:spacing w:val="34"/>
                <w:fitText w:val="2154" w:id="-1262205436"/>
              </w:rPr>
              <w:t>負債・純資産合</w:t>
            </w:r>
            <w:r w:rsidRPr="000362DD">
              <w:rPr>
                <w:rFonts w:ascii="Century" w:hint="eastAsia"/>
                <w:spacing w:val="0"/>
                <w:fitText w:val="2154" w:id="-1262205436"/>
              </w:rPr>
              <w:t>計</w:t>
            </w:r>
          </w:p>
          <w:p w14:paraId="30095215" w14:textId="77777777" w:rsidR="000362DD" w:rsidRPr="000362DD" w:rsidRDefault="000362DD" w:rsidP="00FB03F1">
            <w:pPr>
              <w:pStyle w:val="OasysWin"/>
              <w:wordWrap/>
              <w:ind w:firstLineChars="40" w:firstLine="82"/>
              <w:jc w:val="center"/>
              <w:rPr>
                <w:rFonts w:ascii="Century"/>
                <w:spacing w:val="0"/>
              </w:rPr>
            </w:pPr>
            <w:r w:rsidRPr="000362DD">
              <w:rPr>
                <w:rFonts w:ascii="Times New Roman" w:hAnsi="Times New Roman"/>
              </w:rPr>
              <w:t>Total liabilities and net assets</w:t>
            </w:r>
          </w:p>
        </w:tc>
        <w:tc>
          <w:tcPr>
            <w:tcW w:w="1701" w:type="dxa"/>
            <w:tcBorders>
              <w:top w:val="nil"/>
              <w:left w:val="single" w:sz="4" w:space="0" w:color="auto"/>
              <w:bottom w:val="single" w:sz="4" w:space="0" w:color="auto"/>
              <w:right w:val="single" w:sz="4" w:space="0" w:color="auto"/>
            </w:tcBorders>
            <w:vAlign w:val="center"/>
          </w:tcPr>
          <w:p w14:paraId="709EC1F9" w14:textId="77777777" w:rsidR="000362DD" w:rsidRPr="000362DD" w:rsidRDefault="000362DD" w:rsidP="00FB03F1">
            <w:pPr>
              <w:pStyle w:val="OasysWin"/>
              <w:wordWrap/>
              <w:ind w:rightChars="52" w:right="105"/>
              <w:jc w:val="right"/>
              <w:rPr>
                <w:rFonts w:ascii="Century"/>
                <w:spacing w:val="-3"/>
              </w:rPr>
            </w:pPr>
          </w:p>
        </w:tc>
      </w:tr>
    </w:tbl>
    <w:p w14:paraId="1244F72E" w14:textId="77777777" w:rsidR="000362DD" w:rsidRPr="000362DD" w:rsidRDefault="000362DD" w:rsidP="000362DD">
      <w:pPr>
        <w:autoSpaceDE w:val="0"/>
        <w:autoSpaceDN w:val="0"/>
        <w:rPr>
          <w:kern w:val="0"/>
        </w:rPr>
      </w:pPr>
    </w:p>
    <w:p w14:paraId="7ACB5668" w14:textId="77777777" w:rsidR="000362DD" w:rsidRPr="000362DD" w:rsidRDefault="000362DD" w:rsidP="000362DD">
      <w:pPr>
        <w:autoSpaceDE w:val="0"/>
        <w:autoSpaceDN w:val="0"/>
        <w:jc w:val="center"/>
        <w:rPr>
          <w:kern w:val="0"/>
        </w:rPr>
      </w:pPr>
      <w:r w:rsidRPr="000362DD">
        <w:rPr>
          <w:rFonts w:ascii="ＭＳ 明朝" w:hAnsi="ＭＳ 明朝" w:cs="ＭＳ 明朝" w:hint="eastAsia"/>
          <w:kern w:val="0"/>
        </w:rPr>
        <w:t>⑵</w:t>
      </w:r>
      <w:r w:rsidRPr="000362DD">
        <w:rPr>
          <w:rFonts w:hint="eastAsia"/>
          <w:kern w:val="0"/>
        </w:rPr>
        <w:t xml:space="preserve">　損　益　計　算　書</w:t>
      </w:r>
    </w:p>
    <w:p w14:paraId="65BEC48C" w14:textId="77777777" w:rsidR="000362DD" w:rsidRPr="000362DD" w:rsidRDefault="000362DD" w:rsidP="000362DD">
      <w:pPr>
        <w:autoSpaceDE w:val="0"/>
        <w:autoSpaceDN w:val="0"/>
        <w:jc w:val="center"/>
        <w:rPr>
          <w:kern w:val="0"/>
        </w:rPr>
      </w:pPr>
      <w:r w:rsidRPr="000362DD">
        <w:rPr>
          <w:kern w:val="0"/>
        </w:rPr>
        <w:t>(2) Profit and Loss Statement</w:t>
      </w:r>
    </w:p>
    <w:p w14:paraId="628716EF" w14:textId="77777777" w:rsidR="000362DD" w:rsidRPr="000362DD" w:rsidRDefault="000362DD" w:rsidP="000362DD">
      <w:pPr>
        <w:autoSpaceDE w:val="0"/>
        <w:autoSpaceDN w:val="0"/>
        <w:rPr>
          <w:kern w:val="0"/>
        </w:rPr>
      </w:pPr>
      <w:r w:rsidRPr="000362DD">
        <w:rPr>
          <w:noProof/>
          <w:kern w:val="0"/>
          <w:sz w:val="20"/>
        </w:rPr>
        <mc:AlternateContent>
          <mc:Choice Requires="wps">
            <w:drawing>
              <wp:anchor distT="0" distB="0" distL="114300" distR="114300" simplePos="0" relativeHeight="251661312" behindDoc="0" locked="0" layoutInCell="1" allowOverlap="1" wp14:anchorId="17A6AE3A" wp14:editId="7076B119">
                <wp:simplePos x="0" y="0"/>
                <wp:positionH relativeFrom="column">
                  <wp:posOffset>2049804</wp:posOffset>
                </wp:positionH>
                <wp:positionV relativeFrom="paragraph">
                  <wp:posOffset>39729</wp:posOffset>
                </wp:positionV>
                <wp:extent cx="1813931" cy="814801"/>
                <wp:effectExtent l="0" t="0" r="15240" b="2349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931" cy="81480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84FA" id="AutoShape 99" o:spid="_x0000_s1026" type="#_x0000_t185" style="position:absolute;left:0;text-align:left;margin-left:161.4pt;margin-top:3.15pt;width:142.85pt;height: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"/>
            </w:pict>
          </mc:Fallback>
        </mc:AlternateContent>
      </w:r>
      <w:r w:rsidRPr="000362DD">
        <w:rPr>
          <w:rFonts w:hint="eastAsia"/>
          <w:kern w:val="0"/>
        </w:rPr>
        <w:t xml:space="preserve">　　　　　　　　　　　　　　　　　　　年　　月　　日から</w:t>
      </w:r>
    </w:p>
    <w:p w14:paraId="7387B420" w14:textId="77777777" w:rsidR="000362DD" w:rsidRPr="000362DD" w:rsidRDefault="000362DD" w:rsidP="000362DD">
      <w:pPr>
        <w:autoSpaceDE w:val="0"/>
        <w:autoSpaceDN w:val="0"/>
        <w:rPr>
          <w:kern w:val="0"/>
        </w:rPr>
      </w:pPr>
      <w:r w:rsidRPr="000362DD">
        <w:rPr>
          <w:rFonts w:hint="eastAsia"/>
          <w:kern w:val="0"/>
        </w:rPr>
        <w:t xml:space="preserve">　　　　　　　　　　　　　　</w:t>
      </w:r>
      <w:r w:rsidRPr="000362DD">
        <w:rPr>
          <w:spacing w:val="1"/>
          <w:kern w:val="0"/>
        </w:rPr>
        <w:t xml:space="preserve"> </w:t>
      </w:r>
      <w:r w:rsidRPr="000362DD">
        <w:rPr>
          <w:kern w:val="0"/>
        </w:rPr>
        <w:t xml:space="preserve"> </w:t>
      </w:r>
      <w:r w:rsidRPr="000362DD">
        <w:rPr>
          <w:rFonts w:hint="eastAsia"/>
          <w:kern w:val="0"/>
        </w:rPr>
        <w:t xml:space="preserve">　　　　年　　月　　日まで</w:t>
      </w:r>
    </w:p>
    <w:p w14:paraId="38161FA5" w14:textId="77777777" w:rsidR="000362DD" w:rsidRPr="000362DD" w:rsidRDefault="000362DD" w:rsidP="000362DD">
      <w:pPr>
        <w:jc w:val="center"/>
      </w:pPr>
      <w:r w:rsidRPr="000362DD">
        <w:t>From Y  /M  /D</w:t>
      </w:r>
    </w:p>
    <w:p w14:paraId="43C8C5B2" w14:textId="77777777" w:rsidR="000362DD" w:rsidRPr="000362DD" w:rsidRDefault="000362DD" w:rsidP="000362DD">
      <w:pPr>
        <w:autoSpaceDE w:val="0"/>
        <w:autoSpaceDN w:val="0"/>
        <w:jc w:val="center"/>
        <w:rPr>
          <w:kern w:val="0"/>
        </w:rPr>
      </w:pPr>
      <w:r w:rsidRPr="000362DD">
        <w:t>to Y  /M  /D</w:t>
      </w:r>
    </w:p>
    <w:p w14:paraId="085525D1" w14:textId="77777777" w:rsidR="000362DD" w:rsidRPr="000362DD" w:rsidRDefault="000362DD" w:rsidP="000362DD">
      <w:pPr>
        <w:autoSpaceDE w:val="0"/>
        <w:autoSpaceDN w:val="0"/>
        <w:rPr>
          <w:kern w:val="0"/>
        </w:rPr>
      </w:pPr>
    </w:p>
    <w:tbl>
      <w:tblPr>
        <w:tblW w:w="9072" w:type="dxa"/>
        <w:jc w:val="center"/>
        <w:tblCellMar>
          <w:left w:w="13" w:type="dxa"/>
          <w:right w:w="13" w:type="dxa"/>
        </w:tblCellMar>
        <w:tblLook w:val="0000" w:firstRow="0" w:lastRow="0" w:firstColumn="0" w:lastColumn="0" w:noHBand="0" w:noVBand="0"/>
      </w:tblPr>
      <w:tblGrid>
        <w:gridCol w:w="4700"/>
        <w:gridCol w:w="2222"/>
        <w:gridCol w:w="2150"/>
      </w:tblGrid>
      <w:tr w:rsidR="000362DD" w:rsidRPr="000362DD" w14:paraId="505F5E8F" w14:textId="77777777" w:rsidTr="00FB03F1">
        <w:trPr>
          <w:cantSplit/>
          <w:trHeight w:val="561"/>
          <w:jc w:val="center"/>
        </w:trPr>
        <w:tc>
          <w:tcPr>
            <w:tcW w:w="4700" w:type="dxa"/>
            <w:tcBorders>
              <w:top w:val="single" w:sz="4" w:space="0" w:color="auto"/>
              <w:left w:val="single" w:sz="4" w:space="0" w:color="auto"/>
              <w:bottom w:val="single" w:sz="4" w:space="0" w:color="auto"/>
              <w:right w:val="single" w:sz="4" w:space="0" w:color="auto"/>
            </w:tcBorders>
            <w:vAlign w:val="center"/>
          </w:tcPr>
          <w:p w14:paraId="459888D5" w14:textId="77777777" w:rsidR="000362DD" w:rsidRPr="000362DD" w:rsidRDefault="000362DD" w:rsidP="00FB03F1">
            <w:pPr>
              <w:autoSpaceDE w:val="0"/>
              <w:autoSpaceDN w:val="0"/>
              <w:ind w:leftChars="44" w:left="89" w:rightChars="38" w:right="77"/>
              <w:jc w:val="center"/>
              <w:rPr>
                <w:kern w:val="0"/>
              </w:rPr>
            </w:pPr>
            <w:r w:rsidRPr="000362DD">
              <w:rPr>
                <w:rFonts w:hint="eastAsia"/>
                <w:spacing w:val="1499"/>
                <w:kern w:val="0"/>
                <w:fitText w:val="3417" w:id="-1262205435"/>
              </w:rPr>
              <w:t>科</w:t>
            </w:r>
            <w:r w:rsidRPr="000362DD">
              <w:rPr>
                <w:rFonts w:hint="eastAsia"/>
                <w:kern w:val="0"/>
                <w:fitText w:val="3417" w:id="-1262205435"/>
              </w:rPr>
              <w:t>目</w:t>
            </w:r>
          </w:p>
          <w:p w14:paraId="07C63F48" w14:textId="77777777" w:rsidR="000362DD" w:rsidRPr="000362DD" w:rsidRDefault="000362DD" w:rsidP="00FB03F1">
            <w:pPr>
              <w:autoSpaceDE w:val="0"/>
              <w:autoSpaceDN w:val="0"/>
              <w:ind w:leftChars="44" w:left="89" w:rightChars="38" w:right="77"/>
              <w:jc w:val="center"/>
              <w:rPr>
                <w:kern w:val="0"/>
              </w:rPr>
            </w:pPr>
            <w:r w:rsidRPr="000362DD">
              <w:rPr>
                <w:rFonts w:ascii="Times New Roman" w:hAnsi="Times New Roman"/>
                <w:kern w:val="0"/>
                <w:szCs w:val="21"/>
              </w:rPr>
              <w:t xml:space="preserve">Account </w:t>
            </w:r>
            <w:r w:rsidRPr="000362DD">
              <w:rPr>
                <w:rFonts w:ascii="Times New Roman" w:hAnsi="Times New Roman"/>
              </w:rPr>
              <w:t>title</w:t>
            </w:r>
          </w:p>
        </w:tc>
        <w:tc>
          <w:tcPr>
            <w:tcW w:w="4372" w:type="dxa"/>
            <w:gridSpan w:val="2"/>
            <w:tcBorders>
              <w:top w:val="single" w:sz="4" w:space="0" w:color="auto"/>
              <w:left w:val="single" w:sz="4" w:space="0" w:color="auto"/>
              <w:bottom w:val="single" w:sz="4" w:space="0" w:color="auto"/>
              <w:right w:val="single" w:sz="4" w:space="0" w:color="auto"/>
            </w:tcBorders>
            <w:vAlign w:val="center"/>
          </w:tcPr>
          <w:p w14:paraId="5B764FD9" w14:textId="77777777" w:rsidR="000362DD" w:rsidRPr="000362DD" w:rsidRDefault="000362DD" w:rsidP="00FB03F1">
            <w:pPr>
              <w:autoSpaceDE w:val="0"/>
              <w:autoSpaceDN w:val="0"/>
              <w:jc w:val="center"/>
              <w:rPr>
                <w:kern w:val="0"/>
              </w:rPr>
            </w:pPr>
            <w:r w:rsidRPr="000362DD">
              <w:rPr>
                <w:rFonts w:hint="eastAsia"/>
                <w:spacing w:val="1499"/>
                <w:kern w:val="0"/>
                <w:fitText w:val="3417" w:id="-1262205434"/>
              </w:rPr>
              <w:t>金</w:t>
            </w:r>
            <w:r w:rsidRPr="000362DD">
              <w:rPr>
                <w:rFonts w:hint="eastAsia"/>
                <w:kern w:val="0"/>
                <w:fitText w:val="3417" w:id="-1262205434"/>
              </w:rPr>
              <w:t>額</w:t>
            </w:r>
          </w:p>
          <w:p w14:paraId="64E2157E" w14:textId="77777777" w:rsidR="000362DD" w:rsidRPr="000362DD" w:rsidRDefault="000362DD" w:rsidP="00FB03F1">
            <w:pPr>
              <w:autoSpaceDE w:val="0"/>
              <w:autoSpaceDN w:val="0"/>
              <w:jc w:val="center"/>
              <w:rPr>
                <w:kern w:val="0"/>
              </w:rPr>
            </w:pPr>
            <w:r w:rsidRPr="000362DD">
              <w:rPr>
                <w:rFonts w:ascii="Times New Roman" w:hAnsi="Times New Roman"/>
              </w:rPr>
              <w:t>Amount</w:t>
            </w:r>
          </w:p>
        </w:tc>
      </w:tr>
      <w:tr w:rsidR="000362DD" w:rsidRPr="000362DD" w14:paraId="559C746F" w14:textId="77777777" w:rsidTr="00FB03F1">
        <w:trPr>
          <w:cantSplit/>
          <w:trHeight w:val="346"/>
          <w:jc w:val="center"/>
        </w:trPr>
        <w:tc>
          <w:tcPr>
            <w:tcW w:w="4700" w:type="dxa"/>
            <w:tcBorders>
              <w:top w:val="single" w:sz="4" w:space="0" w:color="auto"/>
              <w:left w:val="single" w:sz="4" w:space="0" w:color="auto"/>
              <w:right w:val="single" w:sz="4" w:space="0" w:color="auto"/>
            </w:tcBorders>
            <w:vAlign w:val="center"/>
          </w:tcPr>
          <w:p w14:paraId="75BB8157" w14:textId="77777777" w:rsidR="000362DD" w:rsidRPr="000362DD" w:rsidRDefault="000362DD" w:rsidP="00FB03F1">
            <w:pPr>
              <w:autoSpaceDE w:val="0"/>
              <w:autoSpaceDN w:val="0"/>
              <w:ind w:leftChars="144" w:left="290" w:rightChars="38" w:right="77"/>
              <w:rPr>
                <w:spacing w:val="2"/>
                <w:kern w:val="0"/>
              </w:rPr>
            </w:pPr>
            <w:r w:rsidRPr="000362DD">
              <w:rPr>
                <w:rFonts w:hint="eastAsia"/>
                <w:spacing w:val="494"/>
                <w:kern w:val="0"/>
                <w:fitText w:val="3804" w:id="-1262205433"/>
              </w:rPr>
              <w:t>営業収</w:t>
            </w:r>
            <w:r w:rsidRPr="000362DD">
              <w:rPr>
                <w:rFonts w:hint="eastAsia"/>
                <w:kern w:val="0"/>
                <w:fitText w:val="3804" w:id="-1262205433"/>
              </w:rPr>
              <w:t>益</w:t>
            </w:r>
          </w:p>
          <w:p w14:paraId="355DEE4D"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Operating revenue</w:t>
            </w:r>
          </w:p>
        </w:tc>
        <w:tc>
          <w:tcPr>
            <w:tcW w:w="2222" w:type="dxa"/>
            <w:tcBorders>
              <w:top w:val="single" w:sz="4" w:space="0" w:color="auto"/>
              <w:left w:val="single" w:sz="4" w:space="0" w:color="auto"/>
              <w:bottom w:val="nil"/>
              <w:right w:val="single" w:sz="4" w:space="0" w:color="auto"/>
            </w:tcBorders>
          </w:tcPr>
          <w:p w14:paraId="6F8BD803" w14:textId="77777777" w:rsidR="000362DD" w:rsidRPr="000362DD" w:rsidRDefault="000362DD" w:rsidP="00FB03F1">
            <w:pPr>
              <w:autoSpaceDE w:val="0"/>
              <w:autoSpaceDN w:val="0"/>
              <w:jc w:val="right"/>
              <w:rPr>
                <w:kern w:val="0"/>
              </w:rPr>
            </w:pPr>
            <w:r w:rsidRPr="000362DD">
              <w:rPr>
                <w:spacing w:val="1"/>
                <w:kern w:val="0"/>
              </w:rPr>
              <w:t xml:space="preserve"> </w:t>
            </w:r>
            <w:r w:rsidRPr="000362DD">
              <w:rPr>
                <w:rFonts w:hint="eastAsia"/>
                <w:kern w:val="0"/>
              </w:rPr>
              <w:t>千円</w:t>
            </w:r>
          </w:p>
          <w:p w14:paraId="62EAD556" w14:textId="77777777" w:rsidR="000362DD" w:rsidRPr="000362DD" w:rsidRDefault="000362DD" w:rsidP="00FB03F1">
            <w:pPr>
              <w:autoSpaceDE w:val="0"/>
              <w:autoSpaceDN w:val="0"/>
              <w:jc w:val="right"/>
              <w:rPr>
                <w:kern w:val="0"/>
              </w:rPr>
            </w:pPr>
            <w:r w:rsidRPr="000362DD">
              <w:rPr>
                <w:rFonts w:ascii="Times New Roman" w:hAnsi="Times New Roman"/>
              </w:rPr>
              <w:t>thousand yen</w:t>
            </w:r>
          </w:p>
        </w:tc>
        <w:tc>
          <w:tcPr>
            <w:tcW w:w="2150" w:type="dxa"/>
            <w:tcBorders>
              <w:top w:val="single" w:sz="4" w:space="0" w:color="auto"/>
              <w:left w:val="nil"/>
              <w:bottom w:val="nil"/>
              <w:right w:val="single" w:sz="4" w:space="0" w:color="auto"/>
            </w:tcBorders>
          </w:tcPr>
          <w:p w14:paraId="660733F5" w14:textId="77777777" w:rsidR="000362DD" w:rsidRPr="000362DD" w:rsidRDefault="000362DD" w:rsidP="00FB03F1">
            <w:pPr>
              <w:autoSpaceDE w:val="0"/>
              <w:autoSpaceDN w:val="0"/>
              <w:jc w:val="right"/>
              <w:rPr>
                <w:kern w:val="0"/>
              </w:rPr>
            </w:pPr>
            <w:r w:rsidRPr="000362DD">
              <w:rPr>
                <w:spacing w:val="1"/>
                <w:kern w:val="0"/>
              </w:rPr>
              <w:t xml:space="preserve"> </w:t>
            </w:r>
            <w:r w:rsidRPr="000362DD">
              <w:rPr>
                <w:rFonts w:hint="eastAsia"/>
                <w:kern w:val="0"/>
              </w:rPr>
              <w:t>千円</w:t>
            </w:r>
          </w:p>
          <w:p w14:paraId="3D61378A" w14:textId="77777777" w:rsidR="000362DD" w:rsidRPr="000362DD" w:rsidRDefault="000362DD" w:rsidP="00FB03F1">
            <w:pPr>
              <w:autoSpaceDE w:val="0"/>
              <w:autoSpaceDN w:val="0"/>
              <w:jc w:val="right"/>
              <w:rPr>
                <w:kern w:val="0"/>
              </w:rPr>
            </w:pPr>
            <w:r w:rsidRPr="000362DD">
              <w:rPr>
                <w:rFonts w:ascii="Times New Roman" w:hAnsi="Times New Roman"/>
              </w:rPr>
              <w:t>thousand yen</w:t>
            </w:r>
          </w:p>
        </w:tc>
      </w:tr>
      <w:tr w:rsidR="000362DD" w:rsidRPr="000362DD" w14:paraId="5E75C790" w14:textId="77777777" w:rsidTr="00FB03F1">
        <w:trPr>
          <w:cantSplit/>
          <w:trHeight w:val="346"/>
          <w:jc w:val="center"/>
        </w:trPr>
        <w:tc>
          <w:tcPr>
            <w:tcW w:w="4700" w:type="dxa"/>
            <w:tcBorders>
              <w:left w:val="single" w:sz="4" w:space="0" w:color="auto"/>
              <w:right w:val="single" w:sz="4" w:space="0" w:color="auto"/>
            </w:tcBorders>
            <w:vAlign w:val="center"/>
          </w:tcPr>
          <w:p w14:paraId="6E2BB537"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32"/>
              </w:rPr>
              <w:t>委託者報</w:t>
            </w:r>
            <w:r w:rsidRPr="000362DD">
              <w:rPr>
                <w:rFonts w:hint="eastAsia"/>
                <w:kern w:val="0"/>
                <w:fitText w:val="3594" w:id="-1262205432"/>
              </w:rPr>
              <w:t>酬</w:t>
            </w:r>
          </w:p>
          <w:p w14:paraId="1DD3F897"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Investment trust management fee</w:t>
            </w:r>
          </w:p>
        </w:tc>
        <w:tc>
          <w:tcPr>
            <w:tcW w:w="2222" w:type="dxa"/>
            <w:tcBorders>
              <w:top w:val="nil"/>
              <w:left w:val="single" w:sz="4" w:space="0" w:color="auto"/>
              <w:bottom w:val="nil"/>
              <w:right w:val="single" w:sz="4" w:space="0" w:color="auto"/>
            </w:tcBorders>
            <w:vAlign w:val="center"/>
          </w:tcPr>
          <w:p w14:paraId="67F48B33"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2B8D1545" w14:textId="77777777" w:rsidR="000362DD" w:rsidRPr="000362DD" w:rsidRDefault="000362DD" w:rsidP="00FB03F1">
            <w:pPr>
              <w:autoSpaceDE w:val="0"/>
              <w:autoSpaceDN w:val="0"/>
              <w:jc w:val="center"/>
              <w:rPr>
                <w:kern w:val="0"/>
              </w:rPr>
            </w:pPr>
          </w:p>
        </w:tc>
      </w:tr>
      <w:tr w:rsidR="000362DD" w:rsidRPr="000362DD" w14:paraId="632597B2" w14:textId="77777777" w:rsidTr="00FB03F1">
        <w:trPr>
          <w:cantSplit/>
          <w:trHeight w:val="346"/>
          <w:jc w:val="center"/>
        </w:trPr>
        <w:tc>
          <w:tcPr>
            <w:tcW w:w="4700" w:type="dxa"/>
            <w:tcBorders>
              <w:left w:val="single" w:sz="4" w:space="0" w:color="auto"/>
              <w:right w:val="single" w:sz="4" w:space="0" w:color="auto"/>
            </w:tcBorders>
            <w:vAlign w:val="center"/>
          </w:tcPr>
          <w:p w14:paraId="6775D4CC"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232"/>
                <w:kern w:val="0"/>
                <w:fitText w:val="3585" w:id="-1262205431"/>
              </w:rPr>
              <w:t>運用受託報</w:t>
            </w:r>
            <w:r w:rsidRPr="000362DD">
              <w:rPr>
                <w:rFonts w:hint="eastAsia"/>
                <w:spacing w:val="2"/>
                <w:kern w:val="0"/>
                <w:fitText w:val="3585" w:id="-1262205431"/>
              </w:rPr>
              <w:t>酬</w:t>
            </w:r>
          </w:p>
          <w:p w14:paraId="2E718F1F"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Discretionary investment management fee</w:t>
            </w:r>
          </w:p>
        </w:tc>
        <w:tc>
          <w:tcPr>
            <w:tcW w:w="2222" w:type="dxa"/>
            <w:tcBorders>
              <w:top w:val="nil"/>
              <w:left w:val="single" w:sz="4" w:space="0" w:color="auto"/>
              <w:bottom w:val="nil"/>
              <w:right w:val="single" w:sz="4" w:space="0" w:color="auto"/>
            </w:tcBorders>
            <w:vAlign w:val="center"/>
          </w:tcPr>
          <w:p w14:paraId="558C5926"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0444EC30" w14:textId="77777777" w:rsidR="000362DD" w:rsidRPr="000362DD" w:rsidRDefault="000362DD" w:rsidP="00FB03F1">
            <w:pPr>
              <w:autoSpaceDE w:val="0"/>
              <w:autoSpaceDN w:val="0"/>
              <w:jc w:val="center"/>
              <w:rPr>
                <w:kern w:val="0"/>
              </w:rPr>
            </w:pPr>
          </w:p>
        </w:tc>
      </w:tr>
      <w:tr w:rsidR="000362DD" w:rsidRPr="000362DD" w14:paraId="4947A025" w14:textId="77777777" w:rsidTr="00FB03F1">
        <w:trPr>
          <w:cantSplit/>
          <w:trHeight w:val="346"/>
          <w:jc w:val="center"/>
        </w:trPr>
        <w:tc>
          <w:tcPr>
            <w:tcW w:w="4700" w:type="dxa"/>
            <w:tcBorders>
              <w:left w:val="single" w:sz="4" w:space="0" w:color="auto"/>
              <w:right w:val="single" w:sz="4" w:space="0" w:color="auto"/>
            </w:tcBorders>
            <w:vAlign w:val="center"/>
          </w:tcPr>
          <w:p w14:paraId="34397296"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175"/>
                <w:kern w:val="0"/>
                <w:fitText w:val="3577" w:id="-1262205430"/>
              </w:rPr>
              <w:t>その他営業収</w:t>
            </w:r>
            <w:r w:rsidRPr="000362DD">
              <w:rPr>
                <w:rFonts w:hint="eastAsia"/>
                <w:spacing w:val="3"/>
                <w:kern w:val="0"/>
                <w:fitText w:val="3577" w:id="-1262205430"/>
              </w:rPr>
              <w:t>益</w:t>
            </w:r>
          </w:p>
          <w:p w14:paraId="1AEDC60D"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Other operating revenue</w:t>
            </w:r>
          </w:p>
        </w:tc>
        <w:tc>
          <w:tcPr>
            <w:tcW w:w="2222" w:type="dxa"/>
            <w:tcBorders>
              <w:top w:val="nil"/>
              <w:left w:val="single" w:sz="4" w:space="0" w:color="auto"/>
              <w:bottom w:val="nil"/>
              <w:right w:val="single" w:sz="4" w:space="0" w:color="auto"/>
            </w:tcBorders>
            <w:vAlign w:val="center"/>
          </w:tcPr>
          <w:p w14:paraId="2ED3A73B"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08C3595B" w14:textId="77777777" w:rsidR="000362DD" w:rsidRPr="000362DD" w:rsidRDefault="000362DD" w:rsidP="00FB03F1">
            <w:pPr>
              <w:autoSpaceDE w:val="0"/>
              <w:autoSpaceDN w:val="0"/>
              <w:jc w:val="center"/>
              <w:rPr>
                <w:kern w:val="0"/>
              </w:rPr>
            </w:pPr>
          </w:p>
        </w:tc>
      </w:tr>
      <w:tr w:rsidR="000362DD" w:rsidRPr="000362DD" w14:paraId="3A14A50F" w14:textId="77777777" w:rsidTr="00FB03F1">
        <w:trPr>
          <w:cantSplit/>
          <w:trHeight w:val="346"/>
          <w:jc w:val="center"/>
        </w:trPr>
        <w:tc>
          <w:tcPr>
            <w:tcW w:w="4700" w:type="dxa"/>
            <w:tcBorders>
              <w:left w:val="single" w:sz="4" w:space="0" w:color="auto"/>
              <w:right w:val="single" w:sz="4" w:space="0" w:color="auto"/>
            </w:tcBorders>
            <w:vAlign w:val="center"/>
          </w:tcPr>
          <w:p w14:paraId="5BD78C19"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29"/>
              </w:rPr>
              <w:lastRenderedPageBreak/>
              <w:t>営業収益</w:t>
            </w:r>
            <w:r w:rsidRPr="000362DD">
              <w:rPr>
                <w:rFonts w:hint="eastAsia"/>
                <w:kern w:val="0"/>
                <w:fitText w:val="3392" w:id="-1262205429"/>
              </w:rPr>
              <w:t>計</w:t>
            </w:r>
          </w:p>
          <w:p w14:paraId="7726810E"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Total operating revenue</w:t>
            </w:r>
          </w:p>
        </w:tc>
        <w:tc>
          <w:tcPr>
            <w:tcW w:w="2222" w:type="dxa"/>
            <w:tcBorders>
              <w:top w:val="nil"/>
              <w:left w:val="single" w:sz="4" w:space="0" w:color="auto"/>
              <w:bottom w:val="nil"/>
              <w:right w:val="single" w:sz="4" w:space="0" w:color="auto"/>
            </w:tcBorders>
            <w:vAlign w:val="center"/>
          </w:tcPr>
          <w:p w14:paraId="1B31FE75"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67FB9875" w14:textId="77777777" w:rsidR="000362DD" w:rsidRPr="000362DD" w:rsidRDefault="000362DD" w:rsidP="00FB03F1">
            <w:pPr>
              <w:autoSpaceDE w:val="0"/>
              <w:autoSpaceDN w:val="0"/>
              <w:jc w:val="center"/>
              <w:rPr>
                <w:kern w:val="0"/>
              </w:rPr>
            </w:pPr>
            <w:r w:rsidRPr="000362DD">
              <w:rPr>
                <w:kern w:val="0"/>
              </w:rPr>
              <w:t>×××</w:t>
            </w:r>
          </w:p>
        </w:tc>
      </w:tr>
      <w:tr w:rsidR="000362DD" w:rsidRPr="000362DD" w14:paraId="74B6D817" w14:textId="77777777" w:rsidTr="00FB03F1">
        <w:trPr>
          <w:cantSplit/>
          <w:trHeight w:val="346"/>
          <w:jc w:val="center"/>
        </w:trPr>
        <w:tc>
          <w:tcPr>
            <w:tcW w:w="4700" w:type="dxa"/>
            <w:tcBorders>
              <w:left w:val="single" w:sz="4" w:space="0" w:color="auto"/>
              <w:right w:val="single" w:sz="4" w:space="0" w:color="auto"/>
            </w:tcBorders>
            <w:vAlign w:val="center"/>
          </w:tcPr>
          <w:p w14:paraId="450D0126" w14:textId="77777777" w:rsidR="000362DD" w:rsidRPr="000362DD" w:rsidRDefault="000362DD" w:rsidP="00FB03F1">
            <w:pPr>
              <w:autoSpaceDE w:val="0"/>
              <w:autoSpaceDN w:val="0"/>
              <w:ind w:leftChars="144" w:left="290" w:rightChars="38" w:right="77"/>
              <w:rPr>
                <w:spacing w:val="2"/>
                <w:kern w:val="0"/>
              </w:rPr>
            </w:pPr>
            <w:r w:rsidRPr="000362DD">
              <w:rPr>
                <w:rFonts w:hint="eastAsia"/>
                <w:spacing w:val="494"/>
                <w:kern w:val="0"/>
                <w:fitText w:val="3804" w:id="-1262205428"/>
              </w:rPr>
              <w:t>営業費</w:t>
            </w:r>
            <w:r w:rsidRPr="000362DD">
              <w:rPr>
                <w:rFonts w:hint="eastAsia"/>
                <w:kern w:val="0"/>
                <w:fitText w:val="3804" w:id="-1262205428"/>
              </w:rPr>
              <w:t>用</w:t>
            </w:r>
          </w:p>
          <w:p w14:paraId="1EF1DA56"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Operating expenses</w:t>
            </w:r>
          </w:p>
        </w:tc>
        <w:tc>
          <w:tcPr>
            <w:tcW w:w="2222" w:type="dxa"/>
            <w:tcBorders>
              <w:top w:val="nil"/>
              <w:left w:val="single" w:sz="4" w:space="0" w:color="auto"/>
              <w:bottom w:val="nil"/>
              <w:right w:val="single" w:sz="4" w:space="0" w:color="auto"/>
            </w:tcBorders>
            <w:vAlign w:val="center"/>
          </w:tcPr>
          <w:p w14:paraId="3F51CC51"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4018064F" w14:textId="77777777" w:rsidR="000362DD" w:rsidRPr="000362DD" w:rsidRDefault="000362DD" w:rsidP="00FB03F1">
            <w:pPr>
              <w:autoSpaceDE w:val="0"/>
              <w:autoSpaceDN w:val="0"/>
              <w:jc w:val="center"/>
              <w:rPr>
                <w:kern w:val="0"/>
              </w:rPr>
            </w:pPr>
          </w:p>
        </w:tc>
      </w:tr>
      <w:tr w:rsidR="000362DD" w:rsidRPr="000362DD" w14:paraId="2F86D8CF" w14:textId="77777777" w:rsidTr="00FB03F1">
        <w:trPr>
          <w:cantSplit/>
          <w:trHeight w:val="346"/>
          <w:jc w:val="center"/>
        </w:trPr>
        <w:tc>
          <w:tcPr>
            <w:tcW w:w="4700" w:type="dxa"/>
            <w:tcBorders>
              <w:left w:val="single" w:sz="4" w:space="0" w:color="auto"/>
              <w:right w:val="single" w:sz="4" w:space="0" w:color="auto"/>
            </w:tcBorders>
            <w:vAlign w:val="center"/>
          </w:tcPr>
          <w:p w14:paraId="258CF0EE"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27"/>
              </w:rPr>
              <w:t>支払手数</w:t>
            </w:r>
            <w:r w:rsidRPr="000362DD">
              <w:rPr>
                <w:rFonts w:hint="eastAsia"/>
                <w:kern w:val="0"/>
                <w:fitText w:val="3594" w:id="-1262205427"/>
              </w:rPr>
              <w:t>料</w:t>
            </w:r>
          </w:p>
          <w:p w14:paraId="2B0396A1"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Commission expenses</w:t>
            </w:r>
          </w:p>
        </w:tc>
        <w:tc>
          <w:tcPr>
            <w:tcW w:w="2222" w:type="dxa"/>
            <w:tcBorders>
              <w:top w:val="nil"/>
              <w:left w:val="single" w:sz="4" w:space="0" w:color="auto"/>
              <w:bottom w:val="nil"/>
              <w:right w:val="single" w:sz="4" w:space="0" w:color="auto"/>
            </w:tcBorders>
            <w:vAlign w:val="center"/>
          </w:tcPr>
          <w:p w14:paraId="43B672DC"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496129A1" w14:textId="77777777" w:rsidR="000362DD" w:rsidRPr="000362DD" w:rsidRDefault="000362DD" w:rsidP="00FB03F1">
            <w:pPr>
              <w:autoSpaceDE w:val="0"/>
              <w:autoSpaceDN w:val="0"/>
              <w:jc w:val="center"/>
              <w:rPr>
                <w:kern w:val="0"/>
              </w:rPr>
            </w:pPr>
          </w:p>
        </w:tc>
      </w:tr>
      <w:tr w:rsidR="000362DD" w:rsidRPr="000362DD" w14:paraId="6D91A8E8" w14:textId="77777777" w:rsidTr="00FB03F1">
        <w:trPr>
          <w:cantSplit/>
          <w:trHeight w:val="346"/>
          <w:jc w:val="center"/>
        </w:trPr>
        <w:tc>
          <w:tcPr>
            <w:tcW w:w="4700" w:type="dxa"/>
            <w:tcBorders>
              <w:left w:val="single" w:sz="4" w:space="0" w:color="auto"/>
              <w:right w:val="single" w:sz="4" w:space="0" w:color="auto"/>
            </w:tcBorders>
            <w:vAlign w:val="center"/>
          </w:tcPr>
          <w:p w14:paraId="63385670"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26"/>
              </w:rPr>
              <w:t>広告宣伝</w:t>
            </w:r>
            <w:r w:rsidRPr="000362DD">
              <w:rPr>
                <w:rFonts w:hint="eastAsia"/>
                <w:kern w:val="0"/>
                <w:fitText w:val="3594" w:id="-1262205426"/>
              </w:rPr>
              <w:t>費</w:t>
            </w:r>
          </w:p>
          <w:p w14:paraId="0358ED58"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Advertising expenses</w:t>
            </w:r>
          </w:p>
        </w:tc>
        <w:tc>
          <w:tcPr>
            <w:tcW w:w="2222" w:type="dxa"/>
            <w:tcBorders>
              <w:top w:val="nil"/>
              <w:left w:val="single" w:sz="4" w:space="0" w:color="auto"/>
              <w:bottom w:val="nil"/>
              <w:right w:val="single" w:sz="4" w:space="0" w:color="auto"/>
            </w:tcBorders>
            <w:vAlign w:val="center"/>
          </w:tcPr>
          <w:p w14:paraId="0595F69B"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65223D2C" w14:textId="77777777" w:rsidR="000362DD" w:rsidRPr="000362DD" w:rsidRDefault="000362DD" w:rsidP="00FB03F1">
            <w:pPr>
              <w:autoSpaceDE w:val="0"/>
              <w:autoSpaceDN w:val="0"/>
              <w:jc w:val="center"/>
              <w:rPr>
                <w:kern w:val="0"/>
              </w:rPr>
            </w:pPr>
          </w:p>
        </w:tc>
      </w:tr>
      <w:tr w:rsidR="000362DD" w:rsidRPr="000362DD" w14:paraId="3AFCC0E7" w14:textId="77777777" w:rsidTr="00FB03F1">
        <w:trPr>
          <w:cantSplit/>
          <w:trHeight w:val="346"/>
          <w:jc w:val="center"/>
        </w:trPr>
        <w:tc>
          <w:tcPr>
            <w:tcW w:w="4700" w:type="dxa"/>
            <w:tcBorders>
              <w:left w:val="single" w:sz="4" w:space="0" w:color="auto"/>
              <w:right w:val="single" w:sz="4" w:space="0" w:color="auto"/>
            </w:tcBorders>
            <w:vAlign w:val="center"/>
          </w:tcPr>
          <w:p w14:paraId="0809CA04"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745"/>
                <w:kern w:val="0"/>
                <w:fitText w:val="3611" w:id="-1262205425"/>
              </w:rPr>
              <w:t>公告</w:t>
            </w:r>
            <w:r w:rsidRPr="000362DD">
              <w:rPr>
                <w:rFonts w:hint="eastAsia"/>
                <w:kern w:val="0"/>
                <w:fitText w:val="3611" w:id="-1262205425"/>
              </w:rPr>
              <w:t>費</w:t>
            </w:r>
          </w:p>
          <w:p w14:paraId="7A97A722"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Publication expenses</w:t>
            </w:r>
          </w:p>
        </w:tc>
        <w:tc>
          <w:tcPr>
            <w:tcW w:w="2222" w:type="dxa"/>
            <w:tcBorders>
              <w:top w:val="nil"/>
              <w:left w:val="single" w:sz="4" w:space="0" w:color="auto"/>
              <w:bottom w:val="nil"/>
              <w:right w:val="single" w:sz="4" w:space="0" w:color="auto"/>
            </w:tcBorders>
            <w:vAlign w:val="center"/>
          </w:tcPr>
          <w:p w14:paraId="26F3BF96"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70099742" w14:textId="77777777" w:rsidR="000362DD" w:rsidRPr="000362DD" w:rsidRDefault="000362DD" w:rsidP="00FB03F1">
            <w:pPr>
              <w:autoSpaceDE w:val="0"/>
              <w:autoSpaceDN w:val="0"/>
              <w:jc w:val="center"/>
              <w:rPr>
                <w:kern w:val="0"/>
              </w:rPr>
            </w:pPr>
          </w:p>
        </w:tc>
      </w:tr>
      <w:tr w:rsidR="000362DD" w:rsidRPr="000362DD" w14:paraId="43746C2D" w14:textId="77777777" w:rsidTr="00FB03F1">
        <w:trPr>
          <w:cantSplit/>
          <w:trHeight w:val="346"/>
          <w:jc w:val="center"/>
        </w:trPr>
        <w:tc>
          <w:tcPr>
            <w:tcW w:w="4700" w:type="dxa"/>
            <w:tcBorders>
              <w:left w:val="single" w:sz="4" w:space="0" w:color="auto"/>
              <w:right w:val="single" w:sz="4" w:space="0" w:color="auto"/>
            </w:tcBorders>
            <w:vAlign w:val="center"/>
          </w:tcPr>
          <w:p w14:paraId="0D813690"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745"/>
                <w:kern w:val="0"/>
                <w:fitText w:val="3611" w:id="-1262205424"/>
              </w:rPr>
              <w:t>調査</w:t>
            </w:r>
            <w:r w:rsidRPr="000362DD">
              <w:rPr>
                <w:rFonts w:hint="eastAsia"/>
                <w:kern w:val="0"/>
                <w:fitText w:val="3611" w:id="-1262205424"/>
              </w:rPr>
              <w:t>費</w:t>
            </w:r>
          </w:p>
          <w:p w14:paraId="3116E138"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Research expenses</w:t>
            </w:r>
          </w:p>
        </w:tc>
        <w:tc>
          <w:tcPr>
            <w:tcW w:w="2222" w:type="dxa"/>
            <w:tcBorders>
              <w:top w:val="nil"/>
              <w:left w:val="single" w:sz="4" w:space="0" w:color="auto"/>
              <w:bottom w:val="nil"/>
              <w:right w:val="single" w:sz="4" w:space="0" w:color="auto"/>
            </w:tcBorders>
            <w:vAlign w:val="center"/>
          </w:tcPr>
          <w:p w14:paraId="55CAEFF1"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6563DF25" w14:textId="77777777" w:rsidR="000362DD" w:rsidRPr="000362DD" w:rsidRDefault="000362DD" w:rsidP="00FB03F1">
            <w:pPr>
              <w:autoSpaceDE w:val="0"/>
              <w:autoSpaceDN w:val="0"/>
              <w:jc w:val="center"/>
              <w:rPr>
                <w:kern w:val="0"/>
              </w:rPr>
            </w:pPr>
          </w:p>
        </w:tc>
      </w:tr>
      <w:tr w:rsidR="000362DD" w:rsidRPr="000362DD" w14:paraId="2A6AF6CC" w14:textId="77777777" w:rsidTr="00FB03F1">
        <w:trPr>
          <w:cantSplit/>
          <w:trHeight w:val="346"/>
          <w:jc w:val="center"/>
        </w:trPr>
        <w:tc>
          <w:tcPr>
            <w:tcW w:w="4700" w:type="dxa"/>
            <w:tcBorders>
              <w:left w:val="single" w:sz="4" w:space="0" w:color="auto"/>
              <w:right w:val="single" w:sz="4" w:space="0" w:color="auto"/>
            </w:tcBorders>
            <w:vAlign w:val="center"/>
          </w:tcPr>
          <w:p w14:paraId="6466DD1A" w14:textId="77777777" w:rsidR="000362DD" w:rsidRPr="000362DD" w:rsidRDefault="000362DD" w:rsidP="00FB03F1">
            <w:pPr>
              <w:autoSpaceDE w:val="0"/>
              <w:autoSpaceDN w:val="0"/>
              <w:ind w:leftChars="344" w:left="693" w:rightChars="38" w:right="77"/>
              <w:rPr>
                <w:kern w:val="0"/>
              </w:rPr>
            </w:pPr>
            <w:r w:rsidRPr="000362DD">
              <w:rPr>
                <w:rFonts w:hint="eastAsia"/>
                <w:spacing w:val="695"/>
                <w:kern w:val="0"/>
                <w:fitText w:val="3409" w:id="-1262205440"/>
              </w:rPr>
              <w:t>調査</w:t>
            </w:r>
            <w:r w:rsidRPr="000362DD">
              <w:rPr>
                <w:rFonts w:hint="eastAsia"/>
                <w:kern w:val="0"/>
                <w:fitText w:val="3409" w:id="-1262205440"/>
              </w:rPr>
              <w:t>費</w:t>
            </w:r>
          </w:p>
          <w:p w14:paraId="593D17B8"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Research expenses</w:t>
            </w:r>
          </w:p>
        </w:tc>
        <w:tc>
          <w:tcPr>
            <w:tcW w:w="2222" w:type="dxa"/>
            <w:tcBorders>
              <w:top w:val="nil"/>
              <w:left w:val="single" w:sz="4" w:space="0" w:color="auto"/>
              <w:bottom w:val="nil"/>
              <w:right w:val="single" w:sz="4" w:space="0" w:color="auto"/>
            </w:tcBorders>
            <w:vAlign w:val="center"/>
          </w:tcPr>
          <w:p w14:paraId="17C3CF8E"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4DFE28AB" w14:textId="77777777" w:rsidR="000362DD" w:rsidRPr="000362DD" w:rsidRDefault="000362DD" w:rsidP="00FB03F1">
            <w:pPr>
              <w:autoSpaceDE w:val="0"/>
              <w:autoSpaceDN w:val="0"/>
              <w:rPr>
                <w:kern w:val="0"/>
              </w:rPr>
            </w:pPr>
          </w:p>
        </w:tc>
      </w:tr>
      <w:tr w:rsidR="000362DD" w:rsidRPr="000362DD" w14:paraId="5F8C7CD6" w14:textId="77777777" w:rsidTr="00FB03F1">
        <w:trPr>
          <w:cantSplit/>
          <w:trHeight w:val="346"/>
          <w:jc w:val="center"/>
        </w:trPr>
        <w:tc>
          <w:tcPr>
            <w:tcW w:w="4700" w:type="dxa"/>
            <w:tcBorders>
              <w:left w:val="single" w:sz="4" w:space="0" w:color="auto"/>
              <w:right w:val="single" w:sz="4" w:space="0" w:color="auto"/>
            </w:tcBorders>
            <w:vAlign w:val="center"/>
          </w:tcPr>
          <w:p w14:paraId="648ABF4F"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39"/>
              </w:rPr>
              <w:t>委託調査</w:t>
            </w:r>
            <w:r w:rsidRPr="000362DD">
              <w:rPr>
                <w:rFonts w:hint="eastAsia"/>
                <w:kern w:val="0"/>
                <w:fitText w:val="3392" w:id="-1262205439"/>
              </w:rPr>
              <w:t>費</w:t>
            </w:r>
          </w:p>
          <w:p w14:paraId="39DA1350"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Research outsourcing expenses</w:t>
            </w:r>
          </w:p>
        </w:tc>
        <w:tc>
          <w:tcPr>
            <w:tcW w:w="2222" w:type="dxa"/>
            <w:tcBorders>
              <w:top w:val="nil"/>
              <w:left w:val="single" w:sz="4" w:space="0" w:color="auto"/>
              <w:bottom w:val="nil"/>
              <w:right w:val="single" w:sz="4" w:space="0" w:color="auto"/>
            </w:tcBorders>
            <w:vAlign w:val="center"/>
          </w:tcPr>
          <w:p w14:paraId="7E23C730"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3D9D888E" w14:textId="77777777" w:rsidR="000362DD" w:rsidRPr="000362DD" w:rsidRDefault="000362DD" w:rsidP="00FB03F1">
            <w:pPr>
              <w:autoSpaceDE w:val="0"/>
              <w:autoSpaceDN w:val="0"/>
              <w:jc w:val="center"/>
              <w:rPr>
                <w:kern w:val="0"/>
              </w:rPr>
            </w:pPr>
          </w:p>
        </w:tc>
      </w:tr>
      <w:tr w:rsidR="000362DD" w:rsidRPr="000362DD" w14:paraId="195D52A3" w14:textId="77777777" w:rsidTr="00FB03F1">
        <w:trPr>
          <w:cantSplit/>
          <w:trHeight w:val="346"/>
          <w:jc w:val="center"/>
        </w:trPr>
        <w:tc>
          <w:tcPr>
            <w:tcW w:w="4700" w:type="dxa"/>
            <w:tcBorders>
              <w:left w:val="single" w:sz="4" w:space="0" w:color="auto"/>
              <w:right w:val="single" w:sz="4" w:space="0" w:color="auto"/>
            </w:tcBorders>
            <w:vAlign w:val="center"/>
          </w:tcPr>
          <w:p w14:paraId="2B9E01FF"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38"/>
              </w:rPr>
              <w:t>委託計算</w:t>
            </w:r>
            <w:r w:rsidRPr="000362DD">
              <w:rPr>
                <w:rFonts w:hint="eastAsia"/>
                <w:kern w:val="0"/>
                <w:fitText w:val="3594" w:id="-1262205438"/>
              </w:rPr>
              <w:t>費</w:t>
            </w:r>
          </w:p>
          <w:p w14:paraId="67BF6ED3"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Data processing outsourcing expenses</w:t>
            </w:r>
          </w:p>
        </w:tc>
        <w:tc>
          <w:tcPr>
            <w:tcW w:w="2222" w:type="dxa"/>
            <w:tcBorders>
              <w:top w:val="nil"/>
              <w:left w:val="single" w:sz="4" w:space="0" w:color="auto"/>
              <w:bottom w:val="nil"/>
              <w:right w:val="single" w:sz="4" w:space="0" w:color="auto"/>
            </w:tcBorders>
            <w:vAlign w:val="center"/>
          </w:tcPr>
          <w:p w14:paraId="360B70AA"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6FEE05B1" w14:textId="77777777" w:rsidR="000362DD" w:rsidRPr="000362DD" w:rsidRDefault="000362DD" w:rsidP="00FB03F1">
            <w:pPr>
              <w:autoSpaceDE w:val="0"/>
              <w:autoSpaceDN w:val="0"/>
              <w:jc w:val="center"/>
              <w:rPr>
                <w:kern w:val="0"/>
              </w:rPr>
            </w:pPr>
          </w:p>
        </w:tc>
      </w:tr>
      <w:tr w:rsidR="000362DD" w:rsidRPr="000362DD" w14:paraId="4B044532" w14:textId="77777777" w:rsidTr="00FB03F1">
        <w:trPr>
          <w:cantSplit/>
          <w:trHeight w:val="346"/>
          <w:jc w:val="center"/>
        </w:trPr>
        <w:tc>
          <w:tcPr>
            <w:tcW w:w="4700" w:type="dxa"/>
            <w:tcBorders>
              <w:left w:val="single" w:sz="4" w:space="0" w:color="auto"/>
              <w:right w:val="single" w:sz="4" w:space="0" w:color="auto"/>
            </w:tcBorders>
            <w:vAlign w:val="center"/>
          </w:tcPr>
          <w:p w14:paraId="2C37EA18"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37"/>
              </w:rPr>
              <w:t>営業雑経</w:t>
            </w:r>
            <w:r w:rsidRPr="000362DD">
              <w:rPr>
                <w:rFonts w:hint="eastAsia"/>
                <w:kern w:val="0"/>
                <w:fitText w:val="3594" w:id="-1262205437"/>
              </w:rPr>
              <w:t>費</w:t>
            </w:r>
          </w:p>
          <w:p w14:paraId="781C5B01"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Operating miscellaneous expenses</w:t>
            </w:r>
          </w:p>
        </w:tc>
        <w:tc>
          <w:tcPr>
            <w:tcW w:w="2222" w:type="dxa"/>
            <w:tcBorders>
              <w:top w:val="nil"/>
              <w:left w:val="single" w:sz="4" w:space="0" w:color="auto"/>
              <w:bottom w:val="nil"/>
              <w:right w:val="single" w:sz="4" w:space="0" w:color="auto"/>
            </w:tcBorders>
            <w:vAlign w:val="center"/>
          </w:tcPr>
          <w:p w14:paraId="72DC2FB8" w14:textId="77777777" w:rsidR="000362DD" w:rsidRPr="000362DD" w:rsidRDefault="000362DD" w:rsidP="00FB03F1">
            <w:pPr>
              <w:autoSpaceDE w:val="0"/>
              <w:autoSpaceDN w:val="0"/>
              <w:ind w:rightChars="43" w:right="87"/>
              <w:jc w:val="center"/>
              <w:rPr>
                <w:spacing w:val="1"/>
                <w:kern w:val="0"/>
              </w:rPr>
            </w:pPr>
            <w:r w:rsidRPr="000362DD">
              <w:rPr>
                <w:kern w:val="0"/>
              </w:rPr>
              <w:t xml:space="preserve"> ×××</w:t>
            </w:r>
          </w:p>
        </w:tc>
        <w:tc>
          <w:tcPr>
            <w:tcW w:w="2150" w:type="dxa"/>
            <w:tcBorders>
              <w:top w:val="nil"/>
              <w:left w:val="nil"/>
              <w:bottom w:val="nil"/>
              <w:right w:val="single" w:sz="4" w:space="0" w:color="auto"/>
            </w:tcBorders>
            <w:vAlign w:val="center"/>
          </w:tcPr>
          <w:p w14:paraId="041F9784" w14:textId="77777777" w:rsidR="000362DD" w:rsidRPr="000362DD" w:rsidRDefault="000362DD" w:rsidP="00FB03F1">
            <w:pPr>
              <w:autoSpaceDE w:val="0"/>
              <w:autoSpaceDN w:val="0"/>
              <w:ind w:rightChars="43" w:right="87"/>
              <w:jc w:val="center"/>
              <w:rPr>
                <w:spacing w:val="1"/>
                <w:kern w:val="0"/>
              </w:rPr>
            </w:pPr>
          </w:p>
        </w:tc>
      </w:tr>
      <w:tr w:rsidR="000362DD" w:rsidRPr="000362DD" w14:paraId="0F05EE20" w14:textId="77777777" w:rsidTr="00FB03F1">
        <w:trPr>
          <w:cantSplit/>
          <w:trHeight w:val="346"/>
          <w:jc w:val="center"/>
        </w:trPr>
        <w:tc>
          <w:tcPr>
            <w:tcW w:w="4700" w:type="dxa"/>
            <w:tcBorders>
              <w:left w:val="single" w:sz="4" w:space="0" w:color="auto"/>
              <w:right w:val="single" w:sz="4" w:space="0" w:color="auto"/>
            </w:tcBorders>
            <w:vAlign w:val="center"/>
          </w:tcPr>
          <w:p w14:paraId="7DDF6960" w14:textId="77777777" w:rsidR="000362DD" w:rsidRPr="000362DD" w:rsidRDefault="000362DD" w:rsidP="00FB03F1">
            <w:pPr>
              <w:autoSpaceDE w:val="0"/>
              <w:autoSpaceDN w:val="0"/>
              <w:ind w:leftChars="344" w:left="693" w:rightChars="38" w:right="77"/>
              <w:rPr>
                <w:kern w:val="0"/>
              </w:rPr>
            </w:pPr>
            <w:r w:rsidRPr="000362DD">
              <w:rPr>
                <w:rFonts w:hint="eastAsia"/>
                <w:spacing w:val="695"/>
                <w:kern w:val="0"/>
                <w:fitText w:val="3409" w:id="-1262205436"/>
              </w:rPr>
              <w:t>通信</w:t>
            </w:r>
            <w:r w:rsidRPr="000362DD">
              <w:rPr>
                <w:rFonts w:hint="eastAsia"/>
                <w:kern w:val="0"/>
                <w:fitText w:val="3409" w:id="-1262205436"/>
              </w:rPr>
              <w:t>費</w:t>
            </w:r>
          </w:p>
          <w:p w14:paraId="7EDA7C63"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Communication expenses</w:t>
            </w:r>
          </w:p>
        </w:tc>
        <w:tc>
          <w:tcPr>
            <w:tcW w:w="2222" w:type="dxa"/>
            <w:tcBorders>
              <w:top w:val="nil"/>
              <w:left w:val="single" w:sz="4" w:space="0" w:color="auto"/>
              <w:bottom w:val="nil"/>
              <w:right w:val="single" w:sz="4" w:space="0" w:color="auto"/>
            </w:tcBorders>
            <w:vAlign w:val="center"/>
          </w:tcPr>
          <w:p w14:paraId="1EE2CD31" w14:textId="77777777" w:rsidR="000362DD" w:rsidRPr="000362DD" w:rsidRDefault="000362DD" w:rsidP="00FB03F1">
            <w:pPr>
              <w:autoSpaceDE w:val="0"/>
              <w:autoSpaceDN w:val="0"/>
              <w:jc w:val="center"/>
              <w:rPr>
                <w:spacing w:val="1"/>
                <w:kern w:val="0"/>
              </w:rPr>
            </w:pPr>
            <w:r w:rsidRPr="000362DD">
              <w:rPr>
                <w:kern w:val="0"/>
              </w:rPr>
              <w:t>×××</w:t>
            </w:r>
          </w:p>
        </w:tc>
        <w:tc>
          <w:tcPr>
            <w:tcW w:w="2150" w:type="dxa"/>
            <w:tcBorders>
              <w:top w:val="nil"/>
              <w:left w:val="nil"/>
              <w:bottom w:val="nil"/>
              <w:right w:val="single" w:sz="4" w:space="0" w:color="auto"/>
            </w:tcBorders>
            <w:vAlign w:val="center"/>
          </w:tcPr>
          <w:p w14:paraId="7DE68193" w14:textId="77777777" w:rsidR="000362DD" w:rsidRPr="000362DD" w:rsidRDefault="000362DD" w:rsidP="00FB03F1">
            <w:pPr>
              <w:autoSpaceDE w:val="0"/>
              <w:autoSpaceDN w:val="0"/>
              <w:jc w:val="center"/>
              <w:rPr>
                <w:spacing w:val="1"/>
                <w:kern w:val="0"/>
              </w:rPr>
            </w:pPr>
          </w:p>
        </w:tc>
      </w:tr>
      <w:tr w:rsidR="000362DD" w:rsidRPr="000362DD" w14:paraId="2A96204A" w14:textId="77777777" w:rsidTr="00FB03F1">
        <w:trPr>
          <w:cantSplit/>
          <w:trHeight w:val="346"/>
          <w:jc w:val="center"/>
        </w:trPr>
        <w:tc>
          <w:tcPr>
            <w:tcW w:w="4700" w:type="dxa"/>
            <w:tcBorders>
              <w:left w:val="single" w:sz="4" w:space="0" w:color="auto"/>
              <w:right w:val="single" w:sz="4" w:space="0" w:color="auto"/>
            </w:tcBorders>
            <w:vAlign w:val="center"/>
          </w:tcPr>
          <w:p w14:paraId="718CEFB4" w14:textId="77777777" w:rsidR="000362DD" w:rsidRPr="000362DD" w:rsidRDefault="000362DD" w:rsidP="00FB03F1">
            <w:pPr>
              <w:autoSpaceDE w:val="0"/>
              <w:autoSpaceDN w:val="0"/>
              <w:ind w:leftChars="344" w:left="693" w:rightChars="38" w:right="77"/>
              <w:rPr>
                <w:kern w:val="0"/>
              </w:rPr>
            </w:pPr>
            <w:r w:rsidRPr="000362DD">
              <w:rPr>
                <w:rFonts w:hint="eastAsia"/>
                <w:spacing w:val="695"/>
                <w:kern w:val="0"/>
                <w:fitText w:val="3409" w:id="-1262205435"/>
              </w:rPr>
              <w:t>印刷</w:t>
            </w:r>
            <w:r w:rsidRPr="000362DD">
              <w:rPr>
                <w:rFonts w:hint="eastAsia"/>
                <w:kern w:val="0"/>
                <w:fitText w:val="3409" w:id="-1262205435"/>
              </w:rPr>
              <w:t>費</w:t>
            </w:r>
          </w:p>
          <w:p w14:paraId="46D4C16E"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Print expenses</w:t>
            </w:r>
          </w:p>
        </w:tc>
        <w:tc>
          <w:tcPr>
            <w:tcW w:w="2222" w:type="dxa"/>
            <w:tcBorders>
              <w:top w:val="nil"/>
              <w:left w:val="single" w:sz="4" w:space="0" w:color="auto"/>
              <w:bottom w:val="nil"/>
              <w:right w:val="single" w:sz="4" w:space="0" w:color="auto"/>
            </w:tcBorders>
            <w:vAlign w:val="center"/>
          </w:tcPr>
          <w:p w14:paraId="6B0D684F" w14:textId="77777777" w:rsidR="000362DD" w:rsidRPr="000362DD" w:rsidRDefault="000362DD" w:rsidP="00FB03F1">
            <w:pPr>
              <w:autoSpaceDE w:val="0"/>
              <w:autoSpaceDN w:val="0"/>
              <w:jc w:val="center"/>
              <w:rPr>
                <w:spacing w:val="1"/>
                <w:kern w:val="0"/>
              </w:rPr>
            </w:pPr>
            <w:r w:rsidRPr="000362DD">
              <w:rPr>
                <w:kern w:val="0"/>
              </w:rPr>
              <w:t>×××</w:t>
            </w:r>
          </w:p>
        </w:tc>
        <w:tc>
          <w:tcPr>
            <w:tcW w:w="2150" w:type="dxa"/>
            <w:tcBorders>
              <w:top w:val="nil"/>
              <w:left w:val="nil"/>
              <w:bottom w:val="nil"/>
              <w:right w:val="single" w:sz="4" w:space="0" w:color="auto"/>
            </w:tcBorders>
            <w:vAlign w:val="center"/>
          </w:tcPr>
          <w:p w14:paraId="7C67863F" w14:textId="77777777" w:rsidR="000362DD" w:rsidRPr="000362DD" w:rsidRDefault="000362DD" w:rsidP="00FB03F1">
            <w:pPr>
              <w:autoSpaceDE w:val="0"/>
              <w:autoSpaceDN w:val="0"/>
              <w:jc w:val="center"/>
              <w:rPr>
                <w:spacing w:val="1"/>
                <w:kern w:val="0"/>
              </w:rPr>
            </w:pPr>
          </w:p>
        </w:tc>
      </w:tr>
      <w:tr w:rsidR="000362DD" w:rsidRPr="000362DD" w14:paraId="0ED2A72C" w14:textId="77777777" w:rsidTr="00FB03F1">
        <w:trPr>
          <w:cantSplit/>
          <w:trHeight w:val="346"/>
          <w:jc w:val="center"/>
        </w:trPr>
        <w:tc>
          <w:tcPr>
            <w:tcW w:w="4700" w:type="dxa"/>
            <w:tcBorders>
              <w:left w:val="single" w:sz="4" w:space="0" w:color="auto"/>
              <w:right w:val="single" w:sz="4" w:space="0" w:color="auto"/>
            </w:tcBorders>
            <w:vAlign w:val="center"/>
          </w:tcPr>
          <w:p w14:paraId="5C618508" w14:textId="77777777" w:rsidR="000362DD" w:rsidRPr="000362DD" w:rsidRDefault="000362DD" w:rsidP="00FB03F1">
            <w:pPr>
              <w:autoSpaceDE w:val="0"/>
              <w:autoSpaceDN w:val="0"/>
              <w:ind w:leftChars="344" w:left="693" w:rightChars="38" w:right="77"/>
              <w:rPr>
                <w:kern w:val="0"/>
              </w:rPr>
            </w:pPr>
            <w:r w:rsidRPr="000362DD">
              <w:rPr>
                <w:rFonts w:hint="eastAsia"/>
                <w:spacing w:val="695"/>
                <w:kern w:val="0"/>
                <w:fitText w:val="3409" w:id="-1262205434"/>
              </w:rPr>
              <w:t>協会</w:t>
            </w:r>
            <w:r w:rsidRPr="000362DD">
              <w:rPr>
                <w:rFonts w:hint="eastAsia"/>
                <w:kern w:val="0"/>
                <w:fitText w:val="3409" w:id="-1262205434"/>
              </w:rPr>
              <w:t>費</w:t>
            </w:r>
          </w:p>
          <w:p w14:paraId="24396F0E"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Association fee</w:t>
            </w:r>
          </w:p>
        </w:tc>
        <w:tc>
          <w:tcPr>
            <w:tcW w:w="2222" w:type="dxa"/>
            <w:tcBorders>
              <w:top w:val="nil"/>
              <w:left w:val="single" w:sz="4" w:space="0" w:color="auto"/>
              <w:bottom w:val="nil"/>
              <w:right w:val="single" w:sz="4" w:space="0" w:color="auto"/>
            </w:tcBorders>
            <w:vAlign w:val="center"/>
          </w:tcPr>
          <w:p w14:paraId="4A663C2F"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4F1FB795" w14:textId="77777777" w:rsidR="000362DD" w:rsidRPr="000362DD" w:rsidRDefault="000362DD" w:rsidP="00FB03F1">
            <w:pPr>
              <w:autoSpaceDE w:val="0"/>
              <w:autoSpaceDN w:val="0"/>
              <w:jc w:val="center"/>
              <w:rPr>
                <w:spacing w:val="1"/>
                <w:kern w:val="0"/>
              </w:rPr>
            </w:pPr>
          </w:p>
        </w:tc>
      </w:tr>
      <w:tr w:rsidR="000362DD" w:rsidRPr="000362DD" w14:paraId="51723CD8" w14:textId="77777777" w:rsidTr="00FB03F1">
        <w:trPr>
          <w:cantSplit/>
          <w:trHeight w:val="346"/>
          <w:jc w:val="center"/>
        </w:trPr>
        <w:tc>
          <w:tcPr>
            <w:tcW w:w="4700" w:type="dxa"/>
            <w:tcBorders>
              <w:left w:val="single" w:sz="4" w:space="0" w:color="auto"/>
              <w:right w:val="single" w:sz="4" w:space="0" w:color="auto"/>
            </w:tcBorders>
            <w:vAlign w:val="center"/>
          </w:tcPr>
          <w:p w14:paraId="426406DF" w14:textId="77777777" w:rsidR="000362DD" w:rsidRPr="000362DD" w:rsidRDefault="000362DD" w:rsidP="00FB03F1">
            <w:pPr>
              <w:autoSpaceDE w:val="0"/>
              <w:autoSpaceDN w:val="0"/>
              <w:ind w:leftChars="344" w:left="693" w:rightChars="38" w:right="77"/>
              <w:rPr>
                <w:kern w:val="0"/>
              </w:rPr>
            </w:pPr>
            <w:r w:rsidRPr="000362DD">
              <w:rPr>
                <w:rFonts w:hint="eastAsia"/>
                <w:spacing w:val="695"/>
                <w:kern w:val="0"/>
                <w:fitText w:val="3409" w:id="-1262205433"/>
              </w:rPr>
              <w:t>諸会</w:t>
            </w:r>
            <w:r w:rsidRPr="000362DD">
              <w:rPr>
                <w:rFonts w:hint="eastAsia"/>
                <w:kern w:val="0"/>
                <w:fitText w:val="3409" w:id="-1262205433"/>
              </w:rPr>
              <w:t>費</w:t>
            </w:r>
          </w:p>
          <w:p w14:paraId="12686238"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Membership fee</w:t>
            </w:r>
          </w:p>
        </w:tc>
        <w:tc>
          <w:tcPr>
            <w:tcW w:w="2222" w:type="dxa"/>
            <w:tcBorders>
              <w:top w:val="nil"/>
              <w:left w:val="single" w:sz="4" w:space="0" w:color="auto"/>
              <w:bottom w:val="nil"/>
              <w:right w:val="single" w:sz="4" w:space="0" w:color="auto"/>
            </w:tcBorders>
            <w:vAlign w:val="center"/>
          </w:tcPr>
          <w:p w14:paraId="498CC394"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3837D850" w14:textId="77777777" w:rsidR="000362DD" w:rsidRPr="000362DD" w:rsidRDefault="000362DD" w:rsidP="00FB03F1">
            <w:pPr>
              <w:autoSpaceDE w:val="0"/>
              <w:autoSpaceDN w:val="0"/>
              <w:rPr>
                <w:spacing w:val="1"/>
                <w:kern w:val="0"/>
              </w:rPr>
            </w:pPr>
          </w:p>
        </w:tc>
      </w:tr>
      <w:tr w:rsidR="000362DD" w:rsidRPr="000362DD" w14:paraId="575AEA5C" w14:textId="77777777" w:rsidTr="00FB03F1">
        <w:trPr>
          <w:cantSplit/>
          <w:trHeight w:val="346"/>
          <w:jc w:val="center"/>
        </w:trPr>
        <w:tc>
          <w:tcPr>
            <w:tcW w:w="4700" w:type="dxa"/>
            <w:tcBorders>
              <w:left w:val="single" w:sz="4" w:space="0" w:color="auto"/>
              <w:right w:val="single" w:sz="4" w:space="0" w:color="auto"/>
            </w:tcBorders>
            <w:vAlign w:val="center"/>
          </w:tcPr>
          <w:p w14:paraId="269504C2" w14:textId="77777777" w:rsidR="000362DD" w:rsidRPr="000362DD" w:rsidRDefault="000362DD" w:rsidP="00FB03F1">
            <w:pPr>
              <w:autoSpaceDE w:val="0"/>
              <w:autoSpaceDN w:val="0"/>
              <w:ind w:leftChars="344" w:left="693" w:rightChars="38" w:right="77"/>
              <w:rPr>
                <w:spacing w:val="1"/>
                <w:kern w:val="0"/>
              </w:rPr>
            </w:pPr>
            <w:r w:rsidRPr="000362DD">
              <w:rPr>
                <w:rFonts w:hint="eastAsia"/>
                <w:spacing w:val="217"/>
                <w:kern w:val="0"/>
                <w:fitText w:val="3434" w:id="-1262205432"/>
              </w:rPr>
              <w:t>・・・・・</w:t>
            </w:r>
            <w:r w:rsidRPr="000362DD">
              <w:rPr>
                <w:rFonts w:hint="eastAsia"/>
                <w:spacing w:val="2"/>
                <w:kern w:val="0"/>
                <w:fitText w:val="3434" w:id="-1262205432"/>
              </w:rPr>
              <w:t>・</w:t>
            </w:r>
          </w:p>
        </w:tc>
        <w:tc>
          <w:tcPr>
            <w:tcW w:w="2222" w:type="dxa"/>
            <w:tcBorders>
              <w:top w:val="nil"/>
              <w:left w:val="single" w:sz="4" w:space="0" w:color="auto"/>
              <w:bottom w:val="nil"/>
              <w:right w:val="single" w:sz="4" w:space="0" w:color="auto"/>
            </w:tcBorders>
            <w:vAlign w:val="center"/>
          </w:tcPr>
          <w:p w14:paraId="3DE45B98"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7C9ABD3E" w14:textId="77777777" w:rsidR="000362DD" w:rsidRPr="000362DD" w:rsidRDefault="000362DD" w:rsidP="00FB03F1">
            <w:pPr>
              <w:autoSpaceDE w:val="0"/>
              <w:autoSpaceDN w:val="0"/>
              <w:rPr>
                <w:spacing w:val="1"/>
                <w:kern w:val="0"/>
              </w:rPr>
            </w:pPr>
          </w:p>
        </w:tc>
      </w:tr>
      <w:tr w:rsidR="000362DD" w:rsidRPr="000362DD" w14:paraId="1D4B33A3" w14:textId="77777777" w:rsidTr="00FB03F1">
        <w:trPr>
          <w:cantSplit/>
          <w:trHeight w:val="346"/>
          <w:jc w:val="center"/>
        </w:trPr>
        <w:tc>
          <w:tcPr>
            <w:tcW w:w="4700" w:type="dxa"/>
            <w:tcBorders>
              <w:left w:val="single" w:sz="4" w:space="0" w:color="auto"/>
              <w:right w:val="single" w:sz="4" w:space="0" w:color="auto"/>
            </w:tcBorders>
            <w:vAlign w:val="center"/>
          </w:tcPr>
          <w:p w14:paraId="55DDA88F"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31"/>
              </w:rPr>
              <w:t>営業費用</w:t>
            </w:r>
            <w:r w:rsidRPr="000362DD">
              <w:rPr>
                <w:rFonts w:hint="eastAsia"/>
                <w:kern w:val="0"/>
                <w:fitText w:val="3392" w:id="-1262205431"/>
              </w:rPr>
              <w:t>計</w:t>
            </w:r>
          </w:p>
          <w:p w14:paraId="33984753"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Total operating expenses</w:t>
            </w:r>
          </w:p>
        </w:tc>
        <w:tc>
          <w:tcPr>
            <w:tcW w:w="2222" w:type="dxa"/>
            <w:tcBorders>
              <w:top w:val="nil"/>
              <w:left w:val="single" w:sz="4" w:space="0" w:color="auto"/>
              <w:bottom w:val="nil"/>
              <w:right w:val="single" w:sz="4" w:space="0" w:color="auto"/>
            </w:tcBorders>
            <w:vAlign w:val="center"/>
          </w:tcPr>
          <w:p w14:paraId="73F4F8AA"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17F496D5" w14:textId="77777777" w:rsidR="000362DD" w:rsidRPr="000362DD" w:rsidRDefault="000362DD" w:rsidP="00FB03F1">
            <w:pPr>
              <w:autoSpaceDE w:val="0"/>
              <w:autoSpaceDN w:val="0"/>
              <w:jc w:val="center"/>
              <w:rPr>
                <w:spacing w:val="1"/>
                <w:kern w:val="0"/>
              </w:rPr>
            </w:pPr>
            <w:r w:rsidRPr="000362DD">
              <w:rPr>
                <w:kern w:val="0"/>
              </w:rPr>
              <w:t>×××</w:t>
            </w:r>
          </w:p>
        </w:tc>
      </w:tr>
      <w:tr w:rsidR="000362DD" w:rsidRPr="000362DD" w14:paraId="565FF34F" w14:textId="77777777" w:rsidTr="00FB03F1">
        <w:trPr>
          <w:cantSplit/>
          <w:trHeight w:val="346"/>
          <w:jc w:val="center"/>
        </w:trPr>
        <w:tc>
          <w:tcPr>
            <w:tcW w:w="4700" w:type="dxa"/>
            <w:tcBorders>
              <w:left w:val="single" w:sz="4" w:space="0" w:color="auto"/>
              <w:right w:val="single" w:sz="4" w:space="0" w:color="auto"/>
            </w:tcBorders>
            <w:vAlign w:val="center"/>
          </w:tcPr>
          <w:p w14:paraId="6908A7EA" w14:textId="77777777" w:rsidR="000362DD" w:rsidRPr="000362DD" w:rsidRDefault="000362DD" w:rsidP="00FB03F1">
            <w:pPr>
              <w:autoSpaceDE w:val="0"/>
              <w:autoSpaceDN w:val="0"/>
              <w:ind w:leftChars="144" w:left="290" w:rightChars="38" w:right="77"/>
              <w:rPr>
                <w:spacing w:val="-1"/>
                <w:kern w:val="0"/>
              </w:rPr>
            </w:pPr>
            <w:r w:rsidRPr="000362DD">
              <w:rPr>
                <w:rFonts w:hint="eastAsia"/>
                <w:spacing w:val="344"/>
                <w:kern w:val="0"/>
                <w:fitText w:val="3798" w:id="-1262205430"/>
              </w:rPr>
              <w:t>一般管理</w:t>
            </w:r>
            <w:r w:rsidRPr="000362DD">
              <w:rPr>
                <w:rFonts w:hint="eastAsia"/>
                <w:spacing w:val="-1"/>
                <w:kern w:val="0"/>
                <w:fitText w:val="3798" w:id="-1262205430"/>
              </w:rPr>
              <w:t>費</w:t>
            </w:r>
          </w:p>
          <w:p w14:paraId="0C1EA297" w14:textId="77777777" w:rsidR="000362DD" w:rsidRPr="000362DD" w:rsidRDefault="000362DD" w:rsidP="00FB03F1">
            <w:pPr>
              <w:autoSpaceDE w:val="0"/>
              <w:autoSpaceDN w:val="0"/>
              <w:ind w:leftChars="144" w:left="290" w:rightChars="38" w:right="77"/>
              <w:rPr>
                <w:spacing w:val="1"/>
                <w:kern w:val="0"/>
              </w:rPr>
            </w:pPr>
            <w:r w:rsidRPr="000362DD">
              <w:rPr>
                <w:rFonts w:ascii="Times New Roman" w:hAnsi="Times New Roman"/>
              </w:rPr>
              <w:t>General and administrative expenses</w:t>
            </w:r>
          </w:p>
        </w:tc>
        <w:tc>
          <w:tcPr>
            <w:tcW w:w="2222" w:type="dxa"/>
            <w:tcBorders>
              <w:top w:val="nil"/>
              <w:left w:val="single" w:sz="4" w:space="0" w:color="auto"/>
              <w:bottom w:val="nil"/>
              <w:right w:val="single" w:sz="4" w:space="0" w:color="auto"/>
            </w:tcBorders>
            <w:vAlign w:val="center"/>
          </w:tcPr>
          <w:p w14:paraId="0E502186"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3322BAAB" w14:textId="77777777" w:rsidR="000362DD" w:rsidRPr="000362DD" w:rsidRDefault="000362DD" w:rsidP="00FB03F1">
            <w:pPr>
              <w:autoSpaceDE w:val="0"/>
              <w:autoSpaceDN w:val="0"/>
              <w:rPr>
                <w:spacing w:val="1"/>
                <w:kern w:val="0"/>
              </w:rPr>
            </w:pPr>
          </w:p>
        </w:tc>
      </w:tr>
      <w:tr w:rsidR="000362DD" w:rsidRPr="000362DD" w14:paraId="68D7B387" w14:textId="77777777" w:rsidTr="00FB03F1">
        <w:trPr>
          <w:cantSplit/>
          <w:trHeight w:val="346"/>
          <w:jc w:val="center"/>
        </w:trPr>
        <w:tc>
          <w:tcPr>
            <w:tcW w:w="4700" w:type="dxa"/>
            <w:tcBorders>
              <w:left w:val="single" w:sz="4" w:space="0" w:color="auto"/>
              <w:right w:val="single" w:sz="4" w:space="0" w:color="auto"/>
            </w:tcBorders>
            <w:vAlign w:val="center"/>
          </w:tcPr>
          <w:p w14:paraId="3A05F897" w14:textId="77777777" w:rsidR="000362DD" w:rsidRPr="000362DD" w:rsidRDefault="000362DD" w:rsidP="00FB03F1">
            <w:pPr>
              <w:autoSpaceDE w:val="0"/>
              <w:autoSpaceDN w:val="0"/>
              <w:ind w:leftChars="244" w:left="492" w:rightChars="38" w:right="77"/>
              <w:rPr>
                <w:kern w:val="0"/>
              </w:rPr>
            </w:pPr>
            <w:r w:rsidRPr="000362DD">
              <w:rPr>
                <w:rFonts w:hint="eastAsia"/>
                <w:spacing w:val="1600"/>
                <w:kern w:val="0"/>
                <w:fitText w:val="3619" w:id="-1262205429"/>
              </w:rPr>
              <w:t>給</w:t>
            </w:r>
            <w:r w:rsidRPr="000362DD">
              <w:rPr>
                <w:rFonts w:hint="eastAsia"/>
                <w:kern w:val="0"/>
                <w:fitText w:val="3619" w:id="-1262205429"/>
              </w:rPr>
              <w:t>料</w:t>
            </w:r>
          </w:p>
          <w:p w14:paraId="121E78FF"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Salaries</w:t>
            </w:r>
          </w:p>
        </w:tc>
        <w:tc>
          <w:tcPr>
            <w:tcW w:w="2222" w:type="dxa"/>
            <w:tcBorders>
              <w:top w:val="nil"/>
              <w:left w:val="single" w:sz="4" w:space="0" w:color="auto"/>
              <w:bottom w:val="nil"/>
              <w:right w:val="single" w:sz="4" w:space="0" w:color="auto"/>
            </w:tcBorders>
            <w:vAlign w:val="center"/>
          </w:tcPr>
          <w:p w14:paraId="361494B2"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4E994422" w14:textId="77777777" w:rsidR="000362DD" w:rsidRPr="000362DD" w:rsidRDefault="000362DD" w:rsidP="00FB03F1">
            <w:pPr>
              <w:autoSpaceDE w:val="0"/>
              <w:autoSpaceDN w:val="0"/>
              <w:jc w:val="center"/>
              <w:rPr>
                <w:spacing w:val="1"/>
                <w:kern w:val="0"/>
              </w:rPr>
            </w:pPr>
          </w:p>
        </w:tc>
      </w:tr>
      <w:tr w:rsidR="000362DD" w:rsidRPr="000362DD" w14:paraId="087B1189" w14:textId="77777777" w:rsidTr="00FB03F1">
        <w:trPr>
          <w:cantSplit/>
          <w:trHeight w:val="346"/>
          <w:jc w:val="center"/>
        </w:trPr>
        <w:tc>
          <w:tcPr>
            <w:tcW w:w="4700" w:type="dxa"/>
            <w:tcBorders>
              <w:left w:val="single" w:sz="4" w:space="0" w:color="auto"/>
              <w:right w:val="single" w:sz="4" w:space="0" w:color="auto"/>
            </w:tcBorders>
            <w:vAlign w:val="center"/>
          </w:tcPr>
          <w:p w14:paraId="360F2074" w14:textId="77777777" w:rsidR="000362DD" w:rsidRPr="000362DD" w:rsidRDefault="000362DD" w:rsidP="00FB03F1">
            <w:pPr>
              <w:autoSpaceDE w:val="0"/>
              <w:autoSpaceDN w:val="0"/>
              <w:ind w:leftChars="344" w:left="693" w:rightChars="38" w:right="77"/>
              <w:rPr>
                <w:spacing w:val="1"/>
                <w:kern w:val="0"/>
              </w:rPr>
            </w:pPr>
            <w:r w:rsidRPr="000362DD">
              <w:rPr>
                <w:rFonts w:hint="eastAsia"/>
                <w:spacing w:val="426"/>
                <w:kern w:val="0"/>
                <w:fitText w:val="3400" w:id="-1262205428"/>
              </w:rPr>
              <w:t>役員報</w:t>
            </w:r>
            <w:r w:rsidRPr="000362DD">
              <w:rPr>
                <w:rFonts w:hint="eastAsia"/>
                <w:spacing w:val="2"/>
                <w:kern w:val="0"/>
                <w:fitText w:val="3400" w:id="-1262205428"/>
              </w:rPr>
              <w:t>酬</w:t>
            </w:r>
          </w:p>
          <w:p w14:paraId="7D5CD6E2"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Remuneration for directors (and other officers)</w:t>
            </w:r>
          </w:p>
        </w:tc>
        <w:tc>
          <w:tcPr>
            <w:tcW w:w="2222" w:type="dxa"/>
            <w:tcBorders>
              <w:top w:val="nil"/>
              <w:left w:val="single" w:sz="4" w:space="0" w:color="auto"/>
              <w:bottom w:val="nil"/>
              <w:right w:val="single" w:sz="4" w:space="0" w:color="auto"/>
            </w:tcBorders>
            <w:vAlign w:val="center"/>
          </w:tcPr>
          <w:p w14:paraId="6DAC86A6"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0EB67389" w14:textId="77777777" w:rsidR="000362DD" w:rsidRPr="000362DD" w:rsidRDefault="000362DD" w:rsidP="00FB03F1">
            <w:pPr>
              <w:autoSpaceDE w:val="0"/>
              <w:autoSpaceDN w:val="0"/>
              <w:jc w:val="center"/>
              <w:rPr>
                <w:spacing w:val="1"/>
                <w:kern w:val="0"/>
              </w:rPr>
            </w:pPr>
          </w:p>
        </w:tc>
      </w:tr>
      <w:tr w:rsidR="000362DD" w:rsidRPr="000362DD" w14:paraId="32790822" w14:textId="77777777" w:rsidTr="00FB03F1">
        <w:trPr>
          <w:cantSplit/>
          <w:trHeight w:val="346"/>
          <w:jc w:val="center"/>
        </w:trPr>
        <w:tc>
          <w:tcPr>
            <w:tcW w:w="4700" w:type="dxa"/>
            <w:tcBorders>
              <w:left w:val="single" w:sz="4" w:space="0" w:color="auto"/>
              <w:right w:val="single" w:sz="4" w:space="0" w:color="auto"/>
            </w:tcBorders>
            <w:vAlign w:val="center"/>
          </w:tcPr>
          <w:p w14:paraId="745C622C"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27"/>
              </w:rPr>
              <w:t>給料・手</w:t>
            </w:r>
            <w:r w:rsidRPr="000362DD">
              <w:rPr>
                <w:rFonts w:hint="eastAsia"/>
                <w:kern w:val="0"/>
                <w:fitText w:val="3392" w:id="-1262205427"/>
              </w:rPr>
              <w:t>当</w:t>
            </w:r>
          </w:p>
          <w:p w14:paraId="172F3509"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Salaries and allowances</w:t>
            </w:r>
          </w:p>
        </w:tc>
        <w:tc>
          <w:tcPr>
            <w:tcW w:w="2222" w:type="dxa"/>
            <w:tcBorders>
              <w:top w:val="nil"/>
              <w:left w:val="single" w:sz="4" w:space="0" w:color="auto"/>
              <w:bottom w:val="nil"/>
              <w:right w:val="single" w:sz="4" w:space="0" w:color="auto"/>
            </w:tcBorders>
            <w:vAlign w:val="center"/>
          </w:tcPr>
          <w:p w14:paraId="09126846"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2236FC48" w14:textId="77777777" w:rsidR="000362DD" w:rsidRPr="000362DD" w:rsidRDefault="000362DD" w:rsidP="00FB03F1">
            <w:pPr>
              <w:autoSpaceDE w:val="0"/>
              <w:autoSpaceDN w:val="0"/>
              <w:jc w:val="center"/>
              <w:rPr>
                <w:spacing w:val="1"/>
                <w:kern w:val="0"/>
              </w:rPr>
            </w:pPr>
          </w:p>
        </w:tc>
      </w:tr>
      <w:tr w:rsidR="000362DD" w:rsidRPr="000362DD" w14:paraId="009B9DDB" w14:textId="77777777" w:rsidTr="00FB03F1">
        <w:trPr>
          <w:cantSplit/>
          <w:trHeight w:val="346"/>
          <w:jc w:val="center"/>
        </w:trPr>
        <w:tc>
          <w:tcPr>
            <w:tcW w:w="4700" w:type="dxa"/>
            <w:tcBorders>
              <w:left w:val="single" w:sz="4" w:space="0" w:color="auto"/>
              <w:right w:val="single" w:sz="4" w:space="0" w:color="auto"/>
            </w:tcBorders>
            <w:vAlign w:val="center"/>
          </w:tcPr>
          <w:p w14:paraId="6839E01C" w14:textId="77777777" w:rsidR="000362DD" w:rsidRPr="000362DD" w:rsidRDefault="000362DD" w:rsidP="00FB03F1">
            <w:pPr>
              <w:autoSpaceDE w:val="0"/>
              <w:autoSpaceDN w:val="0"/>
              <w:ind w:leftChars="344" w:left="693" w:rightChars="38" w:right="77"/>
              <w:rPr>
                <w:kern w:val="0"/>
              </w:rPr>
            </w:pPr>
            <w:r w:rsidRPr="000362DD">
              <w:rPr>
                <w:rFonts w:hint="eastAsia"/>
                <w:spacing w:val="1499"/>
                <w:kern w:val="0"/>
                <w:fitText w:val="3417" w:id="-1262205426"/>
              </w:rPr>
              <w:t>賞</w:t>
            </w:r>
            <w:r w:rsidRPr="000362DD">
              <w:rPr>
                <w:rFonts w:hint="eastAsia"/>
                <w:kern w:val="0"/>
                <w:fitText w:val="3417" w:id="-1262205426"/>
              </w:rPr>
              <w:t>与</w:t>
            </w:r>
          </w:p>
          <w:p w14:paraId="0F577142"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Bonuses</w:t>
            </w:r>
          </w:p>
        </w:tc>
        <w:tc>
          <w:tcPr>
            <w:tcW w:w="2222" w:type="dxa"/>
            <w:tcBorders>
              <w:top w:val="nil"/>
              <w:left w:val="single" w:sz="4" w:space="0" w:color="auto"/>
              <w:bottom w:val="nil"/>
              <w:right w:val="single" w:sz="4" w:space="0" w:color="auto"/>
            </w:tcBorders>
            <w:vAlign w:val="center"/>
          </w:tcPr>
          <w:p w14:paraId="28A0B7B6"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38B48694" w14:textId="77777777" w:rsidR="000362DD" w:rsidRPr="000362DD" w:rsidRDefault="000362DD" w:rsidP="00FB03F1">
            <w:pPr>
              <w:autoSpaceDE w:val="0"/>
              <w:autoSpaceDN w:val="0"/>
              <w:jc w:val="center"/>
              <w:rPr>
                <w:spacing w:val="1"/>
                <w:kern w:val="0"/>
              </w:rPr>
            </w:pPr>
          </w:p>
        </w:tc>
      </w:tr>
      <w:tr w:rsidR="000362DD" w:rsidRPr="000362DD" w14:paraId="40F5C352" w14:textId="77777777" w:rsidTr="00FB03F1">
        <w:trPr>
          <w:cantSplit/>
          <w:trHeight w:val="346"/>
          <w:jc w:val="center"/>
        </w:trPr>
        <w:tc>
          <w:tcPr>
            <w:tcW w:w="4700" w:type="dxa"/>
            <w:tcBorders>
              <w:left w:val="single" w:sz="4" w:space="0" w:color="auto"/>
              <w:right w:val="single" w:sz="4" w:space="0" w:color="auto"/>
            </w:tcBorders>
            <w:vAlign w:val="center"/>
          </w:tcPr>
          <w:p w14:paraId="6D0395F9"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745"/>
                <w:kern w:val="0"/>
                <w:fitText w:val="3611" w:id="-1262205425"/>
              </w:rPr>
              <w:t>交際</w:t>
            </w:r>
            <w:r w:rsidRPr="000362DD">
              <w:rPr>
                <w:rFonts w:hint="eastAsia"/>
                <w:kern w:val="0"/>
                <w:fitText w:val="3611" w:id="-1262205425"/>
              </w:rPr>
              <w:t>費</w:t>
            </w:r>
          </w:p>
          <w:p w14:paraId="3D9D733C"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Entertainment expenses</w:t>
            </w:r>
          </w:p>
        </w:tc>
        <w:tc>
          <w:tcPr>
            <w:tcW w:w="2222" w:type="dxa"/>
            <w:tcBorders>
              <w:top w:val="nil"/>
              <w:left w:val="single" w:sz="4" w:space="0" w:color="auto"/>
              <w:bottom w:val="nil"/>
              <w:right w:val="single" w:sz="4" w:space="0" w:color="auto"/>
            </w:tcBorders>
            <w:vAlign w:val="center"/>
          </w:tcPr>
          <w:p w14:paraId="5C5A9AE3"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1AF4EB5B" w14:textId="77777777" w:rsidR="000362DD" w:rsidRPr="000362DD" w:rsidRDefault="000362DD" w:rsidP="00FB03F1">
            <w:pPr>
              <w:jc w:val="center"/>
            </w:pPr>
          </w:p>
        </w:tc>
      </w:tr>
      <w:tr w:rsidR="000362DD" w:rsidRPr="000362DD" w14:paraId="27C3B7B3" w14:textId="77777777" w:rsidTr="00FB03F1">
        <w:trPr>
          <w:cantSplit/>
          <w:trHeight w:val="346"/>
          <w:jc w:val="center"/>
        </w:trPr>
        <w:tc>
          <w:tcPr>
            <w:tcW w:w="4700" w:type="dxa"/>
            <w:tcBorders>
              <w:left w:val="single" w:sz="4" w:space="0" w:color="auto"/>
              <w:right w:val="single" w:sz="4" w:space="0" w:color="auto"/>
            </w:tcBorders>
            <w:vAlign w:val="center"/>
          </w:tcPr>
          <w:p w14:paraId="2F5302A6"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745"/>
                <w:kern w:val="0"/>
                <w:fitText w:val="3611" w:id="-1262205424"/>
              </w:rPr>
              <w:lastRenderedPageBreak/>
              <w:t>寄付</w:t>
            </w:r>
            <w:r w:rsidRPr="000362DD">
              <w:rPr>
                <w:rFonts w:hint="eastAsia"/>
                <w:kern w:val="0"/>
                <w:fitText w:val="3611" w:id="-1262205424"/>
              </w:rPr>
              <w:t>金</w:t>
            </w:r>
          </w:p>
          <w:p w14:paraId="1E995653"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Donations</w:t>
            </w:r>
          </w:p>
        </w:tc>
        <w:tc>
          <w:tcPr>
            <w:tcW w:w="2222" w:type="dxa"/>
            <w:tcBorders>
              <w:top w:val="nil"/>
              <w:left w:val="single" w:sz="4" w:space="0" w:color="auto"/>
              <w:bottom w:val="nil"/>
              <w:right w:val="single" w:sz="4" w:space="0" w:color="auto"/>
            </w:tcBorders>
            <w:vAlign w:val="center"/>
          </w:tcPr>
          <w:p w14:paraId="7B917495"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16326E72" w14:textId="77777777" w:rsidR="000362DD" w:rsidRPr="000362DD" w:rsidRDefault="000362DD" w:rsidP="00FB03F1">
            <w:pPr>
              <w:jc w:val="center"/>
            </w:pPr>
          </w:p>
        </w:tc>
      </w:tr>
      <w:tr w:rsidR="000362DD" w:rsidRPr="000362DD" w14:paraId="6A620710" w14:textId="77777777" w:rsidTr="00FB03F1">
        <w:trPr>
          <w:cantSplit/>
          <w:trHeight w:val="346"/>
          <w:jc w:val="center"/>
        </w:trPr>
        <w:tc>
          <w:tcPr>
            <w:tcW w:w="4700" w:type="dxa"/>
            <w:tcBorders>
              <w:left w:val="single" w:sz="4" w:space="0" w:color="auto"/>
              <w:right w:val="single" w:sz="4" w:space="0" w:color="auto"/>
            </w:tcBorders>
            <w:vAlign w:val="center"/>
          </w:tcPr>
          <w:p w14:paraId="1A6B0EEB"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40"/>
              </w:rPr>
              <w:t>旅費交通</w:t>
            </w:r>
            <w:r w:rsidRPr="000362DD">
              <w:rPr>
                <w:rFonts w:hint="eastAsia"/>
                <w:kern w:val="0"/>
                <w:fitText w:val="3594" w:id="-1262205440"/>
              </w:rPr>
              <w:t>費</w:t>
            </w:r>
          </w:p>
          <w:p w14:paraId="18280C63"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Travel and transportation expenses</w:t>
            </w:r>
          </w:p>
        </w:tc>
        <w:tc>
          <w:tcPr>
            <w:tcW w:w="2222" w:type="dxa"/>
            <w:tcBorders>
              <w:top w:val="nil"/>
              <w:left w:val="single" w:sz="4" w:space="0" w:color="auto"/>
              <w:bottom w:val="nil"/>
              <w:right w:val="single" w:sz="4" w:space="0" w:color="auto"/>
            </w:tcBorders>
            <w:vAlign w:val="center"/>
          </w:tcPr>
          <w:p w14:paraId="53700296"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0B201F6B" w14:textId="77777777" w:rsidR="000362DD" w:rsidRPr="000362DD" w:rsidRDefault="000362DD" w:rsidP="00FB03F1">
            <w:pPr>
              <w:jc w:val="center"/>
            </w:pPr>
          </w:p>
        </w:tc>
      </w:tr>
      <w:tr w:rsidR="000362DD" w:rsidRPr="000362DD" w14:paraId="1A3DA1EA" w14:textId="77777777" w:rsidTr="00FB03F1">
        <w:trPr>
          <w:cantSplit/>
          <w:trHeight w:val="346"/>
          <w:jc w:val="center"/>
        </w:trPr>
        <w:tc>
          <w:tcPr>
            <w:tcW w:w="4700" w:type="dxa"/>
            <w:tcBorders>
              <w:left w:val="single" w:sz="4" w:space="0" w:color="auto"/>
              <w:right w:val="single" w:sz="4" w:space="0" w:color="auto"/>
            </w:tcBorders>
            <w:vAlign w:val="center"/>
          </w:tcPr>
          <w:p w14:paraId="4DB5DDAF"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39"/>
              </w:rPr>
              <w:t>租税公</w:t>
            </w:r>
            <w:r w:rsidRPr="000362DD">
              <w:rPr>
                <w:rFonts w:hint="eastAsia"/>
                <w:spacing w:val="1"/>
                <w:kern w:val="0"/>
                <w:fitText w:val="3602" w:id="-1262205439"/>
              </w:rPr>
              <w:t>課</w:t>
            </w:r>
          </w:p>
          <w:p w14:paraId="5506597D"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Taxes and dues</w:t>
            </w:r>
          </w:p>
        </w:tc>
        <w:tc>
          <w:tcPr>
            <w:tcW w:w="2222" w:type="dxa"/>
            <w:tcBorders>
              <w:top w:val="nil"/>
              <w:left w:val="single" w:sz="4" w:space="0" w:color="auto"/>
              <w:bottom w:val="nil"/>
              <w:right w:val="single" w:sz="4" w:space="0" w:color="auto"/>
            </w:tcBorders>
            <w:vAlign w:val="center"/>
          </w:tcPr>
          <w:p w14:paraId="6FA40539"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02693C5E" w14:textId="77777777" w:rsidR="000362DD" w:rsidRPr="000362DD" w:rsidRDefault="000362DD" w:rsidP="00FB03F1">
            <w:pPr>
              <w:jc w:val="center"/>
            </w:pPr>
          </w:p>
        </w:tc>
      </w:tr>
      <w:tr w:rsidR="000362DD" w:rsidRPr="000362DD" w14:paraId="0B08050A" w14:textId="77777777" w:rsidTr="00FB03F1">
        <w:trPr>
          <w:cantSplit/>
          <w:trHeight w:val="346"/>
          <w:jc w:val="center"/>
        </w:trPr>
        <w:tc>
          <w:tcPr>
            <w:tcW w:w="4700" w:type="dxa"/>
            <w:tcBorders>
              <w:left w:val="single" w:sz="4" w:space="0" w:color="auto"/>
              <w:right w:val="single" w:sz="4" w:space="0" w:color="auto"/>
            </w:tcBorders>
            <w:vAlign w:val="center"/>
          </w:tcPr>
          <w:p w14:paraId="49795797"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232"/>
                <w:kern w:val="0"/>
                <w:fitText w:val="3585" w:id="-1262205438"/>
              </w:rPr>
              <w:t>不動産賃借</w:t>
            </w:r>
            <w:r w:rsidRPr="000362DD">
              <w:rPr>
                <w:rFonts w:hint="eastAsia"/>
                <w:spacing w:val="2"/>
                <w:kern w:val="0"/>
                <w:fitText w:val="3585" w:id="-1262205438"/>
              </w:rPr>
              <w:t>料</w:t>
            </w:r>
          </w:p>
          <w:p w14:paraId="4F221492"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Rent expenses on real estate</w:t>
            </w:r>
          </w:p>
        </w:tc>
        <w:tc>
          <w:tcPr>
            <w:tcW w:w="2222" w:type="dxa"/>
            <w:tcBorders>
              <w:top w:val="nil"/>
              <w:left w:val="single" w:sz="4" w:space="0" w:color="auto"/>
              <w:bottom w:val="nil"/>
              <w:right w:val="single" w:sz="4" w:space="0" w:color="auto"/>
            </w:tcBorders>
            <w:vAlign w:val="center"/>
          </w:tcPr>
          <w:p w14:paraId="697C0146"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5549CB45" w14:textId="77777777" w:rsidR="000362DD" w:rsidRPr="000362DD" w:rsidRDefault="000362DD" w:rsidP="00FB03F1">
            <w:pPr>
              <w:jc w:val="center"/>
            </w:pPr>
          </w:p>
        </w:tc>
      </w:tr>
      <w:tr w:rsidR="000362DD" w:rsidRPr="000362DD" w14:paraId="2039227B" w14:textId="77777777" w:rsidTr="00FB03F1">
        <w:trPr>
          <w:cantSplit/>
          <w:trHeight w:val="346"/>
          <w:jc w:val="center"/>
        </w:trPr>
        <w:tc>
          <w:tcPr>
            <w:tcW w:w="4700" w:type="dxa"/>
            <w:tcBorders>
              <w:left w:val="single" w:sz="4" w:space="0" w:color="auto"/>
              <w:right w:val="single" w:sz="4" w:space="0" w:color="auto"/>
            </w:tcBorders>
            <w:vAlign w:val="center"/>
          </w:tcPr>
          <w:p w14:paraId="4DB6047C"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232"/>
                <w:kern w:val="0"/>
                <w:fitText w:val="3585" w:id="-1262205437"/>
              </w:rPr>
              <w:t>退職給付費</w:t>
            </w:r>
            <w:r w:rsidRPr="000362DD">
              <w:rPr>
                <w:rFonts w:hint="eastAsia"/>
                <w:spacing w:val="2"/>
                <w:kern w:val="0"/>
                <w:fitText w:val="3585" w:id="-1262205437"/>
              </w:rPr>
              <w:t>用</w:t>
            </w:r>
          </w:p>
          <w:p w14:paraId="5AD6D732"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Retirement benefit expenses</w:t>
            </w:r>
          </w:p>
        </w:tc>
        <w:tc>
          <w:tcPr>
            <w:tcW w:w="2222" w:type="dxa"/>
            <w:tcBorders>
              <w:top w:val="nil"/>
              <w:left w:val="single" w:sz="4" w:space="0" w:color="auto"/>
              <w:bottom w:val="nil"/>
              <w:right w:val="single" w:sz="4" w:space="0" w:color="auto"/>
            </w:tcBorders>
            <w:vAlign w:val="center"/>
          </w:tcPr>
          <w:p w14:paraId="7F0A844F"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5182C129" w14:textId="77777777" w:rsidR="000362DD" w:rsidRPr="000362DD" w:rsidRDefault="000362DD" w:rsidP="00FB03F1">
            <w:pPr>
              <w:jc w:val="center"/>
            </w:pPr>
          </w:p>
        </w:tc>
      </w:tr>
      <w:tr w:rsidR="000362DD" w:rsidRPr="000362DD" w14:paraId="2C59F760" w14:textId="77777777" w:rsidTr="00FB03F1">
        <w:trPr>
          <w:cantSplit/>
          <w:trHeight w:val="346"/>
          <w:jc w:val="center"/>
        </w:trPr>
        <w:tc>
          <w:tcPr>
            <w:tcW w:w="4700" w:type="dxa"/>
            <w:tcBorders>
              <w:left w:val="single" w:sz="4" w:space="0" w:color="auto"/>
              <w:right w:val="single" w:sz="4" w:space="0" w:color="auto"/>
            </w:tcBorders>
            <w:vAlign w:val="center"/>
          </w:tcPr>
          <w:p w14:paraId="4AEC8154"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175"/>
                <w:kern w:val="0"/>
                <w:fitText w:val="3577" w:id="-1262205436"/>
              </w:rPr>
              <w:t>貸倒引当金繰</w:t>
            </w:r>
            <w:r w:rsidRPr="000362DD">
              <w:rPr>
                <w:rFonts w:hint="eastAsia"/>
                <w:spacing w:val="3"/>
                <w:kern w:val="0"/>
                <w:fitText w:val="3577" w:id="-1262205436"/>
              </w:rPr>
              <w:t>入</w:t>
            </w:r>
          </w:p>
          <w:p w14:paraId="6E2A59A4"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Provision of allowance for doubtful accounts</w:t>
            </w:r>
          </w:p>
        </w:tc>
        <w:tc>
          <w:tcPr>
            <w:tcW w:w="2222" w:type="dxa"/>
            <w:tcBorders>
              <w:top w:val="nil"/>
              <w:left w:val="single" w:sz="4" w:space="0" w:color="auto"/>
              <w:bottom w:val="nil"/>
              <w:right w:val="single" w:sz="4" w:space="0" w:color="auto"/>
            </w:tcBorders>
            <w:vAlign w:val="center"/>
          </w:tcPr>
          <w:p w14:paraId="69BDD885"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33284E8B" w14:textId="77777777" w:rsidR="000362DD" w:rsidRPr="000362DD" w:rsidRDefault="000362DD" w:rsidP="00FB03F1">
            <w:pPr>
              <w:jc w:val="center"/>
            </w:pPr>
          </w:p>
        </w:tc>
      </w:tr>
      <w:tr w:rsidR="000362DD" w:rsidRPr="000362DD" w14:paraId="633A00CF" w14:textId="77777777" w:rsidTr="00FB03F1">
        <w:trPr>
          <w:cantSplit/>
          <w:trHeight w:val="346"/>
          <w:jc w:val="center"/>
        </w:trPr>
        <w:tc>
          <w:tcPr>
            <w:tcW w:w="4700" w:type="dxa"/>
            <w:tcBorders>
              <w:left w:val="single" w:sz="4" w:space="0" w:color="auto"/>
              <w:right w:val="single" w:sz="4" w:space="0" w:color="auto"/>
            </w:tcBorders>
            <w:vAlign w:val="center"/>
          </w:tcPr>
          <w:p w14:paraId="1273DF4A"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104"/>
                <w:kern w:val="0"/>
                <w:fitText w:val="3560" w:id="-1262205435"/>
              </w:rPr>
              <w:t>固定資産減価償却</w:t>
            </w:r>
            <w:r w:rsidRPr="000362DD">
              <w:rPr>
                <w:rFonts w:hint="eastAsia"/>
                <w:spacing w:val="3"/>
                <w:kern w:val="0"/>
                <w:fitText w:val="3560" w:id="-1262205435"/>
              </w:rPr>
              <w:t>費</w:t>
            </w:r>
          </w:p>
          <w:p w14:paraId="0249E351"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Depreciation</w:t>
            </w:r>
          </w:p>
        </w:tc>
        <w:tc>
          <w:tcPr>
            <w:tcW w:w="2222" w:type="dxa"/>
            <w:tcBorders>
              <w:top w:val="nil"/>
              <w:left w:val="single" w:sz="4" w:space="0" w:color="auto"/>
              <w:bottom w:val="nil"/>
              <w:right w:val="single" w:sz="4" w:space="0" w:color="auto"/>
            </w:tcBorders>
            <w:vAlign w:val="center"/>
          </w:tcPr>
          <w:p w14:paraId="67A24E33"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589EE813" w14:textId="77777777" w:rsidR="000362DD" w:rsidRPr="000362DD" w:rsidRDefault="000362DD" w:rsidP="00FB03F1">
            <w:pPr>
              <w:jc w:val="center"/>
            </w:pPr>
          </w:p>
        </w:tc>
      </w:tr>
      <w:tr w:rsidR="000362DD" w:rsidRPr="000362DD" w14:paraId="16309AB5" w14:textId="77777777" w:rsidTr="00FB03F1">
        <w:trPr>
          <w:cantSplit/>
          <w:trHeight w:val="346"/>
          <w:jc w:val="center"/>
        </w:trPr>
        <w:tc>
          <w:tcPr>
            <w:tcW w:w="4700" w:type="dxa"/>
            <w:tcBorders>
              <w:left w:val="single" w:sz="4" w:space="0" w:color="auto"/>
              <w:right w:val="single" w:sz="4" w:space="0" w:color="auto"/>
            </w:tcBorders>
            <w:vAlign w:val="center"/>
          </w:tcPr>
          <w:p w14:paraId="433DF238"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237"/>
                <w:kern w:val="0"/>
                <w:fitText w:val="3636" w:id="-1262205434"/>
              </w:rPr>
              <w:t>・・・・・</w:t>
            </w:r>
            <w:r w:rsidRPr="000362DD">
              <w:rPr>
                <w:rFonts w:hint="eastAsia"/>
                <w:spacing w:val="3"/>
                <w:kern w:val="0"/>
                <w:fitText w:val="3636" w:id="-1262205434"/>
              </w:rPr>
              <w:t>・</w:t>
            </w:r>
          </w:p>
        </w:tc>
        <w:tc>
          <w:tcPr>
            <w:tcW w:w="2222" w:type="dxa"/>
            <w:tcBorders>
              <w:top w:val="nil"/>
              <w:left w:val="single" w:sz="4" w:space="0" w:color="auto"/>
              <w:bottom w:val="nil"/>
              <w:right w:val="single" w:sz="4" w:space="0" w:color="auto"/>
            </w:tcBorders>
            <w:vAlign w:val="center"/>
          </w:tcPr>
          <w:p w14:paraId="3A823333" w14:textId="77777777" w:rsidR="000362DD" w:rsidRPr="000362DD" w:rsidRDefault="000362DD" w:rsidP="00FB03F1">
            <w:pPr>
              <w:jc w:val="center"/>
            </w:pPr>
            <w:r w:rsidRPr="000362DD">
              <w:rPr>
                <w:kern w:val="0"/>
              </w:rPr>
              <w:t>×××</w:t>
            </w:r>
          </w:p>
        </w:tc>
        <w:tc>
          <w:tcPr>
            <w:tcW w:w="2150" w:type="dxa"/>
            <w:tcBorders>
              <w:top w:val="nil"/>
              <w:left w:val="nil"/>
              <w:bottom w:val="nil"/>
              <w:right w:val="single" w:sz="4" w:space="0" w:color="auto"/>
            </w:tcBorders>
            <w:vAlign w:val="center"/>
          </w:tcPr>
          <w:p w14:paraId="2FF2F1BD" w14:textId="77777777" w:rsidR="000362DD" w:rsidRPr="000362DD" w:rsidRDefault="000362DD" w:rsidP="00FB03F1">
            <w:pPr>
              <w:jc w:val="center"/>
            </w:pPr>
          </w:p>
        </w:tc>
      </w:tr>
      <w:tr w:rsidR="000362DD" w:rsidRPr="000362DD" w14:paraId="098445F6" w14:textId="77777777" w:rsidTr="00FB03F1">
        <w:trPr>
          <w:cantSplit/>
          <w:trHeight w:val="346"/>
          <w:jc w:val="center"/>
        </w:trPr>
        <w:tc>
          <w:tcPr>
            <w:tcW w:w="4700" w:type="dxa"/>
            <w:tcBorders>
              <w:left w:val="single" w:sz="4" w:space="0" w:color="auto"/>
              <w:right w:val="single" w:sz="4" w:space="0" w:color="auto"/>
            </w:tcBorders>
            <w:vAlign w:val="center"/>
          </w:tcPr>
          <w:p w14:paraId="61ABCA53"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745"/>
                <w:kern w:val="0"/>
                <w:fitText w:val="3611" w:id="-1262205433"/>
              </w:rPr>
              <w:t>諸経</w:t>
            </w:r>
            <w:r w:rsidRPr="000362DD">
              <w:rPr>
                <w:rFonts w:hint="eastAsia"/>
                <w:kern w:val="0"/>
                <w:fitText w:val="3611" w:id="-1262205433"/>
              </w:rPr>
              <w:t>費</w:t>
            </w:r>
          </w:p>
          <w:p w14:paraId="167DB150"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Sundry expenses</w:t>
            </w:r>
          </w:p>
        </w:tc>
        <w:tc>
          <w:tcPr>
            <w:tcW w:w="2222" w:type="dxa"/>
            <w:tcBorders>
              <w:top w:val="nil"/>
              <w:left w:val="single" w:sz="4" w:space="0" w:color="auto"/>
              <w:bottom w:val="nil"/>
              <w:right w:val="single" w:sz="4" w:space="0" w:color="auto"/>
            </w:tcBorders>
            <w:vAlign w:val="center"/>
          </w:tcPr>
          <w:p w14:paraId="6F0817C3" w14:textId="77777777" w:rsidR="000362DD" w:rsidRPr="000362DD" w:rsidRDefault="000362DD" w:rsidP="00FB03F1">
            <w:pPr>
              <w:jc w:val="center"/>
              <w:rPr>
                <w:kern w:val="0"/>
              </w:rPr>
            </w:pPr>
            <w:r w:rsidRPr="000362DD">
              <w:rPr>
                <w:kern w:val="0"/>
              </w:rPr>
              <w:t>×××</w:t>
            </w:r>
          </w:p>
        </w:tc>
        <w:tc>
          <w:tcPr>
            <w:tcW w:w="2150" w:type="dxa"/>
            <w:tcBorders>
              <w:top w:val="nil"/>
              <w:left w:val="nil"/>
              <w:bottom w:val="nil"/>
              <w:right w:val="single" w:sz="4" w:space="0" w:color="auto"/>
            </w:tcBorders>
            <w:vAlign w:val="center"/>
          </w:tcPr>
          <w:p w14:paraId="24847B8B" w14:textId="77777777" w:rsidR="000362DD" w:rsidRPr="000362DD" w:rsidRDefault="000362DD" w:rsidP="00FB03F1">
            <w:pPr>
              <w:jc w:val="center"/>
              <w:rPr>
                <w:kern w:val="0"/>
              </w:rPr>
            </w:pPr>
          </w:p>
        </w:tc>
      </w:tr>
      <w:tr w:rsidR="000362DD" w:rsidRPr="000362DD" w14:paraId="6B43FACF" w14:textId="77777777" w:rsidTr="00FB03F1">
        <w:trPr>
          <w:cantSplit/>
          <w:trHeight w:val="346"/>
          <w:jc w:val="center"/>
        </w:trPr>
        <w:tc>
          <w:tcPr>
            <w:tcW w:w="4700" w:type="dxa"/>
            <w:tcBorders>
              <w:left w:val="single" w:sz="4" w:space="0" w:color="auto"/>
              <w:bottom w:val="single" w:sz="4" w:space="0" w:color="auto"/>
              <w:right w:val="single" w:sz="4" w:space="0" w:color="auto"/>
            </w:tcBorders>
            <w:vAlign w:val="center"/>
          </w:tcPr>
          <w:p w14:paraId="327CA644" w14:textId="77777777" w:rsidR="000362DD" w:rsidRPr="000362DD" w:rsidRDefault="000362DD" w:rsidP="00FB03F1">
            <w:pPr>
              <w:autoSpaceDE w:val="0"/>
              <w:autoSpaceDN w:val="0"/>
              <w:ind w:leftChars="344" w:left="693" w:rightChars="38" w:right="77"/>
              <w:rPr>
                <w:spacing w:val="2"/>
                <w:kern w:val="0"/>
              </w:rPr>
            </w:pPr>
            <w:r w:rsidRPr="000362DD">
              <w:rPr>
                <w:rFonts w:hint="eastAsia"/>
                <w:spacing w:val="212"/>
                <w:kern w:val="0"/>
                <w:fitText w:val="3383" w:id="-1262205432"/>
              </w:rPr>
              <w:t>一般管理費</w:t>
            </w:r>
            <w:r w:rsidRPr="000362DD">
              <w:rPr>
                <w:rFonts w:hint="eastAsia"/>
                <w:spacing w:val="1"/>
                <w:kern w:val="0"/>
                <w:fitText w:val="3383" w:id="-1262205432"/>
              </w:rPr>
              <w:t>計</w:t>
            </w:r>
          </w:p>
          <w:p w14:paraId="73034582"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Total general and administrative expense</w:t>
            </w:r>
          </w:p>
        </w:tc>
        <w:tc>
          <w:tcPr>
            <w:tcW w:w="2222" w:type="dxa"/>
            <w:tcBorders>
              <w:top w:val="nil"/>
              <w:left w:val="single" w:sz="4" w:space="0" w:color="auto"/>
              <w:bottom w:val="single" w:sz="4" w:space="0" w:color="auto"/>
              <w:right w:val="single" w:sz="4" w:space="0" w:color="auto"/>
            </w:tcBorders>
            <w:vAlign w:val="center"/>
          </w:tcPr>
          <w:p w14:paraId="5F8E7F04" w14:textId="77777777" w:rsidR="000362DD" w:rsidRPr="000362DD" w:rsidRDefault="000362DD" w:rsidP="00FB03F1">
            <w:pPr>
              <w:autoSpaceDE w:val="0"/>
              <w:autoSpaceDN w:val="0"/>
              <w:jc w:val="center"/>
              <w:rPr>
                <w:kern w:val="0"/>
              </w:rPr>
            </w:pPr>
          </w:p>
        </w:tc>
        <w:tc>
          <w:tcPr>
            <w:tcW w:w="2150" w:type="dxa"/>
            <w:tcBorders>
              <w:top w:val="nil"/>
              <w:left w:val="nil"/>
              <w:bottom w:val="single" w:sz="4" w:space="0" w:color="auto"/>
              <w:right w:val="single" w:sz="4" w:space="0" w:color="auto"/>
            </w:tcBorders>
            <w:vAlign w:val="center"/>
          </w:tcPr>
          <w:p w14:paraId="78ABA0C7" w14:textId="77777777" w:rsidR="000362DD" w:rsidRPr="000362DD" w:rsidRDefault="000362DD" w:rsidP="00FB03F1">
            <w:pPr>
              <w:jc w:val="center"/>
              <w:rPr>
                <w:kern w:val="0"/>
              </w:rPr>
            </w:pPr>
            <w:r w:rsidRPr="000362DD">
              <w:rPr>
                <w:kern w:val="0"/>
              </w:rPr>
              <w:t>×××</w:t>
            </w:r>
          </w:p>
        </w:tc>
      </w:tr>
      <w:tr w:rsidR="000362DD" w:rsidRPr="000362DD" w14:paraId="179579E1"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29F9D59B" w14:textId="77777777" w:rsidR="000362DD" w:rsidRPr="000362DD" w:rsidRDefault="000362DD" w:rsidP="00FB03F1">
            <w:pPr>
              <w:autoSpaceDE w:val="0"/>
              <w:autoSpaceDN w:val="0"/>
              <w:ind w:leftChars="44" w:left="89" w:rightChars="38" w:right="77"/>
              <w:rPr>
                <w:spacing w:val="-1"/>
                <w:kern w:val="0"/>
              </w:rPr>
            </w:pPr>
            <w:r w:rsidRPr="000362DD">
              <w:rPr>
                <w:rFonts w:hint="eastAsia"/>
                <w:spacing w:val="55"/>
                <w:kern w:val="0"/>
                <w:fitText w:val="3737" w:id="-1262205431"/>
              </w:rPr>
              <w:t>営業利益（又は営業損失</w:t>
            </w:r>
            <w:r w:rsidRPr="000362DD">
              <w:rPr>
                <w:rFonts w:hint="eastAsia"/>
                <w:spacing w:val="3"/>
                <w:kern w:val="0"/>
                <w:fitText w:val="3737" w:id="-1262205431"/>
              </w:rPr>
              <w:t>）</w:t>
            </w:r>
          </w:p>
          <w:p w14:paraId="70845F44"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rPr>
              <w:t>Operating profit (loss)</w:t>
            </w:r>
          </w:p>
        </w:tc>
        <w:tc>
          <w:tcPr>
            <w:tcW w:w="2222" w:type="dxa"/>
            <w:tcBorders>
              <w:top w:val="single" w:sz="4" w:space="0" w:color="auto"/>
              <w:left w:val="single" w:sz="4" w:space="0" w:color="auto"/>
              <w:bottom w:val="single" w:sz="4" w:space="0" w:color="auto"/>
              <w:right w:val="single" w:sz="4" w:space="0" w:color="auto"/>
            </w:tcBorders>
            <w:vAlign w:val="center"/>
          </w:tcPr>
          <w:p w14:paraId="2147AA3E" w14:textId="77777777" w:rsidR="000362DD" w:rsidRPr="000362DD" w:rsidRDefault="000362DD" w:rsidP="00FB03F1">
            <w:pPr>
              <w:autoSpaceDE w:val="0"/>
              <w:autoSpaceDN w:val="0"/>
              <w:jc w:val="center"/>
              <w:rPr>
                <w:kern w:val="0"/>
              </w:rPr>
            </w:pPr>
          </w:p>
        </w:tc>
        <w:tc>
          <w:tcPr>
            <w:tcW w:w="2150" w:type="dxa"/>
            <w:tcBorders>
              <w:top w:val="single" w:sz="4" w:space="0" w:color="auto"/>
              <w:left w:val="nil"/>
              <w:bottom w:val="single" w:sz="4" w:space="0" w:color="auto"/>
              <w:right w:val="single" w:sz="4" w:space="0" w:color="auto"/>
            </w:tcBorders>
            <w:vAlign w:val="center"/>
          </w:tcPr>
          <w:p w14:paraId="555ACDC9" w14:textId="77777777" w:rsidR="000362DD" w:rsidRPr="000362DD" w:rsidRDefault="000362DD" w:rsidP="00FB03F1">
            <w:pPr>
              <w:jc w:val="center"/>
              <w:rPr>
                <w:kern w:val="0"/>
              </w:rPr>
            </w:pPr>
            <w:r w:rsidRPr="000362DD">
              <w:rPr>
                <w:kern w:val="0"/>
              </w:rPr>
              <w:t>×××</w:t>
            </w:r>
          </w:p>
        </w:tc>
      </w:tr>
      <w:tr w:rsidR="000362DD" w:rsidRPr="000362DD" w14:paraId="7499E4AA" w14:textId="77777777" w:rsidTr="00FB03F1">
        <w:trPr>
          <w:cantSplit/>
          <w:trHeight w:val="346"/>
          <w:jc w:val="center"/>
        </w:trPr>
        <w:tc>
          <w:tcPr>
            <w:tcW w:w="4700" w:type="dxa"/>
            <w:tcBorders>
              <w:top w:val="single" w:sz="4" w:space="0" w:color="auto"/>
              <w:left w:val="single" w:sz="4" w:space="0" w:color="auto"/>
              <w:right w:val="single" w:sz="4" w:space="0" w:color="auto"/>
            </w:tcBorders>
            <w:vAlign w:val="center"/>
          </w:tcPr>
          <w:p w14:paraId="5C7168C1" w14:textId="77777777" w:rsidR="000362DD" w:rsidRPr="000362DD" w:rsidRDefault="000362DD" w:rsidP="00FB03F1">
            <w:pPr>
              <w:autoSpaceDE w:val="0"/>
              <w:autoSpaceDN w:val="0"/>
              <w:ind w:leftChars="144" w:left="290" w:rightChars="38" w:right="77"/>
              <w:rPr>
                <w:spacing w:val="-1"/>
                <w:kern w:val="0"/>
              </w:rPr>
            </w:pPr>
            <w:r w:rsidRPr="000362DD">
              <w:rPr>
                <w:rFonts w:hint="eastAsia"/>
                <w:spacing w:val="344"/>
                <w:kern w:val="0"/>
                <w:fitText w:val="3798" w:id="-1262205430"/>
              </w:rPr>
              <w:t>営業外収</w:t>
            </w:r>
            <w:r w:rsidRPr="000362DD">
              <w:rPr>
                <w:rFonts w:hint="eastAsia"/>
                <w:spacing w:val="-1"/>
                <w:kern w:val="0"/>
                <w:fitText w:val="3798" w:id="-1262205430"/>
              </w:rPr>
              <w:t>益</w:t>
            </w:r>
          </w:p>
          <w:p w14:paraId="05CCA0EA"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Non-operating income</w:t>
            </w:r>
          </w:p>
        </w:tc>
        <w:tc>
          <w:tcPr>
            <w:tcW w:w="2222" w:type="dxa"/>
            <w:tcBorders>
              <w:top w:val="single" w:sz="4" w:space="0" w:color="auto"/>
              <w:left w:val="single" w:sz="4" w:space="0" w:color="auto"/>
              <w:bottom w:val="nil"/>
              <w:right w:val="single" w:sz="4" w:space="0" w:color="auto"/>
            </w:tcBorders>
            <w:vAlign w:val="center"/>
          </w:tcPr>
          <w:p w14:paraId="1645DA99" w14:textId="77777777" w:rsidR="000362DD" w:rsidRPr="000362DD" w:rsidRDefault="000362DD" w:rsidP="00FB03F1">
            <w:pPr>
              <w:autoSpaceDE w:val="0"/>
              <w:autoSpaceDN w:val="0"/>
              <w:jc w:val="center"/>
              <w:rPr>
                <w:kern w:val="0"/>
              </w:rPr>
            </w:pPr>
          </w:p>
        </w:tc>
        <w:tc>
          <w:tcPr>
            <w:tcW w:w="2150" w:type="dxa"/>
            <w:tcBorders>
              <w:top w:val="single" w:sz="4" w:space="0" w:color="auto"/>
              <w:left w:val="nil"/>
              <w:bottom w:val="nil"/>
              <w:right w:val="single" w:sz="4" w:space="0" w:color="auto"/>
            </w:tcBorders>
            <w:vAlign w:val="center"/>
          </w:tcPr>
          <w:p w14:paraId="10DFCBCB" w14:textId="77777777" w:rsidR="000362DD" w:rsidRPr="000362DD" w:rsidRDefault="000362DD" w:rsidP="00FB03F1">
            <w:pPr>
              <w:jc w:val="center"/>
              <w:rPr>
                <w:kern w:val="0"/>
              </w:rPr>
            </w:pPr>
          </w:p>
        </w:tc>
      </w:tr>
      <w:tr w:rsidR="000362DD" w:rsidRPr="000362DD" w14:paraId="251EC579" w14:textId="77777777" w:rsidTr="00FB03F1">
        <w:trPr>
          <w:cantSplit/>
          <w:trHeight w:val="346"/>
          <w:jc w:val="center"/>
        </w:trPr>
        <w:tc>
          <w:tcPr>
            <w:tcW w:w="4700" w:type="dxa"/>
            <w:tcBorders>
              <w:left w:val="single" w:sz="4" w:space="0" w:color="auto"/>
              <w:right w:val="single" w:sz="4" w:space="0" w:color="auto"/>
            </w:tcBorders>
            <w:vAlign w:val="center"/>
          </w:tcPr>
          <w:p w14:paraId="4EE63742" w14:textId="77777777" w:rsidR="000362DD" w:rsidRPr="000362DD" w:rsidRDefault="000362DD" w:rsidP="00FB03F1">
            <w:pPr>
              <w:autoSpaceDE w:val="0"/>
              <w:autoSpaceDN w:val="0"/>
              <w:ind w:leftChars="244" w:left="492" w:rightChars="38" w:right="77"/>
              <w:rPr>
                <w:spacing w:val="1"/>
                <w:kern w:val="0"/>
              </w:rPr>
            </w:pPr>
            <w:r w:rsidRPr="000362DD">
              <w:rPr>
                <w:rFonts w:hint="eastAsia"/>
                <w:spacing w:val="318"/>
                <w:kern w:val="0"/>
                <w:fitText w:val="3594" w:id="-1262205429"/>
              </w:rPr>
              <w:t>受取配当</w:t>
            </w:r>
            <w:r w:rsidRPr="000362DD">
              <w:rPr>
                <w:rFonts w:hint="eastAsia"/>
                <w:kern w:val="0"/>
                <w:fitText w:val="3594" w:id="-1262205429"/>
              </w:rPr>
              <w:t>金</w:t>
            </w:r>
          </w:p>
          <w:p w14:paraId="70E2AF39"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Dividend income</w:t>
            </w:r>
          </w:p>
        </w:tc>
        <w:tc>
          <w:tcPr>
            <w:tcW w:w="2222" w:type="dxa"/>
            <w:tcBorders>
              <w:top w:val="nil"/>
              <w:left w:val="single" w:sz="4" w:space="0" w:color="auto"/>
              <w:bottom w:val="nil"/>
              <w:right w:val="single" w:sz="4" w:space="0" w:color="auto"/>
            </w:tcBorders>
            <w:vAlign w:val="center"/>
          </w:tcPr>
          <w:p w14:paraId="43690C27"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3004041E" w14:textId="77777777" w:rsidR="000362DD" w:rsidRPr="000362DD" w:rsidRDefault="000362DD" w:rsidP="00FB03F1">
            <w:pPr>
              <w:jc w:val="center"/>
              <w:rPr>
                <w:kern w:val="0"/>
              </w:rPr>
            </w:pPr>
          </w:p>
        </w:tc>
      </w:tr>
      <w:tr w:rsidR="000362DD" w:rsidRPr="000362DD" w14:paraId="0FF0F235" w14:textId="77777777" w:rsidTr="00FB03F1">
        <w:trPr>
          <w:cantSplit/>
          <w:trHeight w:val="346"/>
          <w:jc w:val="center"/>
        </w:trPr>
        <w:tc>
          <w:tcPr>
            <w:tcW w:w="4700" w:type="dxa"/>
            <w:tcBorders>
              <w:left w:val="single" w:sz="4" w:space="0" w:color="auto"/>
              <w:right w:val="single" w:sz="4" w:space="0" w:color="auto"/>
            </w:tcBorders>
            <w:vAlign w:val="center"/>
          </w:tcPr>
          <w:p w14:paraId="288A6CE1"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232"/>
                <w:kern w:val="0"/>
                <w:fitText w:val="3585" w:id="-1262205428"/>
              </w:rPr>
              <w:t>有価証券利</w:t>
            </w:r>
            <w:r w:rsidRPr="000362DD">
              <w:rPr>
                <w:rFonts w:hint="eastAsia"/>
                <w:spacing w:val="2"/>
                <w:kern w:val="0"/>
                <w:fitText w:val="3585" w:id="-1262205428"/>
              </w:rPr>
              <w:t>息</w:t>
            </w:r>
          </w:p>
          <w:p w14:paraId="617FB6DF"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Interest on securities</w:t>
            </w:r>
          </w:p>
        </w:tc>
        <w:tc>
          <w:tcPr>
            <w:tcW w:w="2222" w:type="dxa"/>
            <w:tcBorders>
              <w:top w:val="nil"/>
              <w:left w:val="single" w:sz="4" w:space="0" w:color="auto"/>
              <w:bottom w:val="nil"/>
              <w:right w:val="single" w:sz="4" w:space="0" w:color="auto"/>
            </w:tcBorders>
            <w:vAlign w:val="center"/>
          </w:tcPr>
          <w:p w14:paraId="7B977F9F"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7E07E534" w14:textId="77777777" w:rsidR="000362DD" w:rsidRPr="000362DD" w:rsidRDefault="000362DD" w:rsidP="00FB03F1">
            <w:pPr>
              <w:jc w:val="center"/>
              <w:rPr>
                <w:kern w:val="0"/>
              </w:rPr>
            </w:pPr>
          </w:p>
        </w:tc>
      </w:tr>
      <w:tr w:rsidR="000362DD" w:rsidRPr="000362DD" w14:paraId="3AD02ED0" w14:textId="77777777" w:rsidTr="00FB03F1">
        <w:trPr>
          <w:cantSplit/>
          <w:trHeight w:val="346"/>
          <w:jc w:val="center"/>
        </w:trPr>
        <w:tc>
          <w:tcPr>
            <w:tcW w:w="4700" w:type="dxa"/>
            <w:tcBorders>
              <w:left w:val="single" w:sz="4" w:space="0" w:color="auto"/>
              <w:right w:val="single" w:sz="4" w:space="0" w:color="auto"/>
            </w:tcBorders>
            <w:vAlign w:val="center"/>
          </w:tcPr>
          <w:p w14:paraId="2988878A"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27"/>
              </w:rPr>
              <w:t>受取利</w:t>
            </w:r>
            <w:r w:rsidRPr="000362DD">
              <w:rPr>
                <w:rFonts w:hint="eastAsia"/>
                <w:spacing w:val="1"/>
                <w:kern w:val="0"/>
                <w:fitText w:val="3602" w:id="-1262205427"/>
              </w:rPr>
              <w:t>息</w:t>
            </w:r>
          </w:p>
          <w:p w14:paraId="75C47A05"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Interest income</w:t>
            </w:r>
          </w:p>
        </w:tc>
        <w:tc>
          <w:tcPr>
            <w:tcW w:w="2222" w:type="dxa"/>
            <w:tcBorders>
              <w:top w:val="nil"/>
              <w:left w:val="single" w:sz="4" w:space="0" w:color="auto"/>
              <w:bottom w:val="nil"/>
              <w:right w:val="single" w:sz="4" w:space="0" w:color="auto"/>
            </w:tcBorders>
            <w:vAlign w:val="center"/>
          </w:tcPr>
          <w:p w14:paraId="0D89F733"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00DD09DE" w14:textId="77777777" w:rsidR="000362DD" w:rsidRPr="000362DD" w:rsidRDefault="000362DD" w:rsidP="00FB03F1">
            <w:pPr>
              <w:jc w:val="center"/>
              <w:rPr>
                <w:kern w:val="0"/>
              </w:rPr>
            </w:pPr>
          </w:p>
        </w:tc>
      </w:tr>
      <w:tr w:rsidR="000362DD" w:rsidRPr="000362DD" w14:paraId="5D180F85" w14:textId="77777777" w:rsidTr="00FB03F1">
        <w:trPr>
          <w:cantSplit/>
          <w:trHeight w:val="346"/>
          <w:jc w:val="center"/>
        </w:trPr>
        <w:tc>
          <w:tcPr>
            <w:tcW w:w="4700" w:type="dxa"/>
            <w:tcBorders>
              <w:left w:val="single" w:sz="4" w:space="0" w:color="auto"/>
              <w:right w:val="single" w:sz="4" w:space="0" w:color="auto"/>
            </w:tcBorders>
            <w:vAlign w:val="center"/>
          </w:tcPr>
          <w:p w14:paraId="5FA0BEFF"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175"/>
                <w:kern w:val="0"/>
                <w:fitText w:val="3577" w:id="-1262205426"/>
              </w:rPr>
              <w:t>有価証券売却</w:t>
            </w:r>
            <w:r w:rsidRPr="000362DD">
              <w:rPr>
                <w:rFonts w:hint="eastAsia"/>
                <w:spacing w:val="3"/>
                <w:kern w:val="0"/>
                <w:fitText w:val="3577" w:id="-1262205426"/>
              </w:rPr>
              <w:t>益</w:t>
            </w:r>
          </w:p>
          <w:p w14:paraId="34CC3559"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Gain on sales of securities</w:t>
            </w:r>
          </w:p>
        </w:tc>
        <w:tc>
          <w:tcPr>
            <w:tcW w:w="2222" w:type="dxa"/>
            <w:tcBorders>
              <w:top w:val="nil"/>
              <w:left w:val="single" w:sz="4" w:space="0" w:color="auto"/>
              <w:bottom w:val="nil"/>
              <w:right w:val="single" w:sz="4" w:space="0" w:color="auto"/>
            </w:tcBorders>
            <w:vAlign w:val="center"/>
          </w:tcPr>
          <w:p w14:paraId="192762B6"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1702AF9E" w14:textId="77777777" w:rsidR="000362DD" w:rsidRPr="000362DD" w:rsidRDefault="000362DD" w:rsidP="00FB03F1">
            <w:pPr>
              <w:jc w:val="center"/>
              <w:rPr>
                <w:kern w:val="0"/>
              </w:rPr>
            </w:pPr>
          </w:p>
        </w:tc>
      </w:tr>
      <w:tr w:rsidR="000362DD" w:rsidRPr="000362DD" w14:paraId="7DD47FA2" w14:textId="77777777" w:rsidTr="00FB03F1">
        <w:trPr>
          <w:cantSplit/>
          <w:trHeight w:val="346"/>
          <w:jc w:val="center"/>
        </w:trPr>
        <w:tc>
          <w:tcPr>
            <w:tcW w:w="4700" w:type="dxa"/>
            <w:tcBorders>
              <w:left w:val="single" w:sz="4" w:space="0" w:color="auto"/>
              <w:right w:val="single" w:sz="4" w:space="0" w:color="auto"/>
            </w:tcBorders>
            <w:vAlign w:val="center"/>
          </w:tcPr>
          <w:p w14:paraId="7F185A52"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175"/>
                <w:kern w:val="0"/>
                <w:fitText w:val="3577" w:id="-1262205425"/>
              </w:rPr>
              <w:t>有価証券償還</w:t>
            </w:r>
            <w:r w:rsidRPr="000362DD">
              <w:rPr>
                <w:rFonts w:hint="eastAsia"/>
                <w:spacing w:val="3"/>
                <w:kern w:val="0"/>
                <w:fitText w:val="3577" w:id="-1262205425"/>
              </w:rPr>
              <w:t>益</w:t>
            </w:r>
          </w:p>
          <w:p w14:paraId="644E0967"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Gain on redemption of securities</w:t>
            </w:r>
          </w:p>
        </w:tc>
        <w:tc>
          <w:tcPr>
            <w:tcW w:w="2222" w:type="dxa"/>
            <w:tcBorders>
              <w:top w:val="nil"/>
              <w:left w:val="single" w:sz="4" w:space="0" w:color="auto"/>
              <w:bottom w:val="nil"/>
              <w:right w:val="single" w:sz="4" w:space="0" w:color="auto"/>
            </w:tcBorders>
            <w:vAlign w:val="center"/>
          </w:tcPr>
          <w:p w14:paraId="20CB99F3"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3DDDB779" w14:textId="77777777" w:rsidR="000362DD" w:rsidRPr="000362DD" w:rsidRDefault="000362DD" w:rsidP="00FB03F1">
            <w:pPr>
              <w:jc w:val="center"/>
              <w:rPr>
                <w:kern w:val="0"/>
              </w:rPr>
            </w:pPr>
          </w:p>
        </w:tc>
      </w:tr>
      <w:tr w:rsidR="000362DD" w:rsidRPr="000362DD" w14:paraId="4438A4F0" w14:textId="77777777" w:rsidTr="00FB03F1">
        <w:trPr>
          <w:cantSplit/>
          <w:trHeight w:val="346"/>
          <w:jc w:val="center"/>
        </w:trPr>
        <w:tc>
          <w:tcPr>
            <w:tcW w:w="4700" w:type="dxa"/>
            <w:tcBorders>
              <w:left w:val="single" w:sz="4" w:space="0" w:color="auto"/>
              <w:right w:val="single" w:sz="4" w:space="0" w:color="auto"/>
            </w:tcBorders>
            <w:vAlign w:val="center"/>
          </w:tcPr>
          <w:p w14:paraId="5C317285" w14:textId="77777777" w:rsidR="000362DD" w:rsidRPr="000362DD" w:rsidRDefault="000362DD" w:rsidP="00FB03F1">
            <w:pPr>
              <w:autoSpaceDE w:val="0"/>
              <w:autoSpaceDN w:val="0"/>
              <w:ind w:leftChars="244" w:left="492" w:rightChars="38" w:right="77"/>
              <w:rPr>
                <w:kern w:val="0"/>
              </w:rPr>
            </w:pPr>
            <w:r w:rsidRPr="000362DD">
              <w:rPr>
                <w:rFonts w:hint="eastAsia"/>
                <w:spacing w:val="237"/>
                <w:kern w:val="0"/>
                <w:fitText w:val="3636" w:id="-1262205424"/>
              </w:rPr>
              <w:t>・・・・・</w:t>
            </w:r>
            <w:r w:rsidRPr="000362DD">
              <w:rPr>
                <w:rFonts w:hint="eastAsia"/>
                <w:spacing w:val="3"/>
                <w:kern w:val="0"/>
                <w:fitText w:val="3636" w:id="-1262205424"/>
              </w:rPr>
              <w:t>・</w:t>
            </w:r>
          </w:p>
        </w:tc>
        <w:tc>
          <w:tcPr>
            <w:tcW w:w="2222" w:type="dxa"/>
            <w:tcBorders>
              <w:top w:val="nil"/>
              <w:left w:val="single" w:sz="4" w:space="0" w:color="auto"/>
              <w:bottom w:val="nil"/>
              <w:right w:val="single" w:sz="4" w:space="0" w:color="auto"/>
            </w:tcBorders>
            <w:vAlign w:val="center"/>
          </w:tcPr>
          <w:p w14:paraId="70033E24"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4773E583" w14:textId="77777777" w:rsidR="000362DD" w:rsidRPr="000362DD" w:rsidRDefault="000362DD" w:rsidP="00FB03F1">
            <w:pPr>
              <w:jc w:val="center"/>
              <w:rPr>
                <w:kern w:val="0"/>
              </w:rPr>
            </w:pPr>
          </w:p>
        </w:tc>
      </w:tr>
      <w:tr w:rsidR="000362DD" w:rsidRPr="000362DD" w14:paraId="7D463C45" w14:textId="77777777" w:rsidTr="00FB03F1">
        <w:trPr>
          <w:cantSplit/>
          <w:trHeight w:val="346"/>
          <w:jc w:val="center"/>
        </w:trPr>
        <w:tc>
          <w:tcPr>
            <w:tcW w:w="4700" w:type="dxa"/>
            <w:tcBorders>
              <w:left w:val="single" w:sz="4" w:space="0" w:color="auto"/>
              <w:right w:val="single" w:sz="4" w:space="0" w:color="auto"/>
            </w:tcBorders>
            <w:vAlign w:val="center"/>
          </w:tcPr>
          <w:p w14:paraId="4C1C5691" w14:textId="77777777" w:rsidR="000362DD" w:rsidRPr="000362DD" w:rsidRDefault="000362DD" w:rsidP="00FB03F1">
            <w:pPr>
              <w:autoSpaceDE w:val="0"/>
              <w:autoSpaceDN w:val="0"/>
              <w:ind w:leftChars="344" w:left="693" w:rightChars="38" w:right="77"/>
              <w:rPr>
                <w:spacing w:val="2"/>
                <w:kern w:val="0"/>
              </w:rPr>
            </w:pPr>
            <w:r w:rsidRPr="000362DD">
              <w:rPr>
                <w:rFonts w:hint="eastAsia"/>
                <w:spacing w:val="212"/>
                <w:kern w:val="0"/>
                <w:fitText w:val="3383" w:id="-1262205440"/>
              </w:rPr>
              <w:t>営業外収益</w:t>
            </w:r>
            <w:r w:rsidRPr="000362DD">
              <w:rPr>
                <w:rFonts w:hint="eastAsia"/>
                <w:spacing w:val="1"/>
                <w:kern w:val="0"/>
                <w:fitText w:val="3383" w:id="-1262205440"/>
              </w:rPr>
              <w:t>計</w:t>
            </w:r>
          </w:p>
          <w:p w14:paraId="7631C82C"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Total non-operating income</w:t>
            </w:r>
          </w:p>
        </w:tc>
        <w:tc>
          <w:tcPr>
            <w:tcW w:w="2222" w:type="dxa"/>
            <w:tcBorders>
              <w:top w:val="nil"/>
              <w:left w:val="single" w:sz="4" w:space="0" w:color="auto"/>
              <w:bottom w:val="nil"/>
              <w:right w:val="single" w:sz="4" w:space="0" w:color="auto"/>
            </w:tcBorders>
            <w:vAlign w:val="center"/>
          </w:tcPr>
          <w:p w14:paraId="6ED93578"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1DE5359B" w14:textId="77777777" w:rsidR="000362DD" w:rsidRPr="000362DD" w:rsidRDefault="000362DD" w:rsidP="00FB03F1">
            <w:pPr>
              <w:jc w:val="center"/>
              <w:rPr>
                <w:kern w:val="0"/>
              </w:rPr>
            </w:pPr>
            <w:r w:rsidRPr="000362DD">
              <w:rPr>
                <w:kern w:val="0"/>
              </w:rPr>
              <w:t>×××</w:t>
            </w:r>
          </w:p>
        </w:tc>
      </w:tr>
      <w:tr w:rsidR="000362DD" w:rsidRPr="000362DD" w14:paraId="25CE8CA7" w14:textId="77777777" w:rsidTr="00FB03F1">
        <w:trPr>
          <w:cantSplit/>
          <w:trHeight w:val="346"/>
          <w:jc w:val="center"/>
        </w:trPr>
        <w:tc>
          <w:tcPr>
            <w:tcW w:w="4700" w:type="dxa"/>
            <w:tcBorders>
              <w:left w:val="single" w:sz="4" w:space="0" w:color="auto"/>
              <w:right w:val="single" w:sz="4" w:space="0" w:color="auto"/>
            </w:tcBorders>
            <w:vAlign w:val="center"/>
          </w:tcPr>
          <w:p w14:paraId="0A830F6B" w14:textId="77777777" w:rsidR="000362DD" w:rsidRPr="000362DD" w:rsidRDefault="000362DD" w:rsidP="00FB03F1">
            <w:pPr>
              <w:autoSpaceDE w:val="0"/>
              <w:autoSpaceDN w:val="0"/>
              <w:ind w:leftChars="144" w:left="290" w:rightChars="38" w:right="77"/>
              <w:rPr>
                <w:spacing w:val="1"/>
                <w:kern w:val="0"/>
              </w:rPr>
            </w:pPr>
            <w:r w:rsidRPr="000362DD">
              <w:rPr>
                <w:rFonts w:hint="eastAsia"/>
                <w:spacing w:val="280"/>
                <w:kern w:val="0"/>
                <w:fitText w:val="3290" w:id="-1262205439"/>
              </w:rPr>
              <w:t>営業外費</w:t>
            </w:r>
            <w:r w:rsidRPr="000362DD">
              <w:rPr>
                <w:rFonts w:hint="eastAsia"/>
                <w:kern w:val="0"/>
                <w:fitText w:val="3290" w:id="-1262205439"/>
              </w:rPr>
              <w:t>用</w:t>
            </w:r>
          </w:p>
          <w:p w14:paraId="60F32228"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Non-operating expenses</w:t>
            </w:r>
          </w:p>
        </w:tc>
        <w:tc>
          <w:tcPr>
            <w:tcW w:w="2222" w:type="dxa"/>
            <w:tcBorders>
              <w:top w:val="nil"/>
              <w:left w:val="single" w:sz="4" w:space="0" w:color="auto"/>
              <w:bottom w:val="nil"/>
              <w:right w:val="single" w:sz="4" w:space="0" w:color="auto"/>
            </w:tcBorders>
            <w:vAlign w:val="center"/>
          </w:tcPr>
          <w:p w14:paraId="6A7251C3" w14:textId="77777777" w:rsidR="000362DD" w:rsidRPr="000362DD" w:rsidRDefault="000362DD" w:rsidP="00FB03F1">
            <w:pPr>
              <w:autoSpaceDE w:val="0"/>
              <w:autoSpaceDN w:val="0"/>
              <w:jc w:val="center"/>
              <w:rPr>
                <w:kern w:val="0"/>
              </w:rPr>
            </w:pPr>
          </w:p>
        </w:tc>
        <w:tc>
          <w:tcPr>
            <w:tcW w:w="2150" w:type="dxa"/>
            <w:tcBorders>
              <w:top w:val="nil"/>
              <w:left w:val="nil"/>
              <w:bottom w:val="nil"/>
              <w:right w:val="single" w:sz="4" w:space="0" w:color="auto"/>
            </w:tcBorders>
            <w:vAlign w:val="center"/>
          </w:tcPr>
          <w:p w14:paraId="3EB7A1FF" w14:textId="77777777" w:rsidR="000362DD" w:rsidRPr="000362DD" w:rsidRDefault="000362DD" w:rsidP="00FB03F1">
            <w:pPr>
              <w:jc w:val="center"/>
              <w:rPr>
                <w:kern w:val="0"/>
              </w:rPr>
            </w:pPr>
          </w:p>
        </w:tc>
      </w:tr>
      <w:tr w:rsidR="000362DD" w:rsidRPr="000362DD" w14:paraId="708E7AC2" w14:textId="77777777" w:rsidTr="00FB03F1">
        <w:trPr>
          <w:cantSplit/>
          <w:trHeight w:val="346"/>
          <w:jc w:val="center"/>
        </w:trPr>
        <w:tc>
          <w:tcPr>
            <w:tcW w:w="4700" w:type="dxa"/>
            <w:tcBorders>
              <w:left w:val="single" w:sz="4" w:space="0" w:color="auto"/>
              <w:right w:val="single" w:sz="4" w:space="0" w:color="auto"/>
            </w:tcBorders>
            <w:vAlign w:val="center"/>
          </w:tcPr>
          <w:p w14:paraId="7FF6B469"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38"/>
              </w:rPr>
              <w:t>支払利</w:t>
            </w:r>
            <w:r w:rsidRPr="000362DD">
              <w:rPr>
                <w:rFonts w:hint="eastAsia"/>
                <w:spacing w:val="1"/>
                <w:kern w:val="0"/>
                <w:fitText w:val="3602" w:id="-1262205438"/>
              </w:rPr>
              <w:t>息</w:t>
            </w:r>
          </w:p>
          <w:p w14:paraId="367426DE"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Interest expenses</w:t>
            </w:r>
          </w:p>
        </w:tc>
        <w:tc>
          <w:tcPr>
            <w:tcW w:w="2222" w:type="dxa"/>
            <w:tcBorders>
              <w:top w:val="nil"/>
              <w:left w:val="single" w:sz="4" w:space="0" w:color="auto"/>
              <w:bottom w:val="nil"/>
              <w:right w:val="single" w:sz="4" w:space="0" w:color="auto"/>
            </w:tcBorders>
            <w:vAlign w:val="center"/>
          </w:tcPr>
          <w:p w14:paraId="2103DCE8"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2C3E63FC" w14:textId="77777777" w:rsidR="000362DD" w:rsidRPr="000362DD" w:rsidRDefault="000362DD" w:rsidP="00FB03F1">
            <w:pPr>
              <w:jc w:val="center"/>
              <w:rPr>
                <w:kern w:val="0"/>
              </w:rPr>
            </w:pPr>
          </w:p>
        </w:tc>
      </w:tr>
      <w:tr w:rsidR="000362DD" w:rsidRPr="000362DD" w14:paraId="0C00A6BC" w14:textId="77777777" w:rsidTr="00FB03F1">
        <w:trPr>
          <w:cantSplit/>
          <w:trHeight w:val="346"/>
          <w:jc w:val="center"/>
        </w:trPr>
        <w:tc>
          <w:tcPr>
            <w:tcW w:w="4700" w:type="dxa"/>
            <w:tcBorders>
              <w:left w:val="single" w:sz="4" w:space="0" w:color="auto"/>
              <w:right w:val="single" w:sz="4" w:space="0" w:color="auto"/>
            </w:tcBorders>
            <w:vAlign w:val="center"/>
          </w:tcPr>
          <w:p w14:paraId="250857DE" w14:textId="77777777" w:rsidR="000362DD" w:rsidRPr="000362DD" w:rsidRDefault="000362DD" w:rsidP="00FB03F1">
            <w:pPr>
              <w:autoSpaceDE w:val="0"/>
              <w:autoSpaceDN w:val="0"/>
              <w:ind w:leftChars="244" w:left="492" w:rightChars="38" w:right="77"/>
              <w:rPr>
                <w:spacing w:val="-3"/>
                <w:kern w:val="0"/>
              </w:rPr>
            </w:pPr>
            <w:r w:rsidRPr="000362DD">
              <w:rPr>
                <w:rFonts w:hint="eastAsia"/>
                <w:spacing w:val="175"/>
                <w:kern w:val="0"/>
                <w:fitText w:val="3577" w:id="-1262205437"/>
              </w:rPr>
              <w:t>有価証券売却</w:t>
            </w:r>
            <w:r w:rsidRPr="000362DD">
              <w:rPr>
                <w:rFonts w:hint="eastAsia"/>
                <w:spacing w:val="3"/>
                <w:kern w:val="0"/>
                <w:fitText w:val="3577" w:id="-1262205437"/>
              </w:rPr>
              <w:t>損</w:t>
            </w:r>
          </w:p>
          <w:p w14:paraId="4C1FAEFF"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Loss on sales of securities</w:t>
            </w:r>
          </w:p>
        </w:tc>
        <w:tc>
          <w:tcPr>
            <w:tcW w:w="2222" w:type="dxa"/>
            <w:tcBorders>
              <w:top w:val="nil"/>
              <w:left w:val="single" w:sz="4" w:space="0" w:color="auto"/>
              <w:bottom w:val="nil"/>
              <w:right w:val="single" w:sz="4" w:space="0" w:color="auto"/>
            </w:tcBorders>
            <w:vAlign w:val="center"/>
          </w:tcPr>
          <w:p w14:paraId="7689542F"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0D6F9054" w14:textId="77777777" w:rsidR="000362DD" w:rsidRPr="000362DD" w:rsidRDefault="000362DD" w:rsidP="00FB03F1">
            <w:pPr>
              <w:jc w:val="center"/>
              <w:rPr>
                <w:kern w:val="0"/>
              </w:rPr>
            </w:pPr>
          </w:p>
        </w:tc>
      </w:tr>
      <w:tr w:rsidR="000362DD" w:rsidRPr="000362DD" w14:paraId="278D7B40" w14:textId="77777777" w:rsidTr="00FB03F1">
        <w:trPr>
          <w:cantSplit/>
          <w:trHeight w:val="346"/>
          <w:jc w:val="center"/>
        </w:trPr>
        <w:tc>
          <w:tcPr>
            <w:tcW w:w="4700" w:type="dxa"/>
            <w:tcBorders>
              <w:left w:val="single" w:sz="4" w:space="0" w:color="auto"/>
              <w:right w:val="single" w:sz="4" w:space="0" w:color="auto"/>
            </w:tcBorders>
            <w:vAlign w:val="center"/>
          </w:tcPr>
          <w:p w14:paraId="100920F7"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36"/>
              </w:rPr>
              <w:lastRenderedPageBreak/>
              <w:t>貸倒償</w:t>
            </w:r>
            <w:r w:rsidRPr="000362DD">
              <w:rPr>
                <w:rFonts w:hint="eastAsia"/>
                <w:spacing w:val="1"/>
                <w:kern w:val="0"/>
                <w:fitText w:val="3602" w:id="-1262205436"/>
              </w:rPr>
              <w:t>却</w:t>
            </w:r>
          </w:p>
          <w:p w14:paraId="49424CB7" w14:textId="77777777" w:rsidR="000362DD" w:rsidRPr="000362DD" w:rsidRDefault="000362DD" w:rsidP="00FB03F1">
            <w:pPr>
              <w:autoSpaceDE w:val="0"/>
              <w:autoSpaceDN w:val="0"/>
              <w:ind w:leftChars="244" w:left="492" w:rightChars="38" w:right="77"/>
              <w:rPr>
                <w:spacing w:val="1"/>
                <w:kern w:val="0"/>
              </w:rPr>
            </w:pPr>
            <w:r w:rsidRPr="000362DD">
              <w:rPr>
                <w:rFonts w:ascii="Times New Roman" w:hAnsi="Times New Roman"/>
              </w:rPr>
              <w:t>Bad debts written off</w:t>
            </w:r>
          </w:p>
        </w:tc>
        <w:tc>
          <w:tcPr>
            <w:tcW w:w="2222" w:type="dxa"/>
            <w:tcBorders>
              <w:top w:val="nil"/>
              <w:left w:val="single" w:sz="4" w:space="0" w:color="auto"/>
              <w:bottom w:val="nil"/>
              <w:right w:val="single" w:sz="4" w:space="0" w:color="auto"/>
            </w:tcBorders>
            <w:vAlign w:val="center"/>
          </w:tcPr>
          <w:p w14:paraId="0F85F009"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20563DCC" w14:textId="77777777" w:rsidR="000362DD" w:rsidRPr="000362DD" w:rsidRDefault="000362DD" w:rsidP="00FB03F1">
            <w:pPr>
              <w:jc w:val="center"/>
            </w:pPr>
          </w:p>
        </w:tc>
      </w:tr>
      <w:tr w:rsidR="000362DD" w:rsidRPr="000362DD" w14:paraId="603DDE42" w14:textId="77777777" w:rsidTr="00FB03F1">
        <w:trPr>
          <w:cantSplit/>
          <w:trHeight w:val="346"/>
          <w:jc w:val="center"/>
        </w:trPr>
        <w:tc>
          <w:tcPr>
            <w:tcW w:w="4700" w:type="dxa"/>
            <w:tcBorders>
              <w:left w:val="single" w:sz="4" w:space="0" w:color="auto"/>
              <w:right w:val="single" w:sz="4" w:space="0" w:color="auto"/>
            </w:tcBorders>
            <w:vAlign w:val="center"/>
          </w:tcPr>
          <w:p w14:paraId="79BE0C4E" w14:textId="77777777" w:rsidR="000362DD" w:rsidRPr="000362DD" w:rsidRDefault="000362DD" w:rsidP="00FB03F1">
            <w:pPr>
              <w:autoSpaceDE w:val="0"/>
              <w:autoSpaceDN w:val="0"/>
              <w:ind w:leftChars="244" w:left="492" w:rightChars="38" w:right="77"/>
              <w:rPr>
                <w:kern w:val="0"/>
              </w:rPr>
            </w:pPr>
            <w:r w:rsidRPr="000362DD">
              <w:rPr>
                <w:rFonts w:hint="eastAsia"/>
                <w:spacing w:val="237"/>
                <w:kern w:val="0"/>
                <w:fitText w:val="3636" w:id="-1262205435"/>
              </w:rPr>
              <w:t>・・・・・</w:t>
            </w:r>
            <w:r w:rsidRPr="000362DD">
              <w:rPr>
                <w:rFonts w:hint="eastAsia"/>
                <w:spacing w:val="3"/>
                <w:kern w:val="0"/>
                <w:fitText w:val="3636" w:id="-1262205435"/>
              </w:rPr>
              <w:t>・</w:t>
            </w:r>
          </w:p>
        </w:tc>
        <w:tc>
          <w:tcPr>
            <w:tcW w:w="2222" w:type="dxa"/>
            <w:tcBorders>
              <w:top w:val="nil"/>
              <w:left w:val="single" w:sz="4" w:space="0" w:color="auto"/>
              <w:bottom w:val="nil"/>
              <w:right w:val="single" w:sz="4" w:space="0" w:color="auto"/>
            </w:tcBorders>
            <w:vAlign w:val="center"/>
          </w:tcPr>
          <w:p w14:paraId="0AEB062C"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bottom w:val="nil"/>
              <w:right w:val="single" w:sz="4" w:space="0" w:color="auto"/>
            </w:tcBorders>
            <w:vAlign w:val="center"/>
          </w:tcPr>
          <w:p w14:paraId="755886F2" w14:textId="77777777" w:rsidR="000362DD" w:rsidRPr="000362DD" w:rsidRDefault="000362DD" w:rsidP="00FB03F1">
            <w:pPr>
              <w:jc w:val="center"/>
              <w:rPr>
                <w:kern w:val="0"/>
              </w:rPr>
            </w:pPr>
          </w:p>
        </w:tc>
      </w:tr>
      <w:tr w:rsidR="000362DD" w:rsidRPr="000362DD" w14:paraId="3E4D8F4F" w14:textId="77777777" w:rsidTr="00FB03F1">
        <w:trPr>
          <w:cantSplit/>
          <w:trHeight w:val="346"/>
          <w:jc w:val="center"/>
        </w:trPr>
        <w:tc>
          <w:tcPr>
            <w:tcW w:w="4700" w:type="dxa"/>
            <w:tcBorders>
              <w:left w:val="single" w:sz="4" w:space="0" w:color="auto"/>
              <w:bottom w:val="single" w:sz="4" w:space="0" w:color="auto"/>
              <w:right w:val="single" w:sz="4" w:space="0" w:color="auto"/>
            </w:tcBorders>
            <w:vAlign w:val="center"/>
          </w:tcPr>
          <w:p w14:paraId="40847CFE" w14:textId="77777777" w:rsidR="000362DD" w:rsidRPr="000362DD" w:rsidRDefault="000362DD" w:rsidP="00FB03F1">
            <w:pPr>
              <w:autoSpaceDE w:val="0"/>
              <w:autoSpaceDN w:val="0"/>
              <w:ind w:leftChars="344" w:left="693" w:rightChars="38" w:right="77"/>
              <w:rPr>
                <w:spacing w:val="2"/>
                <w:kern w:val="0"/>
              </w:rPr>
            </w:pPr>
            <w:r w:rsidRPr="000362DD">
              <w:rPr>
                <w:rFonts w:hint="eastAsia"/>
                <w:spacing w:val="212"/>
                <w:kern w:val="0"/>
                <w:fitText w:val="3383" w:id="-1262205434"/>
              </w:rPr>
              <w:t>営業外費用</w:t>
            </w:r>
            <w:r w:rsidRPr="000362DD">
              <w:rPr>
                <w:rFonts w:hint="eastAsia"/>
                <w:spacing w:val="1"/>
                <w:kern w:val="0"/>
                <w:fitText w:val="3383" w:id="-1262205434"/>
              </w:rPr>
              <w:t>計</w:t>
            </w:r>
          </w:p>
          <w:p w14:paraId="35BBEF25" w14:textId="77777777" w:rsidR="000362DD" w:rsidRPr="000362DD" w:rsidRDefault="000362DD" w:rsidP="00FB03F1">
            <w:pPr>
              <w:autoSpaceDE w:val="0"/>
              <w:autoSpaceDN w:val="0"/>
              <w:ind w:leftChars="344" w:left="693" w:rightChars="38" w:right="77"/>
              <w:rPr>
                <w:spacing w:val="1"/>
                <w:kern w:val="0"/>
              </w:rPr>
            </w:pPr>
            <w:r w:rsidRPr="000362DD">
              <w:rPr>
                <w:rFonts w:ascii="Times New Roman" w:hAnsi="Times New Roman"/>
              </w:rPr>
              <w:t>Total non-operating expenses</w:t>
            </w:r>
          </w:p>
        </w:tc>
        <w:tc>
          <w:tcPr>
            <w:tcW w:w="2222" w:type="dxa"/>
            <w:tcBorders>
              <w:top w:val="nil"/>
              <w:left w:val="single" w:sz="4" w:space="0" w:color="auto"/>
              <w:bottom w:val="single" w:sz="4" w:space="0" w:color="auto"/>
              <w:right w:val="single" w:sz="4" w:space="0" w:color="auto"/>
            </w:tcBorders>
            <w:vAlign w:val="center"/>
          </w:tcPr>
          <w:p w14:paraId="05D2343D" w14:textId="77777777" w:rsidR="000362DD" w:rsidRPr="000362DD" w:rsidRDefault="000362DD" w:rsidP="00FB03F1">
            <w:pPr>
              <w:autoSpaceDE w:val="0"/>
              <w:autoSpaceDN w:val="0"/>
              <w:jc w:val="center"/>
              <w:rPr>
                <w:kern w:val="0"/>
              </w:rPr>
            </w:pPr>
          </w:p>
        </w:tc>
        <w:tc>
          <w:tcPr>
            <w:tcW w:w="2150" w:type="dxa"/>
            <w:tcBorders>
              <w:top w:val="nil"/>
              <w:left w:val="nil"/>
              <w:bottom w:val="single" w:sz="4" w:space="0" w:color="auto"/>
              <w:right w:val="single" w:sz="4" w:space="0" w:color="auto"/>
            </w:tcBorders>
            <w:vAlign w:val="center"/>
          </w:tcPr>
          <w:p w14:paraId="6C2ABACF" w14:textId="77777777" w:rsidR="000362DD" w:rsidRPr="000362DD" w:rsidRDefault="000362DD" w:rsidP="00FB03F1">
            <w:pPr>
              <w:jc w:val="center"/>
            </w:pPr>
            <w:r w:rsidRPr="000362DD">
              <w:rPr>
                <w:kern w:val="0"/>
              </w:rPr>
              <w:t>×××</w:t>
            </w:r>
          </w:p>
        </w:tc>
      </w:tr>
      <w:tr w:rsidR="000362DD" w:rsidRPr="000362DD" w14:paraId="10E240B5"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407FAA22" w14:textId="77777777" w:rsidR="000362DD" w:rsidRPr="000362DD" w:rsidRDefault="000362DD" w:rsidP="00FB03F1">
            <w:pPr>
              <w:autoSpaceDE w:val="0"/>
              <w:autoSpaceDN w:val="0"/>
              <w:ind w:leftChars="44" w:left="89" w:rightChars="38" w:right="77"/>
              <w:rPr>
                <w:spacing w:val="-1"/>
                <w:kern w:val="0"/>
              </w:rPr>
            </w:pPr>
            <w:r w:rsidRPr="000362DD">
              <w:rPr>
                <w:rFonts w:hint="eastAsia"/>
                <w:spacing w:val="55"/>
                <w:kern w:val="0"/>
                <w:fitText w:val="3737" w:id="-1262205433"/>
              </w:rPr>
              <w:t>経常利益（又は経常損失</w:t>
            </w:r>
            <w:r w:rsidRPr="000362DD">
              <w:rPr>
                <w:rFonts w:hint="eastAsia"/>
                <w:spacing w:val="3"/>
                <w:kern w:val="0"/>
                <w:fitText w:val="3737" w:id="-1262205433"/>
              </w:rPr>
              <w:t>）</w:t>
            </w:r>
          </w:p>
          <w:p w14:paraId="7CAEAB6C"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rPr>
              <w:t>Ordinary profit (loss)</w:t>
            </w:r>
          </w:p>
        </w:tc>
        <w:tc>
          <w:tcPr>
            <w:tcW w:w="2222" w:type="dxa"/>
            <w:tcBorders>
              <w:top w:val="single" w:sz="4" w:space="0" w:color="auto"/>
              <w:left w:val="nil"/>
              <w:bottom w:val="single" w:sz="4" w:space="0" w:color="auto"/>
              <w:right w:val="single" w:sz="4" w:space="0" w:color="auto"/>
            </w:tcBorders>
            <w:vAlign w:val="center"/>
          </w:tcPr>
          <w:p w14:paraId="53F33C9A" w14:textId="77777777" w:rsidR="000362DD" w:rsidRPr="000362DD" w:rsidRDefault="000362DD" w:rsidP="00FB03F1">
            <w:pPr>
              <w:autoSpaceDE w:val="0"/>
              <w:autoSpaceDN w:val="0"/>
              <w:rPr>
                <w:kern w:val="0"/>
              </w:rPr>
            </w:pPr>
          </w:p>
        </w:tc>
        <w:tc>
          <w:tcPr>
            <w:tcW w:w="2150" w:type="dxa"/>
            <w:tcBorders>
              <w:top w:val="single" w:sz="4" w:space="0" w:color="auto"/>
              <w:left w:val="nil"/>
              <w:bottom w:val="single" w:sz="4" w:space="0" w:color="auto"/>
              <w:right w:val="single" w:sz="4" w:space="0" w:color="auto"/>
            </w:tcBorders>
            <w:vAlign w:val="center"/>
          </w:tcPr>
          <w:p w14:paraId="3568CF37" w14:textId="77777777" w:rsidR="000362DD" w:rsidRPr="000362DD" w:rsidRDefault="000362DD" w:rsidP="00FB03F1">
            <w:pPr>
              <w:autoSpaceDE w:val="0"/>
              <w:autoSpaceDN w:val="0"/>
              <w:jc w:val="center"/>
              <w:rPr>
                <w:kern w:val="0"/>
              </w:rPr>
            </w:pPr>
            <w:r w:rsidRPr="000362DD">
              <w:rPr>
                <w:kern w:val="0"/>
              </w:rPr>
              <w:t>×××</w:t>
            </w:r>
          </w:p>
        </w:tc>
      </w:tr>
      <w:tr w:rsidR="000362DD" w:rsidRPr="000362DD" w14:paraId="2C9F08EC" w14:textId="77777777" w:rsidTr="00FB03F1">
        <w:trPr>
          <w:cantSplit/>
          <w:trHeight w:val="346"/>
          <w:jc w:val="center"/>
        </w:trPr>
        <w:tc>
          <w:tcPr>
            <w:tcW w:w="4700" w:type="dxa"/>
            <w:tcBorders>
              <w:top w:val="single" w:sz="4" w:space="0" w:color="auto"/>
              <w:left w:val="single" w:sz="4" w:space="0" w:color="auto"/>
              <w:bottom w:val="nil"/>
              <w:right w:val="single" w:sz="4" w:space="0" w:color="auto"/>
            </w:tcBorders>
            <w:vAlign w:val="center"/>
          </w:tcPr>
          <w:p w14:paraId="52D91D6B" w14:textId="77777777" w:rsidR="000362DD" w:rsidRPr="000362DD" w:rsidRDefault="000362DD" w:rsidP="00FB03F1">
            <w:pPr>
              <w:autoSpaceDE w:val="0"/>
              <w:autoSpaceDN w:val="0"/>
              <w:ind w:leftChars="144" w:left="290" w:rightChars="38" w:right="77"/>
              <w:rPr>
                <w:spacing w:val="2"/>
                <w:kern w:val="0"/>
              </w:rPr>
            </w:pPr>
            <w:r w:rsidRPr="000362DD">
              <w:rPr>
                <w:rFonts w:hint="eastAsia"/>
                <w:spacing w:val="494"/>
                <w:kern w:val="0"/>
                <w:fitText w:val="3804" w:id="-1262205432"/>
              </w:rPr>
              <w:t>特別利</w:t>
            </w:r>
            <w:r w:rsidRPr="000362DD">
              <w:rPr>
                <w:rFonts w:hint="eastAsia"/>
                <w:kern w:val="0"/>
                <w:fitText w:val="3804" w:id="-1262205432"/>
              </w:rPr>
              <w:t>益</w:t>
            </w:r>
          </w:p>
          <w:p w14:paraId="6E4A7E84"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Extraordinary income</w:t>
            </w:r>
          </w:p>
        </w:tc>
        <w:tc>
          <w:tcPr>
            <w:tcW w:w="2222" w:type="dxa"/>
            <w:tcBorders>
              <w:top w:val="nil"/>
              <w:left w:val="nil"/>
              <w:bottom w:val="nil"/>
              <w:right w:val="single" w:sz="4" w:space="0" w:color="auto"/>
            </w:tcBorders>
            <w:vAlign w:val="center"/>
          </w:tcPr>
          <w:p w14:paraId="3AE47654" w14:textId="77777777" w:rsidR="000362DD" w:rsidRPr="000362DD" w:rsidRDefault="000362DD" w:rsidP="00FB03F1">
            <w:pPr>
              <w:autoSpaceDE w:val="0"/>
              <w:autoSpaceDN w:val="0"/>
              <w:jc w:val="center"/>
              <w:rPr>
                <w:kern w:val="0"/>
              </w:rPr>
            </w:pPr>
          </w:p>
        </w:tc>
        <w:tc>
          <w:tcPr>
            <w:tcW w:w="2150" w:type="dxa"/>
            <w:tcBorders>
              <w:top w:val="single" w:sz="4" w:space="0" w:color="auto"/>
              <w:left w:val="nil"/>
              <w:bottom w:val="nil"/>
              <w:right w:val="single" w:sz="4" w:space="0" w:color="auto"/>
            </w:tcBorders>
            <w:vAlign w:val="center"/>
          </w:tcPr>
          <w:p w14:paraId="699C4F67" w14:textId="77777777" w:rsidR="000362DD" w:rsidRPr="000362DD" w:rsidRDefault="000362DD" w:rsidP="00FB03F1">
            <w:pPr>
              <w:autoSpaceDE w:val="0"/>
              <w:autoSpaceDN w:val="0"/>
              <w:jc w:val="center"/>
              <w:rPr>
                <w:kern w:val="0"/>
              </w:rPr>
            </w:pPr>
          </w:p>
        </w:tc>
      </w:tr>
      <w:tr w:rsidR="000362DD" w:rsidRPr="000362DD" w14:paraId="4CB6F513"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6C260BCA"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31"/>
              </w:rPr>
              <w:t>臨時利</w:t>
            </w:r>
            <w:r w:rsidRPr="000362DD">
              <w:rPr>
                <w:rFonts w:hint="eastAsia"/>
                <w:spacing w:val="1"/>
                <w:kern w:val="0"/>
                <w:fitText w:val="3602" w:id="-1262205431"/>
              </w:rPr>
              <w:t>益</w:t>
            </w:r>
          </w:p>
          <w:p w14:paraId="0A9F3E38"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Extraordinary profit</w:t>
            </w:r>
          </w:p>
        </w:tc>
        <w:tc>
          <w:tcPr>
            <w:tcW w:w="2222" w:type="dxa"/>
            <w:tcBorders>
              <w:top w:val="nil"/>
              <w:left w:val="nil"/>
              <w:right w:val="single" w:sz="4" w:space="0" w:color="auto"/>
            </w:tcBorders>
            <w:shd w:val="clear" w:color="auto" w:fill="auto"/>
            <w:vAlign w:val="center"/>
          </w:tcPr>
          <w:p w14:paraId="1A22AB4F" w14:textId="77777777" w:rsidR="000362DD" w:rsidRPr="000362DD" w:rsidRDefault="000362DD" w:rsidP="00FB03F1">
            <w:pPr>
              <w:autoSpaceDE w:val="0"/>
              <w:autoSpaceDN w:val="0"/>
              <w:jc w:val="center"/>
              <w:rPr>
                <w:kern w:val="0"/>
              </w:rPr>
            </w:pPr>
            <w:r w:rsidRPr="000362DD">
              <w:rPr>
                <w:kern w:val="0"/>
              </w:rPr>
              <w:t>×××</w:t>
            </w:r>
          </w:p>
        </w:tc>
        <w:tc>
          <w:tcPr>
            <w:tcW w:w="2150" w:type="dxa"/>
            <w:tcBorders>
              <w:top w:val="nil"/>
              <w:left w:val="nil"/>
              <w:right w:val="single" w:sz="4" w:space="0" w:color="auto"/>
            </w:tcBorders>
            <w:shd w:val="clear" w:color="auto" w:fill="auto"/>
            <w:vAlign w:val="center"/>
          </w:tcPr>
          <w:p w14:paraId="3F12BBAF" w14:textId="77777777" w:rsidR="000362DD" w:rsidRPr="000362DD" w:rsidRDefault="000362DD" w:rsidP="00FB03F1">
            <w:pPr>
              <w:autoSpaceDE w:val="0"/>
              <w:autoSpaceDN w:val="0"/>
              <w:jc w:val="center"/>
              <w:rPr>
                <w:kern w:val="0"/>
              </w:rPr>
            </w:pPr>
          </w:p>
        </w:tc>
      </w:tr>
      <w:tr w:rsidR="000362DD" w:rsidRPr="000362DD" w14:paraId="3A202D8E"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21E4C534" w14:textId="77777777" w:rsidR="000362DD" w:rsidRPr="000362DD" w:rsidRDefault="000362DD" w:rsidP="00FB03F1">
            <w:pPr>
              <w:autoSpaceDE w:val="0"/>
              <w:autoSpaceDN w:val="0"/>
              <w:ind w:leftChars="244" w:left="492" w:rightChars="38" w:right="77"/>
              <w:rPr>
                <w:kern w:val="0"/>
              </w:rPr>
            </w:pPr>
            <w:r w:rsidRPr="000362DD">
              <w:rPr>
                <w:rFonts w:hint="eastAsia"/>
                <w:spacing w:val="237"/>
                <w:kern w:val="0"/>
                <w:fitText w:val="3636" w:id="-1262205430"/>
              </w:rPr>
              <w:t>・・・・・</w:t>
            </w:r>
            <w:r w:rsidRPr="000362DD">
              <w:rPr>
                <w:rFonts w:hint="eastAsia"/>
                <w:spacing w:val="3"/>
                <w:kern w:val="0"/>
                <w:fitText w:val="3636" w:id="-1262205430"/>
              </w:rPr>
              <w:t>・</w:t>
            </w:r>
          </w:p>
        </w:tc>
        <w:tc>
          <w:tcPr>
            <w:tcW w:w="2222" w:type="dxa"/>
            <w:tcBorders>
              <w:left w:val="nil"/>
              <w:right w:val="single" w:sz="4" w:space="0" w:color="auto"/>
            </w:tcBorders>
            <w:shd w:val="clear" w:color="auto" w:fill="auto"/>
            <w:vAlign w:val="center"/>
          </w:tcPr>
          <w:p w14:paraId="606E1390" w14:textId="77777777" w:rsidR="000362DD" w:rsidRPr="000362DD" w:rsidRDefault="000362DD" w:rsidP="00FB03F1">
            <w:pPr>
              <w:autoSpaceDE w:val="0"/>
              <w:autoSpaceDN w:val="0"/>
              <w:jc w:val="center"/>
              <w:rPr>
                <w:kern w:val="0"/>
              </w:rPr>
            </w:pPr>
            <w:r w:rsidRPr="000362DD">
              <w:rPr>
                <w:kern w:val="0"/>
              </w:rPr>
              <w:t>×××</w:t>
            </w:r>
          </w:p>
        </w:tc>
        <w:tc>
          <w:tcPr>
            <w:tcW w:w="2150" w:type="dxa"/>
            <w:tcBorders>
              <w:left w:val="nil"/>
              <w:right w:val="single" w:sz="4" w:space="0" w:color="auto"/>
            </w:tcBorders>
            <w:shd w:val="clear" w:color="auto" w:fill="auto"/>
            <w:vAlign w:val="center"/>
          </w:tcPr>
          <w:p w14:paraId="79F15393" w14:textId="77777777" w:rsidR="000362DD" w:rsidRPr="000362DD" w:rsidRDefault="000362DD" w:rsidP="00FB03F1">
            <w:pPr>
              <w:autoSpaceDE w:val="0"/>
              <w:autoSpaceDN w:val="0"/>
              <w:jc w:val="center"/>
              <w:rPr>
                <w:kern w:val="0"/>
              </w:rPr>
            </w:pPr>
          </w:p>
        </w:tc>
      </w:tr>
      <w:tr w:rsidR="000362DD" w:rsidRPr="000362DD" w14:paraId="68C42B8E"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7F8083DD"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29"/>
              </w:rPr>
              <w:t>特別利益</w:t>
            </w:r>
            <w:r w:rsidRPr="000362DD">
              <w:rPr>
                <w:rFonts w:hint="eastAsia"/>
                <w:kern w:val="0"/>
                <w:fitText w:val="3392" w:id="-1262205429"/>
              </w:rPr>
              <w:t>計</w:t>
            </w:r>
          </w:p>
          <w:p w14:paraId="004FA8FB"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Total extraordinary income</w:t>
            </w:r>
          </w:p>
        </w:tc>
        <w:tc>
          <w:tcPr>
            <w:tcW w:w="2222" w:type="dxa"/>
            <w:tcBorders>
              <w:left w:val="nil"/>
              <w:right w:val="single" w:sz="4" w:space="0" w:color="auto"/>
            </w:tcBorders>
            <w:shd w:val="clear" w:color="auto" w:fill="auto"/>
            <w:vAlign w:val="center"/>
          </w:tcPr>
          <w:p w14:paraId="0B1243AF" w14:textId="77777777" w:rsidR="000362DD" w:rsidRPr="000362DD" w:rsidRDefault="000362DD" w:rsidP="00FB03F1">
            <w:pPr>
              <w:autoSpaceDE w:val="0"/>
              <w:autoSpaceDN w:val="0"/>
              <w:jc w:val="center"/>
              <w:rPr>
                <w:kern w:val="0"/>
              </w:rPr>
            </w:pPr>
          </w:p>
        </w:tc>
        <w:tc>
          <w:tcPr>
            <w:tcW w:w="2150" w:type="dxa"/>
            <w:tcBorders>
              <w:left w:val="nil"/>
              <w:right w:val="single" w:sz="4" w:space="0" w:color="auto"/>
            </w:tcBorders>
            <w:shd w:val="clear" w:color="auto" w:fill="auto"/>
            <w:vAlign w:val="center"/>
          </w:tcPr>
          <w:p w14:paraId="56BB4147" w14:textId="77777777" w:rsidR="000362DD" w:rsidRPr="000362DD" w:rsidRDefault="000362DD" w:rsidP="00FB03F1">
            <w:pPr>
              <w:autoSpaceDE w:val="0"/>
              <w:autoSpaceDN w:val="0"/>
              <w:jc w:val="center"/>
              <w:rPr>
                <w:kern w:val="0"/>
              </w:rPr>
            </w:pPr>
            <w:r w:rsidRPr="000362DD">
              <w:rPr>
                <w:kern w:val="0"/>
              </w:rPr>
              <w:t>×××</w:t>
            </w:r>
          </w:p>
        </w:tc>
      </w:tr>
      <w:tr w:rsidR="000362DD" w:rsidRPr="000362DD" w14:paraId="39518CB6"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48C7D149" w14:textId="77777777" w:rsidR="000362DD" w:rsidRPr="000362DD" w:rsidRDefault="000362DD" w:rsidP="00FB03F1">
            <w:pPr>
              <w:autoSpaceDE w:val="0"/>
              <w:autoSpaceDN w:val="0"/>
              <w:ind w:leftChars="144" w:left="290" w:rightChars="38" w:right="77"/>
              <w:rPr>
                <w:spacing w:val="2"/>
                <w:kern w:val="0"/>
              </w:rPr>
            </w:pPr>
            <w:r w:rsidRPr="000362DD">
              <w:rPr>
                <w:rFonts w:hint="eastAsia"/>
                <w:spacing w:val="494"/>
                <w:kern w:val="0"/>
                <w:fitText w:val="3804" w:id="-1262205428"/>
              </w:rPr>
              <w:t>特別損</w:t>
            </w:r>
            <w:r w:rsidRPr="000362DD">
              <w:rPr>
                <w:rFonts w:hint="eastAsia"/>
                <w:kern w:val="0"/>
                <w:fitText w:val="3804" w:id="-1262205428"/>
              </w:rPr>
              <w:t>失</w:t>
            </w:r>
          </w:p>
          <w:p w14:paraId="34B4AA2C" w14:textId="77777777" w:rsidR="000362DD" w:rsidRPr="000362DD" w:rsidRDefault="000362DD" w:rsidP="00FB03F1">
            <w:pPr>
              <w:autoSpaceDE w:val="0"/>
              <w:autoSpaceDN w:val="0"/>
              <w:ind w:leftChars="144" w:left="290" w:rightChars="38" w:right="77"/>
              <w:rPr>
                <w:kern w:val="0"/>
              </w:rPr>
            </w:pPr>
            <w:r w:rsidRPr="000362DD">
              <w:rPr>
                <w:rFonts w:ascii="Times New Roman" w:hAnsi="Times New Roman"/>
              </w:rPr>
              <w:t>Extraordinary losses</w:t>
            </w:r>
          </w:p>
        </w:tc>
        <w:tc>
          <w:tcPr>
            <w:tcW w:w="2222" w:type="dxa"/>
            <w:tcBorders>
              <w:left w:val="nil"/>
              <w:right w:val="single" w:sz="4" w:space="0" w:color="auto"/>
            </w:tcBorders>
            <w:shd w:val="clear" w:color="auto" w:fill="auto"/>
            <w:vAlign w:val="center"/>
          </w:tcPr>
          <w:p w14:paraId="11F12CDC" w14:textId="77777777" w:rsidR="000362DD" w:rsidRPr="000362DD" w:rsidRDefault="000362DD" w:rsidP="00FB03F1">
            <w:pPr>
              <w:autoSpaceDE w:val="0"/>
              <w:autoSpaceDN w:val="0"/>
              <w:jc w:val="center"/>
              <w:rPr>
                <w:kern w:val="0"/>
              </w:rPr>
            </w:pPr>
          </w:p>
        </w:tc>
        <w:tc>
          <w:tcPr>
            <w:tcW w:w="2150" w:type="dxa"/>
            <w:tcBorders>
              <w:left w:val="nil"/>
              <w:right w:val="single" w:sz="4" w:space="0" w:color="auto"/>
            </w:tcBorders>
            <w:shd w:val="clear" w:color="auto" w:fill="auto"/>
            <w:vAlign w:val="center"/>
          </w:tcPr>
          <w:p w14:paraId="6C52A359" w14:textId="77777777" w:rsidR="000362DD" w:rsidRPr="000362DD" w:rsidRDefault="000362DD" w:rsidP="00FB03F1">
            <w:pPr>
              <w:autoSpaceDE w:val="0"/>
              <w:autoSpaceDN w:val="0"/>
              <w:jc w:val="center"/>
              <w:rPr>
                <w:kern w:val="0"/>
              </w:rPr>
            </w:pPr>
          </w:p>
        </w:tc>
      </w:tr>
      <w:tr w:rsidR="000362DD" w:rsidRPr="000362DD" w14:paraId="3185B8DE"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088FF3DE" w14:textId="77777777" w:rsidR="000362DD" w:rsidRPr="000362DD" w:rsidRDefault="000362DD" w:rsidP="00FB03F1">
            <w:pPr>
              <w:autoSpaceDE w:val="0"/>
              <w:autoSpaceDN w:val="0"/>
              <w:ind w:leftChars="244" w:left="492" w:rightChars="38" w:right="77"/>
              <w:rPr>
                <w:kern w:val="0"/>
              </w:rPr>
            </w:pPr>
            <w:r w:rsidRPr="000362DD">
              <w:rPr>
                <w:rFonts w:hint="eastAsia"/>
                <w:spacing w:val="460"/>
                <w:kern w:val="0"/>
                <w:fitText w:val="3602" w:id="-1262205427"/>
              </w:rPr>
              <w:t>臨時損</w:t>
            </w:r>
            <w:r w:rsidRPr="000362DD">
              <w:rPr>
                <w:rFonts w:hint="eastAsia"/>
                <w:spacing w:val="1"/>
                <w:kern w:val="0"/>
                <w:fitText w:val="3602" w:id="-1262205427"/>
              </w:rPr>
              <w:t>失</w:t>
            </w:r>
          </w:p>
          <w:p w14:paraId="158B45A5" w14:textId="77777777" w:rsidR="000362DD" w:rsidRPr="000362DD" w:rsidRDefault="000362DD" w:rsidP="00FB03F1">
            <w:pPr>
              <w:autoSpaceDE w:val="0"/>
              <w:autoSpaceDN w:val="0"/>
              <w:ind w:leftChars="244" w:left="492" w:rightChars="38" w:right="77"/>
              <w:rPr>
                <w:kern w:val="0"/>
              </w:rPr>
            </w:pPr>
            <w:r w:rsidRPr="000362DD">
              <w:rPr>
                <w:rFonts w:ascii="Times New Roman" w:hAnsi="Times New Roman"/>
              </w:rPr>
              <w:t>Non-recurring loss</w:t>
            </w:r>
          </w:p>
        </w:tc>
        <w:tc>
          <w:tcPr>
            <w:tcW w:w="2222" w:type="dxa"/>
            <w:tcBorders>
              <w:left w:val="nil"/>
              <w:right w:val="single" w:sz="4" w:space="0" w:color="auto"/>
            </w:tcBorders>
            <w:shd w:val="clear" w:color="auto" w:fill="auto"/>
            <w:vAlign w:val="center"/>
          </w:tcPr>
          <w:p w14:paraId="1AFB950C" w14:textId="77777777" w:rsidR="000362DD" w:rsidRPr="000362DD" w:rsidRDefault="000362DD" w:rsidP="00FB03F1">
            <w:pPr>
              <w:autoSpaceDE w:val="0"/>
              <w:autoSpaceDN w:val="0"/>
              <w:jc w:val="center"/>
              <w:rPr>
                <w:kern w:val="0"/>
              </w:rPr>
            </w:pPr>
            <w:r w:rsidRPr="000362DD">
              <w:rPr>
                <w:kern w:val="0"/>
              </w:rPr>
              <w:t>×××</w:t>
            </w:r>
          </w:p>
        </w:tc>
        <w:tc>
          <w:tcPr>
            <w:tcW w:w="2150" w:type="dxa"/>
            <w:tcBorders>
              <w:left w:val="nil"/>
              <w:right w:val="single" w:sz="4" w:space="0" w:color="auto"/>
            </w:tcBorders>
            <w:shd w:val="clear" w:color="auto" w:fill="auto"/>
            <w:vAlign w:val="center"/>
          </w:tcPr>
          <w:p w14:paraId="4091B97D" w14:textId="77777777" w:rsidR="000362DD" w:rsidRPr="000362DD" w:rsidRDefault="000362DD" w:rsidP="00FB03F1">
            <w:pPr>
              <w:autoSpaceDE w:val="0"/>
              <w:autoSpaceDN w:val="0"/>
              <w:jc w:val="center"/>
              <w:rPr>
                <w:kern w:val="0"/>
              </w:rPr>
            </w:pPr>
          </w:p>
        </w:tc>
      </w:tr>
      <w:tr w:rsidR="000362DD" w:rsidRPr="000362DD" w14:paraId="492DDF36"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7211E8EC" w14:textId="77777777" w:rsidR="000362DD" w:rsidRPr="000362DD" w:rsidRDefault="000362DD" w:rsidP="00FB03F1">
            <w:pPr>
              <w:autoSpaceDE w:val="0"/>
              <w:autoSpaceDN w:val="0"/>
              <w:ind w:leftChars="244" w:left="492" w:rightChars="38" w:right="77"/>
              <w:rPr>
                <w:kern w:val="0"/>
              </w:rPr>
            </w:pPr>
            <w:r w:rsidRPr="000362DD">
              <w:rPr>
                <w:rFonts w:hint="eastAsia"/>
                <w:spacing w:val="237"/>
                <w:kern w:val="0"/>
                <w:fitText w:val="3636" w:id="-1262205426"/>
              </w:rPr>
              <w:t>・・・・・</w:t>
            </w:r>
            <w:r w:rsidRPr="000362DD">
              <w:rPr>
                <w:rFonts w:hint="eastAsia"/>
                <w:spacing w:val="3"/>
                <w:kern w:val="0"/>
                <w:fitText w:val="3636" w:id="-1262205426"/>
              </w:rPr>
              <w:t>・</w:t>
            </w:r>
          </w:p>
        </w:tc>
        <w:tc>
          <w:tcPr>
            <w:tcW w:w="2222" w:type="dxa"/>
            <w:tcBorders>
              <w:left w:val="nil"/>
              <w:right w:val="single" w:sz="4" w:space="0" w:color="auto"/>
            </w:tcBorders>
            <w:shd w:val="clear" w:color="auto" w:fill="auto"/>
            <w:vAlign w:val="center"/>
          </w:tcPr>
          <w:p w14:paraId="3421A27E" w14:textId="77777777" w:rsidR="000362DD" w:rsidRPr="000362DD" w:rsidRDefault="000362DD" w:rsidP="00FB03F1">
            <w:pPr>
              <w:autoSpaceDE w:val="0"/>
              <w:autoSpaceDN w:val="0"/>
              <w:jc w:val="center"/>
              <w:rPr>
                <w:kern w:val="0"/>
              </w:rPr>
            </w:pPr>
            <w:r w:rsidRPr="000362DD">
              <w:rPr>
                <w:kern w:val="0"/>
              </w:rPr>
              <w:t>×××</w:t>
            </w:r>
          </w:p>
        </w:tc>
        <w:tc>
          <w:tcPr>
            <w:tcW w:w="2150" w:type="dxa"/>
            <w:tcBorders>
              <w:left w:val="nil"/>
              <w:right w:val="single" w:sz="4" w:space="0" w:color="auto"/>
            </w:tcBorders>
            <w:shd w:val="clear" w:color="auto" w:fill="auto"/>
            <w:vAlign w:val="center"/>
          </w:tcPr>
          <w:p w14:paraId="09637FE3" w14:textId="77777777" w:rsidR="000362DD" w:rsidRPr="000362DD" w:rsidRDefault="000362DD" w:rsidP="00FB03F1">
            <w:pPr>
              <w:autoSpaceDE w:val="0"/>
              <w:autoSpaceDN w:val="0"/>
              <w:jc w:val="center"/>
              <w:rPr>
                <w:kern w:val="0"/>
              </w:rPr>
            </w:pPr>
          </w:p>
        </w:tc>
      </w:tr>
      <w:tr w:rsidR="000362DD" w:rsidRPr="000362DD" w14:paraId="45B85B91" w14:textId="77777777" w:rsidTr="00FB03F1">
        <w:trPr>
          <w:cantSplit/>
          <w:trHeight w:val="346"/>
          <w:jc w:val="center"/>
        </w:trPr>
        <w:tc>
          <w:tcPr>
            <w:tcW w:w="4700" w:type="dxa"/>
            <w:tcBorders>
              <w:top w:val="nil"/>
              <w:left w:val="single" w:sz="4" w:space="0" w:color="auto"/>
              <w:bottom w:val="nil"/>
              <w:right w:val="single" w:sz="4" w:space="0" w:color="auto"/>
            </w:tcBorders>
            <w:vAlign w:val="center"/>
          </w:tcPr>
          <w:p w14:paraId="7FD8F9D9" w14:textId="77777777" w:rsidR="000362DD" w:rsidRPr="000362DD" w:rsidRDefault="000362DD" w:rsidP="00FB03F1">
            <w:pPr>
              <w:autoSpaceDE w:val="0"/>
              <w:autoSpaceDN w:val="0"/>
              <w:ind w:leftChars="344" w:left="693" w:rightChars="38" w:right="77"/>
              <w:rPr>
                <w:kern w:val="0"/>
              </w:rPr>
            </w:pPr>
            <w:r w:rsidRPr="000362DD">
              <w:rPr>
                <w:rFonts w:hint="eastAsia"/>
                <w:spacing w:val="293"/>
                <w:kern w:val="0"/>
                <w:fitText w:val="3392" w:id="-1262205425"/>
              </w:rPr>
              <w:t>特別損失</w:t>
            </w:r>
            <w:r w:rsidRPr="000362DD">
              <w:rPr>
                <w:rFonts w:hint="eastAsia"/>
                <w:kern w:val="0"/>
                <w:fitText w:val="3392" w:id="-1262205425"/>
              </w:rPr>
              <w:t>計</w:t>
            </w:r>
          </w:p>
          <w:p w14:paraId="41F5F4DD" w14:textId="77777777" w:rsidR="000362DD" w:rsidRPr="000362DD" w:rsidRDefault="000362DD" w:rsidP="00FB03F1">
            <w:pPr>
              <w:autoSpaceDE w:val="0"/>
              <w:autoSpaceDN w:val="0"/>
              <w:ind w:leftChars="344" w:left="693" w:rightChars="38" w:right="77"/>
              <w:rPr>
                <w:kern w:val="0"/>
              </w:rPr>
            </w:pPr>
            <w:r w:rsidRPr="000362DD">
              <w:rPr>
                <w:rFonts w:ascii="Times New Roman" w:hAnsi="Times New Roman"/>
              </w:rPr>
              <w:t>Total extraordinary losses</w:t>
            </w:r>
          </w:p>
        </w:tc>
        <w:tc>
          <w:tcPr>
            <w:tcW w:w="2222" w:type="dxa"/>
            <w:tcBorders>
              <w:left w:val="nil"/>
              <w:right w:val="single" w:sz="4" w:space="0" w:color="auto"/>
            </w:tcBorders>
            <w:shd w:val="clear" w:color="auto" w:fill="auto"/>
            <w:vAlign w:val="center"/>
          </w:tcPr>
          <w:p w14:paraId="13BFA605" w14:textId="77777777" w:rsidR="000362DD" w:rsidRPr="000362DD" w:rsidRDefault="000362DD" w:rsidP="00FB03F1">
            <w:pPr>
              <w:autoSpaceDE w:val="0"/>
              <w:autoSpaceDN w:val="0"/>
              <w:jc w:val="center"/>
              <w:rPr>
                <w:kern w:val="0"/>
              </w:rPr>
            </w:pPr>
          </w:p>
        </w:tc>
        <w:tc>
          <w:tcPr>
            <w:tcW w:w="2150" w:type="dxa"/>
            <w:tcBorders>
              <w:left w:val="nil"/>
              <w:right w:val="single" w:sz="4" w:space="0" w:color="auto"/>
            </w:tcBorders>
            <w:shd w:val="clear" w:color="auto" w:fill="auto"/>
            <w:vAlign w:val="center"/>
          </w:tcPr>
          <w:p w14:paraId="3A50B83A" w14:textId="77777777" w:rsidR="000362DD" w:rsidRPr="000362DD" w:rsidRDefault="000362DD" w:rsidP="00FB03F1">
            <w:pPr>
              <w:autoSpaceDE w:val="0"/>
              <w:autoSpaceDN w:val="0"/>
              <w:jc w:val="center"/>
              <w:rPr>
                <w:kern w:val="0"/>
              </w:rPr>
            </w:pPr>
            <w:r w:rsidRPr="000362DD">
              <w:rPr>
                <w:kern w:val="0"/>
              </w:rPr>
              <w:t>×××</w:t>
            </w:r>
          </w:p>
        </w:tc>
      </w:tr>
      <w:tr w:rsidR="000362DD" w:rsidRPr="000362DD" w14:paraId="7DEB05F4"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4C9DA2FD" w14:textId="77777777" w:rsidR="000362DD" w:rsidRPr="000362DD" w:rsidRDefault="000362DD" w:rsidP="00FB03F1">
            <w:pPr>
              <w:autoSpaceDE w:val="0"/>
              <w:autoSpaceDN w:val="0"/>
              <w:spacing w:line="280" w:lineRule="exact"/>
              <w:ind w:leftChars="16" w:left="32"/>
              <w:jc w:val="left"/>
              <w:rPr>
                <w:rFonts w:ascii="Times New Roman" w:hAnsi="Times New Roman"/>
                <w:kern w:val="0"/>
                <w:szCs w:val="21"/>
              </w:rPr>
            </w:pPr>
            <w:r w:rsidRPr="000362DD">
              <w:rPr>
                <w:rFonts w:ascii="Times New Roman" w:hAnsi="Times New Roman" w:hint="eastAsia"/>
                <w:spacing w:val="5"/>
                <w:kern w:val="0"/>
                <w:szCs w:val="21"/>
                <w:fitText w:val="4391" w:id="-1262205424"/>
              </w:rPr>
              <w:t>税引前当期純利益（又は税引前当期純損失</w:t>
            </w:r>
            <w:r w:rsidRPr="000362DD">
              <w:rPr>
                <w:rFonts w:ascii="Times New Roman" w:hAnsi="Times New Roman" w:hint="eastAsia"/>
                <w:kern w:val="0"/>
                <w:szCs w:val="21"/>
                <w:fitText w:val="4391" w:id="-1262205424"/>
              </w:rPr>
              <w:t>）</w:t>
            </w:r>
          </w:p>
          <w:p w14:paraId="5682B187"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kern w:val="0"/>
                <w:szCs w:val="21"/>
              </w:rPr>
              <w:t>Profit (loss) before income taxes</w:t>
            </w:r>
          </w:p>
        </w:tc>
        <w:tc>
          <w:tcPr>
            <w:tcW w:w="2222" w:type="dxa"/>
            <w:tcBorders>
              <w:top w:val="single" w:sz="4" w:space="0" w:color="auto"/>
              <w:left w:val="nil"/>
              <w:bottom w:val="single" w:sz="4" w:space="0" w:color="auto"/>
              <w:right w:val="single" w:sz="4" w:space="0" w:color="auto"/>
            </w:tcBorders>
            <w:vAlign w:val="center"/>
          </w:tcPr>
          <w:p w14:paraId="6EE17E47" w14:textId="77777777" w:rsidR="000362DD" w:rsidRPr="000362DD" w:rsidRDefault="000362DD" w:rsidP="00FB03F1">
            <w:pPr>
              <w:autoSpaceDE w:val="0"/>
              <w:autoSpaceDN w:val="0"/>
              <w:rPr>
                <w:kern w:val="0"/>
              </w:rPr>
            </w:pPr>
          </w:p>
        </w:tc>
        <w:tc>
          <w:tcPr>
            <w:tcW w:w="2150" w:type="dxa"/>
            <w:tcBorders>
              <w:top w:val="single" w:sz="4" w:space="0" w:color="auto"/>
              <w:left w:val="nil"/>
              <w:bottom w:val="single" w:sz="4" w:space="0" w:color="auto"/>
              <w:right w:val="single" w:sz="4" w:space="0" w:color="auto"/>
            </w:tcBorders>
            <w:vAlign w:val="center"/>
          </w:tcPr>
          <w:p w14:paraId="5BB65BC2" w14:textId="77777777" w:rsidR="000362DD" w:rsidRPr="000362DD" w:rsidRDefault="000362DD" w:rsidP="00FB03F1">
            <w:pPr>
              <w:autoSpaceDE w:val="0"/>
              <w:autoSpaceDN w:val="0"/>
              <w:jc w:val="center"/>
              <w:rPr>
                <w:kern w:val="0"/>
              </w:rPr>
            </w:pPr>
            <w:r w:rsidRPr="000362DD">
              <w:rPr>
                <w:kern w:val="0"/>
              </w:rPr>
              <w:t>×××</w:t>
            </w:r>
          </w:p>
        </w:tc>
      </w:tr>
      <w:tr w:rsidR="000362DD" w:rsidRPr="000362DD" w14:paraId="0B42F774"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3C5051BC" w14:textId="77777777" w:rsidR="000362DD" w:rsidRPr="000362DD" w:rsidRDefault="000362DD" w:rsidP="00FB03F1">
            <w:pPr>
              <w:autoSpaceDE w:val="0"/>
              <w:autoSpaceDN w:val="0"/>
              <w:spacing w:line="280" w:lineRule="exact"/>
              <w:ind w:leftChars="16" w:left="32"/>
              <w:rPr>
                <w:rFonts w:ascii="Times New Roman" w:hAnsi="Times New Roman"/>
                <w:kern w:val="0"/>
                <w:szCs w:val="21"/>
              </w:rPr>
            </w:pPr>
            <w:r w:rsidRPr="000362DD">
              <w:rPr>
                <w:rFonts w:ascii="Times New Roman" w:hAnsi="Times New Roman" w:hint="eastAsia"/>
                <w:spacing w:val="85"/>
                <w:kern w:val="0"/>
                <w:szCs w:val="21"/>
                <w:fitText w:val="4391" w:id="-1262205440"/>
              </w:rPr>
              <w:t>法人税、住民税及び事業</w:t>
            </w:r>
            <w:r w:rsidRPr="000362DD">
              <w:rPr>
                <w:rFonts w:ascii="Times New Roman" w:hAnsi="Times New Roman" w:hint="eastAsia"/>
                <w:kern w:val="0"/>
                <w:szCs w:val="21"/>
                <w:fitText w:val="4391" w:id="-1262205440"/>
              </w:rPr>
              <w:t>税</w:t>
            </w:r>
          </w:p>
          <w:p w14:paraId="705C68F1"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kern w:val="0"/>
                <w:szCs w:val="21"/>
              </w:rPr>
              <w:t>Income taxes - current</w:t>
            </w:r>
          </w:p>
        </w:tc>
        <w:tc>
          <w:tcPr>
            <w:tcW w:w="2222" w:type="dxa"/>
            <w:tcBorders>
              <w:top w:val="single" w:sz="4" w:space="0" w:color="auto"/>
              <w:left w:val="nil"/>
              <w:bottom w:val="single" w:sz="4" w:space="0" w:color="auto"/>
              <w:right w:val="single" w:sz="4" w:space="0" w:color="auto"/>
            </w:tcBorders>
            <w:vAlign w:val="center"/>
          </w:tcPr>
          <w:p w14:paraId="2432E8FA" w14:textId="77777777" w:rsidR="000362DD" w:rsidRPr="000362DD" w:rsidRDefault="000362DD" w:rsidP="00FB03F1">
            <w:pPr>
              <w:autoSpaceDE w:val="0"/>
              <w:autoSpaceDN w:val="0"/>
              <w:rPr>
                <w:kern w:val="0"/>
              </w:rPr>
            </w:pPr>
          </w:p>
        </w:tc>
        <w:tc>
          <w:tcPr>
            <w:tcW w:w="2150" w:type="dxa"/>
            <w:tcBorders>
              <w:top w:val="single" w:sz="4" w:space="0" w:color="auto"/>
              <w:left w:val="nil"/>
              <w:bottom w:val="single" w:sz="4" w:space="0" w:color="auto"/>
              <w:right w:val="single" w:sz="4" w:space="0" w:color="auto"/>
            </w:tcBorders>
            <w:vAlign w:val="center"/>
          </w:tcPr>
          <w:p w14:paraId="50208960" w14:textId="77777777" w:rsidR="000362DD" w:rsidRPr="000362DD" w:rsidRDefault="000362DD" w:rsidP="00FB03F1">
            <w:pPr>
              <w:autoSpaceDE w:val="0"/>
              <w:autoSpaceDN w:val="0"/>
              <w:jc w:val="center"/>
              <w:rPr>
                <w:kern w:val="0"/>
              </w:rPr>
            </w:pPr>
            <w:r w:rsidRPr="000362DD">
              <w:rPr>
                <w:kern w:val="0"/>
              </w:rPr>
              <w:t>×××</w:t>
            </w:r>
          </w:p>
        </w:tc>
      </w:tr>
      <w:tr w:rsidR="000362DD" w:rsidRPr="000362DD" w14:paraId="6252011C"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231BCCDF" w14:textId="77777777" w:rsidR="000362DD" w:rsidRPr="000362DD" w:rsidRDefault="000362DD" w:rsidP="00FB03F1">
            <w:pPr>
              <w:autoSpaceDE w:val="0"/>
              <w:autoSpaceDN w:val="0"/>
              <w:spacing w:line="280" w:lineRule="exact"/>
              <w:ind w:leftChars="16" w:left="32"/>
              <w:jc w:val="left"/>
              <w:rPr>
                <w:rFonts w:ascii="Times New Roman" w:hAnsi="Times New Roman"/>
                <w:kern w:val="0"/>
                <w:szCs w:val="21"/>
              </w:rPr>
            </w:pPr>
            <w:r w:rsidRPr="000362DD">
              <w:rPr>
                <w:rFonts w:ascii="Times New Roman" w:hAnsi="Times New Roman" w:hint="eastAsia"/>
                <w:spacing w:val="243"/>
                <w:kern w:val="0"/>
                <w:szCs w:val="21"/>
                <w:fitText w:val="4391" w:id="-1262205439"/>
              </w:rPr>
              <w:t>法人税等調整</w:t>
            </w:r>
            <w:r w:rsidRPr="000362DD">
              <w:rPr>
                <w:rFonts w:ascii="Times New Roman" w:hAnsi="Times New Roman" w:hint="eastAsia"/>
                <w:spacing w:val="3"/>
                <w:kern w:val="0"/>
                <w:szCs w:val="21"/>
                <w:fitText w:val="4391" w:id="-1262205439"/>
              </w:rPr>
              <w:t>額</w:t>
            </w:r>
          </w:p>
          <w:p w14:paraId="7C8F5588"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kern w:val="0"/>
                <w:szCs w:val="21"/>
              </w:rPr>
              <w:t>Income taxes - deferred</w:t>
            </w:r>
          </w:p>
        </w:tc>
        <w:tc>
          <w:tcPr>
            <w:tcW w:w="2222" w:type="dxa"/>
            <w:tcBorders>
              <w:top w:val="single" w:sz="4" w:space="0" w:color="auto"/>
              <w:left w:val="nil"/>
              <w:bottom w:val="single" w:sz="4" w:space="0" w:color="auto"/>
              <w:right w:val="single" w:sz="4" w:space="0" w:color="auto"/>
            </w:tcBorders>
            <w:vAlign w:val="center"/>
          </w:tcPr>
          <w:p w14:paraId="21D15066" w14:textId="77777777" w:rsidR="000362DD" w:rsidRPr="000362DD" w:rsidRDefault="000362DD" w:rsidP="00FB03F1">
            <w:pPr>
              <w:autoSpaceDE w:val="0"/>
              <w:autoSpaceDN w:val="0"/>
              <w:rPr>
                <w:kern w:val="0"/>
              </w:rPr>
            </w:pPr>
          </w:p>
        </w:tc>
        <w:tc>
          <w:tcPr>
            <w:tcW w:w="2150" w:type="dxa"/>
            <w:tcBorders>
              <w:top w:val="single" w:sz="4" w:space="0" w:color="auto"/>
              <w:left w:val="nil"/>
              <w:bottom w:val="single" w:sz="4" w:space="0" w:color="auto"/>
              <w:right w:val="single" w:sz="4" w:space="0" w:color="auto"/>
            </w:tcBorders>
            <w:vAlign w:val="center"/>
          </w:tcPr>
          <w:p w14:paraId="7606149F" w14:textId="77777777" w:rsidR="000362DD" w:rsidRPr="000362DD" w:rsidRDefault="000362DD" w:rsidP="00FB03F1">
            <w:pPr>
              <w:autoSpaceDE w:val="0"/>
              <w:autoSpaceDN w:val="0"/>
              <w:jc w:val="center"/>
              <w:rPr>
                <w:kern w:val="0"/>
              </w:rPr>
            </w:pPr>
            <w:r w:rsidRPr="000362DD">
              <w:rPr>
                <w:kern w:val="0"/>
              </w:rPr>
              <w:t>×××</w:t>
            </w:r>
          </w:p>
        </w:tc>
      </w:tr>
      <w:tr w:rsidR="000362DD" w:rsidRPr="000362DD" w14:paraId="55D33499" w14:textId="77777777" w:rsidTr="00FB03F1">
        <w:trPr>
          <w:cantSplit/>
          <w:trHeight w:val="397"/>
          <w:jc w:val="center"/>
        </w:trPr>
        <w:tc>
          <w:tcPr>
            <w:tcW w:w="4700" w:type="dxa"/>
            <w:tcBorders>
              <w:top w:val="single" w:sz="4" w:space="0" w:color="auto"/>
              <w:left w:val="single" w:sz="4" w:space="0" w:color="auto"/>
              <w:bottom w:val="single" w:sz="4" w:space="0" w:color="auto"/>
              <w:right w:val="single" w:sz="4" w:space="0" w:color="auto"/>
            </w:tcBorders>
            <w:vAlign w:val="center"/>
          </w:tcPr>
          <w:p w14:paraId="7F0177FE" w14:textId="77777777" w:rsidR="000362DD" w:rsidRPr="000362DD" w:rsidRDefault="000362DD" w:rsidP="00FB03F1">
            <w:pPr>
              <w:autoSpaceDE w:val="0"/>
              <w:autoSpaceDN w:val="0"/>
              <w:spacing w:line="280" w:lineRule="exact"/>
              <w:ind w:leftChars="16" w:left="32"/>
              <w:jc w:val="left"/>
              <w:rPr>
                <w:rFonts w:ascii="Times New Roman" w:hAnsi="Times New Roman"/>
                <w:kern w:val="0"/>
                <w:szCs w:val="21"/>
              </w:rPr>
            </w:pPr>
            <w:r w:rsidRPr="000362DD">
              <w:rPr>
                <w:rFonts w:ascii="Times New Roman" w:hAnsi="Times New Roman" w:hint="eastAsia"/>
                <w:spacing w:val="56"/>
                <w:kern w:val="0"/>
                <w:szCs w:val="21"/>
                <w:fitText w:val="4391" w:id="-1262205438"/>
              </w:rPr>
              <w:t>当期純利益（又は当期純損失</w:t>
            </w:r>
            <w:r w:rsidRPr="000362DD">
              <w:rPr>
                <w:rFonts w:ascii="Times New Roman" w:hAnsi="Times New Roman" w:hint="eastAsia"/>
                <w:spacing w:val="-2"/>
                <w:kern w:val="0"/>
                <w:szCs w:val="21"/>
                <w:fitText w:val="4391" w:id="-1262205438"/>
              </w:rPr>
              <w:t>）</w:t>
            </w:r>
          </w:p>
          <w:p w14:paraId="76654FE5" w14:textId="77777777" w:rsidR="000362DD" w:rsidRPr="000362DD" w:rsidRDefault="000362DD" w:rsidP="00FB03F1">
            <w:pPr>
              <w:autoSpaceDE w:val="0"/>
              <w:autoSpaceDN w:val="0"/>
              <w:ind w:leftChars="44" w:left="89" w:rightChars="38" w:right="77"/>
              <w:rPr>
                <w:kern w:val="0"/>
              </w:rPr>
            </w:pPr>
            <w:r w:rsidRPr="000362DD">
              <w:rPr>
                <w:rFonts w:ascii="Times New Roman" w:hAnsi="Times New Roman"/>
                <w:kern w:val="0"/>
                <w:szCs w:val="21"/>
              </w:rPr>
              <w:t>Net profit (or net loss)</w:t>
            </w:r>
          </w:p>
        </w:tc>
        <w:tc>
          <w:tcPr>
            <w:tcW w:w="2222" w:type="dxa"/>
            <w:tcBorders>
              <w:top w:val="single" w:sz="4" w:space="0" w:color="auto"/>
              <w:left w:val="nil"/>
              <w:bottom w:val="single" w:sz="4" w:space="0" w:color="auto"/>
              <w:right w:val="single" w:sz="4" w:space="0" w:color="auto"/>
            </w:tcBorders>
            <w:vAlign w:val="center"/>
          </w:tcPr>
          <w:p w14:paraId="27B6F183" w14:textId="77777777" w:rsidR="000362DD" w:rsidRPr="000362DD" w:rsidRDefault="000362DD" w:rsidP="00FB03F1">
            <w:pPr>
              <w:autoSpaceDE w:val="0"/>
              <w:autoSpaceDN w:val="0"/>
              <w:rPr>
                <w:kern w:val="0"/>
              </w:rPr>
            </w:pPr>
          </w:p>
        </w:tc>
        <w:tc>
          <w:tcPr>
            <w:tcW w:w="2150" w:type="dxa"/>
            <w:tcBorders>
              <w:top w:val="single" w:sz="4" w:space="0" w:color="auto"/>
              <w:left w:val="nil"/>
              <w:bottom w:val="single" w:sz="4" w:space="0" w:color="auto"/>
              <w:right w:val="single" w:sz="4" w:space="0" w:color="auto"/>
            </w:tcBorders>
            <w:vAlign w:val="center"/>
          </w:tcPr>
          <w:p w14:paraId="305C0908" w14:textId="77777777" w:rsidR="000362DD" w:rsidRPr="000362DD" w:rsidRDefault="000362DD" w:rsidP="00FB03F1">
            <w:pPr>
              <w:autoSpaceDE w:val="0"/>
              <w:autoSpaceDN w:val="0"/>
              <w:jc w:val="center"/>
              <w:rPr>
                <w:kern w:val="0"/>
              </w:rPr>
            </w:pPr>
            <w:r w:rsidRPr="000362DD">
              <w:rPr>
                <w:kern w:val="0"/>
              </w:rPr>
              <w:t>×××</w:t>
            </w:r>
          </w:p>
        </w:tc>
      </w:tr>
    </w:tbl>
    <w:p w14:paraId="2295B05E" w14:textId="77777777" w:rsidR="000362DD" w:rsidRPr="000362DD" w:rsidRDefault="000362DD" w:rsidP="000362DD">
      <w:pPr>
        <w:autoSpaceDE w:val="0"/>
        <w:autoSpaceDN w:val="0"/>
        <w:rPr>
          <w:kern w:val="0"/>
        </w:rPr>
      </w:pPr>
    </w:p>
    <w:p w14:paraId="639BD75E" w14:textId="77777777" w:rsidR="000362DD" w:rsidRPr="000362DD" w:rsidRDefault="000362DD" w:rsidP="000362DD">
      <w:pPr>
        <w:autoSpaceDE w:val="0"/>
        <w:autoSpaceDN w:val="0"/>
        <w:rPr>
          <w:spacing w:val="1"/>
          <w:kern w:val="0"/>
        </w:rPr>
        <w:sectPr w:rsidR="000362DD" w:rsidRPr="000362DD" w:rsidSect="00760753">
          <w:pgSz w:w="11906" w:h="16838" w:code="9"/>
          <w:pgMar w:top="1701" w:right="1418" w:bottom="1418" w:left="1418" w:header="851" w:footer="567" w:gutter="0"/>
          <w:pgNumType w:fmt="numberInDash"/>
          <w:cols w:space="425"/>
          <w:docGrid w:type="linesAndChars" w:linePitch="313" w:charSpace="-1730"/>
        </w:sectPr>
      </w:pPr>
    </w:p>
    <w:p w14:paraId="6CA22D74" w14:textId="77777777" w:rsidR="000362DD" w:rsidRPr="000362DD" w:rsidRDefault="000362DD" w:rsidP="000362DD">
      <w:pPr>
        <w:spacing w:line="240" w:lineRule="exact"/>
        <w:jc w:val="center"/>
        <w:rPr>
          <w:kern w:val="0"/>
        </w:rPr>
      </w:pPr>
      <w:r w:rsidRPr="000362DD">
        <w:lastRenderedPageBreak/>
        <w:t xml:space="preserve">(3) </w:t>
      </w:r>
      <w:r w:rsidRPr="000362DD">
        <w:rPr>
          <w:rFonts w:hint="eastAsia"/>
          <w:kern w:val="0"/>
        </w:rPr>
        <w:t>株主資本等変動計算書</w:t>
      </w:r>
    </w:p>
    <w:p w14:paraId="24B6A218" w14:textId="77777777" w:rsidR="000362DD" w:rsidRPr="000362DD" w:rsidRDefault="000362DD" w:rsidP="000362DD">
      <w:pPr>
        <w:spacing w:line="240" w:lineRule="exact"/>
        <w:jc w:val="center"/>
      </w:pPr>
      <w:r w:rsidRPr="000362DD">
        <w:rPr>
          <w:kern w:val="0"/>
        </w:rPr>
        <w:t>(3) Statement of Changes in Shareholders' Equity, etc.</w:t>
      </w:r>
    </w:p>
    <w:p w14:paraId="0D753C60" w14:textId="77777777" w:rsidR="000362DD" w:rsidRPr="000362DD" w:rsidRDefault="000362DD" w:rsidP="000362DD">
      <w:pPr>
        <w:spacing w:line="240" w:lineRule="exact"/>
        <w:jc w:val="right"/>
      </w:pPr>
      <w:r w:rsidRPr="000362DD">
        <w:rPr>
          <w:rFonts w:hint="eastAsia"/>
        </w:rPr>
        <w:t>（単位：千円）</w:t>
      </w:r>
      <w:r w:rsidRPr="000362DD">
        <w:t>(Unit: Thousand yen)</w:t>
      </w:r>
    </w:p>
    <w:tbl>
      <w:tblPr>
        <w:tblW w:w="14523" w:type="dxa"/>
        <w:tblInd w:w="84" w:type="dxa"/>
        <w:tblCellMar>
          <w:left w:w="99" w:type="dxa"/>
          <w:right w:w="99" w:type="dxa"/>
        </w:tblCellMar>
        <w:tblLook w:val="04A0" w:firstRow="1" w:lastRow="0" w:firstColumn="1" w:lastColumn="0" w:noHBand="0" w:noVBand="1"/>
      </w:tblPr>
      <w:tblGrid>
        <w:gridCol w:w="2888"/>
        <w:gridCol w:w="641"/>
        <w:gridCol w:w="564"/>
        <w:gridCol w:w="568"/>
        <w:gridCol w:w="572"/>
        <w:gridCol w:w="569"/>
        <w:gridCol w:w="630"/>
        <w:gridCol w:w="850"/>
        <w:gridCol w:w="716"/>
        <w:gridCol w:w="709"/>
        <w:gridCol w:w="713"/>
        <w:gridCol w:w="709"/>
        <w:gridCol w:w="709"/>
        <w:gridCol w:w="708"/>
        <w:gridCol w:w="709"/>
        <w:gridCol w:w="709"/>
        <w:gridCol w:w="709"/>
        <w:gridCol w:w="850"/>
      </w:tblGrid>
      <w:tr w:rsidR="00D94042" w:rsidRPr="000362DD" w14:paraId="61420F66" w14:textId="77777777" w:rsidTr="0097566F">
        <w:trPr>
          <w:trHeight w:val="310"/>
        </w:trPr>
        <w:tc>
          <w:tcPr>
            <w:tcW w:w="28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9F78E"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6532" w:type="dxa"/>
            <w:gridSpan w:val="10"/>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14:paraId="5EBAE3C4"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株主資本</w:t>
            </w:r>
          </w:p>
          <w:p w14:paraId="42C0C699"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r w:rsidRPr="000362DD">
              <w:rPr>
                <w:rFonts w:cs="ＭＳ Ｐゴシック"/>
                <w:color w:val="000000"/>
                <w:kern w:val="0"/>
                <w:sz w:val="18"/>
                <w:szCs w:val="18"/>
              </w:rPr>
              <w:t>Shareholders' equity</w:t>
            </w:r>
          </w:p>
        </w:tc>
        <w:tc>
          <w:tcPr>
            <w:tcW w:w="2835" w:type="dxa"/>
            <w:gridSpan w:val="4"/>
            <w:tcBorders>
              <w:top w:val="single" w:sz="4" w:space="0" w:color="auto"/>
              <w:left w:val="nil"/>
              <w:bottom w:val="single" w:sz="4" w:space="0" w:color="auto"/>
              <w:right w:val="single" w:sz="4" w:space="0" w:color="auto"/>
            </w:tcBorders>
            <w:shd w:val="clear" w:color="auto" w:fill="auto"/>
            <w:hideMark/>
          </w:tcPr>
          <w:p w14:paraId="788FA0BD"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評価・換算差額等</w:t>
            </w:r>
          </w:p>
          <w:p w14:paraId="3916659A" w14:textId="77777777" w:rsidR="00D94042" w:rsidRPr="000362DD" w:rsidRDefault="00D94042" w:rsidP="006A47A9">
            <w:pPr>
              <w:widowControl/>
              <w:spacing w:line="180" w:lineRule="exact"/>
              <w:jc w:val="center"/>
              <w:rPr>
                <w:rFonts w:cs="ＭＳ Ｐゴシック"/>
                <w:color w:val="000000"/>
                <w:kern w:val="0"/>
                <w:sz w:val="18"/>
                <w:szCs w:val="18"/>
              </w:rPr>
            </w:pPr>
            <w:r w:rsidRPr="000362DD">
              <w:rPr>
                <w:rFonts w:cs="ＭＳ Ｐゴシック"/>
                <w:color w:val="000000"/>
                <w:kern w:val="0"/>
                <w:sz w:val="18"/>
                <w:szCs w:val="18"/>
              </w:rPr>
              <w:t>Valuation and translation adjustments</w:t>
            </w:r>
          </w:p>
        </w:tc>
        <w:tc>
          <w:tcPr>
            <w:tcW w:w="709"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3332758D" w14:textId="0F167C08" w:rsidR="00D94042" w:rsidRPr="00136C64" w:rsidRDefault="00136C64" w:rsidP="006A47A9">
            <w:pPr>
              <w:widowControl/>
              <w:spacing w:line="180" w:lineRule="exact"/>
              <w:ind w:right="113"/>
              <w:jc w:val="center"/>
              <w:rPr>
                <w:rFonts w:cs="ＭＳ Ｐゴシック"/>
                <w:color w:val="000000"/>
                <w:kern w:val="0"/>
                <w:sz w:val="18"/>
                <w:szCs w:val="18"/>
              </w:rPr>
            </w:pPr>
            <w:r w:rsidRPr="00136C64">
              <w:rPr>
                <w:rFonts w:cs="ＭＳ Ｐゴシック" w:hint="eastAsia"/>
                <w:color w:val="000000"/>
                <w:kern w:val="0"/>
                <w:sz w:val="18"/>
                <w:szCs w:val="18"/>
              </w:rPr>
              <w:t>Share award rights</w:t>
            </w:r>
          </w:p>
          <w:p w14:paraId="71055C88" w14:textId="60D3AA20" w:rsidR="00D94042" w:rsidRPr="00136C64" w:rsidRDefault="00D94042" w:rsidP="006A47A9">
            <w:pPr>
              <w:widowControl/>
              <w:spacing w:line="180" w:lineRule="exact"/>
              <w:ind w:right="113"/>
              <w:jc w:val="center"/>
              <w:rPr>
                <w:rFonts w:cs="ＭＳ Ｐゴシック"/>
                <w:color w:val="000000"/>
                <w:kern w:val="0"/>
                <w:sz w:val="18"/>
                <w:szCs w:val="18"/>
              </w:rPr>
            </w:pPr>
            <w:r w:rsidRPr="00136C64">
              <w:rPr>
                <w:rFonts w:cs="ＭＳ Ｐゴシック" w:hint="eastAsia"/>
                <w:color w:val="000000"/>
                <w:kern w:val="0"/>
                <w:sz w:val="18"/>
                <w:szCs w:val="18"/>
              </w:rPr>
              <w:t>株式引受権</w:t>
            </w:r>
          </w:p>
        </w:tc>
        <w:tc>
          <w:tcPr>
            <w:tcW w:w="709"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2B449100" w14:textId="69E428FD" w:rsidR="00D94042" w:rsidRPr="000362DD" w:rsidRDefault="00D94042" w:rsidP="006A47A9">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Share acquisition rights</w:t>
            </w:r>
          </w:p>
          <w:p w14:paraId="007B6E7E" w14:textId="77777777" w:rsidR="00D94042" w:rsidRPr="000362DD" w:rsidRDefault="00D94042" w:rsidP="006A47A9">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新株予約権</w:t>
            </w:r>
          </w:p>
        </w:tc>
        <w:tc>
          <w:tcPr>
            <w:tcW w:w="850"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A4A81D0" w14:textId="77777777" w:rsidR="00D94042" w:rsidRPr="000362DD" w:rsidRDefault="00D94042" w:rsidP="006A47A9">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Total net assets</w:t>
            </w:r>
          </w:p>
          <w:p w14:paraId="3762B838" w14:textId="77777777" w:rsidR="00D94042" w:rsidRPr="000362DD" w:rsidRDefault="00D94042" w:rsidP="006A47A9">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純資産合計</w:t>
            </w:r>
          </w:p>
        </w:tc>
      </w:tr>
      <w:tr w:rsidR="00D94042" w:rsidRPr="000362DD" w14:paraId="26C6280D" w14:textId="77777777" w:rsidTr="00D94042">
        <w:trPr>
          <w:trHeight w:val="225"/>
        </w:trPr>
        <w:tc>
          <w:tcPr>
            <w:tcW w:w="2888" w:type="dxa"/>
            <w:vMerge/>
            <w:tcBorders>
              <w:top w:val="single" w:sz="4" w:space="0" w:color="auto"/>
              <w:left w:val="single" w:sz="4" w:space="0" w:color="auto"/>
              <w:bottom w:val="single" w:sz="4" w:space="0" w:color="auto"/>
              <w:right w:val="single" w:sz="4" w:space="0" w:color="auto"/>
            </w:tcBorders>
            <w:vAlign w:val="center"/>
            <w:hideMark/>
          </w:tcPr>
          <w:p w14:paraId="3E55B67D"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641" w:type="dxa"/>
            <w:vMerge w:val="restart"/>
            <w:tcBorders>
              <w:top w:val="nil"/>
              <w:left w:val="single" w:sz="4" w:space="0" w:color="auto"/>
              <w:bottom w:val="single" w:sz="4" w:space="0" w:color="000000"/>
              <w:right w:val="single" w:sz="4" w:space="0" w:color="auto"/>
            </w:tcBorders>
            <w:shd w:val="clear" w:color="auto" w:fill="auto"/>
            <w:tcMar>
              <w:top w:w="28" w:type="dxa"/>
              <w:left w:w="28" w:type="dxa"/>
              <w:bottom w:w="28" w:type="dxa"/>
              <w:right w:w="28" w:type="dxa"/>
            </w:tcMar>
            <w:textDirection w:val="tbRlV"/>
            <w:vAlign w:val="center"/>
            <w:hideMark/>
          </w:tcPr>
          <w:p w14:paraId="7946AB9A"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Share capital</w:t>
            </w:r>
          </w:p>
          <w:p w14:paraId="27323D1D"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資本金</w:t>
            </w:r>
          </w:p>
        </w:tc>
        <w:tc>
          <w:tcPr>
            <w:tcW w:w="1704" w:type="dxa"/>
            <w:gridSpan w:val="3"/>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14:paraId="4D5F5947" w14:textId="77777777" w:rsidR="00D94042" w:rsidRPr="000362DD" w:rsidRDefault="00D94042" w:rsidP="00FB03F1">
            <w:pPr>
              <w:widowControl/>
              <w:spacing w:line="180" w:lineRule="exact"/>
              <w:ind w:leftChars="-10" w:left="-20"/>
              <w:jc w:val="center"/>
              <w:rPr>
                <w:rFonts w:cs="ＭＳ Ｐゴシック"/>
                <w:color w:val="000000"/>
                <w:kern w:val="0"/>
                <w:sz w:val="18"/>
                <w:szCs w:val="18"/>
                <w:lang w:val="fr-FR"/>
              </w:rPr>
            </w:pPr>
            <w:r w:rsidRPr="000362DD">
              <w:rPr>
                <w:rFonts w:cs="ＭＳ Ｐゴシック" w:hint="eastAsia"/>
                <w:color w:val="000000"/>
                <w:kern w:val="0"/>
                <w:sz w:val="18"/>
                <w:szCs w:val="18"/>
              </w:rPr>
              <w:t>資本剰余金</w:t>
            </w:r>
          </w:p>
          <w:p w14:paraId="5DF0C72B" w14:textId="77777777" w:rsidR="00D94042" w:rsidRPr="000362DD" w:rsidRDefault="00D94042" w:rsidP="00FB03F1">
            <w:pPr>
              <w:widowControl/>
              <w:spacing w:line="180" w:lineRule="exact"/>
              <w:ind w:leftChars="-10" w:left="-20"/>
              <w:jc w:val="center"/>
              <w:rPr>
                <w:rFonts w:cs="ＭＳ Ｐゴシック"/>
                <w:color w:val="000000"/>
                <w:kern w:val="0"/>
                <w:sz w:val="18"/>
                <w:szCs w:val="18"/>
                <w:lang w:val="fr-FR"/>
              </w:rPr>
            </w:pPr>
            <w:r w:rsidRPr="000362DD">
              <w:rPr>
                <w:rFonts w:cs="ＭＳ Ｐゴシック"/>
                <w:color w:val="000000"/>
                <w:kern w:val="0"/>
                <w:sz w:val="18"/>
                <w:szCs w:val="18"/>
                <w:lang w:val="fr-FR"/>
              </w:rPr>
              <w:t>Capital surplus</w:t>
            </w:r>
          </w:p>
        </w:tc>
        <w:tc>
          <w:tcPr>
            <w:tcW w:w="2765" w:type="dxa"/>
            <w:gridSpan w:val="4"/>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14:paraId="7915964F"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r w:rsidRPr="000362DD">
              <w:rPr>
                <w:rFonts w:cs="ＭＳ Ｐゴシック" w:hint="eastAsia"/>
                <w:color w:val="000000"/>
                <w:kern w:val="0"/>
                <w:sz w:val="18"/>
                <w:szCs w:val="18"/>
              </w:rPr>
              <w:t>利益剰余金</w:t>
            </w:r>
          </w:p>
          <w:p w14:paraId="4C343ECC"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r w:rsidRPr="000362DD">
              <w:rPr>
                <w:rFonts w:cs="ＭＳ Ｐゴシック"/>
                <w:color w:val="000000"/>
                <w:kern w:val="0"/>
                <w:sz w:val="18"/>
                <w:szCs w:val="18"/>
              </w:rPr>
              <w:t>Retained earnings</w:t>
            </w:r>
          </w:p>
        </w:tc>
        <w:tc>
          <w:tcPr>
            <w:tcW w:w="709" w:type="dxa"/>
            <w:vMerge w:val="restart"/>
            <w:tcBorders>
              <w:top w:val="nil"/>
              <w:left w:val="single" w:sz="4" w:space="0" w:color="auto"/>
              <w:right w:val="single" w:sz="4" w:space="0" w:color="auto"/>
            </w:tcBorders>
            <w:shd w:val="clear" w:color="auto" w:fill="auto"/>
            <w:textDirection w:val="tbRlV"/>
            <w:vAlign w:val="center"/>
            <w:hideMark/>
          </w:tcPr>
          <w:p w14:paraId="0B59F9BF"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Treasury shares</w:t>
            </w:r>
          </w:p>
          <w:p w14:paraId="15CEBB81"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自己株式</w:t>
            </w:r>
          </w:p>
        </w:tc>
        <w:tc>
          <w:tcPr>
            <w:tcW w:w="713" w:type="dxa"/>
            <w:vMerge w:val="restart"/>
            <w:tcBorders>
              <w:top w:val="nil"/>
              <w:left w:val="single" w:sz="4" w:space="0" w:color="auto"/>
              <w:right w:val="single" w:sz="4" w:space="0" w:color="auto"/>
            </w:tcBorders>
            <w:shd w:val="clear" w:color="auto" w:fill="auto"/>
            <w:textDirection w:val="tbRlV"/>
            <w:vAlign w:val="center"/>
            <w:hideMark/>
          </w:tcPr>
          <w:p w14:paraId="36FBF04C"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Total shareholders' equity</w:t>
            </w:r>
          </w:p>
          <w:p w14:paraId="7A3E626E"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株主資本合計</w:t>
            </w:r>
          </w:p>
        </w:tc>
        <w:tc>
          <w:tcPr>
            <w:tcW w:w="709" w:type="dxa"/>
            <w:vMerge w:val="restart"/>
            <w:tcBorders>
              <w:top w:val="nil"/>
              <w:left w:val="single" w:sz="4" w:space="0" w:color="auto"/>
              <w:right w:val="single" w:sz="4" w:space="0" w:color="auto"/>
            </w:tcBorders>
            <w:shd w:val="clear" w:color="auto" w:fill="auto"/>
            <w:textDirection w:val="tbRlV"/>
            <w:vAlign w:val="center"/>
            <w:hideMark/>
          </w:tcPr>
          <w:p w14:paraId="46531976"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Valuation difference on available-for-sale securities</w:t>
            </w:r>
          </w:p>
          <w:p w14:paraId="7D049550"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その他有価証券評価差額金</w:t>
            </w:r>
          </w:p>
        </w:tc>
        <w:tc>
          <w:tcPr>
            <w:tcW w:w="709" w:type="dxa"/>
            <w:vMerge w:val="restart"/>
            <w:tcBorders>
              <w:top w:val="nil"/>
              <w:left w:val="single" w:sz="4" w:space="0" w:color="auto"/>
              <w:right w:val="single" w:sz="4" w:space="0" w:color="auto"/>
            </w:tcBorders>
            <w:shd w:val="clear" w:color="auto" w:fill="auto"/>
            <w:textDirection w:val="tbRlV"/>
            <w:vAlign w:val="center"/>
            <w:hideMark/>
          </w:tcPr>
          <w:p w14:paraId="33E108E9"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Deferred gains or losses on hedges</w:t>
            </w:r>
          </w:p>
          <w:p w14:paraId="5B1FAD62"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繰延ヘッジ損益</w:t>
            </w:r>
          </w:p>
        </w:tc>
        <w:tc>
          <w:tcPr>
            <w:tcW w:w="708" w:type="dxa"/>
            <w:vMerge w:val="restart"/>
            <w:tcBorders>
              <w:top w:val="nil"/>
              <w:left w:val="single" w:sz="4" w:space="0" w:color="auto"/>
              <w:right w:val="single" w:sz="4" w:space="0" w:color="auto"/>
            </w:tcBorders>
            <w:shd w:val="clear" w:color="auto" w:fill="auto"/>
            <w:textDirection w:val="tbRlV"/>
            <w:vAlign w:val="center"/>
            <w:hideMark/>
          </w:tcPr>
          <w:p w14:paraId="694B612A"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Revaluation reserve for land</w:t>
            </w:r>
          </w:p>
          <w:p w14:paraId="0BDB7CED"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土地再評価差額金</w:t>
            </w:r>
          </w:p>
        </w:tc>
        <w:tc>
          <w:tcPr>
            <w:tcW w:w="709"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7E543C74" w14:textId="77777777" w:rsidR="00D94042" w:rsidRPr="00211BDF" w:rsidRDefault="00D94042" w:rsidP="00211BDF">
            <w:pPr>
              <w:widowControl/>
              <w:spacing w:line="180" w:lineRule="exact"/>
              <w:ind w:left="112" w:right="113" w:hangingChars="69" w:hanging="112"/>
              <w:jc w:val="center"/>
              <w:rPr>
                <w:rFonts w:cs="ＭＳ Ｐゴシック"/>
                <w:color w:val="000000"/>
                <w:w w:val="95"/>
                <w:kern w:val="0"/>
                <w:sz w:val="18"/>
                <w:szCs w:val="18"/>
              </w:rPr>
            </w:pPr>
            <w:r w:rsidRPr="00211BDF">
              <w:rPr>
                <w:rFonts w:cs="ＭＳ Ｐゴシック"/>
                <w:color w:val="000000"/>
                <w:w w:val="95"/>
                <w:kern w:val="0"/>
                <w:sz w:val="18"/>
                <w:szCs w:val="18"/>
              </w:rPr>
              <w:t>Total valuation and translation adjustments</w:t>
            </w:r>
          </w:p>
          <w:p w14:paraId="00A01C5D" w14:textId="77777777" w:rsidR="00D94042" w:rsidRPr="000362DD" w:rsidRDefault="00D94042" w:rsidP="00211BDF">
            <w:pPr>
              <w:widowControl/>
              <w:spacing w:line="180" w:lineRule="exact"/>
              <w:ind w:left="118" w:right="113" w:hangingChars="69" w:hanging="118"/>
              <w:jc w:val="center"/>
              <w:rPr>
                <w:rFonts w:cs="ＭＳ Ｐゴシック"/>
                <w:color w:val="000000"/>
                <w:kern w:val="0"/>
                <w:sz w:val="18"/>
                <w:szCs w:val="18"/>
              </w:rPr>
            </w:pPr>
            <w:r w:rsidRPr="000362DD">
              <w:rPr>
                <w:rFonts w:cs="ＭＳ Ｐゴシック" w:hint="eastAsia"/>
                <w:color w:val="000000"/>
                <w:kern w:val="0"/>
                <w:sz w:val="18"/>
                <w:szCs w:val="18"/>
              </w:rPr>
              <w:t>評価・換算差額等合計</w:t>
            </w:r>
          </w:p>
        </w:tc>
        <w:tc>
          <w:tcPr>
            <w:tcW w:w="709" w:type="dxa"/>
            <w:vMerge/>
            <w:tcBorders>
              <w:left w:val="single" w:sz="4" w:space="0" w:color="auto"/>
              <w:right w:val="single" w:sz="4" w:space="0" w:color="auto"/>
            </w:tcBorders>
          </w:tcPr>
          <w:p w14:paraId="3DC66E48"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196CD6C2" w14:textId="75BBB973"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850" w:type="dxa"/>
            <w:vMerge/>
            <w:tcBorders>
              <w:left w:val="single" w:sz="4" w:space="0" w:color="auto"/>
              <w:right w:val="single" w:sz="4" w:space="0" w:color="auto"/>
            </w:tcBorders>
            <w:vAlign w:val="center"/>
            <w:hideMark/>
          </w:tcPr>
          <w:p w14:paraId="7F778214"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r>
      <w:tr w:rsidR="00D94042" w:rsidRPr="000362DD" w14:paraId="782E906D" w14:textId="77777777" w:rsidTr="00D94042">
        <w:trPr>
          <w:trHeight w:val="225"/>
        </w:trPr>
        <w:tc>
          <w:tcPr>
            <w:tcW w:w="2888" w:type="dxa"/>
            <w:vMerge/>
            <w:tcBorders>
              <w:top w:val="single" w:sz="4" w:space="0" w:color="auto"/>
              <w:left w:val="single" w:sz="4" w:space="0" w:color="auto"/>
              <w:bottom w:val="single" w:sz="4" w:space="0" w:color="auto"/>
              <w:right w:val="single" w:sz="4" w:space="0" w:color="auto"/>
            </w:tcBorders>
            <w:vAlign w:val="center"/>
            <w:hideMark/>
          </w:tcPr>
          <w:p w14:paraId="1AFB3073"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641" w:type="dxa"/>
            <w:vMerge/>
            <w:tcBorders>
              <w:top w:val="nil"/>
              <w:left w:val="single" w:sz="4" w:space="0" w:color="auto"/>
              <w:bottom w:val="single" w:sz="4" w:space="0" w:color="000000"/>
              <w:right w:val="single" w:sz="4" w:space="0" w:color="auto"/>
            </w:tcBorders>
            <w:vAlign w:val="center"/>
            <w:hideMark/>
          </w:tcPr>
          <w:p w14:paraId="317E6852"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974E2A3"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Legal capital surplus</w:t>
            </w:r>
          </w:p>
          <w:p w14:paraId="742760AD"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資本準備金</w:t>
            </w:r>
          </w:p>
        </w:tc>
        <w:tc>
          <w:tcPr>
            <w:tcW w:w="568"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25B4C868" w14:textId="77777777" w:rsidR="00D94042" w:rsidRPr="000362DD" w:rsidRDefault="00D94042" w:rsidP="00FB03F1">
            <w:pPr>
              <w:widowControl/>
              <w:spacing w:line="180" w:lineRule="exact"/>
              <w:ind w:leftChars="-10" w:left="-20" w:right="113"/>
              <w:jc w:val="center"/>
              <w:rPr>
                <w:rFonts w:cs="ＭＳ Ｐゴシック"/>
                <w:color w:val="000000"/>
                <w:kern w:val="0"/>
                <w:sz w:val="18"/>
                <w:szCs w:val="18"/>
              </w:rPr>
            </w:pPr>
            <w:r w:rsidRPr="000362DD">
              <w:rPr>
                <w:rFonts w:cs="ＭＳ Ｐゴシック"/>
                <w:color w:val="000000"/>
                <w:kern w:val="0"/>
                <w:sz w:val="18"/>
                <w:szCs w:val="18"/>
              </w:rPr>
              <w:t>Other capital surplus</w:t>
            </w:r>
          </w:p>
          <w:p w14:paraId="2379057D"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その他資本剰余金</w:t>
            </w:r>
          </w:p>
        </w:tc>
        <w:tc>
          <w:tcPr>
            <w:tcW w:w="572"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74D45FBA"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Total capital surplus</w:t>
            </w:r>
          </w:p>
          <w:p w14:paraId="1269622D"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資本剰余金合計</w:t>
            </w:r>
          </w:p>
        </w:tc>
        <w:tc>
          <w:tcPr>
            <w:tcW w:w="569"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FE818B5"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Legal retained earnings</w:t>
            </w:r>
          </w:p>
          <w:p w14:paraId="3608D915"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利益準備金</w:t>
            </w:r>
          </w:p>
        </w:tc>
        <w:tc>
          <w:tcPr>
            <w:tcW w:w="1480" w:type="dxa"/>
            <w:gridSpan w:val="2"/>
            <w:tcBorders>
              <w:top w:val="single" w:sz="4" w:space="0" w:color="auto"/>
              <w:left w:val="nil"/>
              <w:bottom w:val="single" w:sz="4" w:space="0" w:color="auto"/>
              <w:right w:val="single" w:sz="4" w:space="0" w:color="000000"/>
            </w:tcBorders>
            <w:shd w:val="clear" w:color="auto" w:fill="auto"/>
            <w:tcMar>
              <w:top w:w="28" w:type="dxa"/>
              <w:left w:w="28" w:type="dxa"/>
              <w:bottom w:w="28" w:type="dxa"/>
              <w:right w:w="28" w:type="dxa"/>
            </w:tcMar>
            <w:hideMark/>
          </w:tcPr>
          <w:p w14:paraId="0C7CC1E4" w14:textId="77777777" w:rsidR="00D94042" w:rsidRPr="000362DD" w:rsidRDefault="00D94042" w:rsidP="00FB03F1">
            <w:pPr>
              <w:widowControl/>
              <w:spacing w:line="180" w:lineRule="exact"/>
              <w:ind w:leftChars="20" w:left="40"/>
              <w:jc w:val="center"/>
              <w:rPr>
                <w:rFonts w:cs="ＭＳ Ｐゴシック"/>
                <w:color w:val="000000"/>
                <w:kern w:val="0"/>
                <w:sz w:val="18"/>
                <w:szCs w:val="18"/>
              </w:rPr>
            </w:pPr>
            <w:r w:rsidRPr="000362DD">
              <w:rPr>
                <w:rFonts w:cs="ＭＳ Ｐゴシック" w:hint="eastAsia"/>
                <w:color w:val="000000"/>
                <w:kern w:val="0"/>
                <w:sz w:val="18"/>
                <w:szCs w:val="18"/>
              </w:rPr>
              <w:t>その他利益剰余金</w:t>
            </w:r>
          </w:p>
          <w:p w14:paraId="2926F157" w14:textId="77777777" w:rsidR="00D94042" w:rsidRPr="000362DD" w:rsidRDefault="00D94042" w:rsidP="00FB03F1">
            <w:pPr>
              <w:widowControl/>
              <w:spacing w:line="180" w:lineRule="exact"/>
              <w:ind w:leftChars="20" w:left="40"/>
              <w:jc w:val="center"/>
              <w:rPr>
                <w:rFonts w:cs="ＭＳ Ｐゴシック"/>
                <w:color w:val="000000"/>
                <w:kern w:val="0"/>
                <w:sz w:val="18"/>
                <w:szCs w:val="18"/>
              </w:rPr>
            </w:pPr>
            <w:r w:rsidRPr="000362DD">
              <w:rPr>
                <w:rFonts w:cs="ＭＳ Ｐゴシック"/>
                <w:color w:val="000000"/>
                <w:kern w:val="0"/>
                <w:sz w:val="18"/>
                <w:szCs w:val="18"/>
              </w:rPr>
              <w:t>Other retained earnings</w:t>
            </w:r>
          </w:p>
        </w:tc>
        <w:tc>
          <w:tcPr>
            <w:tcW w:w="716"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6056235"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Total retained earnings</w:t>
            </w:r>
          </w:p>
          <w:p w14:paraId="27956FA9"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利益剰余金合計</w:t>
            </w:r>
          </w:p>
        </w:tc>
        <w:tc>
          <w:tcPr>
            <w:tcW w:w="709" w:type="dxa"/>
            <w:vMerge/>
            <w:tcBorders>
              <w:left w:val="single" w:sz="4" w:space="0" w:color="auto"/>
              <w:right w:val="single" w:sz="4" w:space="0" w:color="auto"/>
            </w:tcBorders>
            <w:vAlign w:val="center"/>
            <w:hideMark/>
          </w:tcPr>
          <w:p w14:paraId="2AE96928"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13" w:type="dxa"/>
            <w:vMerge/>
            <w:tcBorders>
              <w:left w:val="single" w:sz="4" w:space="0" w:color="auto"/>
              <w:right w:val="single" w:sz="4" w:space="0" w:color="auto"/>
            </w:tcBorders>
            <w:vAlign w:val="center"/>
            <w:hideMark/>
          </w:tcPr>
          <w:p w14:paraId="5773F74D"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16E321A9"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228F1E52"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08" w:type="dxa"/>
            <w:vMerge/>
            <w:tcBorders>
              <w:left w:val="single" w:sz="4" w:space="0" w:color="auto"/>
              <w:right w:val="single" w:sz="4" w:space="0" w:color="auto"/>
            </w:tcBorders>
            <w:vAlign w:val="center"/>
            <w:hideMark/>
          </w:tcPr>
          <w:p w14:paraId="678B0608" w14:textId="77777777" w:rsidR="00D94042" w:rsidRPr="000362DD" w:rsidRDefault="00D94042" w:rsidP="00FB03F1">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5B733D5E"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right w:val="single" w:sz="4" w:space="0" w:color="auto"/>
            </w:tcBorders>
          </w:tcPr>
          <w:p w14:paraId="086D8CC2"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6F061E88" w14:textId="0081A39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850" w:type="dxa"/>
            <w:vMerge/>
            <w:tcBorders>
              <w:left w:val="single" w:sz="4" w:space="0" w:color="auto"/>
              <w:right w:val="single" w:sz="4" w:space="0" w:color="auto"/>
            </w:tcBorders>
            <w:vAlign w:val="center"/>
            <w:hideMark/>
          </w:tcPr>
          <w:p w14:paraId="58CE2A03"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r>
      <w:tr w:rsidR="00D94042" w:rsidRPr="000362DD" w14:paraId="74D6D0AB" w14:textId="77777777" w:rsidTr="007C15A2">
        <w:trPr>
          <w:cantSplit/>
          <w:trHeight w:val="1436"/>
        </w:trPr>
        <w:tc>
          <w:tcPr>
            <w:tcW w:w="2888" w:type="dxa"/>
            <w:vMerge/>
            <w:tcBorders>
              <w:top w:val="single" w:sz="4" w:space="0" w:color="auto"/>
              <w:left w:val="single" w:sz="4" w:space="0" w:color="auto"/>
              <w:bottom w:val="single" w:sz="4" w:space="0" w:color="auto"/>
              <w:right w:val="single" w:sz="4" w:space="0" w:color="auto"/>
            </w:tcBorders>
            <w:vAlign w:val="center"/>
            <w:hideMark/>
          </w:tcPr>
          <w:p w14:paraId="2D678F8C"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641" w:type="dxa"/>
            <w:vMerge/>
            <w:tcBorders>
              <w:top w:val="nil"/>
              <w:left w:val="single" w:sz="4" w:space="0" w:color="auto"/>
              <w:bottom w:val="single" w:sz="4" w:space="0" w:color="000000"/>
              <w:right w:val="single" w:sz="4" w:space="0" w:color="auto"/>
            </w:tcBorders>
            <w:vAlign w:val="center"/>
            <w:hideMark/>
          </w:tcPr>
          <w:p w14:paraId="78FAC1B3"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14:paraId="46E5FA0C"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14:paraId="7FB6684F"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14:paraId="13CCA99F"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569" w:type="dxa"/>
            <w:vMerge/>
            <w:tcBorders>
              <w:top w:val="nil"/>
              <w:left w:val="single" w:sz="4" w:space="0" w:color="auto"/>
              <w:bottom w:val="single" w:sz="4" w:space="0" w:color="auto"/>
              <w:right w:val="single" w:sz="4" w:space="0" w:color="auto"/>
            </w:tcBorders>
            <w:vAlign w:val="center"/>
            <w:hideMark/>
          </w:tcPr>
          <w:p w14:paraId="2D93E33F"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D81C15B"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Reserve for ××</w:t>
            </w:r>
          </w:p>
          <w:p w14:paraId="15E36EE4" w14:textId="77777777" w:rsidR="00D94042" w:rsidRPr="000362DD" w:rsidRDefault="00D94042" w:rsidP="00211BDF">
            <w:pPr>
              <w:widowControl/>
              <w:spacing w:line="180" w:lineRule="exact"/>
              <w:ind w:right="113"/>
              <w:jc w:val="center"/>
              <w:rPr>
                <w:rFonts w:cs="ＭＳ Ｐゴシック"/>
                <w:color w:val="000000"/>
                <w:kern w:val="0"/>
                <w:sz w:val="18"/>
                <w:szCs w:val="18"/>
              </w:rPr>
            </w:pPr>
            <w:r w:rsidRPr="000362DD">
              <w:rPr>
                <w:rFonts w:cs="ＭＳ Ｐゴシック"/>
                <w:color w:val="000000"/>
                <w:kern w:val="0"/>
                <w:sz w:val="18"/>
                <w:szCs w:val="18"/>
              </w:rPr>
              <w:t>××</w:t>
            </w:r>
            <w:r w:rsidRPr="000362DD">
              <w:rPr>
                <w:rFonts w:cs="ＭＳ Ｐゴシック" w:hint="eastAsia"/>
                <w:color w:val="000000"/>
                <w:kern w:val="0"/>
                <w:sz w:val="18"/>
                <w:szCs w:val="18"/>
              </w:rPr>
              <w:t>積立金</w:t>
            </w:r>
          </w:p>
        </w:tc>
        <w:tc>
          <w:tcPr>
            <w:tcW w:w="850"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121E875" w14:textId="77777777" w:rsidR="00D94042" w:rsidRPr="00211BDF" w:rsidRDefault="00D94042" w:rsidP="00211BDF">
            <w:pPr>
              <w:widowControl/>
              <w:spacing w:line="180" w:lineRule="exact"/>
              <w:ind w:right="113"/>
              <w:jc w:val="center"/>
              <w:rPr>
                <w:rFonts w:cs="ＭＳ Ｐゴシック"/>
                <w:color w:val="000000"/>
                <w:w w:val="90"/>
                <w:kern w:val="0"/>
                <w:sz w:val="18"/>
                <w:szCs w:val="18"/>
              </w:rPr>
            </w:pPr>
            <w:r w:rsidRPr="00D94042">
              <w:rPr>
                <w:rFonts w:cs="ＭＳ Ｐゴシック"/>
                <w:color w:val="000000"/>
                <w:kern w:val="0"/>
                <w:sz w:val="18"/>
                <w:szCs w:val="18"/>
              </w:rPr>
              <w:t xml:space="preserve">Retained  </w:t>
            </w:r>
            <w:r w:rsidRPr="007C15A2">
              <w:rPr>
                <w:rFonts w:cs="ＭＳ Ｐゴシック"/>
                <w:color w:val="000000"/>
                <w:kern w:val="0"/>
                <w:sz w:val="18"/>
                <w:szCs w:val="18"/>
              </w:rPr>
              <w:t>earnings brought forward</w:t>
            </w:r>
          </w:p>
          <w:p w14:paraId="1CDFC339" w14:textId="77777777" w:rsidR="00D94042" w:rsidRPr="000362DD" w:rsidRDefault="00D94042" w:rsidP="00B54397">
            <w:pPr>
              <w:widowControl/>
              <w:spacing w:line="180" w:lineRule="exact"/>
              <w:ind w:right="113"/>
              <w:jc w:val="center"/>
              <w:rPr>
                <w:rFonts w:cs="ＭＳ Ｐゴシック"/>
                <w:color w:val="000000"/>
                <w:kern w:val="0"/>
                <w:sz w:val="18"/>
                <w:szCs w:val="18"/>
              </w:rPr>
            </w:pPr>
            <w:r w:rsidRPr="000362DD">
              <w:rPr>
                <w:rFonts w:cs="ＭＳ Ｐゴシック" w:hint="eastAsia"/>
                <w:color w:val="000000"/>
                <w:kern w:val="0"/>
                <w:sz w:val="18"/>
                <w:szCs w:val="18"/>
              </w:rPr>
              <w:t>繰越利益剰余金</w:t>
            </w:r>
          </w:p>
        </w:tc>
        <w:tc>
          <w:tcPr>
            <w:tcW w:w="716"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5118B4"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752D97AA"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13" w:type="dxa"/>
            <w:vMerge/>
            <w:tcBorders>
              <w:left w:val="single" w:sz="4" w:space="0" w:color="auto"/>
              <w:bottom w:val="single" w:sz="4" w:space="0" w:color="auto"/>
              <w:right w:val="single" w:sz="4" w:space="0" w:color="auto"/>
            </w:tcBorders>
            <w:vAlign w:val="center"/>
            <w:hideMark/>
          </w:tcPr>
          <w:p w14:paraId="712052A2"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000F170D"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5DF40D7C"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bottom w:val="single" w:sz="4" w:space="0" w:color="auto"/>
              <w:right w:val="single" w:sz="4" w:space="0" w:color="auto"/>
            </w:tcBorders>
            <w:vAlign w:val="center"/>
            <w:hideMark/>
          </w:tcPr>
          <w:p w14:paraId="76B63DFD"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4875089F"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tcPr>
          <w:p w14:paraId="20599B0A"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4CD8A363" w14:textId="6DBDAB18" w:rsidR="00D94042" w:rsidRPr="000362DD" w:rsidRDefault="00D94042" w:rsidP="00FB03F1">
            <w:pPr>
              <w:widowControl/>
              <w:spacing w:line="180" w:lineRule="exact"/>
              <w:ind w:leftChars="-10" w:left="-20"/>
              <w:jc w:val="left"/>
              <w:rPr>
                <w:rFonts w:cs="ＭＳ Ｐゴシック"/>
                <w:color w:val="000000"/>
                <w:kern w:val="0"/>
                <w:sz w:val="18"/>
                <w:szCs w:val="18"/>
              </w:rPr>
            </w:pPr>
          </w:p>
        </w:tc>
        <w:tc>
          <w:tcPr>
            <w:tcW w:w="850" w:type="dxa"/>
            <w:vMerge/>
            <w:tcBorders>
              <w:left w:val="single" w:sz="4" w:space="0" w:color="auto"/>
              <w:bottom w:val="single" w:sz="4" w:space="0" w:color="auto"/>
              <w:right w:val="single" w:sz="4" w:space="0" w:color="auto"/>
            </w:tcBorders>
            <w:vAlign w:val="center"/>
            <w:hideMark/>
          </w:tcPr>
          <w:p w14:paraId="2E00EED3" w14:textId="77777777" w:rsidR="00D94042" w:rsidRPr="000362DD" w:rsidRDefault="00D94042" w:rsidP="00FB03F1">
            <w:pPr>
              <w:widowControl/>
              <w:spacing w:line="180" w:lineRule="exact"/>
              <w:ind w:leftChars="-10" w:left="-20"/>
              <w:jc w:val="left"/>
              <w:rPr>
                <w:rFonts w:cs="ＭＳ Ｐゴシック"/>
                <w:color w:val="000000"/>
                <w:kern w:val="0"/>
                <w:sz w:val="18"/>
                <w:szCs w:val="18"/>
              </w:rPr>
            </w:pPr>
          </w:p>
        </w:tc>
      </w:tr>
      <w:tr w:rsidR="006A47A9" w:rsidRPr="000362DD" w14:paraId="21D999E2" w14:textId="77777777" w:rsidTr="00776B35">
        <w:trPr>
          <w:trHeight w:val="225"/>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70101CEA"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当期首残高</w:t>
            </w:r>
          </w:p>
          <w:p w14:paraId="35323352"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Balance at the beginning of the current period</w:t>
            </w:r>
          </w:p>
        </w:tc>
        <w:tc>
          <w:tcPr>
            <w:tcW w:w="641" w:type="dxa"/>
            <w:tcBorders>
              <w:top w:val="nil"/>
              <w:left w:val="nil"/>
              <w:bottom w:val="single" w:sz="4" w:space="0" w:color="auto"/>
              <w:right w:val="single" w:sz="4" w:space="0" w:color="auto"/>
            </w:tcBorders>
            <w:shd w:val="clear" w:color="auto" w:fill="auto"/>
            <w:vAlign w:val="center"/>
            <w:hideMark/>
          </w:tcPr>
          <w:p w14:paraId="61E7A36F"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4" w:type="dxa"/>
            <w:tcBorders>
              <w:top w:val="nil"/>
              <w:left w:val="nil"/>
              <w:bottom w:val="single" w:sz="4" w:space="0" w:color="auto"/>
              <w:right w:val="single" w:sz="4" w:space="0" w:color="auto"/>
            </w:tcBorders>
            <w:shd w:val="clear" w:color="auto" w:fill="auto"/>
            <w:vAlign w:val="center"/>
            <w:hideMark/>
          </w:tcPr>
          <w:p w14:paraId="0E75C094"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8" w:type="dxa"/>
            <w:tcBorders>
              <w:top w:val="nil"/>
              <w:left w:val="nil"/>
              <w:bottom w:val="single" w:sz="4" w:space="0" w:color="auto"/>
              <w:right w:val="single" w:sz="4" w:space="0" w:color="auto"/>
            </w:tcBorders>
            <w:shd w:val="clear" w:color="auto" w:fill="auto"/>
            <w:vAlign w:val="center"/>
            <w:hideMark/>
          </w:tcPr>
          <w:p w14:paraId="5669ACC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2" w:type="dxa"/>
            <w:tcBorders>
              <w:top w:val="nil"/>
              <w:left w:val="nil"/>
              <w:bottom w:val="single" w:sz="4" w:space="0" w:color="auto"/>
              <w:right w:val="single" w:sz="4" w:space="0" w:color="auto"/>
            </w:tcBorders>
            <w:shd w:val="clear" w:color="auto" w:fill="auto"/>
            <w:vAlign w:val="center"/>
            <w:hideMark/>
          </w:tcPr>
          <w:p w14:paraId="2F16454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9" w:type="dxa"/>
            <w:tcBorders>
              <w:top w:val="nil"/>
              <w:left w:val="nil"/>
              <w:bottom w:val="single" w:sz="4" w:space="0" w:color="auto"/>
              <w:right w:val="single" w:sz="4" w:space="0" w:color="auto"/>
            </w:tcBorders>
            <w:shd w:val="clear" w:color="auto" w:fill="auto"/>
            <w:vAlign w:val="center"/>
            <w:hideMark/>
          </w:tcPr>
          <w:p w14:paraId="046C9FB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0" w:type="dxa"/>
            <w:tcBorders>
              <w:top w:val="nil"/>
              <w:left w:val="nil"/>
              <w:bottom w:val="single" w:sz="4" w:space="0" w:color="auto"/>
              <w:right w:val="single" w:sz="4" w:space="0" w:color="auto"/>
            </w:tcBorders>
            <w:shd w:val="clear" w:color="auto" w:fill="auto"/>
            <w:vAlign w:val="center"/>
            <w:hideMark/>
          </w:tcPr>
          <w:p w14:paraId="5638110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3FF27324"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6" w:type="dxa"/>
            <w:tcBorders>
              <w:top w:val="nil"/>
              <w:left w:val="nil"/>
              <w:bottom w:val="single" w:sz="4" w:space="0" w:color="auto"/>
              <w:right w:val="single" w:sz="4" w:space="0" w:color="auto"/>
            </w:tcBorders>
            <w:shd w:val="clear" w:color="auto" w:fill="auto"/>
            <w:vAlign w:val="center"/>
            <w:hideMark/>
          </w:tcPr>
          <w:p w14:paraId="533802FE"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6D7BF1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13" w:type="dxa"/>
            <w:tcBorders>
              <w:top w:val="nil"/>
              <w:left w:val="nil"/>
              <w:bottom w:val="single" w:sz="4" w:space="0" w:color="auto"/>
              <w:right w:val="single" w:sz="4" w:space="0" w:color="auto"/>
            </w:tcBorders>
            <w:shd w:val="clear" w:color="auto" w:fill="auto"/>
            <w:vAlign w:val="center"/>
            <w:hideMark/>
          </w:tcPr>
          <w:p w14:paraId="3DCA8FA6"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1EF5B94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3D1E12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35B7D23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6808462B"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single" w:sz="4" w:space="0" w:color="auto"/>
              <w:left w:val="nil"/>
              <w:bottom w:val="single" w:sz="4" w:space="0" w:color="auto"/>
              <w:right w:val="single" w:sz="4" w:space="0" w:color="auto"/>
            </w:tcBorders>
            <w:vAlign w:val="center"/>
          </w:tcPr>
          <w:p w14:paraId="3F1C2C41" w14:textId="70F41033"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078D6AF" w14:textId="289D8C4D"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56D0C31A"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2097515B"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33F139FC"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当期変動額</w:t>
            </w:r>
          </w:p>
          <w:p w14:paraId="484A4BF1"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Changes during the period</w:t>
            </w:r>
          </w:p>
        </w:tc>
        <w:tc>
          <w:tcPr>
            <w:tcW w:w="641" w:type="dxa"/>
            <w:tcBorders>
              <w:top w:val="nil"/>
              <w:left w:val="nil"/>
              <w:bottom w:val="single" w:sz="4" w:space="0" w:color="auto"/>
              <w:right w:val="single" w:sz="4" w:space="0" w:color="auto"/>
            </w:tcBorders>
            <w:shd w:val="clear" w:color="auto" w:fill="auto"/>
            <w:vAlign w:val="center"/>
          </w:tcPr>
          <w:p w14:paraId="65503CC2"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5237C102"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3FF43E19"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17FF0CCB"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tcPr>
          <w:p w14:paraId="2E9A74B4"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tcPr>
          <w:p w14:paraId="767BF6A1"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CB16525"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6" w:type="dxa"/>
            <w:tcBorders>
              <w:top w:val="nil"/>
              <w:left w:val="nil"/>
              <w:bottom w:val="single" w:sz="4" w:space="0" w:color="auto"/>
              <w:right w:val="single" w:sz="4" w:space="0" w:color="auto"/>
            </w:tcBorders>
            <w:shd w:val="clear" w:color="auto" w:fill="auto"/>
            <w:vAlign w:val="center"/>
          </w:tcPr>
          <w:p w14:paraId="0C81EA3A"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F0365DF"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tcPr>
          <w:p w14:paraId="7067FBB1"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02FB3DA"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113AA75"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A7F1270"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7F3148D"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14:paraId="7C8541B8"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3683219" w14:textId="36DAA1FD"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5F56D0DB"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r>
      <w:tr w:rsidR="006A47A9" w:rsidRPr="000362DD" w14:paraId="16066DEB"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6818C3D5"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新株の発行</w:t>
            </w:r>
          </w:p>
          <w:p w14:paraId="191DAFED"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Issuance of new shares</w:t>
            </w:r>
          </w:p>
        </w:tc>
        <w:tc>
          <w:tcPr>
            <w:tcW w:w="641" w:type="dxa"/>
            <w:tcBorders>
              <w:top w:val="nil"/>
              <w:left w:val="nil"/>
              <w:bottom w:val="single" w:sz="4" w:space="0" w:color="auto"/>
              <w:right w:val="single" w:sz="4" w:space="0" w:color="auto"/>
            </w:tcBorders>
            <w:shd w:val="clear" w:color="auto" w:fill="auto"/>
            <w:vAlign w:val="center"/>
            <w:hideMark/>
          </w:tcPr>
          <w:p w14:paraId="22F2E001"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4" w:type="dxa"/>
            <w:tcBorders>
              <w:top w:val="nil"/>
              <w:left w:val="nil"/>
              <w:bottom w:val="single" w:sz="4" w:space="0" w:color="auto"/>
              <w:right w:val="single" w:sz="4" w:space="0" w:color="auto"/>
            </w:tcBorders>
            <w:shd w:val="clear" w:color="auto" w:fill="auto"/>
            <w:vAlign w:val="center"/>
            <w:hideMark/>
          </w:tcPr>
          <w:p w14:paraId="5A885616"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8" w:type="dxa"/>
            <w:tcBorders>
              <w:top w:val="nil"/>
              <w:left w:val="nil"/>
              <w:bottom w:val="single" w:sz="4" w:space="0" w:color="auto"/>
              <w:right w:val="single" w:sz="4" w:space="0" w:color="auto"/>
            </w:tcBorders>
            <w:shd w:val="clear" w:color="auto" w:fill="auto"/>
            <w:vAlign w:val="center"/>
            <w:hideMark/>
          </w:tcPr>
          <w:p w14:paraId="3B5B6E06"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hideMark/>
          </w:tcPr>
          <w:p w14:paraId="3D98A27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9" w:type="dxa"/>
            <w:tcBorders>
              <w:top w:val="nil"/>
              <w:left w:val="nil"/>
              <w:bottom w:val="single" w:sz="4" w:space="0" w:color="auto"/>
              <w:right w:val="single" w:sz="4" w:space="0" w:color="auto"/>
            </w:tcBorders>
            <w:shd w:val="clear" w:color="auto" w:fill="auto"/>
            <w:vAlign w:val="center"/>
            <w:hideMark/>
          </w:tcPr>
          <w:p w14:paraId="239D713F"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hideMark/>
          </w:tcPr>
          <w:p w14:paraId="6A0E3256"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3DADECC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auto" w:fill="auto"/>
            <w:vAlign w:val="center"/>
            <w:hideMark/>
          </w:tcPr>
          <w:p w14:paraId="5461587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58BED0E"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hideMark/>
          </w:tcPr>
          <w:p w14:paraId="5411F66B"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02759E3"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0B02C57"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51A1B50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AAF349"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14:paraId="2415844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440945" w14:textId="1F3735BE"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245610"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2E35E5C9"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0FB39C80"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剰余金の配当</w:t>
            </w:r>
          </w:p>
          <w:p w14:paraId="7887A2F4"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Dividend from surplus</w:t>
            </w:r>
          </w:p>
        </w:tc>
        <w:tc>
          <w:tcPr>
            <w:tcW w:w="641" w:type="dxa"/>
            <w:tcBorders>
              <w:top w:val="nil"/>
              <w:left w:val="nil"/>
              <w:bottom w:val="single" w:sz="4" w:space="0" w:color="auto"/>
              <w:right w:val="single" w:sz="4" w:space="0" w:color="auto"/>
            </w:tcBorders>
            <w:shd w:val="clear" w:color="auto" w:fill="auto"/>
            <w:vAlign w:val="center"/>
          </w:tcPr>
          <w:p w14:paraId="06835D49"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789E69B2"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7049C9FF"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59D7310C"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hideMark/>
          </w:tcPr>
          <w:p w14:paraId="2F818B7A"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0" w:type="dxa"/>
            <w:tcBorders>
              <w:top w:val="nil"/>
              <w:left w:val="nil"/>
              <w:bottom w:val="single" w:sz="4" w:space="0" w:color="auto"/>
              <w:right w:val="single" w:sz="4" w:space="0" w:color="auto"/>
            </w:tcBorders>
            <w:shd w:val="clear" w:color="auto" w:fill="auto"/>
            <w:vAlign w:val="center"/>
            <w:hideMark/>
          </w:tcPr>
          <w:p w14:paraId="17D0934D"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37AFAB7E"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16" w:type="dxa"/>
            <w:tcBorders>
              <w:top w:val="nil"/>
              <w:left w:val="nil"/>
              <w:bottom w:val="single" w:sz="4" w:space="0" w:color="auto"/>
              <w:right w:val="single" w:sz="4" w:space="0" w:color="auto"/>
            </w:tcBorders>
            <w:shd w:val="clear" w:color="auto" w:fill="auto"/>
            <w:vAlign w:val="center"/>
            <w:hideMark/>
          </w:tcPr>
          <w:p w14:paraId="6952D54A"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9CD73E4"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hideMark/>
          </w:tcPr>
          <w:p w14:paraId="49E3BCE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40D2EA45"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67238AC"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6F515FF"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359A6AF"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14:paraId="229CC523"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15C799E" w14:textId="688071DB"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3B2676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r>
      <w:tr w:rsidR="006A47A9" w:rsidRPr="000362DD" w14:paraId="2AF74C8F"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64BD2429"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当期純利益</w:t>
            </w:r>
          </w:p>
          <w:p w14:paraId="4721386C"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Net profit</w:t>
            </w:r>
          </w:p>
        </w:tc>
        <w:tc>
          <w:tcPr>
            <w:tcW w:w="641" w:type="dxa"/>
            <w:tcBorders>
              <w:top w:val="nil"/>
              <w:left w:val="nil"/>
              <w:bottom w:val="single" w:sz="4" w:space="0" w:color="auto"/>
              <w:right w:val="single" w:sz="4" w:space="0" w:color="auto"/>
            </w:tcBorders>
            <w:shd w:val="clear" w:color="auto" w:fill="auto"/>
            <w:vAlign w:val="center"/>
          </w:tcPr>
          <w:p w14:paraId="607E66EB"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6C3F1D7C"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4C5B0F43"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5C6568DC"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tcPr>
          <w:p w14:paraId="3974B2DD"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tcPr>
          <w:p w14:paraId="4CFE9430"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5D87CF5A"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6" w:type="dxa"/>
            <w:tcBorders>
              <w:top w:val="nil"/>
              <w:left w:val="nil"/>
              <w:bottom w:val="single" w:sz="4" w:space="0" w:color="auto"/>
              <w:right w:val="single" w:sz="4" w:space="0" w:color="auto"/>
            </w:tcBorders>
            <w:shd w:val="clear" w:color="auto" w:fill="auto"/>
            <w:vAlign w:val="center"/>
            <w:hideMark/>
          </w:tcPr>
          <w:p w14:paraId="3E2A8856"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00BD2084"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hideMark/>
          </w:tcPr>
          <w:p w14:paraId="72951030"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B9AF00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1F74C2E"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6732626A"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F67751"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14:paraId="03E0F460"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4C2D1A" w14:textId="73439CBD"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96B0DA5"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40710B9E"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6C40C6B7"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自己株式の処分</w:t>
            </w:r>
          </w:p>
          <w:p w14:paraId="0C14403D"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Disposal of treasury shares</w:t>
            </w:r>
          </w:p>
        </w:tc>
        <w:tc>
          <w:tcPr>
            <w:tcW w:w="641" w:type="dxa"/>
            <w:tcBorders>
              <w:top w:val="nil"/>
              <w:left w:val="nil"/>
              <w:bottom w:val="single" w:sz="4" w:space="0" w:color="auto"/>
              <w:right w:val="single" w:sz="4" w:space="0" w:color="auto"/>
            </w:tcBorders>
            <w:shd w:val="clear" w:color="auto" w:fill="auto"/>
            <w:vAlign w:val="center"/>
          </w:tcPr>
          <w:p w14:paraId="7FF10B0B"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5D41AF9D"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3BFAF560"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25A42776"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tcPr>
          <w:p w14:paraId="258AAD90"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hideMark/>
          </w:tcPr>
          <w:p w14:paraId="5431430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0E55BF5"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auto" w:fill="auto"/>
            <w:vAlign w:val="center"/>
            <w:hideMark/>
          </w:tcPr>
          <w:p w14:paraId="7A057581"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E79DC36"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3" w:type="dxa"/>
            <w:tcBorders>
              <w:top w:val="nil"/>
              <w:left w:val="nil"/>
              <w:bottom w:val="single" w:sz="4" w:space="0" w:color="auto"/>
              <w:right w:val="single" w:sz="4" w:space="0" w:color="auto"/>
            </w:tcBorders>
            <w:shd w:val="clear" w:color="auto" w:fill="auto"/>
            <w:vAlign w:val="center"/>
            <w:hideMark/>
          </w:tcPr>
          <w:p w14:paraId="6401DCDB"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3682A436"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CE27F9D"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8467544"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20D7344"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14:paraId="2709C893"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90BCF12" w14:textId="680BC823"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6513B76F"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3C7D5265"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4BD794A0" w14:textId="77777777" w:rsidR="006A47A9" w:rsidRPr="000362DD" w:rsidRDefault="006A47A9" w:rsidP="00FB03F1">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w:t>
            </w:r>
          </w:p>
        </w:tc>
        <w:tc>
          <w:tcPr>
            <w:tcW w:w="641" w:type="dxa"/>
            <w:tcBorders>
              <w:top w:val="nil"/>
              <w:left w:val="nil"/>
              <w:bottom w:val="single" w:sz="4" w:space="0" w:color="auto"/>
              <w:right w:val="single" w:sz="4" w:space="0" w:color="auto"/>
            </w:tcBorders>
            <w:shd w:val="clear" w:color="auto" w:fill="auto"/>
            <w:vAlign w:val="center"/>
          </w:tcPr>
          <w:p w14:paraId="286D8B01"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0D7A66C7"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2BC5A9B9"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590CF858"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tcPr>
          <w:p w14:paraId="61A03583"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A31D1DB"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44CB4A5"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716" w:type="dxa"/>
            <w:tcBorders>
              <w:top w:val="nil"/>
              <w:left w:val="nil"/>
              <w:bottom w:val="single" w:sz="4" w:space="0" w:color="auto"/>
              <w:right w:val="single" w:sz="4" w:space="0" w:color="auto"/>
            </w:tcBorders>
            <w:shd w:val="clear" w:color="auto" w:fill="auto"/>
            <w:vAlign w:val="center"/>
          </w:tcPr>
          <w:p w14:paraId="4DBB01F8"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A4773BE"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tcPr>
          <w:p w14:paraId="42300209"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6CAEE15"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21C7B29"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9ADC470"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A55CFEF"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14:paraId="3705D4AB" w14:textId="77777777"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916D619" w14:textId="3D606B6C" w:rsidR="006A47A9" w:rsidRPr="000362DD" w:rsidRDefault="006A47A9" w:rsidP="00FB03F1">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3C20417E" w14:textId="77777777" w:rsidR="006A47A9" w:rsidRPr="000362DD" w:rsidRDefault="006A47A9" w:rsidP="00FB03F1">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3E392CF5" w14:textId="77777777" w:rsidTr="00776B35">
        <w:trPr>
          <w:trHeight w:val="450"/>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2ECEBB71" w14:textId="77777777" w:rsidR="006A47A9" w:rsidRPr="000362DD" w:rsidRDefault="006A47A9" w:rsidP="006A47A9">
            <w:pPr>
              <w:widowControl/>
              <w:spacing w:line="180" w:lineRule="exact"/>
              <w:ind w:leftChars="80" w:left="161"/>
              <w:jc w:val="left"/>
              <w:rPr>
                <w:rFonts w:cs="ＭＳ Ｐゴシック"/>
                <w:color w:val="000000"/>
                <w:kern w:val="0"/>
                <w:sz w:val="18"/>
                <w:szCs w:val="18"/>
              </w:rPr>
            </w:pPr>
            <w:r w:rsidRPr="000362DD">
              <w:rPr>
                <w:rFonts w:cs="ＭＳ Ｐゴシック" w:hint="eastAsia"/>
                <w:color w:val="000000"/>
                <w:kern w:val="0"/>
                <w:sz w:val="18"/>
                <w:szCs w:val="18"/>
              </w:rPr>
              <w:t>株主資本以外の項目の当期変動額（純額）</w:t>
            </w:r>
          </w:p>
          <w:p w14:paraId="4BF9B438" w14:textId="77777777" w:rsidR="006A47A9" w:rsidRPr="000362DD" w:rsidRDefault="006A47A9" w:rsidP="006A47A9">
            <w:pPr>
              <w:widowControl/>
              <w:spacing w:line="180" w:lineRule="exact"/>
              <w:ind w:leftChars="80" w:left="161"/>
              <w:jc w:val="left"/>
              <w:rPr>
                <w:rFonts w:cs="ＭＳ Ｐゴシック"/>
                <w:color w:val="000000"/>
                <w:kern w:val="0"/>
                <w:sz w:val="18"/>
                <w:szCs w:val="18"/>
              </w:rPr>
            </w:pPr>
            <w:r w:rsidRPr="000362DD">
              <w:rPr>
                <w:rFonts w:cs="ＭＳ Ｐゴシック"/>
                <w:color w:val="000000"/>
                <w:kern w:val="0"/>
                <w:sz w:val="18"/>
                <w:szCs w:val="18"/>
              </w:rPr>
              <w:t>Net change of items other than  shareholders' equity during the period</w:t>
            </w:r>
          </w:p>
        </w:tc>
        <w:tc>
          <w:tcPr>
            <w:tcW w:w="641" w:type="dxa"/>
            <w:tcBorders>
              <w:top w:val="nil"/>
              <w:left w:val="nil"/>
              <w:bottom w:val="single" w:sz="4" w:space="0" w:color="auto"/>
              <w:right w:val="single" w:sz="4" w:space="0" w:color="auto"/>
            </w:tcBorders>
            <w:shd w:val="clear" w:color="auto" w:fill="auto"/>
            <w:vAlign w:val="center"/>
          </w:tcPr>
          <w:p w14:paraId="45839DD6"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vAlign w:val="center"/>
          </w:tcPr>
          <w:p w14:paraId="654AFE3F"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568" w:type="dxa"/>
            <w:tcBorders>
              <w:top w:val="nil"/>
              <w:left w:val="nil"/>
              <w:bottom w:val="single" w:sz="4" w:space="0" w:color="auto"/>
              <w:right w:val="single" w:sz="4" w:space="0" w:color="auto"/>
            </w:tcBorders>
            <w:shd w:val="clear" w:color="auto" w:fill="auto"/>
            <w:vAlign w:val="center"/>
          </w:tcPr>
          <w:p w14:paraId="0908991F"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14:paraId="29E6F2C2"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569" w:type="dxa"/>
            <w:tcBorders>
              <w:top w:val="nil"/>
              <w:left w:val="nil"/>
              <w:bottom w:val="single" w:sz="4" w:space="0" w:color="auto"/>
              <w:right w:val="single" w:sz="4" w:space="0" w:color="auto"/>
            </w:tcBorders>
            <w:shd w:val="clear" w:color="auto" w:fill="auto"/>
            <w:vAlign w:val="center"/>
          </w:tcPr>
          <w:p w14:paraId="1BFBD4AB"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71A75F2"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D2B85E1"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716" w:type="dxa"/>
            <w:tcBorders>
              <w:top w:val="nil"/>
              <w:left w:val="nil"/>
              <w:bottom w:val="single" w:sz="4" w:space="0" w:color="auto"/>
              <w:right w:val="single" w:sz="4" w:space="0" w:color="auto"/>
            </w:tcBorders>
            <w:shd w:val="clear" w:color="auto" w:fill="auto"/>
            <w:vAlign w:val="center"/>
          </w:tcPr>
          <w:p w14:paraId="49BBCEB9"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4F65BB5"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713" w:type="dxa"/>
            <w:tcBorders>
              <w:top w:val="nil"/>
              <w:left w:val="nil"/>
              <w:bottom w:val="single" w:sz="4" w:space="0" w:color="auto"/>
              <w:right w:val="single" w:sz="4" w:space="0" w:color="auto"/>
            </w:tcBorders>
            <w:shd w:val="clear" w:color="auto" w:fill="auto"/>
            <w:vAlign w:val="center"/>
          </w:tcPr>
          <w:p w14:paraId="3A291A0D"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5D942C2"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0AE2E4BF"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3D6E25D0"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45AD7FC4"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single" w:sz="4" w:space="0" w:color="auto"/>
              <w:left w:val="nil"/>
              <w:bottom w:val="single" w:sz="4" w:space="0" w:color="auto"/>
              <w:right w:val="single" w:sz="4" w:space="0" w:color="auto"/>
            </w:tcBorders>
            <w:vAlign w:val="center"/>
          </w:tcPr>
          <w:p w14:paraId="59BDA91C" w14:textId="1327CEDA"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C0B6EED" w14:textId="75BC7411"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4DAB4314"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0362DD" w14:paraId="0B0D18BD" w14:textId="77777777" w:rsidTr="00776B35">
        <w:trPr>
          <w:trHeight w:val="454"/>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327E92EA"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当期変動額合計</w:t>
            </w:r>
          </w:p>
          <w:p w14:paraId="3CD6E1AA"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Total changes during the period</w:t>
            </w:r>
          </w:p>
        </w:tc>
        <w:tc>
          <w:tcPr>
            <w:tcW w:w="641" w:type="dxa"/>
            <w:tcBorders>
              <w:top w:val="nil"/>
              <w:left w:val="nil"/>
              <w:bottom w:val="single" w:sz="4" w:space="0" w:color="auto"/>
              <w:right w:val="single" w:sz="4" w:space="0" w:color="auto"/>
            </w:tcBorders>
            <w:shd w:val="clear" w:color="auto" w:fill="auto"/>
            <w:vAlign w:val="center"/>
            <w:hideMark/>
          </w:tcPr>
          <w:p w14:paraId="1A9C1B9D"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4" w:type="dxa"/>
            <w:tcBorders>
              <w:top w:val="nil"/>
              <w:left w:val="nil"/>
              <w:bottom w:val="single" w:sz="4" w:space="0" w:color="auto"/>
              <w:right w:val="single" w:sz="4" w:space="0" w:color="auto"/>
            </w:tcBorders>
            <w:shd w:val="clear" w:color="auto" w:fill="auto"/>
            <w:vAlign w:val="center"/>
            <w:hideMark/>
          </w:tcPr>
          <w:p w14:paraId="71DC1C3E"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8" w:type="dxa"/>
            <w:tcBorders>
              <w:top w:val="nil"/>
              <w:left w:val="nil"/>
              <w:bottom w:val="single" w:sz="4" w:space="0" w:color="auto"/>
              <w:right w:val="single" w:sz="4" w:space="0" w:color="auto"/>
            </w:tcBorders>
            <w:shd w:val="clear" w:color="auto" w:fill="auto"/>
            <w:vAlign w:val="center"/>
            <w:hideMark/>
          </w:tcPr>
          <w:p w14:paraId="243457EF"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w:t>
            </w:r>
          </w:p>
        </w:tc>
        <w:tc>
          <w:tcPr>
            <w:tcW w:w="572" w:type="dxa"/>
            <w:tcBorders>
              <w:top w:val="nil"/>
              <w:left w:val="nil"/>
              <w:bottom w:val="single" w:sz="4" w:space="0" w:color="auto"/>
              <w:right w:val="single" w:sz="4" w:space="0" w:color="auto"/>
            </w:tcBorders>
            <w:shd w:val="clear" w:color="auto" w:fill="auto"/>
            <w:vAlign w:val="center"/>
            <w:hideMark/>
          </w:tcPr>
          <w:p w14:paraId="071E2466"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9" w:type="dxa"/>
            <w:tcBorders>
              <w:top w:val="nil"/>
              <w:left w:val="nil"/>
              <w:bottom w:val="single" w:sz="4" w:space="0" w:color="auto"/>
              <w:right w:val="single" w:sz="4" w:space="0" w:color="auto"/>
            </w:tcBorders>
            <w:shd w:val="clear" w:color="auto" w:fill="auto"/>
            <w:vAlign w:val="center"/>
            <w:hideMark/>
          </w:tcPr>
          <w:p w14:paraId="2A6715DA"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0" w:type="dxa"/>
            <w:tcBorders>
              <w:top w:val="nil"/>
              <w:left w:val="nil"/>
              <w:bottom w:val="single" w:sz="4" w:space="0" w:color="auto"/>
              <w:right w:val="single" w:sz="4" w:space="0" w:color="auto"/>
            </w:tcBorders>
            <w:shd w:val="clear" w:color="auto" w:fill="auto"/>
            <w:vAlign w:val="center"/>
            <w:hideMark/>
          </w:tcPr>
          <w:p w14:paraId="4FBE19E5"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4AF44DE4"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6" w:type="dxa"/>
            <w:tcBorders>
              <w:top w:val="nil"/>
              <w:left w:val="nil"/>
              <w:bottom w:val="single" w:sz="4" w:space="0" w:color="auto"/>
              <w:right w:val="single" w:sz="4" w:space="0" w:color="auto"/>
            </w:tcBorders>
            <w:shd w:val="clear" w:color="auto" w:fill="auto"/>
            <w:vAlign w:val="center"/>
            <w:hideMark/>
          </w:tcPr>
          <w:p w14:paraId="195D0CA8"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1BB40EE"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3" w:type="dxa"/>
            <w:tcBorders>
              <w:top w:val="nil"/>
              <w:left w:val="nil"/>
              <w:bottom w:val="single" w:sz="4" w:space="0" w:color="auto"/>
              <w:right w:val="single" w:sz="4" w:space="0" w:color="auto"/>
            </w:tcBorders>
            <w:shd w:val="clear" w:color="auto" w:fill="auto"/>
            <w:vAlign w:val="center"/>
            <w:hideMark/>
          </w:tcPr>
          <w:p w14:paraId="27B6B145"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6BB707F"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FD77619"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07DAA59B"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6A0FDCFC"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single" w:sz="4" w:space="0" w:color="auto"/>
              <w:left w:val="nil"/>
              <w:bottom w:val="single" w:sz="4" w:space="0" w:color="auto"/>
              <w:right w:val="single" w:sz="4" w:space="0" w:color="auto"/>
            </w:tcBorders>
            <w:vAlign w:val="center"/>
          </w:tcPr>
          <w:p w14:paraId="0BB24662" w14:textId="79373D96"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D9D99CB" w14:textId="5C0D779A"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2221F051"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r w:rsidR="006A47A9" w:rsidRPr="0011651A" w14:paraId="0785D4B8" w14:textId="77777777" w:rsidTr="00776B35">
        <w:trPr>
          <w:trHeight w:val="225"/>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107ABED0"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r w:rsidRPr="000362DD">
              <w:rPr>
                <w:rFonts w:cs="ＭＳ Ｐゴシック" w:hint="eastAsia"/>
                <w:color w:val="000000"/>
                <w:kern w:val="0"/>
                <w:sz w:val="18"/>
                <w:szCs w:val="18"/>
              </w:rPr>
              <w:t>当期末残高</w:t>
            </w:r>
          </w:p>
          <w:p w14:paraId="4FF6F539" w14:textId="77777777" w:rsidR="006A47A9" w:rsidRPr="000362DD" w:rsidRDefault="006A47A9" w:rsidP="006A47A9">
            <w:pPr>
              <w:widowControl/>
              <w:spacing w:line="180" w:lineRule="exact"/>
              <w:ind w:leftChars="-10" w:left="-20"/>
              <w:jc w:val="left"/>
              <w:rPr>
                <w:rFonts w:cs="ＭＳ Ｐゴシック"/>
                <w:color w:val="000000"/>
                <w:kern w:val="0"/>
                <w:sz w:val="18"/>
                <w:szCs w:val="18"/>
              </w:rPr>
            </w:pPr>
            <w:r w:rsidRPr="000362DD">
              <w:rPr>
                <w:rFonts w:cs="ＭＳ Ｐゴシック"/>
                <w:color w:val="000000"/>
                <w:kern w:val="0"/>
                <w:sz w:val="18"/>
                <w:szCs w:val="18"/>
              </w:rPr>
              <w:t>Balance at the end of the current period</w:t>
            </w:r>
          </w:p>
        </w:tc>
        <w:tc>
          <w:tcPr>
            <w:tcW w:w="641" w:type="dxa"/>
            <w:tcBorders>
              <w:top w:val="nil"/>
              <w:left w:val="nil"/>
              <w:bottom w:val="single" w:sz="4" w:space="0" w:color="auto"/>
              <w:right w:val="single" w:sz="4" w:space="0" w:color="auto"/>
            </w:tcBorders>
            <w:shd w:val="clear" w:color="auto" w:fill="auto"/>
            <w:vAlign w:val="center"/>
            <w:hideMark/>
          </w:tcPr>
          <w:p w14:paraId="502A665F"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4" w:type="dxa"/>
            <w:tcBorders>
              <w:top w:val="nil"/>
              <w:left w:val="nil"/>
              <w:bottom w:val="single" w:sz="4" w:space="0" w:color="auto"/>
              <w:right w:val="single" w:sz="4" w:space="0" w:color="auto"/>
            </w:tcBorders>
            <w:shd w:val="clear" w:color="auto" w:fill="auto"/>
            <w:vAlign w:val="center"/>
            <w:hideMark/>
          </w:tcPr>
          <w:p w14:paraId="05A61C1D"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8" w:type="dxa"/>
            <w:tcBorders>
              <w:top w:val="nil"/>
              <w:left w:val="nil"/>
              <w:bottom w:val="single" w:sz="4" w:space="0" w:color="auto"/>
              <w:right w:val="single" w:sz="4" w:space="0" w:color="auto"/>
            </w:tcBorders>
            <w:shd w:val="clear" w:color="auto" w:fill="auto"/>
            <w:vAlign w:val="center"/>
            <w:hideMark/>
          </w:tcPr>
          <w:p w14:paraId="50913098"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72" w:type="dxa"/>
            <w:tcBorders>
              <w:top w:val="nil"/>
              <w:left w:val="nil"/>
              <w:bottom w:val="single" w:sz="4" w:space="0" w:color="auto"/>
              <w:right w:val="single" w:sz="4" w:space="0" w:color="auto"/>
            </w:tcBorders>
            <w:shd w:val="clear" w:color="auto" w:fill="auto"/>
            <w:vAlign w:val="center"/>
            <w:hideMark/>
          </w:tcPr>
          <w:p w14:paraId="6D020990"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569" w:type="dxa"/>
            <w:tcBorders>
              <w:top w:val="nil"/>
              <w:left w:val="nil"/>
              <w:bottom w:val="single" w:sz="4" w:space="0" w:color="auto"/>
              <w:right w:val="single" w:sz="4" w:space="0" w:color="auto"/>
            </w:tcBorders>
            <w:shd w:val="clear" w:color="auto" w:fill="auto"/>
            <w:vAlign w:val="center"/>
            <w:hideMark/>
          </w:tcPr>
          <w:p w14:paraId="0235CB0F"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630" w:type="dxa"/>
            <w:tcBorders>
              <w:top w:val="nil"/>
              <w:left w:val="nil"/>
              <w:bottom w:val="single" w:sz="4" w:space="0" w:color="auto"/>
              <w:right w:val="single" w:sz="4" w:space="0" w:color="auto"/>
            </w:tcBorders>
            <w:shd w:val="clear" w:color="auto" w:fill="auto"/>
            <w:vAlign w:val="center"/>
            <w:hideMark/>
          </w:tcPr>
          <w:p w14:paraId="64BBA7BC"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0E1EB45D"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16" w:type="dxa"/>
            <w:tcBorders>
              <w:top w:val="nil"/>
              <w:left w:val="nil"/>
              <w:bottom w:val="single" w:sz="4" w:space="0" w:color="auto"/>
              <w:right w:val="single" w:sz="4" w:space="0" w:color="auto"/>
            </w:tcBorders>
            <w:shd w:val="clear" w:color="auto" w:fill="auto"/>
            <w:vAlign w:val="center"/>
            <w:hideMark/>
          </w:tcPr>
          <w:p w14:paraId="4AFA0ED4"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617B9F2"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ascii="ＭＳ 明朝" w:hAnsi="ＭＳ 明朝" w:cs="ＭＳ 明朝" w:hint="eastAsia"/>
                <w:color w:val="000000"/>
                <w:kern w:val="0"/>
                <w:sz w:val="18"/>
                <w:szCs w:val="18"/>
              </w:rPr>
              <w:t>△</w:t>
            </w:r>
            <w:r w:rsidRPr="000362DD">
              <w:rPr>
                <w:rFonts w:cs="Century"/>
                <w:color w:val="000000"/>
                <w:kern w:val="0"/>
                <w:sz w:val="18"/>
                <w:szCs w:val="18"/>
              </w:rPr>
              <w:t>×××</w:t>
            </w:r>
          </w:p>
        </w:tc>
        <w:tc>
          <w:tcPr>
            <w:tcW w:w="713" w:type="dxa"/>
            <w:tcBorders>
              <w:top w:val="nil"/>
              <w:left w:val="nil"/>
              <w:bottom w:val="single" w:sz="4" w:space="0" w:color="auto"/>
              <w:right w:val="single" w:sz="4" w:space="0" w:color="auto"/>
            </w:tcBorders>
            <w:shd w:val="clear" w:color="auto" w:fill="auto"/>
            <w:vAlign w:val="center"/>
            <w:hideMark/>
          </w:tcPr>
          <w:p w14:paraId="07457E71"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10105C8B"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EBAE968"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43991B5D"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63BB9DCB" w14:textId="77777777"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single" w:sz="4" w:space="0" w:color="auto"/>
              <w:left w:val="nil"/>
              <w:bottom w:val="single" w:sz="4" w:space="0" w:color="auto"/>
              <w:right w:val="single" w:sz="4" w:space="0" w:color="auto"/>
            </w:tcBorders>
            <w:vAlign w:val="center"/>
          </w:tcPr>
          <w:p w14:paraId="0E6F5A81" w14:textId="57428CC4"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FA15AE0" w14:textId="5142E59B" w:rsidR="006A47A9" w:rsidRPr="000362DD"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5C280CF4" w14:textId="77777777" w:rsidR="006A47A9" w:rsidRPr="0011651A" w:rsidRDefault="006A47A9" w:rsidP="006A47A9">
            <w:pPr>
              <w:widowControl/>
              <w:spacing w:line="180" w:lineRule="exact"/>
              <w:ind w:leftChars="-10" w:left="-20"/>
              <w:jc w:val="right"/>
              <w:rPr>
                <w:rFonts w:cs="ＭＳ Ｐゴシック"/>
                <w:color w:val="000000"/>
                <w:kern w:val="0"/>
                <w:sz w:val="18"/>
                <w:szCs w:val="18"/>
              </w:rPr>
            </w:pPr>
            <w:r w:rsidRPr="000362DD">
              <w:rPr>
                <w:rFonts w:cs="ＭＳ Ｐゴシック"/>
                <w:color w:val="000000"/>
                <w:kern w:val="0"/>
                <w:sz w:val="18"/>
                <w:szCs w:val="18"/>
              </w:rPr>
              <w:t>×××</w:t>
            </w:r>
          </w:p>
        </w:tc>
      </w:tr>
    </w:tbl>
    <w:p w14:paraId="343E55C9" w14:textId="77777777" w:rsidR="000362DD" w:rsidRPr="0011651A" w:rsidRDefault="000362DD" w:rsidP="000362DD">
      <w:pPr>
        <w:autoSpaceDE w:val="0"/>
        <w:autoSpaceDN w:val="0"/>
        <w:rPr>
          <w:spacing w:val="1"/>
          <w:kern w:val="0"/>
        </w:rPr>
        <w:sectPr w:rsidR="000362DD" w:rsidRPr="0011651A" w:rsidSect="00211BDF">
          <w:pgSz w:w="16838" w:h="11906" w:orient="landscape" w:code="9"/>
          <w:pgMar w:top="1134" w:right="1134" w:bottom="1134" w:left="1134" w:header="851" w:footer="567" w:gutter="0"/>
          <w:pgNumType w:fmt="numberInDash"/>
          <w:cols w:space="425"/>
          <w:docGrid w:type="linesAndChars" w:linePitch="313" w:charSpace="-1730"/>
        </w:sectPr>
      </w:pPr>
    </w:p>
    <w:p w14:paraId="32A7F4CC" w14:textId="77777777" w:rsidR="00F205F8" w:rsidRPr="00FF3B2A" w:rsidRDefault="00F205F8" w:rsidP="00774DE0">
      <w:pPr>
        <w:autoSpaceDE w:val="0"/>
        <w:autoSpaceDN w:val="0"/>
        <w:rPr>
          <w:spacing w:val="1"/>
          <w:kern w:val="0"/>
        </w:rPr>
      </w:pPr>
      <w:r w:rsidRPr="00FF3B2A">
        <w:rPr>
          <w:rFonts w:hint="eastAsia"/>
          <w:spacing w:val="1"/>
          <w:kern w:val="0"/>
        </w:rPr>
        <w:lastRenderedPageBreak/>
        <w:t>（様式Ｃ）</w:t>
      </w:r>
    </w:p>
    <w:p w14:paraId="7067054E" w14:textId="77777777" w:rsidR="00F205F8" w:rsidRPr="00FF3B2A" w:rsidRDefault="00F205F8" w:rsidP="00774DE0">
      <w:pPr>
        <w:autoSpaceDE w:val="0"/>
        <w:autoSpaceDN w:val="0"/>
        <w:rPr>
          <w:spacing w:val="1"/>
          <w:kern w:val="0"/>
        </w:rPr>
      </w:pPr>
      <w:r w:rsidRPr="00FF3B2A">
        <w:rPr>
          <w:spacing w:val="1"/>
          <w:kern w:val="0"/>
        </w:rPr>
        <w:t>(Form C)</w:t>
      </w:r>
    </w:p>
    <w:p w14:paraId="3B438150" w14:textId="77777777" w:rsidR="00F205F8" w:rsidRPr="00FF3B2A" w:rsidRDefault="00F205F8" w:rsidP="00774DE0">
      <w:pPr>
        <w:autoSpaceDE w:val="0"/>
        <w:autoSpaceDN w:val="0"/>
        <w:jc w:val="right"/>
        <w:rPr>
          <w:kern w:val="0"/>
        </w:rPr>
      </w:pPr>
      <w:r w:rsidRPr="00FF3B2A">
        <w:rPr>
          <w:rFonts w:hint="eastAsia"/>
          <w:kern w:val="0"/>
        </w:rPr>
        <w:t>（日本産業規格Ａ４）</w:t>
      </w:r>
    </w:p>
    <w:p w14:paraId="27C4BD32" w14:textId="77777777" w:rsidR="00F205F8" w:rsidRPr="00FF3B2A" w:rsidRDefault="00F205F8" w:rsidP="00774DE0">
      <w:pPr>
        <w:autoSpaceDE w:val="0"/>
        <w:autoSpaceDN w:val="0"/>
        <w:jc w:val="right"/>
        <w:rPr>
          <w:kern w:val="0"/>
        </w:rPr>
      </w:pPr>
      <w:r w:rsidRPr="00FF3B2A">
        <w:rPr>
          <w:kern w:val="0"/>
        </w:rPr>
        <w:t>(</w:t>
      </w:r>
      <w:r w:rsidRPr="00FF3B2A">
        <w:rPr>
          <w:rFonts w:ascii="Times New Roman" w:hAnsi="Times New Roman"/>
          <w:kern w:val="0"/>
          <w:szCs w:val="21"/>
        </w:rPr>
        <w:t>Japanese Industrial Standards (JIS) A4)</w:t>
      </w:r>
    </w:p>
    <w:p w14:paraId="419AE68E" w14:textId="77777777" w:rsidR="00F205F8" w:rsidRPr="00FF3B2A" w:rsidRDefault="00F205F8" w:rsidP="00774DE0">
      <w:pPr>
        <w:autoSpaceDE w:val="0"/>
        <w:autoSpaceDN w:val="0"/>
        <w:jc w:val="center"/>
        <w:rPr>
          <w:kern w:val="0"/>
        </w:rPr>
      </w:pPr>
      <w:r w:rsidRPr="00FF3B2A">
        <w:rPr>
          <w:rFonts w:ascii="ＭＳ 明朝" w:hAnsi="ＭＳ 明朝" w:cs="ＭＳ 明朝" w:hint="eastAsia"/>
          <w:kern w:val="0"/>
        </w:rPr>
        <w:t>⑴</w:t>
      </w:r>
      <w:r w:rsidRPr="00FF3B2A">
        <w:rPr>
          <w:rFonts w:hint="eastAsia"/>
          <w:kern w:val="0"/>
        </w:rPr>
        <w:t xml:space="preserve">　貸　借　対　照　表　</w:t>
      </w:r>
    </w:p>
    <w:p w14:paraId="6E8BA2AF" w14:textId="77777777" w:rsidR="00F205F8" w:rsidRPr="00FF3B2A" w:rsidRDefault="00F205F8" w:rsidP="00774DE0">
      <w:pPr>
        <w:autoSpaceDE w:val="0"/>
        <w:autoSpaceDN w:val="0"/>
        <w:jc w:val="center"/>
        <w:rPr>
          <w:kern w:val="0"/>
        </w:rPr>
      </w:pPr>
      <w:r w:rsidRPr="00FF3B2A">
        <w:rPr>
          <w:kern w:val="0"/>
        </w:rPr>
        <w:t>(1) Balance Sheet</w:t>
      </w:r>
    </w:p>
    <w:p w14:paraId="7DED1040" w14:textId="77777777" w:rsidR="00F205F8" w:rsidRPr="00FF3B2A" w:rsidRDefault="00F205F8" w:rsidP="00774DE0">
      <w:pPr>
        <w:autoSpaceDE w:val="0"/>
        <w:autoSpaceDN w:val="0"/>
        <w:jc w:val="center"/>
        <w:rPr>
          <w:kern w:val="0"/>
        </w:rPr>
      </w:pPr>
      <w:r w:rsidRPr="00FF3B2A">
        <w:rPr>
          <w:rFonts w:hint="eastAsia"/>
          <w:kern w:val="0"/>
        </w:rPr>
        <w:t xml:space="preserve">　　年　　月　　日現在</w:t>
      </w:r>
    </w:p>
    <w:p w14:paraId="0A95710C" w14:textId="77777777" w:rsidR="00F205F8" w:rsidRPr="00FF3B2A" w:rsidRDefault="00F205F8" w:rsidP="00774DE0">
      <w:pPr>
        <w:autoSpaceDE w:val="0"/>
        <w:autoSpaceDN w:val="0"/>
        <w:jc w:val="center"/>
        <w:rPr>
          <w:kern w:val="0"/>
        </w:rPr>
      </w:pPr>
      <w:r w:rsidRPr="00FF3B2A">
        <w:rPr>
          <w:kern w:val="0"/>
        </w:rPr>
        <w:t>As of Y   /M   /D</w:t>
      </w:r>
    </w:p>
    <w:p w14:paraId="221E8E56" w14:textId="77777777" w:rsidR="00F205F8" w:rsidRPr="00FF3B2A" w:rsidRDefault="00F205F8" w:rsidP="00440075">
      <w:pPr>
        <w:autoSpaceDE w:val="0"/>
        <w:autoSpaceDN w:val="0"/>
        <w:jc w:val="right"/>
        <w:rPr>
          <w:kern w:val="0"/>
        </w:rPr>
      </w:pPr>
      <w:r w:rsidRPr="00FF3B2A">
        <w:rPr>
          <w:rFonts w:hint="eastAsia"/>
          <w:kern w:val="0"/>
        </w:rPr>
        <w:t>（単位：千円）</w:t>
      </w:r>
      <w:r w:rsidRPr="00FF3B2A">
        <w:rPr>
          <w:kern w:val="0"/>
        </w:rPr>
        <w:t>(Unit: Thousand yen)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2920"/>
        <w:gridCol w:w="1754"/>
        <w:gridCol w:w="2834"/>
        <w:gridCol w:w="1564"/>
      </w:tblGrid>
      <w:tr w:rsidR="00F205F8" w:rsidRPr="00FF3B2A" w14:paraId="1B8622AE" w14:textId="77777777" w:rsidTr="00774DE0">
        <w:trPr>
          <w:trHeight w:val="543"/>
          <w:jc w:val="center"/>
        </w:trPr>
        <w:tc>
          <w:tcPr>
            <w:tcW w:w="2920" w:type="dxa"/>
            <w:tcBorders>
              <w:top w:val="single" w:sz="4" w:space="0" w:color="auto"/>
              <w:left w:val="single" w:sz="4" w:space="0" w:color="auto"/>
              <w:bottom w:val="single" w:sz="4" w:space="0" w:color="auto"/>
              <w:right w:val="single" w:sz="4" w:space="0" w:color="auto"/>
            </w:tcBorders>
            <w:vAlign w:val="center"/>
          </w:tcPr>
          <w:p w14:paraId="09473CD5" w14:textId="77777777" w:rsidR="00F205F8" w:rsidRPr="00FF3B2A" w:rsidRDefault="00F205F8" w:rsidP="00A44C4E">
            <w:pPr>
              <w:jc w:val="center"/>
              <w:rPr>
                <w:rFonts w:ascii="Times New Roman" w:hAnsi="Times New Roman"/>
              </w:rPr>
            </w:pPr>
            <w:r w:rsidRPr="00FF3B2A">
              <w:rPr>
                <w:rFonts w:ascii="Times New Roman" w:hAnsi="Times New Roman" w:hint="eastAsia"/>
              </w:rPr>
              <w:t>科　　　　　　　　目</w:t>
            </w:r>
          </w:p>
          <w:p w14:paraId="0CF564B7" w14:textId="77777777" w:rsidR="00F205F8" w:rsidRPr="00FF3B2A" w:rsidRDefault="00F205F8" w:rsidP="00F205F8">
            <w:pPr>
              <w:autoSpaceDE w:val="0"/>
              <w:autoSpaceDN w:val="0"/>
              <w:jc w:val="center"/>
              <w:rPr>
                <w:kern w:val="0"/>
              </w:rPr>
            </w:pPr>
            <w:r w:rsidRPr="00FF3B2A">
              <w:rPr>
                <w:rFonts w:ascii="Times New Roman" w:hAnsi="Times New Roman"/>
                <w:kern w:val="0"/>
                <w:szCs w:val="21"/>
              </w:rPr>
              <w:t xml:space="preserve">Account </w:t>
            </w:r>
            <w:r w:rsidRPr="00FF3B2A">
              <w:rPr>
                <w:rFonts w:ascii="Times New Roman" w:hAnsi="Times New Roman"/>
              </w:rPr>
              <w:t>title</w:t>
            </w:r>
          </w:p>
        </w:tc>
        <w:tc>
          <w:tcPr>
            <w:tcW w:w="1754" w:type="dxa"/>
            <w:tcBorders>
              <w:top w:val="single" w:sz="4" w:space="0" w:color="auto"/>
              <w:left w:val="single" w:sz="4" w:space="0" w:color="auto"/>
              <w:bottom w:val="single" w:sz="4" w:space="0" w:color="auto"/>
              <w:right w:val="double" w:sz="4" w:space="0" w:color="auto"/>
            </w:tcBorders>
            <w:vAlign w:val="center"/>
          </w:tcPr>
          <w:p w14:paraId="3D256FD6" w14:textId="77777777" w:rsidR="00F205F8" w:rsidRPr="00FF3B2A" w:rsidRDefault="00F205F8" w:rsidP="00A44C4E">
            <w:pPr>
              <w:jc w:val="center"/>
              <w:rPr>
                <w:rFonts w:ascii="Times New Roman" w:hAnsi="Times New Roman"/>
              </w:rPr>
            </w:pPr>
            <w:r w:rsidRPr="00FF3B2A">
              <w:rPr>
                <w:rFonts w:ascii="Times New Roman" w:hAnsi="Times New Roman" w:hint="eastAsia"/>
              </w:rPr>
              <w:t>金　　　額</w:t>
            </w:r>
          </w:p>
          <w:p w14:paraId="604036C9" w14:textId="77777777" w:rsidR="00F205F8" w:rsidRPr="00FF3B2A" w:rsidRDefault="00F205F8" w:rsidP="00A44C4E">
            <w:pPr>
              <w:autoSpaceDE w:val="0"/>
              <w:autoSpaceDN w:val="0"/>
              <w:jc w:val="center"/>
              <w:rPr>
                <w:kern w:val="0"/>
              </w:rPr>
            </w:pPr>
            <w:r w:rsidRPr="00FF3B2A">
              <w:rPr>
                <w:rFonts w:ascii="Times New Roman" w:hAnsi="Times New Roman"/>
              </w:rPr>
              <w:t>Amount</w:t>
            </w:r>
          </w:p>
        </w:tc>
        <w:tc>
          <w:tcPr>
            <w:tcW w:w="2834" w:type="dxa"/>
            <w:tcBorders>
              <w:top w:val="single" w:sz="4" w:space="0" w:color="auto"/>
              <w:left w:val="double" w:sz="4" w:space="0" w:color="auto"/>
              <w:bottom w:val="single" w:sz="4" w:space="0" w:color="auto"/>
              <w:right w:val="single" w:sz="4" w:space="0" w:color="auto"/>
            </w:tcBorders>
            <w:vAlign w:val="center"/>
          </w:tcPr>
          <w:p w14:paraId="1A82B941" w14:textId="77777777" w:rsidR="00F205F8" w:rsidRPr="00FF3B2A" w:rsidRDefault="00F205F8" w:rsidP="00A44C4E">
            <w:pPr>
              <w:jc w:val="center"/>
              <w:rPr>
                <w:rFonts w:ascii="Times New Roman" w:hAnsi="Times New Roman"/>
              </w:rPr>
            </w:pPr>
            <w:r w:rsidRPr="00FF3B2A">
              <w:rPr>
                <w:rFonts w:ascii="Times New Roman" w:hAnsi="Times New Roman" w:hint="eastAsia"/>
              </w:rPr>
              <w:t>科　　　　　　　　目</w:t>
            </w:r>
          </w:p>
          <w:p w14:paraId="2409AC3C" w14:textId="77777777" w:rsidR="00F205F8" w:rsidRPr="00FF3B2A" w:rsidRDefault="00F205F8" w:rsidP="00F205F8">
            <w:pPr>
              <w:autoSpaceDE w:val="0"/>
              <w:autoSpaceDN w:val="0"/>
              <w:jc w:val="center"/>
              <w:rPr>
                <w:kern w:val="0"/>
              </w:rPr>
            </w:pPr>
            <w:r w:rsidRPr="00FF3B2A">
              <w:rPr>
                <w:rFonts w:ascii="Times New Roman" w:hAnsi="Times New Roman"/>
                <w:kern w:val="0"/>
                <w:szCs w:val="21"/>
              </w:rPr>
              <w:t xml:space="preserve">Account </w:t>
            </w:r>
            <w:r w:rsidRPr="00FF3B2A">
              <w:rPr>
                <w:rFonts w:ascii="Times New Roman" w:hAnsi="Times New Roman"/>
              </w:rPr>
              <w:t>title</w:t>
            </w:r>
          </w:p>
        </w:tc>
        <w:tc>
          <w:tcPr>
            <w:tcW w:w="1564" w:type="dxa"/>
            <w:tcBorders>
              <w:top w:val="single" w:sz="4" w:space="0" w:color="auto"/>
              <w:left w:val="single" w:sz="4" w:space="0" w:color="auto"/>
              <w:bottom w:val="single" w:sz="4" w:space="0" w:color="auto"/>
              <w:right w:val="single" w:sz="4" w:space="0" w:color="auto"/>
            </w:tcBorders>
            <w:vAlign w:val="center"/>
          </w:tcPr>
          <w:p w14:paraId="2221476D" w14:textId="77777777" w:rsidR="00F205F8" w:rsidRPr="00FF3B2A" w:rsidRDefault="00F205F8" w:rsidP="00A44C4E">
            <w:pPr>
              <w:jc w:val="center"/>
              <w:rPr>
                <w:rFonts w:ascii="Times New Roman" w:hAnsi="Times New Roman"/>
              </w:rPr>
            </w:pPr>
            <w:r w:rsidRPr="00FF3B2A">
              <w:rPr>
                <w:rFonts w:ascii="Times New Roman" w:hAnsi="Times New Roman" w:hint="eastAsia"/>
              </w:rPr>
              <w:t>金　　　額</w:t>
            </w:r>
          </w:p>
          <w:p w14:paraId="71BDDAF7" w14:textId="77777777" w:rsidR="00F205F8" w:rsidRPr="00FF3B2A" w:rsidRDefault="00F205F8" w:rsidP="00A44C4E">
            <w:pPr>
              <w:autoSpaceDE w:val="0"/>
              <w:autoSpaceDN w:val="0"/>
              <w:jc w:val="center"/>
              <w:rPr>
                <w:kern w:val="0"/>
              </w:rPr>
            </w:pPr>
            <w:r w:rsidRPr="00FF3B2A">
              <w:rPr>
                <w:rFonts w:ascii="Times New Roman" w:hAnsi="Times New Roman"/>
              </w:rPr>
              <w:t>Amount</w:t>
            </w:r>
          </w:p>
        </w:tc>
      </w:tr>
      <w:tr w:rsidR="00F205F8" w:rsidRPr="00FF3B2A" w14:paraId="60844215" w14:textId="77777777" w:rsidTr="00774DE0">
        <w:trPr>
          <w:trHeight w:val="195"/>
          <w:jc w:val="center"/>
        </w:trPr>
        <w:tc>
          <w:tcPr>
            <w:tcW w:w="2920" w:type="dxa"/>
            <w:tcBorders>
              <w:top w:val="single" w:sz="4" w:space="0" w:color="auto"/>
              <w:left w:val="single" w:sz="4" w:space="0" w:color="auto"/>
              <w:bottom w:val="nil"/>
              <w:right w:val="single" w:sz="4" w:space="0" w:color="auto"/>
            </w:tcBorders>
          </w:tcPr>
          <w:p w14:paraId="03ED24E3" w14:textId="77777777" w:rsidR="00F205F8" w:rsidRPr="00FF3B2A" w:rsidRDefault="00F205F8" w:rsidP="00774DE0">
            <w:pPr>
              <w:autoSpaceDE w:val="0"/>
              <w:autoSpaceDN w:val="0"/>
              <w:jc w:val="center"/>
              <w:rPr>
                <w:bCs/>
                <w:kern w:val="0"/>
              </w:rPr>
            </w:pPr>
            <w:r w:rsidRPr="00FF3B2A">
              <w:rPr>
                <w:bCs/>
                <w:kern w:val="0"/>
              </w:rPr>
              <w:fldChar w:fldCharType="begin"/>
            </w:r>
            <w:r w:rsidRPr="00FF3B2A">
              <w:rPr>
                <w:bCs/>
                <w:kern w:val="0"/>
              </w:rPr>
              <w:instrText xml:space="preserve"> eq \o\ad(</w:instrText>
            </w:r>
            <w:r w:rsidRPr="00FF3B2A">
              <w:rPr>
                <w:rFonts w:hint="eastAsia"/>
                <w:bCs/>
                <w:kern w:val="0"/>
              </w:rPr>
              <w:instrText>（資産の部）</w:instrText>
            </w:r>
            <w:r w:rsidRPr="00FF3B2A">
              <w:rPr>
                <w:bCs/>
                <w:kern w:val="0"/>
              </w:rPr>
              <w:instrText>,</w:instrText>
            </w:r>
            <w:r w:rsidRPr="00FF3B2A">
              <w:rPr>
                <w:rFonts w:hint="eastAsia"/>
                <w:bCs/>
                <w:kern w:val="0"/>
                <w:sz w:val="20"/>
                <w:szCs w:val="20"/>
              </w:rPr>
              <w:instrText xml:space="preserve">　　　　　　　　　　</w:instrText>
            </w:r>
            <w:r w:rsidRPr="00FF3B2A">
              <w:rPr>
                <w:bCs/>
                <w:kern w:val="0"/>
              </w:rPr>
              <w:instrText>)</w:instrText>
            </w:r>
            <w:r w:rsidRPr="00FF3B2A">
              <w:rPr>
                <w:bCs/>
                <w:kern w:val="0"/>
              </w:rPr>
              <w:fldChar w:fldCharType="end"/>
            </w:r>
            <w:r w:rsidRPr="00FF3B2A">
              <w:rPr>
                <w:rFonts w:hint="eastAsia"/>
                <w:bCs/>
                <w:kern w:val="0"/>
              </w:rPr>
              <w:t xml:space="preserve">　</w:t>
            </w:r>
          </w:p>
          <w:p w14:paraId="3BACCA5E" w14:textId="77777777" w:rsidR="00F205F8" w:rsidRPr="00FF3B2A" w:rsidRDefault="00F205F8" w:rsidP="00774DE0">
            <w:pPr>
              <w:autoSpaceDE w:val="0"/>
              <w:autoSpaceDN w:val="0"/>
              <w:jc w:val="center"/>
              <w:rPr>
                <w:bCs/>
                <w:kern w:val="0"/>
              </w:rPr>
            </w:pPr>
            <w:r w:rsidRPr="00FF3B2A">
              <w:rPr>
                <w:rFonts w:ascii="Times New Roman" w:hAnsi="Times New Roman"/>
              </w:rPr>
              <w:t>Assets</w:t>
            </w:r>
          </w:p>
        </w:tc>
        <w:tc>
          <w:tcPr>
            <w:tcW w:w="1754" w:type="dxa"/>
            <w:tcBorders>
              <w:top w:val="single" w:sz="4" w:space="0" w:color="auto"/>
              <w:left w:val="single" w:sz="4" w:space="0" w:color="auto"/>
              <w:bottom w:val="nil"/>
              <w:right w:val="double" w:sz="4" w:space="0" w:color="auto"/>
            </w:tcBorders>
          </w:tcPr>
          <w:p w14:paraId="6EDC50F0" w14:textId="77777777" w:rsidR="00F205F8" w:rsidRPr="00FF3B2A" w:rsidRDefault="00F205F8" w:rsidP="00774DE0">
            <w:pPr>
              <w:autoSpaceDE w:val="0"/>
              <w:autoSpaceDN w:val="0"/>
              <w:ind w:right="1212"/>
              <w:rPr>
                <w:kern w:val="0"/>
              </w:rPr>
            </w:pPr>
          </w:p>
        </w:tc>
        <w:tc>
          <w:tcPr>
            <w:tcW w:w="2834" w:type="dxa"/>
            <w:tcBorders>
              <w:top w:val="single" w:sz="4" w:space="0" w:color="auto"/>
              <w:left w:val="double" w:sz="4" w:space="0" w:color="auto"/>
              <w:bottom w:val="nil"/>
              <w:right w:val="single" w:sz="4" w:space="0" w:color="auto"/>
            </w:tcBorders>
          </w:tcPr>
          <w:p w14:paraId="1519EA65" w14:textId="77777777" w:rsidR="00F205F8" w:rsidRPr="00FF3B2A" w:rsidRDefault="00F205F8" w:rsidP="00774DE0">
            <w:pPr>
              <w:autoSpaceDE w:val="0"/>
              <w:autoSpaceDN w:val="0"/>
              <w:jc w:val="center"/>
              <w:rPr>
                <w:bCs/>
                <w:kern w:val="0"/>
              </w:rPr>
            </w:pPr>
            <w:r w:rsidRPr="00FF3B2A">
              <w:rPr>
                <w:bCs/>
                <w:kern w:val="0"/>
              </w:rPr>
              <w:fldChar w:fldCharType="begin"/>
            </w:r>
            <w:r w:rsidRPr="00FF3B2A">
              <w:rPr>
                <w:bCs/>
                <w:kern w:val="0"/>
              </w:rPr>
              <w:instrText xml:space="preserve"> eq \o\ad(</w:instrText>
            </w:r>
            <w:r w:rsidRPr="00FF3B2A">
              <w:rPr>
                <w:rFonts w:hint="eastAsia"/>
                <w:bCs/>
                <w:kern w:val="0"/>
              </w:rPr>
              <w:instrText>（負債の部）</w:instrText>
            </w:r>
            <w:r w:rsidRPr="00FF3B2A">
              <w:rPr>
                <w:bCs/>
                <w:kern w:val="0"/>
              </w:rPr>
              <w:instrText>,</w:instrText>
            </w:r>
            <w:r w:rsidRPr="00FF3B2A">
              <w:rPr>
                <w:rFonts w:hint="eastAsia"/>
                <w:bCs/>
                <w:kern w:val="0"/>
                <w:sz w:val="20"/>
                <w:szCs w:val="20"/>
              </w:rPr>
              <w:instrText xml:space="preserve">　　　　　　　　　　</w:instrText>
            </w:r>
            <w:r w:rsidRPr="00FF3B2A">
              <w:rPr>
                <w:bCs/>
                <w:kern w:val="0"/>
              </w:rPr>
              <w:instrText>)</w:instrText>
            </w:r>
            <w:r w:rsidRPr="00FF3B2A">
              <w:rPr>
                <w:bCs/>
                <w:kern w:val="0"/>
              </w:rPr>
              <w:fldChar w:fldCharType="end"/>
            </w:r>
          </w:p>
          <w:p w14:paraId="1E41EB0D" w14:textId="77777777" w:rsidR="00F205F8" w:rsidRPr="00FF3B2A" w:rsidRDefault="00F205F8" w:rsidP="00774DE0">
            <w:pPr>
              <w:autoSpaceDE w:val="0"/>
              <w:autoSpaceDN w:val="0"/>
              <w:jc w:val="center"/>
              <w:rPr>
                <w:bCs/>
                <w:kern w:val="0"/>
              </w:rPr>
            </w:pPr>
            <w:r w:rsidRPr="00FF3B2A">
              <w:rPr>
                <w:rFonts w:ascii="Times New Roman" w:hAnsi="Times New Roman"/>
              </w:rPr>
              <w:t>Liabilities</w:t>
            </w:r>
          </w:p>
        </w:tc>
        <w:tc>
          <w:tcPr>
            <w:tcW w:w="1564" w:type="dxa"/>
            <w:tcBorders>
              <w:top w:val="single" w:sz="4" w:space="0" w:color="auto"/>
              <w:left w:val="single" w:sz="4" w:space="0" w:color="auto"/>
              <w:bottom w:val="nil"/>
              <w:right w:val="single" w:sz="4" w:space="0" w:color="auto"/>
            </w:tcBorders>
          </w:tcPr>
          <w:p w14:paraId="61E31AB3" w14:textId="77777777" w:rsidR="00F205F8" w:rsidRPr="00FF3B2A" w:rsidRDefault="00F205F8" w:rsidP="00774DE0">
            <w:pPr>
              <w:autoSpaceDE w:val="0"/>
              <w:autoSpaceDN w:val="0"/>
              <w:jc w:val="right"/>
              <w:rPr>
                <w:kern w:val="0"/>
              </w:rPr>
            </w:pPr>
          </w:p>
        </w:tc>
      </w:tr>
      <w:tr w:rsidR="00F205F8" w:rsidRPr="00FF3B2A" w14:paraId="5CAD51E2"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4CE7FF89" w14:textId="77777777" w:rsidR="00F205F8" w:rsidRPr="00FF3B2A" w:rsidRDefault="00F205F8" w:rsidP="00774DE0">
            <w:pPr>
              <w:autoSpaceDE w:val="0"/>
              <w:autoSpaceDN w:val="0"/>
              <w:rPr>
                <w:bCs/>
                <w:spacing w:val="1"/>
                <w:kern w:val="0"/>
              </w:rPr>
            </w:pPr>
            <w:r w:rsidRPr="00FF3B2A">
              <w:rPr>
                <w:rFonts w:hint="eastAsia"/>
                <w:bCs/>
                <w:spacing w:val="224"/>
                <w:kern w:val="0"/>
                <w:fitText w:val="2188" w:id="-1940629248"/>
              </w:rPr>
              <w:t>流動資</w:t>
            </w:r>
            <w:r w:rsidRPr="00FF3B2A">
              <w:rPr>
                <w:rFonts w:hint="eastAsia"/>
                <w:bCs/>
                <w:spacing w:val="2"/>
                <w:kern w:val="0"/>
                <w:fitText w:val="2188" w:id="-1940629248"/>
              </w:rPr>
              <w:t>産</w:t>
            </w:r>
          </w:p>
          <w:p w14:paraId="7B4317C9" w14:textId="77777777" w:rsidR="00F205F8" w:rsidRPr="00FF3B2A" w:rsidRDefault="00F205F8" w:rsidP="00774DE0">
            <w:pPr>
              <w:autoSpaceDE w:val="0"/>
              <w:autoSpaceDN w:val="0"/>
              <w:rPr>
                <w:bCs/>
                <w:spacing w:val="-3"/>
                <w:kern w:val="0"/>
              </w:rPr>
            </w:pPr>
            <w:r w:rsidRPr="00FF3B2A">
              <w:rPr>
                <w:rFonts w:ascii="Times New Roman" w:hAnsi="Times New Roman"/>
              </w:rPr>
              <w:t>Current assets</w:t>
            </w:r>
          </w:p>
        </w:tc>
        <w:tc>
          <w:tcPr>
            <w:tcW w:w="1754" w:type="dxa"/>
            <w:tcBorders>
              <w:top w:val="nil"/>
              <w:left w:val="single" w:sz="4" w:space="0" w:color="auto"/>
              <w:bottom w:val="nil"/>
              <w:right w:val="double" w:sz="4" w:space="0" w:color="auto"/>
            </w:tcBorders>
            <w:vAlign w:val="center"/>
          </w:tcPr>
          <w:p w14:paraId="57F4853C"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5AA83B84"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224"/>
                <w:fitText w:val="2188" w:id="-1940623360"/>
              </w:rPr>
              <w:t>流動負</w:t>
            </w:r>
            <w:r w:rsidRPr="00FF3B2A">
              <w:rPr>
                <w:rFonts w:ascii="Century" w:hint="eastAsia"/>
                <w:bCs/>
                <w:fitText w:val="2188" w:id="-1940623360"/>
              </w:rPr>
              <w:t>債</w:t>
            </w:r>
          </w:p>
          <w:p w14:paraId="0300264D" w14:textId="77777777" w:rsidR="00F205F8" w:rsidRPr="00FF3B2A" w:rsidRDefault="00F205F8" w:rsidP="00774DE0">
            <w:pPr>
              <w:pStyle w:val="OasysWin"/>
              <w:wordWrap/>
              <w:spacing w:line="226" w:lineRule="exact"/>
              <w:rPr>
                <w:rFonts w:ascii="Century"/>
                <w:bCs/>
                <w:spacing w:val="-3"/>
              </w:rPr>
            </w:pPr>
            <w:r w:rsidRPr="00FF3B2A">
              <w:rPr>
                <w:rFonts w:ascii="Times New Roman" w:hAnsi="Times New Roman"/>
              </w:rPr>
              <w:t>Current liabilities</w:t>
            </w:r>
          </w:p>
        </w:tc>
        <w:tc>
          <w:tcPr>
            <w:tcW w:w="1564" w:type="dxa"/>
            <w:tcBorders>
              <w:top w:val="nil"/>
              <w:left w:val="single" w:sz="4" w:space="0" w:color="auto"/>
              <w:bottom w:val="nil"/>
              <w:right w:val="single" w:sz="4" w:space="0" w:color="auto"/>
            </w:tcBorders>
            <w:vAlign w:val="center"/>
          </w:tcPr>
          <w:p w14:paraId="37CA084D"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58CE8681"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02B28C4"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116"/>
                <w:kern w:val="0"/>
                <w:fitText w:val="1978" w:id="-1940629247"/>
              </w:rPr>
              <w:t>現金・預</w:t>
            </w:r>
            <w:r w:rsidRPr="00FF3B2A">
              <w:rPr>
                <w:rFonts w:hint="eastAsia"/>
                <w:bCs/>
                <w:kern w:val="0"/>
                <w:fitText w:val="1978" w:id="-1940629247"/>
              </w:rPr>
              <w:t>金</w:t>
            </w:r>
          </w:p>
          <w:p w14:paraId="12C79CA1"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Cash and deposits</w:t>
            </w:r>
          </w:p>
        </w:tc>
        <w:tc>
          <w:tcPr>
            <w:tcW w:w="1754" w:type="dxa"/>
            <w:tcBorders>
              <w:top w:val="nil"/>
              <w:left w:val="single" w:sz="4" w:space="0" w:color="auto"/>
              <w:bottom w:val="nil"/>
              <w:right w:val="double" w:sz="4" w:space="0" w:color="auto"/>
            </w:tcBorders>
            <w:vAlign w:val="center"/>
          </w:tcPr>
          <w:p w14:paraId="0ED09386"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72B84503"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16"/>
                <w:fitText w:val="1978" w:id="-1940623359"/>
              </w:rPr>
              <w:t>短期借入</w:t>
            </w:r>
            <w:r w:rsidRPr="00FF3B2A">
              <w:rPr>
                <w:rFonts w:ascii="Century" w:hint="eastAsia"/>
                <w:bCs/>
                <w:spacing w:val="0"/>
                <w:fitText w:val="1978" w:id="-1940623359"/>
              </w:rPr>
              <w:t>金</w:t>
            </w:r>
          </w:p>
          <w:p w14:paraId="223C8579" w14:textId="77777777" w:rsidR="00F205F8" w:rsidRPr="00FF3B2A" w:rsidRDefault="00F205F8" w:rsidP="008E4F56">
            <w:pPr>
              <w:pStyle w:val="OasysWin"/>
              <w:wordWrap/>
              <w:spacing w:line="226" w:lineRule="exact"/>
              <w:ind w:leftChars="100" w:left="202"/>
              <w:rPr>
                <w:rFonts w:ascii="Century"/>
                <w:bCs/>
                <w:spacing w:val="-3"/>
              </w:rPr>
            </w:pPr>
            <w:r w:rsidRPr="00FF3B2A">
              <w:rPr>
                <w:rFonts w:ascii="Times New Roman" w:hAnsi="Times New Roman"/>
              </w:rPr>
              <w:t>Short-term borrowings</w:t>
            </w:r>
          </w:p>
        </w:tc>
        <w:tc>
          <w:tcPr>
            <w:tcW w:w="1564" w:type="dxa"/>
            <w:tcBorders>
              <w:top w:val="nil"/>
              <w:left w:val="single" w:sz="4" w:space="0" w:color="auto"/>
              <w:bottom w:val="nil"/>
              <w:right w:val="single" w:sz="4" w:space="0" w:color="auto"/>
            </w:tcBorders>
            <w:vAlign w:val="center"/>
          </w:tcPr>
          <w:p w14:paraId="06D948E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7B203D53"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60AF2BC"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116"/>
                <w:kern w:val="0"/>
                <w:fitText w:val="1978" w:id="-1940629246"/>
              </w:rPr>
              <w:t>短期貸付</w:t>
            </w:r>
            <w:r w:rsidRPr="00FF3B2A">
              <w:rPr>
                <w:rFonts w:hint="eastAsia"/>
                <w:bCs/>
                <w:kern w:val="0"/>
                <w:fitText w:val="1978" w:id="-1940629246"/>
              </w:rPr>
              <w:t>金</w:t>
            </w:r>
          </w:p>
          <w:p w14:paraId="6D0ED10A"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Short-term loans receivable</w:t>
            </w:r>
          </w:p>
        </w:tc>
        <w:tc>
          <w:tcPr>
            <w:tcW w:w="1754" w:type="dxa"/>
            <w:tcBorders>
              <w:top w:val="nil"/>
              <w:left w:val="single" w:sz="4" w:space="0" w:color="auto"/>
              <w:bottom w:val="nil"/>
              <w:right w:val="double" w:sz="4" w:space="0" w:color="auto"/>
            </w:tcBorders>
            <w:vAlign w:val="center"/>
          </w:tcPr>
          <w:p w14:paraId="6C76560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12D046CF"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341"/>
                <w:fitText w:val="1995" w:id="-1940623358"/>
              </w:rPr>
              <w:t>前受</w:t>
            </w:r>
            <w:r w:rsidRPr="00FF3B2A">
              <w:rPr>
                <w:rFonts w:ascii="Century" w:hint="eastAsia"/>
                <w:bCs/>
                <w:spacing w:val="0"/>
                <w:fitText w:val="1995" w:id="-1940623358"/>
              </w:rPr>
              <w:t>金</w:t>
            </w:r>
          </w:p>
          <w:p w14:paraId="5B392014" w14:textId="77777777" w:rsidR="00F205F8" w:rsidRPr="00FF3B2A" w:rsidRDefault="00F205F8" w:rsidP="008E4F56">
            <w:pPr>
              <w:pStyle w:val="OasysWin"/>
              <w:wordWrap/>
              <w:spacing w:line="226" w:lineRule="exact"/>
              <w:ind w:leftChars="104" w:left="210"/>
              <w:rPr>
                <w:rFonts w:ascii="Century"/>
                <w:bCs/>
                <w:spacing w:val="-3"/>
              </w:rPr>
            </w:pPr>
            <w:r w:rsidRPr="00FF3B2A">
              <w:rPr>
                <w:rFonts w:ascii="Times New Roman" w:hAnsi="Times New Roman"/>
              </w:rPr>
              <w:t>Advances received</w:t>
            </w:r>
          </w:p>
        </w:tc>
        <w:tc>
          <w:tcPr>
            <w:tcW w:w="1564" w:type="dxa"/>
            <w:tcBorders>
              <w:top w:val="nil"/>
              <w:left w:val="single" w:sz="4" w:space="0" w:color="auto"/>
              <w:bottom w:val="nil"/>
              <w:right w:val="single" w:sz="4" w:space="0" w:color="auto"/>
            </w:tcBorders>
            <w:vAlign w:val="center"/>
          </w:tcPr>
          <w:p w14:paraId="399097E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049DA551"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1EDD9323"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341"/>
                <w:kern w:val="0"/>
                <w:fitText w:val="1995" w:id="-1940629245"/>
              </w:rPr>
              <w:t>前払</w:t>
            </w:r>
            <w:r w:rsidRPr="00FF3B2A">
              <w:rPr>
                <w:rFonts w:hint="eastAsia"/>
                <w:bCs/>
                <w:kern w:val="0"/>
                <w:fitText w:val="1995" w:id="-1940629245"/>
              </w:rPr>
              <w:t>金</w:t>
            </w:r>
          </w:p>
          <w:p w14:paraId="35627477"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Advance payments</w:t>
            </w:r>
          </w:p>
        </w:tc>
        <w:tc>
          <w:tcPr>
            <w:tcW w:w="1754" w:type="dxa"/>
            <w:tcBorders>
              <w:top w:val="nil"/>
              <w:left w:val="single" w:sz="4" w:space="0" w:color="auto"/>
              <w:bottom w:val="nil"/>
              <w:right w:val="double" w:sz="4" w:space="0" w:color="auto"/>
            </w:tcBorders>
            <w:vAlign w:val="center"/>
          </w:tcPr>
          <w:p w14:paraId="1D1ACF67"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893518D" w14:textId="77777777" w:rsidR="00F205F8" w:rsidRPr="00FF3B2A" w:rsidRDefault="00F205F8" w:rsidP="00774DE0">
            <w:pPr>
              <w:pStyle w:val="OasysWin"/>
              <w:wordWrap/>
              <w:spacing w:line="226" w:lineRule="exact"/>
              <w:rPr>
                <w:rFonts w:ascii="Century"/>
                <w:bCs/>
              </w:rPr>
            </w:pPr>
            <w:r w:rsidRPr="00FF3B2A">
              <w:rPr>
                <w:rFonts w:ascii="Century" w:hint="eastAsia"/>
                <w:bCs/>
                <w:spacing w:val="-3"/>
              </w:rPr>
              <w:t xml:space="preserve">　</w:t>
            </w:r>
            <w:r w:rsidRPr="00FF3B2A">
              <w:rPr>
                <w:rFonts w:ascii="Century" w:hint="eastAsia"/>
                <w:bCs/>
                <w:spacing w:val="191"/>
                <w:fitText w:val="1986" w:id="-1940623104"/>
              </w:rPr>
              <w:t>前受収</w:t>
            </w:r>
            <w:r w:rsidRPr="00FF3B2A">
              <w:rPr>
                <w:rFonts w:ascii="Century" w:hint="eastAsia"/>
                <w:bCs/>
                <w:spacing w:val="0"/>
                <w:fitText w:val="1986" w:id="-1940623104"/>
              </w:rPr>
              <w:t>益</w:t>
            </w:r>
          </w:p>
          <w:p w14:paraId="36AC4B5D" w14:textId="77777777" w:rsidR="00F205F8" w:rsidRPr="00FF3B2A" w:rsidRDefault="00F205F8" w:rsidP="008E4F56">
            <w:pPr>
              <w:pStyle w:val="OasysWin"/>
              <w:wordWrap/>
              <w:spacing w:line="226" w:lineRule="exact"/>
              <w:ind w:leftChars="104" w:left="210"/>
              <w:rPr>
                <w:rFonts w:ascii="Century"/>
                <w:bCs/>
                <w:spacing w:val="-3"/>
              </w:rPr>
            </w:pPr>
            <w:r w:rsidRPr="00FF3B2A">
              <w:rPr>
                <w:rFonts w:ascii="Times New Roman" w:hAnsi="Times New Roman"/>
              </w:rPr>
              <w:t>Unearned revenue</w:t>
            </w:r>
          </w:p>
        </w:tc>
        <w:tc>
          <w:tcPr>
            <w:tcW w:w="1564" w:type="dxa"/>
            <w:tcBorders>
              <w:top w:val="nil"/>
              <w:left w:val="single" w:sz="4" w:space="0" w:color="auto"/>
              <w:bottom w:val="nil"/>
              <w:right w:val="single" w:sz="4" w:space="0" w:color="auto"/>
            </w:tcBorders>
            <w:vAlign w:val="center"/>
          </w:tcPr>
          <w:p w14:paraId="0AD41105"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2CEFBA68"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2EDBC641" w14:textId="77777777" w:rsidR="00F205F8" w:rsidRPr="00FF3B2A" w:rsidRDefault="00F205F8" w:rsidP="00774DE0">
            <w:pPr>
              <w:autoSpaceDE w:val="0"/>
              <w:autoSpaceDN w:val="0"/>
              <w:rPr>
                <w:bCs/>
                <w:spacing w:val="2"/>
                <w:kern w:val="0"/>
              </w:rPr>
            </w:pPr>
            <w:r w:rsidRPr="00FF3B2A">
              <w:rPr>
                <w:rFonts w:hint="eastAsia"/>
                <w:bCs/>
                <w:spacing w:val="-3"/>
                <w:kern w:val="0"/>
              </w:rPr>
              <w:t xml:space="preserve">　</w:t>
            </w:r>
            <w:r w:rsidRPr="00FF3B2A">
              <w:rPr>
                <w:rFonts w:hint="eastAsia"/>
                <w:bCs/>
                <w:spacing w:val="191"/>
                <w:kern w:val="0"/>
                <w:fitText w:val="1986" w:id="-1940629244"/>
              </w:rPr>
              <w:t>前払費</w:t>
            </w:r>
            <w:r w:rsidRPr="00FF3B2A">
              <w:rPr>
                <w:rFonts w:hint="eastAsia"/>
                <w:bCs/>
                <w:kern w:val="0"/>
                <w:fitText w:val="1986" w:id="-1940629244"/>
              </w:rPr>
              <w:t>用</w:t>
            </w:r>
          </w:p>
          <w:p w14:paraId="40517D6F"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Prepaid expenses</w:t>
            </w:r>
          </w:p>
        </w:tc>
        <w:tc>
          <w:tcPr>
            <w:tcW w:w="1754" w:type="dxa"/>
            <w:tcBorders>
              <w:top w:val="nil"/>
              <w:left w:val="single" w:sz="4" w:space="0" w:color="auto"/>
              <w:bottom w:val="nil"/>
              <w:right w:val="double" w:sz="4" w:space="0" w:color="auto"/>
            </w:tcBorders>
            <w:vAlign w:val="center"/>
          </w:tcPr>
          <w:p w14:paraId="1145F2A7"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37AB6A7"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341"/>
                <w:fitText w:val="1995" w:id="-1940623103"/>
              </w:rPr>
              <w:t>未払</w:t>
            </w:r>
            <w:r w:rsidRPr="00FF3B2A">
              <w:rPr>
                <w:rFonts w:ascii="Century" w:hint="eastAsia"/>
                <w:bCs/>
                <w:spacing w:val="0"/>
                <w:fitText w:val="1995" w:id="-1940623103"/>
              </w:rPr>
              <w:t>金</w:t>
            </w:r>
          </w:p>
          <w:p w14:paraId="55BDF12B" w14:textId="6DD8E136" w:rsidR="00F205F8" w:rsidRPr="00FF3B2A" w:rsidRDefault="00F205F8" w:rsidP="00724F86">
            <w:pPr>
              <w:pStyle w:val="OasysWin"/>
              <w:wordWrap/>
              <w:spacing w:line="226" w:lineRule="exact"/>
              <w:ind w:leftChars="100" w:left="202"/>
              <w:rPr>
                <w:rFonts w:ascii="Century"/>
                <w:bCs/>
                <w:spacing w:val="-3"/>
              </w:rPr>
            </w:pPr>
            <w:r w:rsidRPr="00FF3B2A">
              <w:rPr>
                <w:rFonts w:ascii="Times New Roman" w:hAnsi="Times New Roman"/>
              </w:rPr>
              <w:t xml:space="preserve">Accounts payable </w:t>
            </w:r>
          </w:p>
        </w:tc>
        <w:tc>
          <w:tcPr>
            <w:tcW w:w="1564" w:type="dxa"/>
            <w:tcBorders>
              <w:top w:val="nil"/>
              <w:left w:val="single" w:sz="4" w:space="0" w:color="auto"/>
              <w:bottom w:val="nil"/>
              <w:right w:val="single" w:sz="4" w:space="0" w:color="auto"/>
            </w:tcBorders>
            <w:vAlign w:val="center"/>
          </w:tcPr>
          <w:p w14:paraId="72D9E9EA"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2A575DD6"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3CF0020" w14:textId="77777777" w:rsidR="00F205F8" w:rsidRPr="00FF3B2A" w:rsidRDefault="00F205F8" w:rsidP="00774DE0">
            <w:pPr>
              <w:autoSpaceDE w:val="0"/>
              <w:autoSpaceDN w:val="0"/>
              <w:rPr>
                <w:bCs/>
                <w:spacing w:val="2"/>
                <w:kern w:val="0"/>
              </w:rPr>
            </w:pPr>
            <w:r w:rsidRPr="00FF3B2A">
              <w:rPr>
                <w:rFonts w:hint="eastAsia"/>
                <w:bCs/>
                <w:spacing w:val="-3"/>
                <w:kern w:val="0"/>
              </w:rPr>
              <w:t xml:space="preserve">　</w:t>
            </w:r>
            <w:r w:rsidRPr="00FF3B2A">
              <w:rPr>
                <w:rFonts w:hint="eastAsia"/>
                <w:bCs/>
                <w:spacing w:val="191"/>
                <w:kern w:val="0"/>
                <w:fitText w:val="1986" w:id="-1940629243"/>
              </w:rPr>
              <w:t>未収入</w:t>
            </w:r>
            <w:r w:rsidRPr="00FF3B2A">
              <w:rPr>
                <w:rFonts w:hint="eastAsia"/>
                <w:bCs/>
                <w:kern w:val="0"/>
                <w:fitText w:val="1986" w:id="-1940629243"/>
              </w:rPr>
              <w:t>金</w:t>
            </w:r>
          </w:p>
          <w:p w14:paraId="37448505" w14:textId="612D3C6E" w:rsidR="00F205F8" w:rsidRPr="00FF3B2A" w:rsidRDefault="00F205F8" w:rsidP="00724F86">
            <w:pPr>
              <w:autoSpaceDE w:val="0"/>
              <w:autoSpaceDN w:val="0"/>
              <w:ind w:leftChars="100" w:left="202"/>
              <w:jc w:val="left"/>
              <w:rPr>
                <w:bCs/>
                <w:spacing w:val="-3"/>
                <w:kern w:val="0"/>
              </w:rPr>
            </w:pPr>
            <w:r w:rsidRPr="00FF3B2A">
              <w:rPr>
                <w:rFonts w:ascii="Times New Roman" w:hAnsi="Times New Roman"/>
              </w:rPr>
              <w:t xml:space="preserve">Accounts receivable </w:t>
            </w:r>
          </w:p>
        </w:tc>
        <w:tc>
          <w:tcPr>
            <w:tcW w:w="1754" w:type="dxa"/>
            <w:tcBorders>
              <w:top w:val="nil"/>
              <w:left w:val="single" w:sz="4" w:space="0" w:color="auto"/>
              <w:bottom w:val="nil"/>
              <w:right w:val="double" w:sz="4" w:space="0" w:color="auto"/>
            </w:tcBorders>
            <w:vAlign w:val="center"/>
          </w:tcPr>
          <w:p w14:paraId="5AAFEFE6"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A9337A7" w14:textId="77777777" w:rsidR="00F205F8" w:rsidRPr="00FF3B2A" w:rsidRDefault="00F205F8" w:rsidP="00774DE0">
            <w:pPr>
              <w:pStyle w:val="OasysWin"/>
              <w:wordWrap/>
              <w:spacing w:line="226" w:lineRule="exact"/>
              <w:rPr>
                <w:rFonts w:ascii="Century"/>
                <w:bCs/>
              </w:rPr>
            </w:pPr>
            <w:r w:rsidRPr="00FF3B2A">
              <w:rPr>
                <w:rFonts w:ascii="Century" w:hint="eastAsia"/>
                <w:bCs/>
                <w:spacing w:val="-3"/>
              </w:rPr>
              <w:t xml:space="preserve">　</w:t>
            </w:r>
            <w:r w:rsidRPr="00FF3B2A">
              <w:rPr>
                <w:rFonts w:ascii="Century" w:hint="eastAsia"/>
                <w:bCs/>
                <w:spacing w:val="191"/>
                <w:fitText w:val="1986" w:id="-1940623102"/>
              </w:rPr>
              <w:t>未払費</w:t>
            </w:r>
            <w:r w:rsidRPr="00FF3B2A">
              <w:rPr>
                <w:rFonts w:ascii="Century" w:hint="eastAsia"/>
                <w:bCs/>
                <w:spacing w:val="0"/>
                <w:fitText w:val="1986" w:id="-1940623102"/>
              </w:rPr>
              <w:t>用</w:t>
            </w:r>
          </w:p>
          <w:p w14:paraId="6CCAC720" w14:textId="77777777" w:rsidR="00F205F8" w:rsidRPr="00FF3B2A" w:rsidRDefault="00F205F8" w:rsidP="008E4F56">
            <w:pPr>
              <w:pStyle w:val="OasysWin"/>
              <w:wordWrap/>
              <w:spacing w:line="226" w:lineRule="exact"/>
              <w:ind w:leftChars="100" w:left="202"/>
              <w:rPr>
                <w:rFonts w:ascii="Century"/>
                <w:bCs/>
                <w:spacing w:val="-3"/>
              </w:rPr>
            </w:pPr>
            <w:r w:rsidRPr="00FF3B2A">
              <w:rPr>
                <w:rFonts w:ascii="Times New Roman" w:hAnsi="Times New Roman"/>
              </w:rPr>
              <w:t>Accrued expenses</w:t>
            </w:r>
          </w:p>
        </w:tc>
        <w:tc>
          <w:tcPr>
            <w:tcW w:w="1564" w:type="dxa"/>
            <w:tcBorders>
              <w:top w:val="nil"/>
              <w:left w:val="single" w:sz="4" w:space="0" w:color="auto"/>
              <w:bottom w:val="nil"/>
              <w:right w:val="single" w:sz="4" w:space="0" w:color="auto"/>
            </w:tcBorders>
            <w:vAlign w:val="center"/>
          </w:tcPr>
          <w:p w14:paraId="3A45FF13"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44CDA30E"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74B79DBA" w14:textId="77777777" w:rsidR="00F205F8" w:rsidRPr="00FF3B2A" w:rsidRDefault="00F205F8" w:rsidP="00774DE0">
            <w:pPr>
              <w:autoSpaceDE w:val="0"/>
              <w:autoSpaceDN w:val="0"/>
              <w:rPr>
                <w:bCs/>
                <w:spacing w:val="2"/>
                <w:kern w:val="0"/>
              </w:rPr>
            </w:pPr>
            <w:r w:rsidRPr="00FF3B2A">
              <w:rPr>
                <w:rFonts w:hint="eastAsia"/>
                <w:bCs/>
                <w:spacing w:val="-3"/>
                <w:kern w:val="0"/>
              </w:rPr>
              <w:t xml:space="preserve">　</w:t>
            </w:r>
            <w:r w:rsidRPr="00FF3B2A">
              <w:rPr>
                <w:rFonts w:hint="eastAsia"/>
                <w:bCs/>
                <w:spacing w:val="191"/>
                <w:kern w:val="0"/>
                <w:fitText w:val="1986" w:id="-1940628992"/>
              </w:rPr>
              <w:t>未収収</w:t>
            </w:r>
            <w:r w:rsidRPr="00FF3B2A">
              <w:rPr>
                <w:rFonts w:hint="eastAsia"/>
                <w:bCs/>
                <w:kern w:val="0"/>
                <w:fitText w:val="1986" w:id="-1940628992"/>
              </w:rPr>
              <w:t>益</w:t>
            </w:r>
          </w:p>
          <w:p w14:paraId="432AD13F"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Accrued income</w:t>
            </w:r>
          </w:p>
        </w:tc>
        <w:tc>
          <w:tcPr>
            <w:tcW w:w="1754" w:type="dxa"/>
            <w:tcBorders>
              <w:top w:val="nil"/>
              <w:left w:val="single" w:sz="4" w:space="0" w:color="auto"/>
              <w:bottom w:val="nil"/>
              <w:right w:val="double" w:sz="4" w:space="0" w:color="auto"/>
            </w:tcBorders>
            <w:vAlign w:val="center"/>
          </w:tcPr>
          <w:p w14:paraId="5CAA2E49"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07BE7C8A" w14:textId="77777777" w:rsidR="00F205F8" w:rsidRPr="00FF3B2A" w:rsidRDefault="00F205F8" w:rsidP="00774DE0">
            <w:pPr>
              <w:pStyle w:val="OasysWin"/>
              <w:wordWrap/>
              <w:spacing w:line="226" w:lineRule="exact"/>
              <w:rPr>
                <w:rFonts w:ascii="Century"/>
                <w:bCs/>
                <w:spacing w:val="0"/>
              </w:rPr>
            </w:pPr>
            <w:r w:rsidRPr="00FF3B2A">
              <w:rPr>
                <w:rFonts w:ascii="Century" w:hint="eastAsia"/>
                <w:bCs/>
                <w:spacing w:val="-3"/>
              </w:rPr>
              <w:t xml:space="preserve">　</w:t>
            </w:r>
            <w:r w:rsidRPr="00FF3B2A">
              <w:rPr>
                <w:rFonts w:ascii="Century" w:hint="eastAsia"/>
                <w:bCs/>
                <w:spacing w:val="71"/>
                <w:fitText w:val="1969" w:id="-1940623101"/>
              </w:rPr>
              <w:t>未払法人税</w:t>
            </w:r>
            <w:r w:rsidRPr="00FF3B2A">
              <w:rPr>
                <w:rFonts w:ascii="Century" w:hint="eastAsia"/>
                <w:bCs/>
                <w:spacing w:val="0"/>
                <w:fitText w:val="1969" w:id="-1940623101"/>
              </w:rPr>
              <w:t>等</w:t>
            </w:r>
          </w:p>
          <w:p w14:paraId="31BC81B1" w14:textId="77777777" w:rsidR="00F205F8" w:rsidRPr="00FF3B2A" w:rsidRDefault="00F205F8" w:rsidP="008E4F56">
            <w:pPr>
              <w:pStyle w:val="OasysWin"/>
              <w:wordWrap/>
              <w:spacing w:line="226" w:lineRule="exact"/>
              <w:ind w:leftChars="100" w:left="202"/>
              <w:rPr>
                <w:rFonts w:ascii="Century"/>
                <w:bCs/>
                <w:spacing w:val="-3"/>
              </w:rPr>
            </w:pPr>
            <w:r w:rsidRPr="00FF3B2A">
              <w:rPr>
                <w:rFonts w:ascii="Times New Roman" w:hAnsi="Times New Roman"/>
              </w:rPr>
              <w:t>Income taxes payable</w:t>
            </w:r>
          </w:p>
        </w:tc>
        <w:tc>
          <w:tcPr>
            <w:tcW w:w="1564" w:type="dxa"/>
            <w:tcBorders>
              <w:top w:val="nil"/>
              <w:left w:val="single" w:sz="4" w:space="0" w:color="auto"/>
              <w:bottom w:val="nil"/>
              <w:right w:val="single" w:sz="4" w:space="0" w:color="auto"/>
            </w:tcBorders>
            <w:vAlign w:val="center"/>
          </w:tcPr>
          <w:p w14:paraId="27C828B0"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09028956"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1FF535FE" w14:textId="77777777" w:rsidR="00F205F8" w:rsidRPr="00FF3B2A" w:rsidRDefault="00F205F8" w:rsidP="00774DE0">
            <w:pPr>
              <w:autoSpaceDE w:val="0"/>
              <w:autoSpaceDN w:val="0"/>
              <w:rPr>
                <w:bCs/>
                <w:spacing w:val="2"/>
                <w:kern w:val="0"/>
              </w:rPr>
            </w:pPr>
            <w:r w:rsidRPr="00FF3B2A">
              <w:rPr>
                <w:rFonts w:hint="eastAsia"/>
                <w:bCs/>
                <w:spacing w:val="-3"/>
                <w:kern w:val="0"/>
              </w:rPr>
              <w:t xml:space="preserve">　</w:t>
            </w:r>
            <w:r w:rsidRPr="00FF3B2A">
              <w:rPr>
                <w:rFonts w:hint="eastAsia"/>
                <w:bCs/>
                <w:spacing w:val="19"/>
                <w:kern w:val="0"/>
                <w:fitText w:val="1952" w:id="-1940628991"/>
              </w:rPr>
              <w:t>その他の流動資</w:t>
            </w:r>
            <w:r w:rsidRPr="00FF3B2A">
              <w:rPr>
                <w:rFonts w:hint="eastAsia"/>
                <w:bCs/>
                <w:spacing w:val="3"/>
                <w:kern w:val="0"/>
                <w:fitText w:val="1952" w:id="-1940628991"/>
              </w:rPr>
              <w:t>産</w:t>
            </w:r>
          </w:p>
          <w:p w14:paraId="1D2505F3"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Other current assets</w:t>
            </w:r>
          </w:p>
        </w:tc>
        <w:tc>
          <w:tcPr>
            <w:tcW w:w="1754" w:type="dxa"/>
            <w:tcBorders>
              <w:top w:val="nil"/>
              <w:left w:val="single" w:sz="4" w:space="0" w:color="auto"/>
              <w:bottom w:val="nil"/>
              <w:right w:val="double" w:sz="4" w:space="0" w:color="auto"/>
            </w:tcBorders>
            <w:vAlign w:val="center"/>
          </w:tcPr>
          <w:p w14:paraId="3062095B"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3C0DA5E0"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16"/>
                <w:fitText w:val="1978" w:id="-1940623100"/>
              </w:rPr>
              <w:t>賞与引当</w:t>
            </w:r>
            <w:r w:rsidRPr="00FF3B2A">
              <w:rPr>
                <w:rFonts w:ascii="Century" w:hint="eastAsia"/>
                <w:bCs/>
                <w:spacing w:val="0"/>
                <w:fitText w:val="1978" w:id="-1940623100"/>
              </w:rPr>
              <w:t>金</w:t>
            </w:r>
          </w:p>
          <w:p w14:paraId="72A15697" w14:textId="77777777" w:rsidR="00F205F8" w:rsidRPr="00FF3B2A" w:rsidRDefault="00F205F8" w:rsidP="008E4F56">
            <w:pPr>
              <w:pStyle w:val="OasysWin"/>
              <w:wordWrap/>
              <w:spacing w:line="226" w:lineRule="exact"/>
              <w:ind w:leftChars="100" w:left="202"/>
              <w:rPr>
                <w:rFonts w:ascii="Century"/>
                <w:bCs/>
                <w:spacing w:val="-3"/>
              </w:rPr>
            </w:pPr>
            <w:r w:rsidRPr="00FF3B2A">
              <w:rPr>
                <w:rFonts w:ascii="Times New Roman" w:hAnsi="Times New Roman"/>
              </w:rPr>
              <w:t>Provision for bonuses</w:t>
            </w:r>
          </w:p>
        </w:tc>
        <w:tc>
          <w:tcPr>
            <w:tcW w:w="1564" w:type="dxa"/>
            <w:tcBorders>
              <w:top w:val="nil"/>
              <w:left w:val="single" w:sz="4" w:space="0" w:color="auto"/>
              <w:bottom w:val="nil"/>
              <w:right w:val="single" w:sz="4" w:space="0" w:color="auto"/>
            </w:tcBorders>
            <w:vAlign w:val="center"/>
          </w:tcPr>
          <w:p w14:paraId="3283E55A"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0C3732B1"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415B6156"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116"/>
                <w:kern w:val="0"/>
                <w:fitText w:val="1978" w:id="-1940628990"/>
              </w:rPr>
              <w:t>貸倒引当</w:t>
            </w:r>
            <w:r w:rsidRPr="00FF3B2A">
              <w:rPr>
                <w:rFonts w:hint="eastAsia"/>
                <w:bCs/>
                <w:kern w:val="0"/>
                <w:fitText w:val="1978" w:id="-1940628990"/>
              </w:rPr>
              <w:t>金</w:t>
            </w:r>
          </w:p>
          <w:p w14:paraId="69B209D0" w14:textId="77777777" w:rsidR="00F205F8" w:rsidRPr="00FF3B2A" w:rsidRDefault="00F205F8" w:rsidP="00A44C4E">
            <w:pPr>
              <w:autoSpaceDE w:val="0"/>
              <w:autoSpaceDN w:val="0"/>
              <w:ind w:leftChars="100" w:left="202"/>
              <w:jc w:val="left"/>
              <w:rPr>
                <w:bCs/>
                <w:spacing w:val="-3"/>
                <w:kern w:val="0"/>
              </w:rPr>
            </w:pPr>
            <w:r w:rsidRPr="00FF3B2A">
              <w:rPr>
                <w:rFonts w:ascii="Times New Roman" w:hAnsi="Times New Roman"/>
              </w:rPr>
              <w:t xml:space="preserve">Allowance for doubtful </w:t>
            </w:r>
            <w:r w:rsidRPr="00FF3B2A">
              <w:rPr>
                <w:bCs/>
                <w:spacing w:val="-3"/>
                <w:kern w:val="0"/>
              </w:rPr>
              <w:t>accounts</w:t>
            </w:r>
          </w:p>
        </w:tc>
        <w:tc>
          <w:tcPr>
            <w:tcW w:w="1754" w:type="dxa"/>
            <w:tcBorders>
              <w:top w:val="nil"/>
              <w:left w:val="single" w:sz="4" w:space="0" w:color="auto"/>
              <w:bottom w:val="nil"/>
              <w:right w:val="double" w:sz="4" w:space="0" w:color="auto"/>
            </w:tcBorders>
            <w:vAlign w:val="center"/>
          </w:tcPr>
          <w:p w14:paraId="6E2F6E24" w14:textId="77777777" w:rsidR="00F205F8" w:rsidRPr="00FF3B2A" w:rsidRDefault="00F205F8" w:rsidP="00774DE0">
            <w:pPr>
              <w:pStyle w:val="OasysWin"/>
              <w:wordWrap/>
              <w:ind w:rightChars="52" w:right="105"/>
              <w:rPr>
                <w:rFonts w:ascii="Century"/>
                <w:bCs/>
                <w:spacing w:val="-3"/>
              </w:rPr>
            </w:pPr>
            <w:r w:rsidRPr="00FF3B2A">
              <w:rPr>
                <w:rFonts w:hAnsi="ＭＳ 明朝" w:cs="ＭＳ 明朝" w:hint="eastAsia"/>
                <w:bCs/>
                <w:spacing w:val="-3"/>
              </w:rPr>
              <w:t>△</w:t>
            </w:r>
          </w:p>
        </w:tc>
        <w:tc>
          <w:tcPr>
            <w:tcW w:w="2834" w:type="dxa"/>
            <w:tcBorders>
              <w:top w:val="nil"/>
              <w:left w:val="double" w:sz="4" w:space="0" w:color="auto"/>
              <w:bottom w:val="nil"/>
              <w:right w:val="single" w:sz="4" w:space="0" w:color="auto"/>
            </w:tcBorders>
            <w:vAlign w:val="center"/>
          </w:tcPr>
          <w:p w14:paraId="2CA14567" w14:textId="77777777" w:rsidR="00F205F8" w:rsidRPr="00FF3B2A" w:rsidRDefault="00F205F8" w:rsidP="00774DE0">
            <w:pPr>
              <w:pStyle w:val="OasysWin"/>
              <w:wordWrap/>
              <w:spacing w:line="226" w:lineRule="exact"/>
              <w:rPr>
                <w:rFonts w:ascii="Century"/>
                <w:bCs/>
              </w:rPr>
            </w:pPr>
            <w:r w:rsidRPr="00FF3B2A">
              <w:rPr>
                <w:rFonts w:ascii="Century" w:hint="eastAsia"/>
                <w:bCs/>
                <w:spacing w:val="-3"/>
              </w:rPr>
              <w:t xml:space="preserve">　</w:t>
            </w:r>
            <w:r w:rsidRPr="00FF3B2A">
              <w:rPr>
                <w:rFonts w:ascii="Century" w:hint="eastAsia"/>
                <w:bCs/>
                <w:spacing w:val="19"/>
                <w:fitText w:val="1952" w:id="-1940623099"/>
              </w:rPr>
              <w:t>その他の流動負</w:t>
            </w:r>
            <w:r w:rsidRPr="00FF3B2A">
              <w:rPr>
                <w:rFonts w:ascii="Century" w:hint="eastAsia"/>
                <w:bCs/>
                <w:spacing w:val="3"/>
                <w:fitText w:val="1952" w:id="-1940623099"/>
              </w:rPr>
              <w:t>債</w:t>
            </w:r>
          </w:p>
          <w:p w14:paraId="41F050AB" w14:textId="77777777" w:rsidR="00F205F8" w:rsidRPr="00FF3B2A" w:rsidRDefault="00F205F8" w:rsidP="008E4F56">
            <w:pPr>
              <w:pStyle w:val="OasysWin"/>
              <w:wordWrap/>
              <w:spacing w:line="226" w:lineRule="exact"/>
              <w:ind w:leftChars="104" w:left="210"/>
              <w:rPr>
                <w:rFonts w:ascii="Century"/>
                <w:bCs/>
                <w:spacing w:val="-3"/>
              </w:rPr>
            </w:pPr>
            <w:r w:rsidRPr="00FF3B2A">
              <w:rPr>
                <w:rFonts w:ascii="Times New Roman" w:hAnsi="Times New Roman"/>
              </w:rPr>
              <w:t>Other current liablities</w:t>
            </w:r>
          </w:p>
        </w:tc>
        <w:tc>
          <w:tcPr>
            <w:tcW w:w="1564" w:type="dxa"/>
            <w:tcBorders>
              <w:top w:val="nil"/>
              <w:left w:val="single" w:sz="4" w:space="0" w:color="auto"/>
              <w:bottom w:val="nil"/>
              <w:right w:val="single" w:sz="4" w:space="0" w:color="auto"/>
            </w:tcBorders>
            <w:vAlign w:val="center"/>
          </w:tcPr>
          <w:p w14:paraId="3B537834"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7319FA74"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3CA074F0" w14:textId="77777777" w:rsidR="00F205F8" w:rsidRPr="00FF3B2A" w:rsidRDefault="00F205F8" w:rsidP="00774DE0">
            <w:pPr>
              <w:autoSpaceDE w:val="0"/>
              <w:autoSpaceDN w:val="0"/>
              <w:rPr>
                <w:bCs/>
                <w:spacing w:val="-1"/>
                <w:kern w:val="0"/>
                <w:lang w:val="fr-FR"/>
              </w:rPr>
            </w:pPr>
            <w:r w:rsidRPr="00FF3B2A">
              <w:rPr>
                <w:rFonts w:hint="eastAsia"/>
                <w:bCs/>
                <w:spacing w:val="-3"/>
                <w:kern w:val="0"/>
              </w:rPr>
              <w:t xml:space="preserve">　　　　</w:t>
            </w:r>
            <w:r w:rsidRPr="00FF3B2A">
              <w:rPr>
                <w:rFonts w:hint="eastAsia"/>
                <w:bCs/>
                <w:spacing w:val="66"/>
                <w:kern w:val="0"/>
                <w:fitText w:val="1574" w:id="-1940628989"/>
              </w:rPr>
              <w:t>流動資産</w:t>
            </w:r>
            <w:r w:rsidRPr="00FF3B2A">
              <w:rPr>
                <w:rFonts w:hint="eastAsia"/>
                <w:bCs/>
                <w:spacing w:val="-2"/>
                <w:kern w:val="0"/>
                <w:fitText w:val="1574" w:id="-1940628989"/>
              </w:rPr>
              <w:t>計</w:t>
            </w:r>
          </w:p>
          <w:p w14:paraId="72B2DD59" w14:textId="77777777" w:rsidR="00F205F8" w:rsidRPr="00FF3B2A" w:rsidRDefault="00F205F8" w:rsidP="00A44C4E">
            <w:pPr>
              <w:autoSpaceDE w:val="0"/>
              <w:autoSpaceDN w:val="0"/>
              <w:ind w:leftChars="400" w:left="806"/>
              <w:jc w:val="left"/>
              <w:rPr>
                <w:bCs/>
                <w:spacing w:val="-3"/>
                <w:kern w:val="0"/>
                <w:lang w:val="fr-FR"/>
              </w:rPr>
            </w:pPr>
            <w:r w:rsidRPr="00FF3B2A">
              <w:rPr>
                <w:rFonts w:ascii="Times New Roman" w:hAnsi="Times New Roman"/>
                <w:lang w:val="fr-FR"/>
              </w:rPr>
              <w:t>Total current assets</w:t>
            </w:r>
          </w:p>
        </w:tc>
        <w:tc>
          <w:tcPr>
            <w:tcW w:w="1754" w:type="dxa"/>
            <w:tcBorders>
              <w:top w:val="nil"/>
              <w:left w:val="single" w:sz="4" w:space="0" w:color="auto"/>
              <w:bottom w:val="nil"/>
              <w:right w:val="double" w:sz="4" w:space="0" w:color="auto"/>
            </w:tcBorders>
            <w:vAlign w:val="center"/>
          </w:tcPr>
          <w:p w14:paraId="52E28815" w14:textId="77777777" w:rsidR="00F205F8" w:rsidRPr="00FF3B2A" w:rsidRDefault="00F205F8" w:rsidP="00774DE0">
            <w:pPr>
              <w:pStyle w:val="OasysWin"/>
              <w:wordWrap/>
              <w:ind w:rightChars="52" w:right="105"/>
              <w:jc w:val="right"/>
              <w:rPr>
                <w:rFonts w:ascii="Century"/>
                <w:bCs/>
                <w:spacing w:val="-3"/>
                <w:lang w:val="fr-FR"/>
              </w:rPr>
            </w:pPr>
          </w:p>
        </w:tc>
        <w:tc>
          <w:tcPr>
            <w:tcW w:w="2834" w:type="dxa"/>
            <w:tcBorders>
              <w:top w:val="nil"/>
              <w:left w:val="double" w:sz="4" w:space="0" w:color="auto"/>
              <w:bottom w:val="nil"/>
              <w:right w:val="single" w:sz="4" w:space="0" w:color="auto"/>
            </w:tcBorders>
            <w:vAlign w:val="center"/>
          </w:tcPr>
          <w:p w14:paraId="578B6512"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66"/>
                <w:fitText w:val="1574" w:id="-1940623098"/>
              </w:rPr>
              <w:t>流動負債</w:t>
            </w:r>
            <w:r w:rsidRPr="00FF3B2A">
              <w:rPr>
                <w:rFonts w:ascii="Century" w:hint="eastAsia"/>
                <w:bCs/>
                <w:spacing w:val="-2"/>
                <w:fitText w:val="1574" w:id="-1940623098"/>
              </w:rPr>
              <w:t>計</w:t>
            </w:r>
          </w:p>
          <w:p w14:paraId="19B13C68" w14:textId="77777777" w:rsidR="00F205F8" w:rsidRPr="00FF3B2A" w:rsidRDefault="00F205F8" w:rsidP="008E4F56">
            <w:pPr>
              <w:pStyle w:val="OasysWin"/>
              <w:wordWrap/>
              <w:spacing w:line="226" w:lineRule="exact"/>
              <w:ind w:leftChars="408" w:left="822"/>
              <w:jc w:val="left"/>
              <w:rPr>
                <w:rFonts w:ascii="Century"/>
                <w:bCs/>
                <w:spacing w:val="-3"/>
              </w:rPr>
            </w:pPr>
            <w:r w:rsidRPr="00FF3B2A">
              <w:rPr>
                <w:rFonts w:ascii="Times New Roman" w:hAnsi="Times New Roman"/>
              </w:rPr>
              <w:t>Total current liabilities</w:t>
            </w:r>
          </w:p>
        </w:tc>
        <w:tc>
          <w:tcPr>
            <w:tcW w:w="1564" w:type="dxa"/>
            <w:tcBorders>
              <w:top w:val="nil"/>
              <w:left w:val="single" w:sz="4" w:space="0" w:color="auto"/>
              <w:bottom w:val="nil"/>
              <w:right w:val="single" w:sz="4" w:space="0" w:color="auto"/>
            </w:tcBorders>
            <w:vAlign w:val="center"/>
          </w:tcPr>
          <w:p w14:paraId="3F67259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1F892FA8"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46AA23DC" w14:textId="77777777" w:rsidR="00F205F8" w:rsidRPr="00FF3B2A" w:rsidRDefault="00F205F8" w:rsidP="00774DE0">
            <w:pPr>
              <w:autoSpaceDE w:val="0"/>
              <w:autoSpaceDN w:val="0"/>
              <w:rPr>
                <w:bCs/>
                <w:spacing w:val="1"/>
                <w:kern w:val="0"/>
                <w:lang w:val="fr-FR"/>
              </w:rPr>
            </w:pPr>
            <w:r w:rsidRPr="00FF3B2A">
              <w:rPr>
                <w:rFonts w:hint="eastAsia"/>
                <w:bCs/>
                <w:spacing w:val="224"/>
                <w:kern w:val="0"/>
                <w:fitText w:val="2188" w:id="-1940626688"/>
              </w:rPr>
              <w:t>固定資</w:t>
            </w:r>
            <w:r w:rsidRPr="00FF3B2A">
              <w:rPr>
                <w:rFonts w:hint="eastAsia"/>
                <w:bCs/>
                <w:spacing w:val="2"/>
                <w:kern w:val="0"/>
                <w:fitText w:val="2188" w:id="-1940626688"/>
              </w:rPr>
              <w:t>産</w:t>
            </w:r>
          </w:p>
          <w:p w14:paraId="082E822C" w14:textId="77777777" w:rsidR="00F205F8" w:rsidRPr="00FF3B2A" w:rsidRDefault="00F205F8" w:rsidP="00774DE0">
            <w:pPr>
              <w:autoSpaceDE w:val="0"/>
              <w:autoSpaceDN w:val="0"/>
              <w:rPr>
                <w:bCs/>
                <w:spacing w:val="-3"/>
                <w:kern w:val="0"/>
                <w:lang w:val="fr-FR"/>
              </w:rPr>
            </w:pPr>
            <w:r w:rsidRPr="00FF3B2A">
              <w:rPr>
                <w:rFonts w:ascii="Times New Roman" w:hAnsi="Times New Roman"/>
                <w:lang w:val="fr-FR"/>
              </w:rPr>
              <w:t>Non-current assets</w:t>
            </w:r>
          </w:p>
        </w:tc>
        <w:tc>
          <w:tcPr>
            <w:tcW w:w="1754" w:type="dxa"/>
            <w:tcBorders>
              <w:top w:val="nil"/>
              <w:left w:val="single" w:sz="4" w:space="0" w:color="auto"/>
              <w:bottom w:val="nil"/>
              <w:right w:val="double" w:sz="4" w:space="0" w:color="auto"/>
            </w:tcBorders>
            <w:vAlign w:val="center"/>
          </w:tcPr>
          <w:p w14:paraId="7B447DE4" w14:textId="77777777" w:rsidR="00F205F8" w:rsidRPr="00FF3B2A" w:rsidRDefault="00F205F8" w:rsidP="00774DE0">
            <w:pPr>
              <w:pStyle w:val="OasysWin"/>
              <w:wordWrap/>
              <w:ind w:rightChars="52" w:right="105"/>
              <w:jc w:val="right"/>
              <w:rPr>
                <w:rFonts w:ascii="Century"/>
                <w:bCs/>
                <w:spacing w:val="-3"/>
                <w:lang w:val="fr-FR"/>
              </w:rPr>
            </w:pPr>
          </w:p>
        </w:tc>
        <w:tc>
          <w:tcPr>
            <w:tcW w:w="2834" w:type="dxa"/>
            <w:tcBorders>
              <w:top w:val="nil"/>
              <w:left w:val="double" w:sz="4" w:space="0" w:color="auto"/>
              <w:bottom w:val="nil"/>
              <w:right w:val="single" w:sz="4" w:space="0" w:color="auto"/>
            </w:tcBorders>
            <w:vAlign w:val="center"/>
          </w:tcPr>
          <w:p w14:paraId="0D9E7E9B" w14:textId="77777777" w:rsidR="00F205F8" w:rsidRPr="00FF3B2A" w:rsidRDefault="00F205F8" w:rsidP="00774DE0">
            <w:pPr>
              <w:pStyle w:val="OasysWin"/>
              <w:wordWrap/>
              <w:spacing w:line="226" w:lineRule="exact"/>
              <w:rPr>
                <w:rFonts w:ascii="Century"/>
                <w:bCs/>
                <w:spacing w:val="1"/>
                <w:lang w:val="fr-FR"/>
              </w:rPr>
            </w:pPr>
            <w:r w:rsidRPr="00FF3B2A">
              <w:rPr>
                <w:rFonts w:ascii="Century" w:hint="eastAsia"/>
                <w:bCs/>
                <w:spacing w:val="224"/>
                <w:fitText w:val="2188" w:id="-1940622848"/>
              </w:rPr>
              <w:t>固定負</w:t>
            </w:r>
            <w:r w:rsidRPr="00FF3B2A">
              <w:rPr>
                <w:rFonts w:ascii="Century" w:hint="eastAsia"/>
                <w:bCs/>
                <w:fitText w:val="2188" w:id="-1940622848"/>
              </w:rPr>
              <w:t>債</w:t>
            </w:r>
          </w:p>
          <w:p w14:paraId="146BADA5" w14:textId="77777777" w:rsidR="00F205F8" w:rsidRPr="00FF3B2A" w:rsidRDefault="00F205F8" w:rsidP="00774DE0">
            <w:pPr>
              <w:pStyle w:val="OasysWin"/>
              <w:wordWrap/>
              <w:spacing w:line="226" w:lineRule="exact"/>
              <w:rPr>
                <w:rFonts w:ascii="Century"/>
                <w:bCs/>
                <w:spacing w:val="-3"/>
                <w:lang w:val="fr-FR"/>
              </w:rPr>
            </w:pPr>
            <w:r w:rsidRPr="00FF3B2A">
              <w:rPr>
                <w:rFonts w:ascii="Times New Roman" w:hAnsi="Times New Roman"/>
                <w:lang w:val="fr-FR"/>
              </w:rPr>
              <w:t>Non-current liabilities</w:t>
            </w:r>
          </w:p>
        </w:tc>
        <w:tc>
          <w:tcPr>
            <w:tcW w:w="1564" w:type="dxa"/>
            <w:tcBorders>
              <w:top w:val="nil"/>
              <w:left w:val="single" w:sz="4" w:space="0" w:color="auto"/>
              <w:bottom w:val="nil"/>
              <w:right w:val="single" w:sz="4" w:space="0" w:color="auto"/>
            </w:tcBorders>
            <w:vAlign w:val="center"/>
          </w:tcPr>
          <w:p w14:paraId="01F1424D" w14:textId="77777777" w:rsidR="00F205F8" w:rsidRPr="00FF3B2A" w:rsidRDefault="00F205F8" w:rsidP="00774DE0">
            <w:pPr>
              <w:pStyle w:val="OasysWin"/>
              <w:wordWrap/>
              <w:ind w:rightChars="52" w:right="105"/>
              <w:jc w:val="right"/>
              <w:rPr>
                <w:rFonts w:ascii="Century"/>
                <w:b/>
                <w:bCs/>
                <w:spacing w:val="-3"/>
                <w:lang w:val="fr-FR"/>
              </w:rPr>
            </w:pPr>
          </w:p>
        </w:tc>
      </w:tr>
      <w:tr w:rsidR="00F205F8" w:rsidRPr="00FF3B2A" w14:paraId="1D9F06E6"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6CF615E6"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71"/>
                <w:kern w:val="0"/>
                <w:fitText w:val="1969" w:id="-1940626687"/>
              </w:rPr>
              <w:t>有形固定資</w:t>
            </w:r>
            <w:r w:rsidRPr="00FF3B2A">
              <w:rPr>
                <w:rFonts w:hint="eastAsia"/>
                <w:bCs/>
                <w:kern w:val="0"/>
                <w:fitText w:val="1969" w:id="-1940626687"/>
              </w:rPr>
              <w:t>産</w:t>
            </w:r>
          </w:p>
          <w:p w14:paraId="37B30F8B" w14:textId="77777777" w:rsidR="00F205F8" w:rsidRPr="00FF3B2A" w:rsidRDefault="00F205F8" w:rsidP="00A44C4E">
            <w:pPr>
              <w:autoSpaceDE w:val="0"/>
              <w:autoSpaceDN w:val="0"/>
              <w:ind w:leftChars="100" w:left="202"/>
              <w:rPr>
                <w:bCs/>
                <w:spacing w:val="-3"/>
                <w:kern w:val="0"/>
              </w:rPr>
            </w:pPr>
            <w:r w:rsidRPr="00FF3B2A">
              <w:rPr>
                <w:rFonts w:ascii="Times New Roman" w:hAnsi="Times New Roman"/>
              </w:rPr>
              <w:t>Tangible fixed assets</w:t>
            </w:r>
          </w:p>
        </w:tc>
        <w:tc>
          <w:tcPr>
            <w:tcW w:w="1754" w:type="dxa"/>
            <w:tcBorders>
              <w:top w:val="nil"/>
              <w:left w:val="single" w:sz="4" w:space="0" w:color="auto"/>
              <w:bottom w:val="nil"/>
              <w:right w:val="double" w:sz="4" w:space="0" w:color="auto"/>
            </w:tcBorders>
            <w:vAlign w:val="center"/>
          </w:tcPr>
          <w:p w14:paraId="6B680C0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11A356A5"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16"/>
                <w:fitText w:val="1978" w:id="-1940622847"/>
              </w:rPr>
              <w:t>長期借入</w:t>
            </w:r>
            <w:r w:rsidRPr="00FF3B2A">
              <w:rPr>
                <w:rFonts w:ascii="Century" w:hint="eastAsia"/>
                <w:bCs/>
                <w:spacing w:val="0"/>
                <w:fitText w:val="1978" w:id="-1940622847"/>
              </w:rPr>
              <w:t>金</w:t>
            </w:r>
          </w:p>
          <w:p w14:paraId="423FBE99" w14:textId="77777777" w:rsidR="00F205F8" w:rsidRPr="00FF3B2A" w:rsidRDefault="00F205F8" w:rsidP="008E4F56">
            <w:pPr>
              <w:pStyle w:val="OasysWin"/>
              <w:wordWrap/>
              <w:spacing w:line="226" w:lineRule="exact"/>
              <w:ind w:leftChars="104" w:left="210"/>
              <w:rPr>
                <w:rFonts w:ascii="Century"/>
                <w:bCs/>
                <w:spacing w:val="-3"/>
              </w:rPr>
            </w:pPr>
            <w:r w:rsidRPr="00FF3B2A">
              <w:rPr>
                <w:rFonts w:ascii="Times New Roman" w:hAnsi="Times New Roman"/>
              </w:rPr>
              <w:t>Long-term borrowings</w:t>
            </w:r>
          </w:p>
        </w:tc>
        <w:tc>
          <w:tcPr>
            <w:tcW w:w="1564" w:type="dxa"/>
            <w:tcBorders>
              <w:top w:val="nil"/>
              <w:left w:val="single" w:sz="4" w:space="0" w:color="auto"/>
              <w:bottom w:val="nil"/>
              <w:right w:val="single" w:sz="4" w:space="0" w:color="auto"/>
            </w:tcBorders>
            <w:vAlign w:val="center"/>
          </w:tcPr>
          <w:p w14:paraId="227FD870"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7842E0FE"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78D86098"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691"/>
                <w:kern w:val="0"/>
                <w:fitText w:val="1801" w:id="-1940626686"/>
              </w:rPr>
              <w:t>建</w:t>
            </w:r>
            <w:r w:rsidRPr="00FF3B2A">
              <w:rPr>
                <w:rFonts w:hint="eastAsia"/>
                <w:bCs/>
                <w:kern w:val="0"/>
                <w:fitText w:val="1801" w:id="-1940626686"/>
              </w:rPr>
              <w:t>物</w:t>
            </w:r>
          </w:p>
          <w:p w14:paraId="1FFEAC85"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Buildings, net</w:t>
            </w:r>
          </w:p>
        </w:tc>
        <w:tc>
          <w:tcPr>
            <w:tcW w:w="1754" w:type="dxa"/>
            <w:tcBorders>
              <w:top w:val="nil"/>
              <w:left w:val="single" w:sz="4" w:space="0" w:color="auto"/>
              <w:bottom w:val="nil"/>
              <w:right w:val="double" w:sz="4" w:space="0" w:color="auto"/>
            </w:tcBorders>
            <w:vAlign w:val="center"/>
          </w:tcPr>
          <w:p w14:paraId="082D2331"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6ABBD1B" w14:textId="77777777" w:rsidR="00F205F8" w:rsidRPr="00FF3B2A" w:rsidRDefault="00F205F8" w:rsidP="00774DE0">
            <w:pPr>
              <w:pStyle w:val="OasysWin"/>
              <w:wordWrap/>
              <w:spacing w:line="226" w:lineRule="exact"/>
              <w:rPr>
                <w:rFonts w:ascii="Century"/>
                <w:bCs/>
                <w:spacing w:val="0"/>
              </w:rPr>
            </w:pPr>
            <w:r w:rsidRPr="00FF3B2A">
              <w:rPr>
                <w:rFonts w:ascii="Century" w:hint="eastAsia"/>
                <w:bCs/>
                <w:spacing w:val="-3"/>
              </w:rPr>
              <w:t xml:space="preserve">　</w:t>
            </w:r>
            <w:r w:rsidRPr="00FF3B2A">
              <w:rPr>
                <w:rFonts w:ascii="Century" w:hint="eastAsia"/>
                <w:bCs/>
                <w:spacing w:val="71"/>
                <w:fitText w:val="1969" w:id="-1940622846"/>
              </w:rPr>
              <w:t>繰延税金負</w:t>
            </w:r>
            <w:r w:rsidRPr="00FF3B2A">
              <w:rPr>
                <w:rFonts w:ascii="Century" w:hint="eastAsia"/>
                <w:bCs/>
                <w:spacing w:val="0"/>
                <w:fitText w:val="1969" w:id="-1940622846"/>
              </w:rPr>
              <w:t>債</w:t>
            </w:r>
          </w:p>
          <w:p w14:paraId="45829863" w14:textId="77777777" w:rsidR="00F205F8" w:rsidRPr="00FF3B2A" w:rsidRDefault="00F205F8" w:rsidP="008E4F56">
            <w:pPr>
              <w:pStyle w:val="OasysWin"/>
              <w:wordWrap/>
              <w:spacing w:line="226" w:lineRule="exact"/>
              <w:ind w:leftChars="104" w:left="210"/>
              <w:rPr>
                <w:rFonts w:ascii="Century"/>
                <w:bCs/>
                <w:spacing w:val="-3"/>
              </w:rPr>
            </w:pPr>
            <w:r w:rsidRPr="00FF3B2A">
              <w:rPr>
                <w:rFonts w:ascii="Times New Roman" w:hAnsi="Times New Roman"/>
              </w:rPr>
              <w:t>Deferred tax liabilities</w:t>
            </w:r>
          </w:p>
        </w:tc>
        <w:tc>
          <w:tcPr>
            <w:tcW w:w="1564" w:type="dxa"/>
            <w:tcBorders>
              <w:top w:val="nil"/>
              <w:left w:val="single" w:sz="4" w:space="0" w:color="auto"/>
              <w:bottom w:val="nil"/>
              <w:right w:val="single" w:sz="4" w:space="0" w:color="auto"/>
            </w:tcBorders>
            <w:vAlign w:val="center"/>
          </w:tcPr>
          <w:p w14:paraId="3E1CF72A"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727BF1A4"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38BE6F34"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157"/>
                <w:kern w:val="0"/>
                <w:fitText w:val="1784" w:id="-1940626685"/>
              </w:rPr>
              <w:t>器具備</w:t>
            </w:r>
            <w:r w:rsidRPr="00FF3B2A">
              <w:rPr>
                <w:rFonts w:hint="eastAsia"/>
                <w:bCs/>
                <w:spacing w:val="1"/>
                <w:kern w:val="0"/>
                <w:fitText w:val="1784" w:id="-1940626685"/>
              </w:rPr>
              <w:t>品</w:t>
            </w:r>
          </w:p>
          <w:p w14:paraId="7CBCEC56"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Equipment</w:t>
            </w:r>
          </w:p>
        </w:tc>
        <w:tc>
          <w:tcPr>
            <w:tcW w:w="1754" w:type="dxa"/>
            <w:tcBorders>
              <w:top w:val="nil"/>
              <w:left w:val="single" w:sz="4" w:space="0" w:color="auto"/>
              <w:bottom w:val="nil"/>
              <w:right w:val="double" w:sz="4" w:space="0" w:color="auto"/>
            </w:tcBorders>
            <w:vAlign w:val="center"/>
          </w:tcPr>
          <w:p w14:paraId="76C3A643"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ACE3E77"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41"/>
                <w:fitText w:val="1961" w:id="-1940622845"/>
              </w:rPr>
              <w:t>退職給付引当</w:t>
            </w:r>
            <w:r w:rsidRPr="00FF3B2A">
              <w:rPr>
                <w:rFonts w:ascii="Century" w:hint="eastAsia"/>
                <w:bCs/>
                <w:spacing w:val="0"/>
                <w:fitText w:val="1961" w:id="-1940622845"/>
              </w:rPr>
              <w:t>金</w:t>
            </w:r>
          </w:p>
          <w:p w14:paraId="653F4B3F" w14:textId="77777777" w:rsidR="00F205F8" w:rsidRPr="00FF3B2A" w:rsidRDefault="00F205F8" w:rsidP="008E4F56">
            <w:pPr>
              <w:pStyle w:val="OasysWin"/>
              <w:wordWrap/>
              <w:spacing w:line="226" w:lineRule="exact"/>
              <w:ind w:leftChars="104" w:left="210"/>
              <w:jc w:val="left"/>
              <w:rPr>
                <w:rFonts w:ascii="Century"/>
                <w:bCs/>
                <w:spacing w:val="-3"/>
              </w:rPr>
            </w:pPr>
            <w:r w:rsidRPr="00FF3B2A">
              <w:rPr>
                <w:rFonts w:ascii="Times New Roman" w:hAnsi="Times New Roman"/>
              </w:rPr>
              <w:t>Provision for retirement benefits</w:t>
            </w:r>
          </w:p>
        </w:tc>
        <w:tc>
          <w:tcPr>
            <w:tcW w:w="1564" w:type="dxa"/>
            <w:tcBorders>
              <w:top w:val="nil"/>
              <w:left w:val="single" w:sz="4" w:space="0" w:color="auto"/>
              <w:bottom w:val="nil"/>
              <w:right w:val="single" w:sz="4" w:space="0" w:color="auto"/>
            </w:tcBorders>
            <w:vAlign w:val="center"/>
          </w:tcPr>
          <w:p w14:paraId="48369EEE"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32E85B30" w14:textId="77777777" w:rsidTr="00A57BEB">
        <w:trPr>
          <w:trHeight w:val="430"/>
          <w:jc w:val="center"/>
        </w:trPr>
        <w:tc>
          <w:tcPr>
            <w:tcW w:w="2920" w:type="dxa"/>
            <w:tcBorders>
              <w:top w:val="nil"/>
              <w:left w:val="single" w:sz="4" w:space="0" w:color="auto"/>
              <w:bottom w:val="nil"/>
              <w:right w:val="single" w:sz="4" w:space="0" w:color="auto"/>
            </w:tcBorders>
            <w:vAlign w:val="center"/>
          </w:tcPr>
          <w:p w14:paraId="17F210F9"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691"/>
                <w:kern w:val="0"/>
                <w:fitText w:val="1801" w:id="-1940626432"/>
              </w:rPr>
              <w:t>土</w:t>
            </w:r>
            <w:r w:rsidRPr="00FF3B2A">
              <w:rPr>
                <w:rFonts w:hint="eastAsia"/>
                <w:bCs/>
                <w:kern w:val="0"/>
                <w:fitText w:val="1801" w:id="-1940626432"/>
              </w:rPr>
              <w:t>地</w:t>
            </w:r>
          </w:p>
          <w:p w14:paraId="3C81E59E"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lastRenderedPageBreak/>
              <w:t>Land</w:t>
            </w:r>
          </w:p>
        </w:tc>
        <w:tc>
          <w:tcPr>
            <w:tcW w:w="1754" w:type="dxa"/>
            <w:tcBorders>
              <w:top w:val="nil"/>
              <w:left w:val="single" w:sz="4" w:space="0" w:color="auto"/>
              <w:bottom w:val="nil"/>
              <w:right w:val="double" w:sz="4" w:space="0" w:color="auto"/>
            </w:tcBorders>
            <w:vAlign w:val="center"/>
          </w:tcPr>
          <w:p w14:paraId="5E52AAF9"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47604BA" w14:textId="77777777" w:rsidR="00F205F8" w:rsidRPr="00FF3B2A" w:rsidRDefault="00F205F8" w:rsidP="00774DE0">
            <w:pPr>
              <w:pStyle w:val="OasysWin"/>
              <w:wordWrap/>
              <w:spacing w:line="226" w:lineRule="exact"/>
              <w:ind w:leftChars="87" w:left="175"/>
              <w:rPr>
                <w:rFonts w:ascii="Century"/>
                <w:bCs/>
              </w:rPr>
            </w:pPr>
            <w:r w:rsidRPr="00FF3B2A">
              <w:rPr>
                <w:rFonts w:ascii="Century" w:hint="eastAsia"/>
                <w:bCs/>
                <w:spacing w:val="19"/>
                <w:fitText w:val="1952" w:id="-1940622844"/>
              </w:rPr>
              <w:t>その他の固定負</w:t>
            </w:r>
            <w:r w:rsidRPr="00FF3B2A">
              <w:rPr>
                <w:rFonts w:ascii="Century" w:hint="eastAsia"/>
                <w:bCs/>
                <w:spacing w:val="3"/>
                <w:fitText w:val="1952" w:id="-1940622844"/>
              </w:rPr>
              <w:t>債</w:t>
            </w:r>
          </w:p>
          <w:p w14:paraId="5EA0071F" w14:textId="77777777" w:rsidR="00F205F8" w:rsidRPr="00FF3B2A" w:rsidRDefault="00F205F8" w:rsidP="00774DE0">
            <w:pPr>
              <w:pStyle w:val="OasysWin"/>
              <w:wordWrap/>
              <w:spacing w:line="226" w:lineRule="exact"/>
              <w:ind w:leftChars="87" w:left="175"/>
              <w:rPr>
                <w:rFonts w:ascii="Century"/>
                <w:bCs/>
                <w:spacing w:val="-3"/>
              </w:rPr>
            </w:pPr>
            <w:r w:rsidRPr="00FF3B2A">
              <w:rPr>
                <w:rFonts w:ascii="Times New Roman" w:hAnsi="Times New Roman"/>
              </w:rPr>
              <w:lastRenderedPageBreak/>
              <w:t>Other non-current liabilities</w:t>
            </w:r>
          </w:p>
        </w:tc>
        <w:tc>
          <w:tcPr>
            <w:tcW w:w="1564" w:type="dxa"/>
            <w:tcBorders>
              <w:top w:val="nil"/>
              <w:left w:val="single" w:sz="4" w:space="0" w:color="auto"/>
              <w:bottom w:val="nil"/>
              <w:right w:val="single" w:sz="4" w:space="0" w:color="auto"/>
            </w:tcBorders>
            <w:vAlign w:val="center"/>
          </w:tcPr>
          <w:p w14:paraId="3C3E08E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4CD0B203"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16FF0F0A" w14:textId="77777777" w:rsidR="00F205F8" w:rsidRPr="00FF3B2A" w:rsidRDefault="00F205F8" w:rsidP="00774DE0">
            <w:pPr>
              <w:autoSpaceDE w:val="0"/>
              <w:autoSpaceDN w:val="0"/>
              <w:rPr>
                <w:bCs/>
                <w:kern w:val="0"/>
                <w:lang w:val="fr-FR"/>
              </w:rPr>
            </w:pPr>
            <w:r w:rsidRPr="00FF3B2A">
              <w:rPr>
                <w:rFonts w:hint="eastAsia"/>
                <w:bCs/>
                <w:spacing w:val="-3"/>
                <w:kern w:val="0"/>
              </w:rPr>
              <w:t xml:space="preserve">　</w:t>
            </w:r>
            <w:r w:rsidRPr="00FF3B2A">
              <w:rPr>
                <w:rFonts w:hint="eastAsia"/>
                <w:bCs/>
                <w:spacing w:val="71"/>
                <w:kern w:val="0"/>
                <w:fitText w:val="1969" w:id="-1940626431"/>
              </w:rPr>
              <w:t>無形固定資</w:t>
            </w:r>
            <w:r w:rsidRPr="00FF3B2A">
              <w:rPr>
                <w:rFonts w:hint="eastAsia"/>
                <w:bCs/>
                <w:kern w:val="0"/>
                <w:fitText w:val="1969" w:id="-1940626431"/>
              </w:rPr>
              <w:t>産</w:t>
            </w:r>
          </w:p>
          <w:p w14:paraId="51F0BADD" w14:textId="77777777" w:rsidR="00F205F8" w:rsidRPr="00FF3B2A" w:rsidRDefault="00F205F8" w:rsidP="00A44C4E">
            <w:pPr>
              <w:autoSpaceDE w:val="0"/>
              <w:autoSpaceDN w:val="0"/>
              <w:ind w:leftChars="100" w:left="202"/>
              <w:rPr>
                <w:bCs/>
                <w:spacing w:val="-3"/>
                <w:kern w:val="0"/>
                <w:lang w:val="fr-FR"/>
              </w:rPr>
            </w:pPr>
            <w:r w:rsidRPr="00FF3B2A">
              <w:rPr>
                <w:rFonts w:ascii="Times New Roman" w:hAnsi="Times New Roman"/>
                <w:lang w:val="fr-FR"/>
              </w:rPr>
              <w:t>Intangible fixed assets</w:t>
            </w:r>
          </w:p>
        </w:tc>
        <w:tc>
          <w:tcPr>
            <w:tcW w:w="1754" w:type="dxa"/>
            <w:tcBorders>
              <w:top w:val="nil"/>
              <w:left w:val="single" w:sz="4" w:space="0" w:color="auto"/>
              <w:bottom w:val="nil"/>
              <w:right w:val="double" w:sz="4" w:space="0" w:color="auto"/>
            </w:tcBorders>
            <w:vAlign w:val="center"/>
          </w:tcPr>
          <w:p w14:paraId="1B3D8E06" w14:textId="77777777" w:rsidR="00F205F8" w:rsidRPr="00FF3B2A" w:rsidRDefault="00F205F8" w:rsidP="00774DE0">
            <w:pPr>
              <w:pStyle w:val="OasysWin"/>
              <w:wordWrap/>
              <w:ind w:rightChars="52" w:right="105"/>
              <w:jc w:val="right"/>
              <w:rPr>
                <w:rFonts w:ascii="Century"/>
                <w:bCs/>
                <w:spacing w:val="-3"/>
                <w:lang w:val="fr-FR"/>
              </w:rPr>
            </w:pPr>
          </w:p>
        </w:tc>
        <w:tc>
          <w:tcPr>
            <w:tcW w:w="2834" w:type="dxa"/>
            <w:tcBorders>
              <w:top w:val="nil"/>
              <w:left w:val="double" w:sz="4" w:space="0" w:color="auto"/>
              <w:bottom w:val="nil"/>
              <w:right w:val="single" w:sz="4" w:space="0" w:color="auto"/>
            </w:tcBorders>
            <w:vAlign w:val="center"/>
          </w:tcPr>
          <w:p w14:paraId="237E3893" w14:textId="77777777" w:rsidR="00F205F8" w:rsidRPr="00FF3B2A" w:rsidRDefault="00F205F8" w:rsidP="00774DE0">
            <w:pPr>
              <w:pStyle w:val="OasysWin"/>
              <w:wordWrap/>
              <w:spacing w:line="226" w:lineRule="exact"/>
              <w:ind w:firstLineChars="240" w:firstLine="801"/>
              <w:rPr>
                <w:rFonts w:ascii="Century"/>
                <w:bCs/>
                <w:spacing w:val="-1"/>
                <w:lang w:val="fr-FR"/>
              </w:rPr>
            </w:pPr>
            <w:r w:rsidRPr="00FF3B2A">
              <w:rPr>
                <w:rFonts w:ascii="Century" w:hint="eastAsia"/>
                <w:bCs/>
                <w:spacing w:val="66"/>
                <w:fitText w:val="1574" w:id="-1940622843"/>
              </w:rPr>
              <w:t>固定負債</w:t>
            </w:r>
            <w:r w:rsidRPr="00FF3B2A">
              <w:rPr>
                <w:rFonts w:ascii="Century" w:hint="eastAsia"/>
                <w:bCs/>
                <w:spacing w:val="-2"/>
                <w:fitText w:val="1574" w:id="-1940622843"/>
              </w:rPr>
              <w:t>計</w:t>
            </w:r>
          </w:p>
          <w:p w14:paraId="3C4D2250" w14:textId="77777777" w:rsidR="00F205F8" w:rsidRPr="00FF3B2A" w:rsidRDefault="00F205F8" w:rsidP="00921108">
            <w:pPr>
              <w:pStyle w:val="OasysWin"/>
              <w:wordWrap/>
              <w:spacing w:line="226" w:lineRule="exact"/>
              <w:ind w:leftChars="408" w:left="822"/>
              <w:jc w:val="left"/>
              <w:rPr>
                <w:rFonts w:ascii="Century"/>
                <w:bCs/>
                <w:spacing w:val="-3"/>
                <w:lang w:val="fr-FR"/>
              </w:rPr>
            </w:pPr>
            <w:r w:rsidRPr="00FF3B2A">
              <w:rPr>
                <w:rFonts w:ascii="Times New Roman" w:hAnsi="Times New Roman"/>
                <w:lang w:val="fr-FR"/>
              </w:rPr>
              <w:t>Total non-current liabilities</w:t>
            </w:r>
          </w:p>
        </w:tc>
        <w:tc>
          <w:tcPr>
            <w:tcW w:w="1564" w:type="dxa"/>
            <w:tcBorders>
              <w:top w:val="nil"/>
              <w:left w:val="single" w:sz="4" w:space="0" w:color="auto"/>
              <w:bottom w:val="nil"/>
              <w:right w:val="single" w:sz="4" w:space="0" w:color="auto"/>
            </w:tcBorders>
            <w:vAlign w:val="center"/>
          </w:tcPr>
          <w:p w14:paraId="762A38C4" w14:textId="77777777" w:rsidR="00F205F8" w:rsidRPr="00FF3B2A" w:rsidRDefault="00F205F8" w:rsidP="00774DE0">
            <w:pPr>
              <w:pStyle w:val="OasysWin"/>
              <w:wordWrap/>
              <w:ind w:rightChars="52" w:right="105"/>
              <w:jc w:val="right"/>
              <w:rPr>
                <w:rFonts w:ascii="Century"/>
                <w:b/>
                <w:bCs/>
                <w:spacing w:val="-3"/>
                <w:lang w:val="fr-FR"/>
              </w:rPr>
            </w:pPr>
          </w:p>
        </w:tc>
      </w:tr>
      <w:tr w:rsidR="00F205F8" w:rsidRPr="00FF3B2A" w14:paraId="3422F126"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7D49EBD6"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231"/>
                <w:kern w:val="0"/>
                <w:fitText w:val="1555" w:id="-1940626430"/>
              </w:rPr>
              <w:t>のれ</w:t>
            </w:r>
            <w:r w:rsidRPr="00FF3B2A">
              <w:rPr>
                <w:rFonts w:hint="eastAsia"/>
                <w:bCs/>
                <w:kern w:val="0"/>
                <w:fitText w:val="1555" w:id="-1940626430"/>
              </w:rPr>
              <w:t>ん</w:t>
            </w:r>
          </w:p>
          <w:p w14:paraId="17E96D47"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Goodwill</w:t>
            </w:r>
          </w:p>
        </w:tc>
        <w:tc>
          <w:tcPr>
            <w:tcW w:w="1754" w:type="dxa"/>
            <w:tcBorders>
              <w:top w:val="nil"/>
              <w:left w:val="single" w:sz="4" w:space="0" w:color="auto"/>
              <w:bottom w:val="nil"/>
              <w:right w:val="double" w:sz="4" w:space="0" w:color="auto"/>
            </w:tcBorders>
            <w:vAlign w:val="center"/>
          </w:tcPr>
          <w:p w14:paraId="7111EC12"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579A5FFB" w14:textId="77777777" w:rsidR="00F205F8" w:rsidRPr="00FF3B2A" w:rsidRDefault="00F205F8" w:rsidP="00774DE0">
            <w:pPr>
              <w:pStyle w:val="OasysWin"/>
              <w:wordWrap/>
              <w:spacing w:line="226" w:lineRule="exact"/>
              <w:rPr>
                <w:rFonts w:ascii="Century"/>
                <w:bCs/>
                <w:spacing w:val="0"/>
              </w:rPr>
            </w:pPr>
            <w:r w:rsidRPr="00FF3B2A">
              <w:rPr>
                <w:rFonts w:ascii="Century" w:hint="eastAsia"/>
                <w:bCs/>
                <w:spacing w:val="392"/>
                <w:fitText w:val="2197" w:id="-1940622592"/>
              </w:rPr>
              <w:t>引当</w:t>
            </w:r>
            <w:r w:rsidRPr="00FF3B2A">
              <w:rPr>
                <w:rFonts w:ascii="Century" w:hint="eastAsia"/>
                <w:bCs/>
                <w:spacing w:val="0"/>
                <w:fitText w:val="2197" w:id="-1940622592"/>
              </w:rPr>
              <w:t>金</w:t>
            </w:r>
          </w:p>
          <w:p w14:paraId="5860FA52" w14:textId="77777777" w:rsidR="00F205F8" w:rsidRPr="00FF3B2A" w:rsidRDefault="00F205F8" w:rsidP="00774DE0">
            <w:pPr>
              <w:pStyle w:val="OasysWin"/>
              <w:wordWrap/>
              <w:spacing w:line="226" w:lineRule="exact"/>
              <w:rPr>
                <w:rFonts w:ascii="Century"/>
                <w:bCs/>
                <w:spacing w:val="-3"/>
              </w:rPr>
            </w:pPr>
            <w:r w:rsidRPr="00FF3B2A">
              <w:rPr>
                <w:rFonts w:ascii="Times New Roman" w:hAnsi="Times New Roman"/>
              </w:rPr>
              <w:t>Provisions</w:t>
            </w:r>
          </w:p>
        </w:tc>
        <w:tc>
          <w:tcPr>
            <w:tcW w:w="1564" w:type="dxa"/>
            <w:tcBorders>
              <w:top w:val="nil"/>
              <w:left w:val="single" w:sz="4" w:space="0" w:color="auto"/>
              <w:bottom w:val="nil"/>
              <w:right w:val="single" w:sz="4" w:space="0" w:color="auto"/>
            </w:tcBorders>
            <w:vAlign w:val="center"/>
          </w:tcPr>
          <w:p w14:paraId="1B700956"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00639567"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3B8A0E87" w14:textId="77777777" w:rsidR="00F205F8" w:rsidRPr="00FF3B2A" w:rsidRDefault="00F205F8" w:rsidP="00774DE0">
            <w:pPr>
              <w:autoSpaceDE w:val="0"/>
              <w:autoSpaceDN w:val="0"/>
              <w:rPr>
                <w:bCs/>
                <w:spacing w:val="2"/>
                <w:kern w:val="0"/>
              </w:rPr>
            </w:pPr>
            <w:r w:rsidRPr="00FF3B2A">
              <w:rPr>
                <w:rFonts w:hint="eastAsia"/>
                <w:bCs/>
                <w:spacing w:val="-3"/>
                <w:kern w:val="0"/>
              </w:rPr>
              <w:t xml:space="preserve">　</w:t>
            </w:r>
            <w:r w:rsidRPr="00FF3B2A">
              <w:rPr>
                <w:rFonts w:hint="eastAsia"/>
                <w:bCs/>
                <w:spacing w:val="19"/>
                <w:kern w:val="0"/>
                <w:fitText w:val="1952" w:id="-1940626429"/>
              </w:rPr>
              <w:t>投資その他の資</w:t>
            </w:r>
            <w:r w:rsidRPr="00FF3B2A">
              <w:rPr>
                <w:rFonts w:hint="eastAsia"/>
                <w:bCs/>
                <w:spacing w:val="3"/>
                <w:kern w:val="0"/>
                <w:fitText w:val="1952" w:id="-1940626429"/>
              </w:rPr>
              <w:t>産</w:t>
            </w:r>
          </w:p>
          <w:p w14:paraId="3A5C3513" w14:textId="77777777" w:rsidR="00F205F8" w:rsidRPr="00FF3B2A" w:rsidRDefault="00F205F8" w:rsidP="00A44C4E">
            <w:pPr>
              <w:autoSpaceDE w:val="0"/>
              <w:autoSpaceDN w:val="0"/>
              <w:ind w:leftChars="100" w:left="202"/>
              <w:rPr>
                <w:bCs/>
                <w:spacing w:val="-3"/>
                <w:kern w:val="0"/>
              </w:rPr>
            </w:pPr>
            <w:r w:rsidRPr="00FF3B2A">
              <w:rPr>
                <w:rFonts w:ascii="Times New Roman" w:hAnsi="Times New Roman"/>
              </w:rPr>
              <w:t>Investments and other assets</w:t>
            </w:r>
          </w:p>
        </w:tc>
        <w:tc>
          <w:tcPr>
            <w:tcW w:w="1754" w:type="dxa"/>
            <w:tcBorders>
              <w:top w:val="nil"/>
              <w:left w:val="single" w:sz="4" w:space="0" w:color="auto"/>
              <w:bottom w:val="nil"/>
              <w:right w:val="double" w:sz="4" w:space="0" w:color="auto"/>
            </w:tcBorders>
            <w:vAlign w:val="center"/>
          </w:tcPr>
          <w:p w14:paraId="7E6CE02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single" w:sz="4" w:space="0" w:color="auto"/>
              <w:right w:val="single" w:sz="4" w:space="0" w:color="auto"/>
            </w:tcBorders>
            <w:vAlign w:val="center"/>
          </w:tcPr>
          <w:p w14:paraId="31E15373" w14:textId="77777777" w:rsidR="00F205F8" w:rsidRPr="00FF3B2A" w:rsidRDefault="00F205F8" w:rsidP="00774DE0">
            <w:pPr>
              <w:pStyle w:val="OasysWin"/>
              <w:wordWrap/>
              <w:spacing w:line="226" w:lineRule="exact"/>
              <w:ind w:firstLineChars="180" w:firstLine="806"/>
              <w:rPr>
                <w:rFonts w:ascii="Century"/>
                <w:bCs/>
                <w:spacing w:val="1"/>
              </w:rPr>
            </w:pPr>
            <w:r w:rsidRPr="00FF3B2A">
              <w:rPr>
                <w:rFonts w:ascii="Century" w:hint="eastAsia"/>
                <w:bCs/>
                <w:spacing w:val="123"/>
                <w:fitText w:val="1582" w:id="-1940622591"/>
              </w:rPr>
              <w:t>引当金</w:t>
            </w:r>
            <w:r w:rsidRPr="00FF3B2A">
              <w:rPr>
                <w:rFonts w:ascii="Century" w:hint="eastAsia"/>
                <w:bCs/>
                <w:fitText w:val="1582" w:id="-1940622591"/>
              </w:rPr>
              <w:t>計</w:t>
            </w:r>
          </w:p>
          <w:p w14:paraId="2C4B3DAB" w14:textId="77777777" w:rsidR="00F205F8" w:rsidRPr="00FF3B2A" w:rsidRDefault="00F205F8" w:rsidP="00921108">
            <w:pPr>
              <w:pStyle w:val="OasysWin"/>
              <w:wordWrap/>
              <w:spacing w:line="226" w:lineRule="exact"/>
              <w:ind w:leftChars="408" w:left="822"/>
              <w:jc w:val="left"/>
              <w:rPr>
                <w:rFonts w:ascii="Century"/>
                <w:bCs/>
                <w:spacing w:val="-3"/>
              </w:rPr>
            </w:pPr>
            <w:r w:rsidRPr="00FF3B2A">
              <w:rPr>
                <w:rFonts w:ascii="Times New Roman" w:hAnsi="Times New Roman"/>
              </w:rPr>
              <w:t>Total provisions</w:t>
            </w:r>
          </w:p>
        </w:tc>
        <w:tc>
          <w:tcPr>
            <w:tcW w:w="1564" w:type="dxa"/>
            <w:tcBorders>
              <w:top w:val="nil"/>
              <w:left w:val="single" w:sz="4" w:space="0" w:color="auto"/>
              <w:bottom w:val="single" w:sz="4" w:space="0" w:color="auto"/>
              <w:right w:val="single" w:sz="4" w:space="0" w:color="auto"/>
            </w:tcBorders>
            <w:vAlign w:val="center"/>
          </w:tcPr>
          <w:p w14:paraId="5D898942"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613BAD7C"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7673D87"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50"/>
                <w:kern w:val="0"/>
                <w:fitText w:val="1767" w:id="-1940626428"/>
              </w:rPr>
              <w:t>投資有価証</w:t>
            </w:r>
            <w:r w:rsidRPr="00FF3B2A">
              <w:rPr>
                <w:rFonts w:hint="eastAsia"/>
                <w:bCs/>
                <w:spacing w:val="3"/>
                <w:kern w:val="0"/>
                <w:fitText w:val="1767" w:id="-1940626428"/>
              </w:rPr>
              <w:t>券</w:t>
            </w:r>
          </w:p>
          <w:p w14:paraId="1EB024DC"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Investment securities</w:t>
            </w:r>
          </w:p>
        </w:tc>
        <w:tc>
          <w:tcPr>
            <w:tcW w:w="1754" w:type="dxa"/>
            <w:tcBorders>
              <w:top w:val="nil"/>
              <w:left w:val="single" w:sz="4" w:space="0" w:color="auto"/>
              <w:bottom w:val="nil"/>
              <w:right w:val="double" w:sz="4" w:space="0" w:color="auto"/>
            </w:tcBorders>
            <w:vAlign w:val="center"/>
          </w:tcPr>
          <w:p w14:paraId="6682D258"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single" w:sz="4" w:space="0" w:color="auto"/>
              <w:left w:val="double" w:sz="4" w:space="0" w:color="auto"/>
              <w:bottom w:val="single" w:sz="4" w:space="0" w:color="auto"/>
              <w:right w:val="single" w:sz="4" w:space="0" w:color="auto"/>
            </w:tcBorders>
            <w:vAlign w:val="center"/>
          </w:tcPr>
          <w:p w14:paraId="43CC6108" w14:textId="77777777" w:rsidR="00F205F8" w:rsidRPr="00FF3B2A" w:rsidRDefault="00F205F8" w:rsidP="00774DE0">
            <w:pPr>
              <w:pStyle w:val="OasysWin"/>
              <w:wordWrap/>
              <w:spacing w:line="226" w:lineRule="exact"/>
              <w:rPr>
                <w:rFonts w:ascii="Century"/>
                <w:bCs/>
              </w:rPr>
            </w:pPr>
            <w:r w:rsidRPr="00FF3B2A">
              <w:rPr>
                <w:rFonts w:ascii="Century" w:hint="eastAsia"/>
                <w:bCs/>
                <w:spacing w:val="191"/>
                <w:fitText w:val="1986" w:id="-1940622590"/>
              </w:rPr>
              <w:t>負債合</w:t>
            </w:r>
            <w:r w:rsidRPr="00FF3B2A">
              <w:rPr>
                <w:rFonts w:ascii="Century" w:hint="eastAsia"/>
                <w:bCs/>
                <w:spacing w:val="0"/>
                <w:fitText w:val="1986" w:id="-1940622590"/>
              </w:rPr>
              <w:t>計</w:t>
            </w:r>
          </w:p>
          <w:p w14:paraId="12B35703" w14:textId="77777777" w:rsidR="00F205F8" w:rsidRPr="00FF3B2A" w:rsidRDefault="00F205F8" w:rsidP="00774DE0">
            <w:pPr>
              <w:pStyle w:val="OasysWin"/>
              <w:wordWrap/>
              <w:spacing w:line="226" w:lineRule="exact"/>
              <w:rPr>
                <w:rFonts w:ascii="Century"/>
                <w:bCs/>
                <w:spacing w:val="-3"/>
              </w:rPr>
            </w:pPr>
            <w:r w:rsidRPr="00FF3B2A">
              <w:rPr>
                <w:rFonts w:ascii="Times New Roman" w:hAnsi="Times New Roman"/>
              </w:rPr>
              <w:t>Total liabilities</w:t>
            </w:r>
          </w:p>
        </w:tc>
        <w:tc>
          <w:tcPr>
            <w:tcW w:w="1564" w:type="dxa"/>
            <w:tcBorders>
              <w:top w:val="single" w:sz="4" w:space="0" w:color="auto"/>
              <w:left w:val="single" w:sz="4" w:space="0" w:color="auto"/>
              <w:bottom w:val="single" w:sz="4" w:space="0" w:color="auto"/>
              <w:right w:val="single" w:sz="4" w:space="0" w:color="auto"/>
            </w:tcBorders>
            <w:vAlign w:val="center"/>
          </w:tcPr>
          <w:p w14:paraId="051DBF2C"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0FE01F17"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497B5838"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291"/>
                <w:kern w:val="0"/>
                <w:fitText w:val="1793" w:id="-1940626427"/>
              </w:rPr>
              <w:t>出資</w:t>
            </w:r>
            <w:r w:rsidRPr="00FF3B2A">
              <w:rPr>
                <w:rFonts w:hint="eastAsia"/>
                <w:bCs/>
                <w:kern w:val="0"/>
                <w:fitText w:val="1793" w:id="-1940626427"/>
              </w:rPr>
              <w:t>金</w:t>
            </w:r>
          </w:p>
          <w:p w14:paraId="1BF444F2"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Investments in capital</w:t>
            </w:r>
          </w:p>
        </w:tc>
        <w:tc>
          <w:tcPr>
            <w:tcW w:w="1754" w:type="dxa"/>
            <w:tcBorders>
              <w:top w:val="nil"/>
              <w:left w:val="single" w:sz="4" w:space="0" w:color="auto"/>
              <w:bottom w:val="nil"/>
              <w:right w:val="double" w:sz="4" w:space="0" w:color="auto"/>
            </w:tcBorders>
            <w:vAlign w:val="center"/>
          </w:tcPr>
          <w:p w14:paraId="0505C146"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single" w:sz="4" w:space="0" w:color="auto"/>
              <w:left w:val="double" w:sz="4" w:space="0" w:color="auto"/>
              <w:bottom w:val="nil"/>
              <w:right w:val="single" w:sz="4" w:space="0" w:color="auto"/>
            </w:tcBorders>
            <w:vAlign w:val="center"/>
          </w:tcPr>
          <w:p w14:paraId="48D4473D" w14:textId="77777777" w:rsidR="00F205F8" w:rsidRPr="00FF3B2A" w:rsidRDefault="00F205F8" w:rsidP="00774DE0">
            <w:pPr>
              <w:pStyle w:val="OasysWin"/>
              <w:wordWrap/>
              <w:spacing w:line="226" w:lineRule="exact"/>
              <w:jc w:val="center"/>
              <w:rPr>
                <w:rFonts w:ascii="Century"/>
                <w:bCs/>
                <w:spacing w:val="1"/>
              </w:rPr>
            </w:pPr>
            <w:r w:rsidRPr="00FF3B2A">
              <w:rPr>
                <w:rFonts w:ascii="Century" w:hint="eastAsia"/>
                <w:bCs/>
                <w:spacing w:val="14"/>
                <w:fitText w:val="1557" w:id="-1940621568"/>
              </w:rPr>
              <w:t>（純資産の部</w:t>
            </w:r>
            <w:r w:rsidRPr="00FF3B2A">
              <w:rPr>
                <w:rFonts w:ascii="Century" w:hint="eastAsia"/>
                <w:bCs/>
                <w:spacing w:val="-40"/>
                <w:fitText w:val="1557" w:id="-1940621568"/>
              </w:rPr>
              <w:t>）</w:t>
            </w:r>
          </w:p>
          <w:p w14:paraId="12BDBA77" w14:textId="77777777" w:rsidR="00F205F8" w:rsidRPr="00FF3B2A" w:rsidRDefault="00F205F8" w:rsidP="00774DE0">
            <w:pPr>
              <w:pStyle w:val="OasysWin"/>
              <w:wordWrap/>
              <w:spacing w:line="226" w:lineRule="exact"/>
              <w:jc w:val="center"/>
              <w:rPr>
                <w:rFonts w:ascii="Century"/>
                <w:bCs/>
                <w:spacing w:val="-3"/>
              </w:rPr>
            </w:pPr>
            <w:r w:rsidRPr="00FF3B2A">
              <w:rPr>
                <w:rFonts w:ascii="Times New Roman" w:hAnsi="Times New Roman"/>
              </w:rPr>
              <w:t>Net assets</w:t>
            </w:r>
          </w:p>
        </w:tc>
        <w:tc>
          <w:tcPr>
            <w:tcW w:w="1564" w:type="dxa"/>
            <w:tcBorders>
              <w:top w:val="single" w:sz="4" w:space="0" w:color="auto"/>
              <w:left w:val="single" w:sz="4" w:space="0" w:color="auto"/>
              <w:bottom w:val="nil"/>
              <w:right w:val="single" w:sz="4" w:space="0" w:color="auto"/>
            </w:tcBorders>
            <w:vAlign w:val="center"/>
          </w:tcPr>
          <w:p w14:paraId="13A72FC4"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3A908572"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24156144"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91"/>
                <w:kern w:val="0"/>
                <w:fitText w:val="1776" w:id="-1940626426"/>
              </w:rPr>
              <w:t>長期貸付</w:t>
            </w:r>
            <w:r w:rsidRPr="00FF3B2A">
              <w:rPr>
                <w:rFonts w:hint="eastAsia"/>
                <w:bCs/>
                <w:spacing w:val="-1"/>
                <w:kern w:val="0"/>
                <w:fitText w:val="1776" w:id="-1940626426"/>
              </w:rPr>
              <w:t>金</w:t>
            </w:r>
          </w:p>
          <w:p w14:paraId="6341321C"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Long-term loans receivable</w:t>
            </w:r>
          </w:p>
        </w:tc>
        <w:tc>
          <w:tcPr>
            <w:tcW w:w="1754" w:type="dxa"/>
            <w:tcBorders>
              <w:top w:val="nil"/>
              <w:left w:val="single" w:sz="4" w:space="0" w:color="auto"/>
              <w:bottom w:val="nil"/>
              <w:right w:val="double" w:sz="4" w:space="0" w:color="auto"/>
            </w:tcBorders>
            <w:vAlign w:val="center"/>
          </w:tcPr>
          <w:p w14:paraId="572C5627"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5AF20B48"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224"/>
                <w:fitText w:val="2188" w:id="-1940621567"/>
              </w:rPr>
              <w:t>株主資</w:t>
            </w:r>
            <w:r w:rsidRPr="00FF3B2A">
              <w:rPr>
                <w:rFonts w:ascii="Century" w:hint="eastAsia"/>
                <w:bCs/>
                <w:fitText w:val="2188" w:id="-1940621567"/>
              </w:rPr>
              <w:t>本</w:t>
            </w:r>
          </w:p>
          <w:p w14:paraId="12A79F54" w14:textId="77777777" w:rsidR="00F205F8" w:rsidRPr="00FF3B2A" w:rsidRDefault="00F205F8" w:rsidP="00774DE0">
            <w:pPr>
              <w:pStyle w:val="OasysWin"/>
              <w:wordWrap/>
              <w:spacing w:line="226" w:lineRule="exact"/>
              <w:rPr>
                <w:rFonts w:ascii="Century"/>
                <w:bCs/>
                <w:spacing w:val="-3"/>
              </w:rPr>
            </w:pPr>
            <w:r w:rsidRPr="00FF3B2A">
              <w:rPr>
                <w:rFonts w:ascii="Times New Roman" w:hAnsi="Times New Roman"/>
              </w:rPr>
              <w:t>Shareholders' equity</w:t>
            </w:r>
          </w:p>
        </w:tc>
        <w:tc>
          <w:tcPr>
            <w:tcW w:w="1564" w:type="dxa"/>
            <w:tcBorders>
              <w:top w:val="nil"/>
              <w:left w:val="single" w:sz="4" w:space="0" w:color="auto"/>
              <w:bottom w:val="nil"/>
              <w:right w:val="single" w:sz="4" w:space="0" w:color="auto"/>
            </w:tcBorders>
            <w:vAlign w:val="center"/>
          </w:tcPr>
          <w:p w14:paraId="439808A5"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7CE32FE4"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555C48A5"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50"/>
                <w:kern w:val="0"/>
                <w:fitText w:val="1767" w:id="-1940626176"/>
              </w:rPr>
              <w:t>前払年金費</w:t>
            </w:r>
            <w:r w:rsidRPr="00FF3B2A">
              <w:rPr>
                <w:rFonts w:hint="eastAsia"/>
                <w:bCs/>
                <w:spacing w:val="3"/>
                <w:kern w:val="0"/>
                <w:fitText w:val="1767" w:id="-1940626176"/>
              </w:rPr>
              <w:t>用</w:t>
            </w:r>
          </w:p>
          <w:p w14:paraId="505BC0CD"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Prepaid pension costs</w:t>
            </w:r>
          </w:p>
        </w:tc>
        <w:tc>
          <w:tcPr>
            <w:tcW w:w="1754" w:type="dxa"/>
            <w:tcBorders>
              <w:top w:val="nil"/>
              <w:left w:val="single" w:sz="4" w:space="0" w:color="auto"/>
              <w:bottom w:val="nil"/>
              <w:right w:val="double" w:sz="4" w:space="0" w:color="auto"/>
            </w:tcBorders>
            <w:vAlign w:val="center"/>
          </w:tcPr>
          <w:p w14:paraId="6B0050A9"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06235B95"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341"/>
                <w:fitText w:val="1995" w:id="-1940621566"/>
              </w:rPr>
              <w:t>資本</w:t>
            </w:r>
            <w:r w:rsidRPr="00FF3B2A">
              <w:rPr>
                <w:rFonts w:ascii="Century" w:hint="eastAsia"/>
                <w:bCs/>
                <w:spacing w:val="0"/>
                <w:fitText w:val="1995" w:id="-1940621566"/>
              </w:rPr>
              <w:t>金</w:t>
            </w:r>
          </w:p>
          <w:p w14:paraId="157D2418" w14:textId="77777777" w:rsidR="00F205F8" w:rsidRPr="00FF3B2A" w:rsidRDefault="00F205F8" w:rsidP="00921108">
            <w:pPr>
              <w:pStyle w:val="OasysWin"/>
              <w:wordWrap/>
              <w:spacing w:line="226" w:lineRule="exact"/>
              <w:ind w:leftChars="100" w:left="202"/>
              <w:rPr>
                <w:rFonts w:ascii="Century"/>
                <w:bCs/>
                <w:spacing w:val="-3"/>
              </w:rPr>
            </w:pPr>
            <w:r w:rsidRPr="00FF3B2A">
              <w:rPr>
                <w:rFonts w:ascii="Times New Roman" w:hAnsi="Times New Roman"/>
              </w:rPr>
              <w:t>Share capital</w:t>
            </w:r>
          </w:p>
        </w:tc>
        <w:tc>
          <w:tcPr>
            <w:tcW w:w="1564" w:type="dxa"/>
            <w:tcBorders>
              <w:top w:val="nil"/>
              <w:left w:val="single" w:sz="4" w:space="0" w:color="auto"/>
              <w:bottom w:val="nil"/>
              <w:right w:val="single" w:sz="4" w:space="0" w:color="auto"/>
            </w:tcBorders>
            <w:vAlign w:val="center"/>
          </w:tcPr>
          <w:p w14:paraId="7CDE72B3"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5B8E2EFE"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32B12934" w14:textId="77777777" w:rsidR="00F205F8" w:rsidRPr="00FF3B2A" w:rsidRDefault="00F205F8" w:rsidP="00774DE0">
            <w:pPr>
              <w:autoSpaceDE w:val="0"/>
              <w:autoSpaceDN w:val="0"/>
              <w:rPr>
                <w:bCs/>
                <w:spacing w:val="-1"/>
                <w:kern w:val="0"/>
              </w:rPr>
            </w:pPr>
            <w:r w:rsidRPr="00FF3B2A">
              <w:rPr>
                <w:rFonts w:hint="eastAsia"/>
                <w:bCs/>
                <w:spacing w:val="-3"/>
                <w:kern w:val="0"/>
              </w:rPr>
              <w:t xml:space="preserve">　　</w:t>
            </w:r>
            <w:r w:rsidRPr="00FF3B2A">
              <w:rPr>
                <w:rFonts w:hint="eastAsia"/>
                <w:bCs/>
                <w:spacing w:val="50"/>
                <w:kern w:val="0"/>
                <w:fitText w:val="1767" w:id="-1940626175"/>
              </w:rPr>
              <w:t>繰延税金資</w:t>
            </w:r>
            <w:r w:rsidRPr="00FF3B2A">
              <w:rPr>
                <w:rFonts w:hint="eastAsia"/>
                <w:bCs/>
                <w:spacing w:val="3"/>
                <w:kern w:val="0"/>
                <w:fitText w:val="1767" w:id="-1940626175"/>
              </w:rPr>
              <w:t>産</w:t>
            </w:r>
          </w:p>
          <w:p w14:paraId="51866E9B" w14:textId="77777777" w:rsidR="00F205F8" w:rsidRPr="00FF3B2A" w:rsidRDefault="00F205F8" w:rsidP="00A44C4E">
            <w:pPr>
              <w:autoSpaceDE w:val="0"/>
              <w:autoSpaceDN w:val="0"/>
              <w:ind w:leftChars="200" w:left="403"/>
              <w:rPr>
                <w:bCs/>
                <w:spacing w:val="-3"/>
                <w:kern w:val="0"/>
              </w:rPr>
            </w:pPr>
            <w:r w:rsidRPr="00FF3B2A">
              <w:rPr>
                <w:rFonts w:ascii="Times New Roman" w:hAnsi="Times New Roman"/>
              </w:rPr>
              <w:t>Deferred tax assets</w:t>
            </w:r>
          </w:p>
        </w:tc>
        <w:tc>
          <w:tcPr>
            <w:tcW w:w="1754" w:type="dxa"/>
            <w:tcBorders>
              <w:top w:val="nil"/>
              <w:left w:val="single" w:sz="4" w:space="0" w:color="auto"/>
              <w:bottom w:val="nil"/>
              <w:right w:val="double" w:sz="4" w:space="0" w:color="auto"/>
            </w:tcBorders>
            <w:vAlign w:val="center"/>
          </w:tcPr>
          <w:p w14:paraId="2D4E0B6C"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6190348"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41"/>
                <w:fitText w:val="1961" w:id="-1940621312"/>
              </w:rPr>
              <w:t>新株申込証拠</w:t>
            </w:r>
            <w:r w:rsidRPr="00FF3B2A">
              <w:rPr>
                <w:rFonts w:ascii="Century" w:hint="eastAsia"/>
                <w:bCs/>
                <w:spacing w:val="0"/>
                <w:fitText w:val="1961" w:id="-1940621312"/>
              </w:rPr>
              <w:t>金</w:t>
            </w:r>
          </w:p>
          <w:p w14:paraId="289F9ADA" w14:textId="77777777" w:rsidR="00F205F8" w:rsidRPr="00FF3B2A" w:rsidRDefault="00F205F8" w:rsidP="00921108">
            <w:pPr>
              <w:pStyle w:val="OasysWin"/>
              <w:wordWrap/>
              <w:spacing w:line="226" w:lineRule="exact"/>
              <w:ind w:leftChars="100" w:left="202"/>
              <w:jc w:val="left"/>
              <w:rPr>
                <w:rFonts w:ascii="Century"/>
                <w:bCs/>
                <w:spacing w:val="-3"/>
              </w:rPr>
            </w:pPr>
            <w:r w:rsidRPr="00FF3B2A">
              <w:rPr>
                <w:rFonts w:ascii="Times New Roman" w:hAnsi="Times New Roman"/>
              </w:rPr>
              <w:t>Deposits for subscriptions of shares</w:t>
            </w:r>
          </w:p>
        </w:tc>
        <w:tc>
          <w:tcPr>
            <w:tcW w:w="1564" w:type="dxa"/>
            <w:tcBorders>
              <w:top w:val="nil"/>
              <w:left w:val="single" w:sz="4" w:space="0" w:color="auto"/>
              <w:bottom w:val="nil"/>
              <w:right w:val="single" w:sz="4" w:space="0" w:color="auto"/>
            </w:tcBorders>
            <w:vAlign w:val="center"/>
          </w:tcPr>
          <w:p w14:paraId="0E0471CB"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604511F9"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78ADB397"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291"/>
                <w:kern w:val="0"/>
                <w:fitText w:val="1793" w:id="-1940626174"/>
              </w:rPr>
              <w:t>その</w:t>
            </w:r>
            <w:r w:rsidRPr="00FF3B2A">
              <w:rPr>
                <w:rFonts w:hint="eastAsia"/>
                <w:bCs/>
                <w:kern w:val="0"/>
                <w:fitText w:val="1793" w:id="-1940626174"/>
              </w:rPr>
              <w:t>他</w:t>
            </w:r>
          </w:p>
          <w:p w14:paraId="3ACFA895" w14:textId="77777777" w:rsidR="00F205F8" w:rsidRPr="00FF3B2A" w:rsidRDefault="00F205F8" w:rsidP="00A44C4E">
            <w:pPr>
              <w:autoSpaceDE w:val="0"/>
              <w:autoSpaceDN w:val="0"/>
              <w:ind w:leftChars="204" w:left="411"/>
              <w:rPr>
                <w:bCs/>
                <w:spacing w:val="-3"/>
                <w:kern w:val="0"/>
              </w:rPr>
            </w:pPr>
            <w:r w:rsidRPr="00FF3B2A">
              <w:rPr>
                <w:rFonts w:ascii="Times New Roman" w:hAnsi="Times New Roman"/>
              </w:rPr>
              <w:t>Other</w:t>
            </w:r>
          </w:p>
        </w:tc>
        <w:tc>
          <w:tcPr>
            <w:tcW w:w="1754" w:type="dxa"/>
            <w:tcBorders>
              <w:top w:val="nil"/>
              <w:left w:val="single" w:sz="4" w:space="0" w:color="auto"/>
              <w:bottom w:val="nil"/>
              <w:right w:val="double" w:sz="4" w:space="0" w:color="auto"/>
            </w:tcBorders>
            <w:vAlign w:val="center"/>
          </w:tcPr>
          <w:p w14:paraId="4B83385E" w14:textId="77777777" w:rsidR="00F205F8" w:rsidRPr="00FF3B2A" w:rsidRDefault="00F205F8" w:rsidP="00774DE0">
            <w:pPr>
              <w:pStyle w:val="OasysWin"/>
              <w:wordWrap/>
              <w:ind w:rightChars="52" w:right="105"/>
              <w:rPr>
                <w:rFonts w:ascii="Century"/>
                <w:bCs/>
                <w:spacing w:val="-3"/>
              </w:rPr>
            </w:pPr>
          </w:p>
        </w:tc>
        <w:tc>
          <w:tcPr>
            <w:tcW w:w="2834" w:type="dxa"/>
            <w:tcBorders>
              <w:top w:val="nil"/>
              <w:left w:val="double" w:sz="4" w:space="0" w:color="auto"/>
              <w:bottom w:val="nil"/>
              <w:right w:val="single" w:sz="4" w:space="0" w:color="auto"/>
            </w:tcBorders>
            <w:vAlign w:val="center"/>
          </w:tcPr>
          <w:p w14:paraId="041638A2" w14:textId="77777777" w:rsidR="00F205F8" w:rsidRPr="00FF3B2A" w:rsidRDefault="00F205F8" w:rsidP="00774DE0">
            <w:pPr>
              <w:pStyle w:val="OasysWin"/>
              <w:wordWrap/>
              <w:spacing w:line="226" w:lineRule="exact"/>
              <w:rPr>
                <w:rFonts w:ascii="Century"/>
                <w:bCs/>
                <w:spacing w:val="1"/>
                <w:lang w:val="fr-FR"/>
              </w:rPr>
            </w:pPr>
            <w:r w:rsidRPr="00FF3B2A">
              <w:rPr>
                <w:rFonts w:ascii="Century" w:hint="eastAsia"/>
                <w:bCs/>
                <w:spacing w:val="-3"/>
              </w:rPr>
              <w:t xml:space="preserve">　</w:t>
            </w:r>
            <w:r w:rsidRPr="00FF3B2A">
              <w:rPr>
                <w:rFonts w:ascii="Century" w:hint="eastAsia"/>
                <w:bCs/>
                <w:spacing w:val="116"/>
                <w:fitText w:val="1978" w:id="-1940621311"/>
              </w:rPr>
              <w:t>資本剰余</w:t>
            </w:r>
            <w:r w:rsidRPr="00FF3B2A">
              <w:rPr>
                <w:rFonts w:ascii="Century" w:hint="eastAsia"/>
                <w:bCs/>
                <w:spacing w:val="0"/>
                <w:fitText w:val="1978" w:id="-1940621311"/>
              </w:rPr>
              <w:t>金</w:t>
            </w:r>
          </w:p>
          <w:p w14:paraId="63874118" w14:textId="77777777" w:rsidR="00F205F8" w:rsidRPr="00FF3B2A" w:rsidRDefault="00F205F8" w:rsidP="00921108">
            <w:pPr>
              <w:pStyle w:val="OasysWin"/>
              <w:wordWrap/>
              <w:spacing w:line="226" w:lineRule="exact"/>
              <w:ind w:leftChars="100" w:left="202"/>
              <w:rPr>
                <w:rFonts w:ascii="Century"/>
                <w:bCs/>
                <w:spacing w:val="-3"/>
                <w:lang w:val="fr-FR"/>
              </w:rPr>
            </w:pPr>
            <w:r w:rsidRPr="00FF3B2A">
              <w:rPr>
                <w:rFonts w:ascii="Times New Roman" w:hAnsi="Times New Roman"/>
                <w:lang w:val="fr-FR"/>
              </w:rPr>
              <w:t>Capital surplus</w:t>
            </w:r>
          </w:p>
        </w:tc>
        <w:tc>
          <w:tcPr>
            <w:tcW w:w="1564" w:type="dxa"/>
            <w:tcBorders>
              <w:top w:val="nil"/>
              <w:left w:val="single" w:sz="4" w:space="0" w:color="auto"/>
              <w:bottom w:val="nil"/>
              <w:right w:val="single" w:sz="4" w:space="0" w:color="auto"/>
            </w:tcBorders>
            <w:vAlign w:val="center"/>
          </w:tcPr>
          <w:p w14:paraId="56D90FEE" w14:textId="77777777" w:rsidR="00F205F8" w:rsidRPr="00FF3B2A" w:rsidRDefault="00F205F8" w:rsidP="00774DE0">
            <w:pPr>
              <w:pStyle w:val="OasysWin"/>
              <w:wordWrap/>
              <w:ind w:rightChars="52" w:right="105"/>
              <w:jc w:val="right"/>
              <w:rPr>
                <w:rFonts w:ascii="Century"/>
                <w:b/>
                <w:bCs/>
                <w:spacing w:val="-3"/>
                <w:lang w:val="fr-FR"/>
              </w:rPr>
            </w:pPr>
          </w:p>
        </w:tc>
      </w:tr>
      <w:tr w:rsidR="00F205F8" w:rsidRPr="00FF3B2A" w14:paraId="653B7229"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54CF689B" w14:textId="77777777" w:rsidR="00F205F8" w:rsidRPr="00FF3B2A" w:rsidRDefault="00F205F8" w:rsidP="00774DE0">
            <w:pPr>
              <w:autoSpaceDE w:val="0"/>
              <w:autoSpaceDN w:val="0"/>
              <w:rPr>
                <w:bCs/>
                <w:kern w:val="0"/>
              </w:rPr>
            </w:pPr>
            <w:r w:rsidRPr="00FF3B2A">
              <w:rPr>
                <w:rFonts w:hint="eastAsia"/>
                <w:bCs/>
                <w:spacing w:val="-3"/>
                <w:kern w:val="0"/>
              </w:rPr>
              <w:t xml:space="preserve">　　</w:t>
            </w:r>
            <w:r w:rsidRPr="00FF3B2A">
              <w:rPr>
                <w:rFonts w:hint="eastAsia"/>
                <w:bCs/>
                <w:spacing w:val="91"/>
                <w:kern w:val="0"/>
                <w:fitText w:val="1776" w:id="-1940626173"/>
              </w:rPr>
              <w:t>貸倒引当</w:t>
            </w:r>
            <w:r w:rsidRPr="00FF3B2A">
              <w:rPr>
                <w:rFonts w:hint="eastAsia"/>
                <w:bCs/>
                <w:spacing w:val="-1"/>
                <w:kern w:val="0"/>
                <w:fitText w:val="1776" w:id="-1940626173"/>
              </w:rPr>
              <w:t>金</w:t>
            </w:r>
          </w:p>
          <w:p w14:paraId="33ECD268" w14:textId="77777777" w:rsidR="00F205F8" w:rsidRPr="00FF3B2A" w:rsidRDefault="00F205F8" w:rsidP="00A44C4E">
            <w:pPr>
              <w:autoSpaceDE w:val="0"/>
              <w:autoSpaceDN w:val="0"/>
              <w:ind w:leftChars="200" w:left="403"/>
              <w:jc w:val="left"/>
              <w:rPr>
                <w:bCs/>
                <w:spacing w:val="-3"/>
                <w:kern w:val="0"/>
              </w:rPr>
            </w:pPr>
            <w:r w:rsidRPr="00FF3B2A">
              <w:rPr>
                <w:rFonts w:ascii="Times New Roman" w:hAnsi="Times New Roman"/>
              </w:rPr>
              <w:t>Allowance for doubtful accounts</w:t>
            </w:r>
          </w:p>
        </w:tc>
        <w:tc>
          <w:tcPr>
            <w:tcW w:w="1754" w:type="dxa"/>
            <w:tcBorders>
              <w:top w:val="nil"/>
              <w:left w:val="single" w:sz="4" w:space="0" w:color="auto"/>
              <w:bottom w:val="nil"/>
              <w:right w:val="double" w:sz="4" w:space="0" w:color="auto"/>
            </w:tcBorders>
            <w:vAlign w:val="center"/>
          </w:tcPr>
          <w:p w14:paraId="1F50C04B" w14:textId="77777777" w:rsidR="00F205F8" w:rsidRPr="00FF3B2A" w:rsidRDefault="00F205F8" w:rsidP="00774DE0">
            <w:pPr>
              <w:pStyle w:val="OasysWin"/>
              <w:wordWrap/>
              <w:ind w:rightChars="52" w:right="105"/>
              <w:jc w:val="left"/>
              <w:rPr>
                <w:rFonts w:ascii="Century"/>
                <w:bCs/>
                <w:spacing w:val="-3"/>
              </w:rPr>
            </w:pPr>
            <w:r w:rsidRPr="00FF3B2A">
              <w:rPr>
                <w:rFonts w:hAnsi="ＭＳ 明朝" w:cs="ＭＳ 明朝" w:hint="eastAsia"/>
                <w:bCs/>
                <w:spacing w:val="-3"/>
              </w:rPr>
              <w:t>△</w:t>
            </w:r>
          </w:p>
        </w:tc>
        <w:tc>
          <w:tcPr>
            <w:tcW w:w="2834" w:type="dxa"/>
            <w:tcBorders>
              <w:top w:val="nil"/>
              <w:left w:val="double" w:sz="4" w:space="0" w:color="auto"/>
              <w:bottom w:val="nil"/>
              <w:right w:val="single" w:sz="4" w:space="0" w:color="auto"/>
            </w:tcBorders>
            <w:vAlign w:val="center"/>
          </w:tcPr>
          <w:p w14:paraId="77EDAEEC" w14:textId="77777777" w:rsidR="00F205F8" w:rsidRPr="00FF3B2A" w:rsidRDefault="00F205F8" w:rsidP="00774DE0">
            <w:pPr>
              <w:pStyle w:val="OasysWin"/>
              <w:wordWrap/>
              <w:spacing w:line="226" w:lineRule="exact"/>
              <w:rPr>
                <w:rFonts w:ascii="Century"/>
                <w:bCs/>
                <w:spacing w:val="0"/>
              </w:rPr>
            </w:pPr>
            <w:r w:rsidRPr="00FF3B2A">
              <w:rPr>
                <w:rFonts w:ascii="Century" w:hint="eastAsia"/>
                <w:bCs/>
                <w:spacing w:val="-3"/>
              </w:rPr>
              <w:t xml:space="preserve">　　</w:t>
            </w:r>
            <w:r w:rsidRPr="00FF3B2A">
              <w:rPr>
                <w:rFonts w:ascii="Century" w:hint="eastAsia"/>
                <w:bCs/>
                <w:spacing w:val="91"/>
                <w:fitText w:val="1776" w:id="-1940621310"/>
              </w:rPr>
              <w:t>資本準備</w:t>
            </w:r>
            <w:r w:rsidRPr="00FF3B2A">
              <w:rPr>
                <w:rFonts w:ascii="Century" w:hint="eastAsia"/>
                <w:bCs/>
                <w:spacing w:val="-1"/>
                <w:fitText w:val="1776" w:id="-1940621310"/>
              </w:rPr>
              <w:t>金</w:t>
            </w:r>
          </w:p>
          <w:p w14:paraId="745C7DFB" w14:textId="77777777" w:rsidR="00F205F8" w:rsidRPr="00FF3B2A" w:rsidRDefault="00F205F8" w:rsidP="00921108">
            <w:pPr>
              <w:pStyle w:val="OasysWin"/>
              <w:wordWrap/>
              <w:spacing w:line="226" w:lineRule="exact"/>
              <w:ind w:leftChars="200" w:left="403"/>
              <w:rPr>
                <w:rFonts w:ascii="Century"/>
                <w:bCs/>
                <w:spacing w:val="-3"/>
              </w:rPr>
            </w:pPr>
            <w:r w:rsidRPr="00FF3B2A">
              <w:rPr>
                <w:rFonts w:ascii="Times New Roman" w:hAnsi="Times New Roman"/>
              </w:rPr>
              <w:t>Legal capital surplus</w:t>
            </w:r>
          </w:p>
        </w:tc>
        <w:tc>
          <w:tcPr>
            <w:tcW w:w="1564" w:type="dxa"/>
            <w:tcBorders>
              <w:top w:val="nil"/>
              <w:left w:val="single" w:sz="4" w:space="0" w:color="auto"/>
              <w:bottom w:val="nil"/>
              <w:right w:val="single" w:sz="4" w:space="0" w:color="auto"/>
            </w:tcBorders>
            <w:vAlign w:val="center"/>
          </w:tcPr>
          <w:p w14:paraId="1B59F5E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27B18217"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34978788" w14:textId="77777777" w:rsidR="00F205F8" w:rsidRPr="00FF3B2A" w:rsidRDefault="00F205F8" w:rsidP="00774DE0">
            <w:pPr>
              <w:tabs>
                <w:tab w:val="left" w:pos="1229"/>
              </w:tabs>
              <w:autoSpaceDE w:val="0"/>
              <w:autoSpaceDN w:val="0"/>
              <w:ind w:firstLineChars="223" w:firstLine="744"/>
              <w:rPr>
                <w:bCs/>
                <w:spacing w:val="-1"/>
                <w:kern w:val="0"/>
                <w:lang w:val="fr-FR"/>
              </w:rPr>
            </w:pPr>
            <w:r w:rsidRPr="00FF3B2A">
              <w:rPr>
                <w:rFonts w:hint="eastAsia"/>
                <w:bCs/>
                <w:spacing w:val="66"/>
                <w:kern w:val="0"/>
                <w:fitText w:val="1574" w:id="-1940626172"/>
              </w:rPr>
              <w:t>固定資産</w:t>
            </w:r>
            <w:r w:rsidRPr="00FF3B2A">
              <w:rPr>
                <w:rFonts w:hint="eastAsia"/>
                <w:bCs/>
                <w:spacing w:val="-2"/>
                <w:kern w:val="0"/>
                <w:fitText w:val="1574" w:id="-1940626172"/>
              </w:rPr>
              <w:t>計</w:t>
            </w:r>
          </w:p>
          <w:p w14:paraId="343730D1" w14:textId="77777777" w:rsidR="00F205F8" w:rsidRPr="00FF3B2A" w:rsidRDefault="00F205F8" w:rsidP="008E4F56">
            <w:pPr>
              <w:tabs>
                <w:tab w:val="left" w:pos="1229"/>
              </w:tabs>
              <w:autoSpaceDE w:val="0"/>
              <w:autoSpaceDN w:val="0"/>
              <w:ind w:leftChars="316" w:left="637"/>
              <w:rPr>
                <w:bCs/>
                <w:spacing w:val="-3"/>
                <w:kern w:val="0"/>
                <w:lang w:val="fr-FR"/>
              </w:rPr>
            </w:pPr>
            <w:r w:rsidRPr="00FF3B2A">
              <w:rPr>
                <w:rFonts w:ascii="Times New Roman" w:hAnsi="Times New Roman"/>
                <w:lang w:val="fr-FR"/>
              </w:rPr>
              <w:t>Total non-current assets</w:t>
            </w:r>
          </w:p>
        </w:tc>
        <w:tc>
          <w:tcPr>
            <w:tcW w:w="1754" w:type="dxa"/>
            <w:tcBorders>
              <w:top w:val="nil"/>
              <w:left w:val="single" w:sz="4" w:space="0" w:color="auto"/>
              <w:bottom w:val="nil"/>
              <w:right w:val="double" w:sz="4" w:space="0" w:color="auto"/>
            </w:tcBorders>
            <w:vAlign w:val="center"/>
          </w:tcPr>
          <w:p w14:paraId="4458958C" w14:textId="77777777" w:rsidR="00F205F8" w:rsidRPr="00FF3B2A" w:rsidRDefault="00F205F8" w:rsidP="00774DE0">
            <w:pPr>
              <w:pStyle w:val="OasysWin"/>
              <w:wordWrap/>
              <w:ind w:rightChars="52" w:right="105"/>
              <w:jc w:val="right"/>
              <w:rPr>
                <w:rFonts w:ascii="Century"/>
                <w:bCs/>
                <w:spacing w:val="-3"/>
                <w:lang w:val="fr-FR"/>
              </w:rPr>
            </w:pPr>
          </w:p>
        </w:tc>
        <w:tc>
          <w:tcPr>
            <w:tcW w:w="2834" w:type="dxa"/>
            <w:tcBorders>
              <w:top w:val="nil"/>
              <w:left w:val="double" w:sz="4" w:space="0" w:color="auto"/>
              <w:bottom w:val="nil"/>
              <w:right w:val="single" w:sz="4" w:space="0" w:color="auto"/>
            </w:tcBorders>
            <w:vAlign w:val="center"/>
          </w:tcPr>
          <w:p w14:paraId="156DEA9D"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0"/>
                <w:fitText w:val="1750" w:id="-1940621307"/>
              </w:rPr>
              <w:t>その他資本剰余</w:t>
            </w:r>
            <w:r w:rsidRPr="00FF3B2A">
              <w:rPr>
                <w:rFonts w:ascii="Century" w:hint="eastAsia"/>
                <w:bCs/>
                <w:spacing w:val="-35"/>
                <w:fitText w:val="1750" w:id="-1940621307"/>
              </w:rPr>
              <w:t>金</w:t>
            </w:r>
          </w:p>
          <w:p w14:paraId="34CE38D7" w14:textId="77777777" w:rsidR="00F205F8" w:rsidRPr="00FF3B2A" w:rsidRDefault="00F205F8" w:rsidP="00921108">
            <w:pPr>
              <w:pStyle w:val="OasysWin"/>
              <w:wordWrap/>
              <w:spacing w:line="226" w:lineRule="exact"/>
              <w:ind w:leftChars="200" w:left="403"/>
              <w:rPr>
                <w:rFonts w:ascii="Century"/>
                <w:bCs/>
                <w:spacing w:val="-3"/>
              </w:rPr>
            </w:pPr>
            <w:r w:rsidRPr="00FF3B2A">
              <w:rPr>
                <w:rFonts w:ascii="Times New Roman" w:hAnsi="Times New Roman"/>
              </w:rPr>
              <w:t>Other capital surplus</w:t>
            </w:r>
          </w:p>
        </w:tc>
        <w:tc>
          <w:tcPr>
            <w:tcW w:w="1564" w:type="dxa"/>
            <w:tcBorders>
              <w:top w:val="nil"/>
              <w:left w:val="single" w:sz="4" w:space="0" w:color="auto"/>
              <w:bottom w:val="nil"/>
              <w:right w:val="single" w:sz="4" w:space="0" w:color="auto"/>
            </w:tcBorders>
            <w:vAlign w:val="center"/>
          </w:tcPr>
          <w:p w14:paraId="66676599"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348E8559"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5FD86839" w14:textId="77777777" w:rsidR="00F205F8" w:rsidRPr="00FF3B2A" w:rsidRDefault="00F205F8" w:rsidP="00774DE0">
            <w:pPr>
              <w:autoSpaceDE w:val="0"/>
              <w:autoSpaceDN w:val="0"/>
              <w:rPr>
                <w:bCs/>
                <w:spacing w:val="1"/>
                <w:kern w:val="0"/>
              </w:rPr>
            </w:pPr>
            <w:r w:rsidRPr="00FF3B2A">
              <w:rPr>
                <w:rFonts w:hint="eastAsia"/>
                <w:bCs/>
                <w:spacing w:val="224"/>
                <w:kern w:val="0"/>
                <w:fitText w:val="2188" w:id="-1940625920"/>
              </w:rPr>
              <w:t>繰延資</w:t>
            </w:r>
            <w:r w:rsidRPr="00FF3B2A">
              <w:rPr>
                <w:rFonts w:hint="eastAsia"/>
                <w:bCs/>
                <w:spacing w:val="2"/>
                <w:kern w:val="0"/>
                <w:fitText w:val="2188" w:id="-1940625920"/>
              </w:rPr>
              <w:t>産</w:t>
            </w:r>
          </w:p>
          <w:p w14:paraId="0C233192" w14:textId="77777777" w:rsidR="00F205F8" w:rsidRPr="00FF3B2A" w:rsidRDefault="00F205F8" w:rsidP="00774DE0">
            <w:pPr>
              <w:autoSpaceDE w:val="0"/>
              <w:autoSpaceDN w:val="0"/>
              <w:rPr>
                <w:bCs/>
                <w:spacing w:val="-3"/>
                <w:kern w:val="0"/>
              </w:rPr>
            </w:pPr>
            <w:r w:rsidRPr="00FF3B2A">
              <w:rPr>
                <w:rFonts w:ascii="Times New Roman" w:hAnsi="Times New Roman"/>
              </w:rPr>
              <w:t>Deferred assets</w:t>
            </w:r>
          </w:p>
        </w:tc>
        <w:tc>
          <w:tcPr>
            <w:tcW w:w="1754" w:type="dxa"/>
            <w:tcBorders>
              <w:top w:val="nil"/>
              <w:left w:val="single" w:sz="4" w:space="0" w:color="auto"/>
              <w:bottom w:val="nil"/>
              <w:right w:val="double" w:sz="4" w:space="0" w:color="auto"/>
            </w:tcBorders>
            <w:vAlign w:val="center"/>
          </w:tcPr>
          <w:p w14:paraId="3D315FD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A379979"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16"/>
                <w:fitText w:val="1978" w:id="-1940621306"/>
              </w:rPr>
              <w:t>利益剰余</w:t>
            </w:r>
            <w:r w:rsidRPr="00FF3B2A">
              <w:rPr>
                <w:rFonts w:ascii="Century" w:hint="eastAsia"/>
                <w:bCs/>
                <w:spacing w:val="0"/>
                <w:fitText w:val="1978" w:id="-1940621306"/>
              </w:rPr>
              <w:t>金</w:t>
            </w:r>
          </w:p>
          <w:p w14:paraId="320777EC" w14:textId="77777777" w:rsidR="00F205F8" w:rsidRPr="00FF3B2A" w:rsidRDefault="00F205F8" w:rsidP="00921108">
            <w:pPr>
              <w:pStyle w:val="OasysWin"/>
              <w:wordWrap/>
              <w:spacing w:line="226" w:lineRule="exact"/>
              <w:ind w:leftChars="100" w:left="202"/>
              <w:rPr>
                <w:rFonts w:ascii="Century"/>
                <w:bCs/>
                <w:spacing w:val="-3"/>
              </w:rPr>
            </w:pPr>
            <w:r w:rsidRPr="00FF3B2A">
              <w:rPr>
                <w:rFonts w:ascii="Times New Roman" w:hAnsi="Times New Roman"/>
              </w:rPr>
              <w:t>Retained earnings</w:t>
            </w:r>
          </w:p>
        </w:tc>
        <w:tc>
          <w:tcPr>
            <w:tcW w:w="1564" w:type="dxa"/>
            <w:tcBorders>
              <w:top w:val="nil"/>
              <w:left w:val="single" w:sz="4" w:space="0" w:color="auto"/>
              <w:bottom w:val="nil"/>
              <w:right w:val="single" w:sz="4" w:space="0" w:color="auto"/>
            </w:tcBorders>
            <w:vAlign w:val="center"/>
          </w:tcPr>
          <w:p w14:paraId="63905EB7"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567FFA73"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5A9E6C44" w14:textId="77777777" w:rsidR="00F205F8" w:rsidRPr="00FF3B2A" w:rsidRDefault="00F205F8" w:rsidP="00774DE0">
            <w:pPr>
              <w:autoSpaceDE w:val="0"/>
              <w:autoSpaceDN w:val="0"/>
              <w:ind w:leftChars="101" w:left="204"/>
              <w:rPr>
                <w:bCs/>
                <w:spacing w:val="1"/>
                <w:kern w:val="0"/>
              </w:rPr>
            </w:pPr>
            <w:r w:rsidRPr="00FF3B2A">
              <w:rPr>
                <w:rFonts w:hint="eastAsia"/>
                <w:bCs/>
                <w:spacing w:val="341"/>
                <w:kern w:val="0"/>
                <w:fitText w:val="1995" w:id="-1940625919"/>
              </w:rPr>
              <w:t>創立</w:t>
            </w:r>
            <w:r w:rsidRPr="00FF3B2A">
              <w:rPr>
                <w:rFonts w:hint="eastAsia"/>
                <w:bCs/>
                <w:kern w:val="0"/>
                <w:fitText w:val="1995" w:id="-1940625919"/>
              </w:rPr>
              <w:t>費</w:t>
            </w:r>
          </w:p>
          <w:p w14:paraId="0AAC4ABE" w14:textId="77777777" w:rsidR="00F205F8" w:rsidRPr="00FF3B2A" w:rsidRDefault="00F205F8" w:rsidP="00774DE0">
            <w:pPr>
              <w:autoSpaceDE w:val="0"/>
              <w:autoSpaceDN w:val="0"/>
              <w:ind w:leftChars="101" w:left="204"/>
              <w:rPr>
                <w:bCs/>
                <w:spacing w:val="-3"/>
                <w:kern w:val="0"/>
              </w:rPr>
            </w:pPr>
            <w:r w:rsidRPr="00FF3B2A">
              <w:rPr>
                <w:rFonts w:ascii="Times New Roman" w:hAnsi="Times New Roman"/>
              </w:rPr>
              <w:t>Organization expenses</w:t>
            </w:r>
          </w:p>
        </w:tc>
        <w:tc>
          <w:tcPr>
            <w:tcW w:w="1754" w:type="dxa"/>
            <w:tcBorders>
              <w:top w:val="nil"/>
              <w:left w:val="single" w:sz="4" w:space="0" w:color="auto"/>
              <w:bottom w:val="nil"/>
              <w:right w:val="double" w:sz="4" w:space="0" w:color="auto"/>
            </w:tcBorders>
            <w:vAlign w:val="center"/>
          </w:tcPr>
          <w:p w14:paraId="0EBC0CE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5F48B8E3" w14:textId="77777777" w:rsidR="00F205F8" w:rsidRPr="00FF3B2A" w:rsidRDefault="00F205F8" w:rsidP="00774DE0">
            <w:pPr>
              <w:pStyle w:val="OasysWin"/>
              <w:wordWrap/>
              <w:spacing w:line="226" w:lineRule="exact"/>
              <w:rPr>
                <w:rFonts w:ascii="Century"/>
                <w:bCs/>
                <w:spacing w:val="0"/>
              </w:rPr>
            </w:pPr>
            <w:r w:rsidRPr="00FF3B2A">
              <w:rPr>
                <w:rFonts w:ascii="Century" w:hint="eastAsia"/>
                <w:bCs/>
                <w:spacing w:val="-3"/>
              </w:rPr>
              <w:t xml:space="preserve">　　</w:t>
            </w:r>
            <w:r w:rsidRPr="00FF3B2A">
              <w:rPr>
                <w:rFonts w:ascii="Century" w:hint="eastAsia"/>
                <w:bCs/>
                <w:spacing w:val="91"/>
                <w:fitText w:val="1776" w:id="-1940621305"/>
              </w:rPr>
              <w:t>利益準備</w:t>
            </w:r>
            <w:r w:rsidRPr="00FF3B2A">
              <w:rPr>
                <w:rFonts w:ascii="Century" w:hint="eastAsia"/>
                <w:bCs/>
                <w:spacing w:val="-1"/>
                <w:fitText w:val="1776" w:id="-1940621305"/>
              </w:rPr>
              <w:t>金</w:t>
            </w:r>
          </w:p>
          <w:p w14:paraId="03E9BFAD" w14:textId="77777777" w:rsidR="00F205F8" w:rsidRPr="00FF3B2A" w:rsidRDefault="00F205F8" w:rsidP="00921108">
            <w:pPr>
              <w:pStyle w:val="OasysWin"/>
              <w:wordWrap/>
              <w:spacing w:line="226" w:lineRule="exact"/>
              <w:ind w:leftChars="200" w:left="403"/>
              <w:rPr>
                <w:rFonts w:ascii="Century"/>
                <w:bCs/>
                <w:spacing w:val="-3"/>
              </w:rPr>
            </w:pPr>
            <w:r w:rsidRPr="00FF3B2A">
              <w:rPr>
                <w:rFonts w:ascii="Times New Roman" w:hAnsi="Times New Roman"/>
              </w:rPr>
              <w:t>Legal retained earnings</w:t>
            </w:r>
          </w:p>
        </w:tc>
        <w:tc>
          <w:tcPr>
            <w:tcW w:w="1564" w:type="dxa"/>
            <w:tcBorders>
              <w:top w:val="nil"/>
              <w:left w:val="single" w:sz="4" w:space="0" w:color="auto"/>
              <w:bottom w:val="nil"/>
              <w:right w:val="single" w:sz="4" w:space="0" w:color="auto"/>
            </w:tcBorders>
            <w:vAlign w:val="center"/>
          </w:tcPr>
          <w:p w14:paraId="396AEFD8"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4BA78030"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6B7E479" w14:textId="77777777" w:rsidR="00F205F8" w:rsidRPr="00FF3B2A" w:rsidRDefault="00F205F8" w:rsidP="00774DE0">
            <w:pPr>
              <w:autoSpaceDE w:val="0"/>
              <w:autoSpaceDN w:val="0"/>
              <w:ind w:firstLineChars="223" w:firstLine="744"/>
              <w:rPr>
                <w:bCs/>
                <w:spacing w:val="-1"/>
                <w:kern w:val="0"/>
              </w:rPr>
            </w:pPr>
            <w:r w:rsidRPr="00FF3B2A">
              <w:rPr>
                <w:rFonts w:hint="eastAsia"/>
                <w:bCs/>
                <w:spacing w:val="66"/>
                <w:kern w:val="0"/>
                <w:fitText w:val="1574" w:id="-1940625918"/>
              </w:rPr>
              <w:t>繰延資産</w:t>
            </w:r>
            <w:r w:rsidRPr="00FF3B2A">
              <w:rPr>
                <w:rFonts w:hint="eastAsia"/>
                <w:bCs/>
                <w:spacing w:val="-2"/>
                <w:kern w:val="0"/>
                <w:fitText w:val="1574" w:id="-1940625918"/>
              </w:rPr>
              <w:t>計</w:t>
            </w:r>
          </w:p>
          <w:p w14:paraId="57C4AF80" w14:textId="77777777" w:rsidR="00F205F8" w:rsidRPr="00FF3B2A" w:rsidRDefault="00F205F8" w:rsidP="008E4F56">
            <w:pPr>
              <w:autoSpaceDE w:val="0"/>
              <w:autoSpaceDN w:val="0"/>
              <w:ind w:leftChars="100" w:left="202" w:firstLineChars="223" w:firstLine="449"/>
              <w:rPr>
                <w:bCs/>
                <w:spacing w:val="-3"/>
                <w:kern w:val="0"/>
              </w:rPr>
            </w:pPr>
            <w:r w:rsidRPr="00FF3B2A">
              <w:rPr>
                <w:rFonts w:ascii="Times New Roman" w:hAnsi="Times New Roman"/>
              </w:rPr>
              <w:t>Total deferred assets</w:t>
            </w:r>
          </w:p>
        </w:tc>
        <w:tc>
          <w:tcPr>
            <w:tcW w:w="1754" w:type="dxa"/>
            <w:tcBorders>
              <w:top w:val="nil"/>
              <w:left w:val="single" w:sz="4" w:space="0" w:color="auto"/>
              <w:bottom w:val="nil"/>
              <w:right w:val="double" w:sz="4" w:space="0" w:color="auto"/>
            </w:tcBorders>
            <w:vAlign w:val="center"/>
          </w:tcPr>
          <w:p w14:paraId="2F8DAE86"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696D092B"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10"/>
                <w:fitText w:val="1750" w:id="-1940621056"/>
              </w:rPr>
              <w:t>その他利益剰余</w:t>
            </w:r>
            <w:r w:rsidRPr="00FF3B2A">
              <w:rPr>
                <w:rFonts w:ascii="Century" w:hint="eastAsia"/>
                <w:bCs/>
                <w:spacing w:val="-35"/>
                <w:fitText w:val="1750" w:id="-1940621056"/>
              </w:rPr>
              <w:t>金</w:t>
            </w:r>
          </w:p>
          <w:p w14:paraId="1705A332" w14:textId="77777777" w:rsidR="00F205F8" w:rsidRPr="00FF3B2A" w:rsidRDefault="00F205F8" w:rsidP="00921108">
            <w:pPr>
              <w:pStyle w:val="OasysWin"/>
              <w:wordWrap/>
              <w:spacing w:line="226" w:lineRule="exact"/>
              <w:ind w:leftChars="200" w:left="403"/>
              <w:rPr>
                <w:rFonts w:ascii="Century"/>
                <w:bCs/>
                <w:spacing w:val="-3"/>
              </w:rPr>
            </w:pPr>
            <w:r w:rsidRPr="00FF3B2A">
              <w:rPr>
                <w:rFonts w:ascii="Times New Roman" w:hAnsi="Times New Roman"/>
              </w:rPr>
              <w:t>Other retained earnings</w:t>
            </w:r>
          </w:p>
        </w:tc>
        <w:tc>
          <w:tcPr>
            <w:tcW w:w="1564" w:type="dxa"/>
            <w:tcBorders>
              <w:top w:val="nil"/>
              <w:left w:val="single" w:sz="4" w:space="0" w:color="auto"/>
              <w:bottom w:val="nil"/>
              <w:right w:val="single" w:sz="4" w:space="0" w:color="auto"/>
            </w:tcBorders>
            <w:vAlign w:val="center"/>
          </w:tcPr>
          <w:p w14:paraId="4E527035"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59BF522F" w14:textId="77777777" w:rsidTr="00A57BEB">
        <w:trPr>
          <w:trHeight w:val="665"/>
          <w:jc w:val="center"/>
        </w:trPr>
        <w:tc>
          <w:tcPr>
            <w:tcW w:w="2920" w:type="dxa"/>
            <w:tcBorders>
              <w:top w:val="nil"/>
              <w:left w:val="single" w:sz="4" w:space="0" w:color="auto"/>
              <w:bottom w:val="nil"/>
              <w:right w:val="single" w:sz="4" w:space="0" w:color="auto"/>
            </w:tcBorders>
            <w:vAlign w:val="center"/>
          </w:tcPr>
          <w:p w14:paraId="73ED9098" w14:textId="77777777" w:rsidR="00F205F8" w:rsidRPr="00FF3B2A" w:rsidRDefault="00F205F8" w:rsidP="00774DE0">
            <w:pPr>
              <w:autoSpaceDE w:val="0"/>
              <w:autoSpaceDN w:val="0"/>
              <w:rPr>
                <w:bCs/>
                <w:spacing w:val="-3"/>
                <w:kern w:val="0"/>
              </w:rPr>
            </w:pPr>
            <w:r w:rsidRPr="00FF3B2A">
              <w:rPr>
                <w:rFonts w:hint="eastAsia"/>
                <w:bCs/>
                <w:spacing w:val="-3"/>
                <w:kern w:val="0"/>
              </w:rPr>
              <w:t xml:space="preserve">　　　　　　</w:t>
            </w:r>
          </w:p>
        </w:tc>
        <w:tc>
          <w:tcPr>
            <w:tcW w:w="1754" w:type="dxa"/>
            <w:tcBorders>
              <w:top w:val="nil"/>
              <w:left w:val="single" w:sz="4" w:space="0" w:color="auto"/>
              <w:bottom w:val="nil"/>
              <w:right w:val="double" w:sz="4" w:space="0" w:color="auto"/>
            </w:tcBorders>
            <w:vAlign w:val="center"/>
          </w:tcPr>
          <w:p w14:paraId="7BD10B48"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1DAAB0EF"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240"/>
                <w:fitText w:val="1591" w:id="-1940621055"/>
              </w:rPr>
              <w:t>積立</w:t>
            </w:r>
            <w:r w:rsidRPr="00FF3B2A">
              <w:rPr>
                <w:rFonts w:ascii="Century" w:hint="eastAsia"/>
                <w:bCs/>
                <w:spacing w:val="0"/>
                <w:fitText w:val="1591" w:id="-1940621055"/>
              </w:rPr>
              <w:t>金</w:t>
            </w:r>
          </w:p>
          <w:p w14:paraId="38528A54" w14:textId="77777777" w:rsidR="00F205F8" w:rsidRPr="00FF3B2A" w:rsidRDefault="00F205F8" w:rsidP="00921108">
            <w:pPr>
              <w:pStyle w:val="OasysWin"/>
              <w:wordWrap/>
              <w:spacing w:line="226" w:lineRule="exact"/>
              <w:ind w:leftChars="300" w:left="605"/>
              <w:rPr>
                <w:rFonts w:ascii="Century"/>
                <w:bCs/>
                <w:spacing w:val="-3"/>
              </w:rPr>
            </w:pPr>
            <w:r w:rsidRPr="00FF3B2A">
              <w:rPr>
                <w:rFonts w:ascii="Times New Roman" w:hAnsi="Times New Roman"/>
              </w:rPr>
              <w:t>Reserve</w:t>
            </w:r>
          </w:p>
        </w:tc>
        <w:tc>
          <w:tcPr>
            <w:tcW w:w="1564" w:type="dxa"/>
            <w:tcBorders>
              <w:top w:val="nil"/>
              <w:left w:val="single" w:sz="4" w:space="0" w:color="auto"/>
              <w:bottom w:val="nil"/>
              <w:right w:val="single" w:sz="4" w:space="0" w:color="auto"/>
            </w:tcBorders>
            <w:vAlign w:val="center"/>
          </w:tcPr>
          <w:p w14:paraId="5191999F"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287BC96A"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1BC0C4B8"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4D47930C"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DE102C8"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A57BEB">
              <w:rPr>
                <w:rFonts w:ascii="Century" w:hint="eastAsia"/>
                <w:bCs/>
                <w:spacing w:val="14"/>
                <w:fitText w:val="1557" w:id="-1940621054"/>
              </w:rPr>
              <w:t>繰越利益剰余</w:t>
            </w:r>
            <w:r w:rsidRPr="00A57BEB">
              <w:rPr>
                <w:rFonts w:ascii="Century" w:hint="eastAsia"/>
                <w:bCs/>
                <w:spacing w:val="-40"/>
                <w:fitText w:val="1557" w:id="-1940621054"/>
              </w:rPr>
              <w:t>金</w:t>
            </w:r>
          </w:p>
          <w:p w14:paraId="4C34A12D" w14:textId="77777777" w:rsidR="00F205F8" w:rsidRPr="00FF3B2A" w:rsidRDefault="00F205F8" w:rsidP="00921108">
            <w:pPr>
              <w:pStyle w:val="OasysWin"/>
              <w:wordWrap/>
              <w:spacing w:line="226" w:lineRule="exact"/>
              <w:ind w:leftChars="300" w:left="605"/>
              <w:jc w:val="left"/>
              <w:rPr>
                <w:rFonts w:ascii="Century"/>
                <w:bCs/>
                <w:spacing w:val="-3"/>
              </w:rPr>
            </w:pPr>
            <w:r w:rsidRPr="00FF3B2A">
              <w:rPr>
                <w:rFonts w:ascii="Times New Roman" w:hAnsi="Times New Roman"/>
              </w:rPr>
              <w:t>Retained earnings brought forward</w:t>
            </w:r>
          </w:p>
        </w:tc>
        <w:tc>
          <w:tcPr>
            <w:tcW w:w="1564" w:type="dxa"/>
            <w:tcBorders>
              <w:top w:val="nil"/>
              <w:left w:val="single" w:sz="4" w:space="0" w:color="auto"/>
              <w:bottom w:val="nil"/>
              <w:right w:val="single" w:sz="4" w:space="0" w:color="auto"/>
            </w:tcBorders>
            <w:vAlign w:val="center"/>
          </w:tcPr>
          <w:p w14:paraId="1A18121E"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2EF1087F" w14:textId="77777777" w:rsidTr="00A57BEB">
        <w:trPr>
          <w:trHeight w:val="599"/>
          <w:jc w:val="center"/>
        </w:trPr>
        <w:tc>
          <w:tcPr>
            <w:tcW w:w="2920" w:type="dxa"/>
            <w:tcBorders>
              <w:top w:val="nil"/>
              <w:left w:val="single" w:sz="4" w:space="0" w:color="auto"/>
              <w:bottom w:val="nil"/>
              <w:right w:val="single" w:sz="4" w:space="0" w:color="auto"/>
            </w:tcBorders>
            <w:vAlign w:val="center"/>
          </w:tcPr>
          <w:p w14:paraId="2FEAAA0C"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588A4D39"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CC16CC2" w14:textId="77777777" w:rsidR="00F205F8" w:rsidRPr="00FF3B2A" w:rsidRDefault="00F205F8" w:rsidP="00774DE0">
            <w:pPr>
              <w:pStyle w:val="OasysWin"/>
              <w:wordWrap/>
              <w:spacing w:line="226" w:lineRule="exact"/>
              <w:rPr>
                <w:rFonts w:ascii="Century"/>
                <w:bCs/>
              </w:rPr>
            </w:pPr>
            <w:r w:rsidRPr="00FF3B2A">
              <w:rPr>
                <w:rFonts w:ascii="Century" w:hint="eastAsia"/>
                <w:bCs/>
                <w:spacing w:val="-3"/>
              </w:rPr>
              <w:t xml:space="preserve">　</w:t>
            </w:r>
            <w:r w:rsidRPr="00FF3B2A">
              <w:rPr>
                <w:rFonts w:ascii="Century" w:hint="eastAsia"/>
                <w:bCs/>
                <w:spacing w:val="191"/>
                <w:fitText w:val="1986" w:id="-1940621053"/>
              </w:rPr>
              <w:t>自己株</w:t>
            </w:r>
            <w:r w:rsidRPr="00FF3B2A">
              <w:rPr>
                <w:rFonts w:ascii="Century" w:hint="eastAsia"/>
                <w:bCs/>
                <w:spacing w:val="0"/>
                <w:fitText w:val="1986" w:id="-1940621053"/>
              </w:rPr>
              <w:t>式</w:t>
            </w:r>
          </w:p>
          <w:p w14:paraId="33761B47" w14:textId="77777777" w:rsidR="00F205F8" w:rsidRPr="00FF3B2A" w:rsidRDefault="00F205F8" w:rsidP="00921108">
            <w:pPr>
              <w:pStyle w:val="OasysWin"/>
              <w:wordWrap/>
              <w:spacing w:line="226" w:lineRule="exact"/>
              <w:ind w:leftChars="100" w:left="202"/>
              <w:rPr>
                <w:rFonts w:ascii="Century"/>
                <w:bCs/>
                <w:spacing w:val="-3"/>
              </w:rPr>
            </w:pPr>
            <w:r w:rsidRPr="00FF3B2A">
              <w:rPr>
                <w:rFonts w:ascii="Times New Roman" w:hAnsi="Times New Roman"/>
              </w:rPr>
              <w:t>Treasury share</w:t>
            </w:r>
          </w:p>
        </w:tc>
        <w:tc>
          <w:tcPr>
            <w:tcW w:w="1564" w:type="dxa"/>
            <w:tcBorders>
              <w:top w:val="nil"/>
              <w:left w:val="single" w:sz="4" w:space="0" w:color="auto"/>
              <w:bottom w:val="nil"/>
              <w:right w:val="single" w:sz="4" w:space="0" w:color="auto"/>
            </w:tcBorders>
            <w:vAlign w:val="center"/>
          </w:tcPr>
          <w:p w14:paraId="55015399" w14:textId="77777777" w:rsidR="00F205F8" w:rsidRPr="00FF3B2A" w:rsidRDefault="00F205F8" w:rsidP="00774DE0">
            <w:pPr>
              <w:pStyle w:val="OasysWin"/>
              <w:wordWrap/>
              <w:ind w:rightChars="52" w:right="105"/>
              <w:rPr>
                <w:rFonts w:ascii="Century"/>
                <w:bCs/>
                <w:spacing w:val="-3"/>
              </w:rPr>
            </w:pPr>
            <w:r w:rsidRPr="00FF3B2A">
              <w:rPr>
                <w:rFonts w:hAnsi="ＭＳ 明朝" w:cs="ＭＳ 明朝" w:hint="eastAsia"/>
                <w:bCs/>
                <w:spacing w:val="-3"/>
              </w:rPr>
              <w:t>△</w:t>
            </w:r>
          </w:p>
        </w:tc>
      </w:tr>
      <w:tr w:rsidR="00F205F8" w:rsidRPr="00FF3B2A" w14:paraId="32F600A3"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6FDFC9E6"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77516D9E"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09E74A5A"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6"/>
                <w:fitText w:val="1944" w:id="-1940621052"/>
              </w:rPr>
              <w:t>自己株式申込証拠</w:t>
            </w:r>
            <w:r w:rsidRPr="00FF3B2A">
              <w:rPr>
                <w:rFonts w:ascii="Century" w:hint="eastAsia"/>
                <w:bCs/>
                <w:spacing w:val="-21"/>
                <w:fitText w:val="1944" w:id="-1940621052"/>
              </w:rPr>
              <w:t>金</w:t>
            </w:r>
          </w:p>
          <w:p w14:paraId="091C0D3B" w14:textId="77777777" w:rsidR="00F205F8" w:rsidRPr="00FF3B2A" w:rsidRDefault="00F205F8" w:rsidP="00921108">
            <w:pPr>
              <w:pStyle w:val="OasysWin"/>
              <w:wordWrap/>
              <w:spacing w:line="226" w:lineRule="exact"/>
              <w:ind w:leftChars="100" w:left="202"/>
              <w:jc w:val="left"/>
              <w:rPr>
                <w:rFonts w:ascii="Century"/>
                <w:bCs/>
                <w:spacing w:val="-3"/>
              </w:rPr>
            </w:pPr>
            <w:r w:rsidRPr="00FF3B2A">
              <w:rPr>
                <w:rFonts w:ascii="Times New Roman" w:hAnsi="Times New Roman"/>
              </w:rPr>
              <w:t>Deposits for subscriptions of treasury shares</w:t>
            </w:r>
          </w:p>
        </w:tc>
        <w:tc>
          <w:tcPr>
            <w:tcW w:w="1564" w:type="dxa"/>
            <w:tcBorders>
              <w:top w:val="nil"/>
              <w:left w:val="single" w:sz="4" w:space="0" w:color="auto"/>
              <w:bottom w:val="nil"/>
              <w:right w:val="single" w:sz="4" w:space="0" w:color="auto"/>
            </w:tcBorders>
            <w:vAlign w:val="center"/>
          </w:tcPr>
          <w:p w14:paraId="14343C32" w14:textId="77777777" w:rsidR="00F205F8" w:rsidRPr="00FF3B2A" w:rsidRDefault="00F205F8" w:rsidP="00774DE0">
            <w:pPr>
              <w:pStyle w:val="OasysWin"/>
              <w:wordWrap/>
              <w:ind w:rightChars="52" w:right="105"/>
              <w:rPr>
                <w:rFonts w:ascii="Century"/>
                <w:bCs/>
                <w:spacing w:val="-3"/>
              </w:rPr>
            </w:pPr>
          </w:p>
        </w:tc>
      </w:tr>
      <w:tr w:rsidR="00F205F8" w:rsidRPr="00FF3B2A" w14:paraId="35601371"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22834914"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21975245"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453BD7EA" w14:textId="77777777" w:rsidR="00F205F8" w:rsidRPr="00FF3B2A" w:rsidRDefault="00F205F8" w:rsidP="00774DE0">
            <w:pPr>
              <w:pStyle w:val="OasysWin"/>
              <w:wordWrap/>
              <w:spacing w:line="226" w:lineRule="exact"/>
              <w:rPr>
                <w:rFonts w:ascii="Century"/>
                <w:bCs/>
                <w:spacing w:val="5"/>
              </w:rPr>
            </w:pPr>
            <w:r w:rsidRPr="00FF3B2A">
              <w:rPr>
                <w:rFonts w:ascii="Century" w:hint="eastAsia"/>
                <w:bCs/>
                <w:spacing w:val="34"/>
                <w:fitText w:val="2154" w:id="-1940621051"/>
              </w:rPr>
              <w:t>評価・換算差額</w:t>
            </w:r>
            <w:r w:rsidRPr="00FF3B2A">
              <w:rPr>
                <w:rFonts w:ascii="Century" w:hint="eastAsia"/>
                <w:bCs/>
                <w:spacing w:val="0"/>
                <w:fitText w:val="2154" w:id="-1940621051"/>
              </w:rPr>
              <w:t>等</w:t>
            </w:r>
          </w:p>
          <w:p w14:paraId="23D7045A" w14:textId="77777777" w:rsidR="00F205F8" w:rsidRPr="00FF3B2A" w:rsidRDefault="00F205F8" w:rsidP="00921108">
            <w:pPr>
              <w:pStyle w:val="OasysWin"/>
              <w:wordWrap/>
              <w:spacing w:line="226" w:lineRule="exact"/>
              <w:jc w:val="left"/>
              <w:rPr>
                <w:rFonts w:ascii="Century"/>
                <w:bCs/>
                <w:spacing w:val="-3"/>
              </w:rPr>
            </w:pPr>
            <w:r w:rsidRPr="00FF3B2A">
              <w:rPr>
                <w:rFonts w:ascii="Times New Roman" w:hAnsi="Times New Roman"/>
              </w:rPr>
              <w:t>Valuation and translation adjustments</w:t>
            </w:r>
          </w:p>
        </w:tc>
        <w:tc>
          <w:tcPr>
            <w:tcW w:w="1564" w:type="dxa"/>
            <w:tcBorders>
              <w:top w:val="nil"/>
              <w:left w:val="single" w:sz="4" w:space="0" w:color="auto"/>
              <w:bottom w:val="nil"/>
              <w:right w:val="single" w:sz="4" w:space="0" w:color="auto"/>
            </w:tcBorders>
            <w:vAlign w:val="center"/>
          </w:tcPr>
          <w:p w14:paraId="0ACEAA18"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4D6395F1"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41D69CC9"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6149907A"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5E3880C5" w14:textId="77777777" w:rsidR="00F205F8" w:rsidRPr="00FF3B2A" w:rsidRDefault="00F205F8" w:rsidP="00774DE0">
            <w:pPr>
              <w:pStyle w:val="OasysWin"/>
              <w:wordWrap/>
              <w:spacing w:line="226" w:lineRule="exact"/>
              <w:rPr>
                <w:rFonts w:ascii="Century"/>
                <w:bCs/>
                <w:spacing w:val="0"/>
                <w:w w:val="80"/>
              </w:rPr>
            </w:pPr>
            <w:r w:rsidRPr="00FF3B2A">
              <w:rPr>
                <w:rFonts w:ascii="Century" w:hint="eastAsia"/>
                <w:bCs/>
                <w:spacing w:val="-3"/>
              </w:rPr>
              <w:t xml:space="preserve">　</w:t>
            </w:r>
            <w:r w:rsidRPr="00776B35">
              <w:rPr>
                <w:rFonts w:ascii="Century" w:hint="eastAsia"/>
                <w:bCs/>
                <w:spacing w:val="0"/>
                <w:w w:val="75"/>
                <w:fitText w:val="1909" w:id="-1940620800"/>
              </w:rPr>
              <w:t>その他有価証券評価差額</w:t>
            </w:r>
            <w:r w:rsidRPr="00776B35">
              <w:rPr>
                <w:rFonts w:ascii="Century" w:hint="eastAsia"/>
                <w:bCs/>
                <w:spacing w:val="9"/>
                <w:w w:val="75"/>
                <w:fitText w:val="1909" w:id="-1940620800"/>
              </w:rPr>
              <w:t>金</w:t>
            </w:r>
          </w:p>
          <w:p w14:paraId="38B0E759" w14:textId="77777777" w:rsidR="00F205F8" w:rsidRPr="00FF3B2A" w:rsidRDefault="00F205F8" w:rsidP="00921108">
            <w:pPr>
              <w:pStyle w:val="OasysWin"/>
              <w:wordWrap/>
              <w:spacing w:line="226" w:lineRule="exact"/>
              <w:ind w:leftChars="100" w:left="202"/>
              <w:jc w:val="left"/>
              <w:rPr>
                <w:rFonts w:ascii="Century"/>
                <w:bCs/>
                <w:spacing w:val="-3"/>
              </w:rPr>
            </w:pPr>
            <w:r w:rsidRPr="00FF3B2A">
              <w:rPr>
                <w:rFonts w:ascii="Times New Roman" w:hAnsi="Times New Roman"/>
              </w:rPr>
              <w:t>Valuation difference on available-for-sale securities</w:t>
            </w:r>
          </w:p>
        </w:tc>
        <w:tc>
          <w:tcPr>
            <w:tcW w:w="1564" w:type="dxa"/>
            <w:tcBorders>
              <w:top w:val="nil"/>
              <w:left w:val="single" w:sz="4" w:space="0" w:color="auto"/>
              <w:bottom w:val="nil"/>
              <w:right w:val="single" w:sz="4" w:space="0" w:color="auto"/>
            </w:tcBorders>
            <w:vAlign w:val="center"/>
          </w:tcPr>
          <w:p w14:paraId="75A81CBE"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13037C97" w14:textId="77777777" w:rsidTr="00774DE0">
        <w:trPr>
          <w:trHeight w:val="345"/>
          <w:jc w:val="center"/>
        </w:trPr>
        <w:tc>
          <w:tcPr>
            <w:tcW w:w="2920" w:type="dxa"/>
            <w:tcBorders>
              <w:top w:val="nil"/>
              <w:left w:val="single" w:sz="4" w:space="0" w:color="auto"/>
              <w:bottom w:val="nil"/>
              <w:right w:val="single" w:sz="4" w:space="0" w:color="auto"/>
            </w:tcBorders>
            <w:vAlign w:val="center"/>
          </w:tcPr>
          <w:p w14:paraId="007C0E34"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32399797"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66794642" w14:textId="77777777" w:rsidR="00F205F8" w:rsidRPr="00FF3B2A" w:rsidRDefault="00F205F8" w:rsidP="00774DE0">
            <w:pPr>
              <w:pStyle w:val="OasysWin"/>
              <w:wordWrap/>
              <w:spacing w:line="226" w:lineRule="exact"/>
              <w:rPr>
                <w:rFonts w:ascii="Century"/>
                <w:bCs/>
                <w:spacing w:val="-1"/>
              </w:rPr>
            </w:pPr>
            <w:r w:rsidRPr="00FF3B2A">
              <w:rPr>
                <w:rFonts w:ascii="Century" w:hint="eastAsia"/>
                <w:bCs/>
                <w:spacing w:val="-3"/>
              </w:rPr>
              <w:t xml:space="preserve">　</w:t>
            </w:r>
            <w:r w:rsidRPr="00FF3B2A">
              <w:rPr>
                <w:rFonts w:ascii="Century" w:hint="eastAsia"/>
                <w:bCs/>
                <w:spacing w:val="41"/>
                <w:fitText w:val="1961" w:id="-1940620799"/>
              </w:rPr>
              <w:t>繰延ヘッジ損</w:t>
            </w:r>
            <w:r w:rsidRPr="00FF3B2A">
              <w:rPr>
                <w:rFonts w:ascii="Century" w:hint="eastAsia"/>
                <w:bCs/>
                <w:spacing w:val="0"/>
                <w:fitText w:val="1961" w:id="-1940620799"/>
              </w:rPr>
              <w:t>益</w:t>
            </w:r>
          </w:p>
          <w:p w14:paraId="5589457A" w14:textId="77777777" w:rsidR="00F205F8" w:rsidRPr="00FF3B2A" w:rsidRDefault="00F205F8" w:rsidP="00921108">
            <w:pPr>
              <w:pStyle w:val="OasysWin"/>
              <w:wordWrap/>
              <w:spacing w:line="226" w:lineRule="exact"/>
              <w:ind w:leftChars="100" w:left="202"/>
              <w:jc w:val="left"/>
              <w:rPr>
                <w:rFonts w:ascii="Century"/>
                <w:bCs/>
                <w:spacing w:val="-3"/>
              </w:rPr>
            </w:pPr>
            <w:r w:rsidRPr="00FF3B2A">
              <w:rPr>
                <w:rFonts w:ascii="Times New Roman" w:hAnsi="Times New Roman"/>
              </w:rPr>
              <w:t>Deferred gains or losses on hedges</w:t>
            </w:r>
          </w:p>
        </w:tc>
        <w:tc>
          <w:tcPr>
            <w:tcW w:w="1564" w:type="dxa"/>
            <w:tcBorders>
              <w:top w:val="nil"/>
              <w:left w:val="single" w:sz="4" w:space="0" w:color="auto"/>
              <w:bottom w:val="nil"/>
              <w:right w:val="single" w:sz="4" w:space="0" w:color="auto"/>
            </w:tcBorders>
            <w:vAlign w:val="center"/>
          </w:tcPr>
          <w:p w14:paraId="0E3B4645"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33B52608" w14:textId="77777777" w:rsidTr="00A57BEB">
        <w:trPr>
          <w:trHeight w:val="610"/>
          <w:jc w:val="center"/>
        </w:trPr>
        <w:tc>
          <w:tcPr>
            <w:tcW w:w="2920" w:type="dxa"/>
            <w:tcBorders>
              <w:top w:val="nil"/>
              <w:left w:val="single" w:sz="4" w:space="0" w:color="auto"/>
              <w:bottom w:val="nil"/>
              <w:right w:val="single" w:sz="4" w:space="0" w:color="auto"/>
            </w:tcBorders>
            <w:vAlign w:val="center"/>
          </w:tcPr>
          <w:p w14:paraId="07CF7730"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3D1C271B"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7C151943" w14:textId="77777777" w:rsidR="00F205F8" w:rsidRPr="00FF3B2A" w:rsidRDefault="00F205F8" w:rsidP="00774DE0">
            <w:pPr>
              <w:pStyle w:val="OasysWin"/>
              <w:wordWrap/>
              <w:spacing w:line="226" w:lineRule="exact"/>
              <w:rPr>
                <w:rFonts w:ascii="Century"/>
                <w:bCs/>
              </w:rPr>
            </w:pPr>
            <w:r w:rsidRPr="00FF3B2A">
              <w:rPr>
                <w:rFonts w:ascii="Century" w:hint="eastAsia"/>
                <w:bCs/>
                <w:spacing w:val="-3"/>
              </w:rPr>
              <w:t xml:space="preserve">　</w:t>
            </w:r>
            <w:r w:rsidRPr="00FF3B2A">
              <w:rPr>
                <w:rFonts w:ascii="Century" w:hint="eastAsia"/>
                <w:bCs/>
                <w:spacing w:val="19"/>
                <w:fitText w:val="1952" w:id="-1940620798"/>
              </w:rPr>
              <w:t>土地再評価差額</w:t>
            </w:r>
            <w:r w:rsidRPr="00FF3B2A">
              <w:rPr>
                <w:rFonts w:ascii="Century" w:hint="eastAsia"/>
                <w:bCs/>
                <w:spacing w:val="3"/>
                <w:fitText w:val="1952" w:id="-1940620798"/>
              </w:rPr>
              <w:t>金</w:t>
            </w:r>
          </w:p>
          <w:p w14:paraId="5077131A" w14:textId="77777777" w:rsidR="00F205F8" w:rsidRPr="00FF3B2A" w:rsidRDefault="00F205F8" w:rsidP="00921108">
            <w:pPr>
              <w:pStyle w:val="OasysWin"/>
              <w:wordWrap/>
              <w:spacing w:line="226" w:lineRule="exact"/>
              <w:ind w:leftChars="100" w:left="202"/>
              <w:rPr>
                <w:rFonts w:ascii="Century"/>
                <w:bCs/>
                <w:spacing w:val="-3"/>
              </w:rPr>
            </w:pPr>
            <w:r w:rsidRPr="00FF3B2A">
              <w:rPr>
                <w:rFonts w:ascii="Times New Roman" w:hAnsi="Times New Roman"/>
              </w:rPr>
              <w:t>Revaluation reserve for land</w:t>
            </w:r>
          </w:p>
        </w:tc>
        <w:tc>
          <w:tcPr>
            <w:tcW w:w="1564" w:type="dxa"/>
            <w:tcBorders>
              <w:top w:val="nil"/>
              <w:left w:val="single" w:sz="4" w:space="0" w:color="auto"/>
              <w:bottom w:val="nil"/>
              <w:right w:val="single" w:sz="4" w:space="0" w:color="auto"/>
            </w:tcBorders>
            <w:vAlign w:val="center"/>
          </w:tcPr>
          <w:p w14:paraId="0324BEB7" w14:textId="77777777" w:rsidR="00F205F8" w:rsidRPr="00FF3B2A" w:rsidRDefault="00F205F8" w:rsidP="00774DE0">
            <w:pPr>
              <w:pStyle w:val="OasysWin"/>
              <w:wordWrap/>
              <w:ind w:rightChars="52" w:right="105"/>
              <w:jc w:val="right"/>
              <w:rPr>
                <w:rFonts w:ascii="Century"/>
                <w:b/>
                <w:bCs/>
                <w:spacing w:val="-3"/>
              </w:rPr>
            </w:pPr>
          </w:p>
        </w:tc>
      </w:tr>
      <w:tr w:rsidR="00C7291C" w:rsidRPr="00FF3B2A" w14:paraId="68820B17" w14:textId="77777777" w:rsidTr="00A57BEB">
        <w:trPr>
          <w:trHeight w:val="562"/>
          <w:jc w:val="center"/>
        </w:trPr>
        <w:tc>
          <w:tcPr>
            <w:tcW w:w="2920" w:type="dxa"/>
            <w:tcBorders>
              <w:top w:val="nil"/>
              <w:left w:val="single" w:sz="4" w:space="0" w:color="auto"/>
              <w:bottom w:val="nil"/>
              <w:right w:val="single" w:sz="4" w:space="0" w:color="auto"/>
            </w:tcBorders>
            <w:vAlign w:val="center"/>
          </w:tcPr>
          <w:p w14:paraId="7FD1D36E" w14:textId="77777777" w:rsidR="00C7291C" w:rsidRPr="00FF3B2A" w:rsidRDefault="00C7291C"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2FA90FE8" w14:textId="77777777" w:rsidR="00C7291C" w:rsidRPr="00FF3B2A" w:rsidRDefault="00C7291C"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12EF46DC" w14:textId="77777777" w:rsidR="00C7291C" w:rsidRPr="002809D8" w:rsidRDefault="00C7291C" w:rsidP="00774DE0">
            <w:pPr>
              <w:pStyle w:val="OasysWin"/>
              <w:wordWrap/>
              <w:spacing w:line="226" w:lineRule="exact"/>
              <w:rPr>
                <w:rFonts w:ascii="Century"/>
                <w:bCs/>
                <w:spacing w:val="0"/>
              </w:rPr>
            </w:pPr>
            <w:r w:rsidRPr="006B0CDF">
              <w:rPr>
                <w:rFonts w:ascii="Century" w:hint="eastAsia"/>
                <w:bCs/>
                <w:spacing w:val="141"/>
                <w:fitText w:val="2180" w:id="-1233429504"/>
              </w:rPr>
              <w:t>株式引受</w:t>
            </w:r>
            <w:r w:rsidRPr="006B0CDF">
              <w:rPr>
                <w:rFonts w:ascii="Century" w:hint="eastAsia"/>
                <w:bCs/>
                <w:spacing w:val="1"/>
                <w:fitText w:val="2180" w:id="-1233429504"/>
              </w:rPr>
              <w:t>権</w:t>
            </w:r>
          </w:p>
          <w:p w14:paraId="03D41552" w14:textId="0958728E" w:rsidR="00C7291C" w:rsidRPr="002809D8" w:rsidRDefault="002809D8" w:rsidP="00774DE0">
            <w:pPr>
              <w:pStyle w:val="OasysWin"/>
              <w:wordWrap/>
              <w:spacing w:line="226" w:lineRule="exact"/>
              <w:rPr>
                <w:rFonts w:ascii="Times New Roman" w:hAnsi="Times New Roman"/>
                <w:bCs/>
                <w:spacing w:val="0"/>
                <w:highlight w:val="yellow"/>
              </w:rPr>
            </w:pPr>
            <w:r w:rsidRPr="002809D8">
              <w:rPr>
                <w:rFonts w:ascii="Times New Roman" w:hAnsi="Times New Roman"/>
                <w:bCs/>
                <w:spacing w:val="0"/>
              </w:rPr>
              <w:t>Share award rights</w:t>
            </w:r>
          </w:p>
        </w:tc>
        <w:tc>
          <w:tcPr>
            <w:tcW w:w="1564" w:type="dxa"/>
            <w:tcBorders>
              <w:top w:val="nil"/>
              <w:left w:val="single" w:sz="4" w:space="0" w:color="auto"/>
              <w:bottom w:val="nil"/>
              <w:right w:val="single" w:sz="4" w:space="0" w:color="auto"/>
            </w:tcBorders>
            <w:vAlign w:val="center"/>
          </w:tcPr>
          <w:p w14:paraId="7A429CB0" w14:textId="77777777" w:rsidR="00C7291C" w:rsidRPr="00FF3B2A" w:rsidRDefault="00C7291C" w:rsidP="00774DE0">
            <w:pPr>
              <w:pStyle w:val="OasysWin"/>
              <w:wordWrap/>
              <w:ind w:rightChars="52" w:right="105"/>
              <w:jc w:val="right"/>
              <w:rPr>
                <w:rFonts w:ascii="Century"/>
                <w:b/>
                <w:bCs/>
                <w:spacing w:val="-3"/>
              </w:rPr>
            </w:pPr>
          </w:p>
        </w:tc>
      </w:tr>
      <w:tr w:rsidR="00F205F8" w:rsidRPr="00FF3B2A" w14:paraId="499AD39B" w14:textId="77777777" w:rsidTr="00A57BEB">
        <w:trPr>
          <w:trHeight w:val="569"/>
          <w:jc w:val="center"/>
        </w:trPr>
        <w:tc>
          <w:tcPr>
            <w:tcW w:w="2920" w:type="dxa"/>
            <w:tcBorders>
              <w:top w:val="nil"/>
              <w:left w:val="single" w:sz="4" w:space="0" w:color="auto"/>
              <w:bottom w:val="nil"/>
              <w:right w:val="single" w:sz="4" w:space="0" w:color="auto"/>
            </w:tcBorders>
            <w:vAlign w:val="center"/>
          </w:tcPr>
          <w:p w14:paraId="4780D98C" w14:textId="77777777" w:rsidR="00F205F8" w:rsidRPr="00FF3B2A" w:rsidRDefault="00F205F8" w:rsidP="00774DE0">
            <w:pPr>
              <w:autoSpaceDE w:val="0"/>
              <w:autoSpaceDN w:val="0"/>
              <w:rPr>
                <w:bCs/>
                <w:spacing w:val="-3"/>
                <w:kern w:val="0"/>
              </w:rPr>
            </w:pPr>
          </w:p>
        </w:tc>
        <w:tc>
          <w:tcPr>
            <w:tcW w:w="1754" w:type="dxa"/>
            <w:tcBorders>
              <w:top w:val="nil"/>
              <w:left w:val="single" w:sz="4" w:space="0" w:color="auto"/>
              <w:bottom w:val="nil"/>
              <w:right w:val="double" w:sz="4" w:space="0" w:color="auto"/>
            </w:tcBorders>
            <w:vAlign w:val="center"/>
          </w:tcPr>
          <w:p w14:paraId="3526BC22"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nil"/>
              <w:left w:val="double" w:sz="4" w:space="0" w:color="auto"/>
              <w:bottom w:val="nil"/>
              <w:right w:val="single" w:sz="4" w:space="0" w:color="auto"/>
            </w:tcBorders>
            <w:vAlign w:val="center"/>
          </w:tcPr>
          <w:p w14:paraId="2A0C29E3" w14:textId="77777777" w:rsidR="00F205F8" w:rsidRPr="00FF3B2A" w:rsidRDefault="00F205F8" w:rsidP="00774DE0">
            <w:pPr>
              <w:pStyle w:val="OasysWin"/>
              <w:wordWrap/>
              <w:spacing w:line="226" w:lineRule="exact"/>
              <w:rPr>
                <w:rFonts w:ascii="Century"/>
                <w:bCs/>
                <w:spacing w:val="-2"/>
              </w:rPr>
            </w:pPr>
            <w:r w:rsidRPr="00234D06">
              <w:rPr>
                <w:rFonts w:ascii="Century" w:hint="eastAsia"/>
                <w:bCs/>
                <w:spacing w:val="141"/>
                <w:fitText w:val="2180" w:id="-1940620797"/>
              </w:rPr>
              <w:t>新株予約</w:t>
            </w:r>
            <w:r w:rsidRPr="00234D06">
              <w:rPr>
                <w:rFonts w:ascii="Century" w:hint="eastAsia"/>
                <w:bCs/>
                <w:spacing w:val="1"/>
                <w:fitText w:val="2180" w:id="-1940620797"/>
              </w:rPr>
              <w:t>権</w:t>
            </w:r>
          </w:p>
          <w:p w14:paraId="2FAFB285" w14:textId="77777777" w:rsidR="00F205F8" w:rsidRPr="00FF3B2A" w:rsidRDefault="00F205F8" w:rsidP="00774DE0">
            <w:pPr>
              <w:pStyle w:val="OasysWin"/>
              <w:wordWrap/>
              <w:spacing w:line="226" w:lineRule="exact"/>
              <w:rPr>
                <w:rFonts w:ascii="Century"/>
                <w:bCs/>
                <w:spacing w:val="-3"/>
              </w:rPr>
            </w:pPr>
            <w:r w:rsidRPr="00FF3B2A">
              <w:rPr>
                <w:rFonts w:ascii="Times New Roman" w:hAnsi="Times New Roman"/>
              </w:rPr>
              <w:t>Share acquisition rights</w:t>
            </w:r>
          </w:p>
        </w:tc>
        <w:tc>
          <w:tcPr>
            <w:tcW w:w="1564" w:type="dxa"/>
            <w:tcBorders>
              <w:top w:val="nil"/>
              <w:left w:val="single" w:sz="4" w:space="0" w:color="auto"/>
              <w:bottom w:val="nil"/>
              <w:right w:val="single" w:sz="4" w:space="0" w:color="auto"/>
            </w:tcBorders>
            <w:vAlign w:val="center"/>
          </w:tcPr>
          <w:p w14:paraId="026075FB" w14:textId="77777777" w:rsidR="00F205F8" w:rsidRPr="00FF3B2A" w:rsidRDefault="00F205F8" w:rsidP="00774DE0">
            <w:pPr>
              <w:pStyle w:val="OasysWin"/>
              <w:wordWrap/>
              <w:ind w:rightChars="52" w:right="105"/>
              <w:jc w:val="right"/>
              <w:rPr>
                <w:rFonts w:ascii="Century"/>
                <w:b/>
                <w:bCs/>
                <w:spacing w:val="-3"/>
              </w:rPr>
            </w:pPr>
          </w:p>
        </w:tc>
      </w:tr>
      <w:tr w:rsidR="00F205F8" w:rsidRPr="00FF3B2A" w14:paraId="32159C0C" w14:textId="77777777" w:rsidTr="00A57BEB">
        <w:trPr>
          <w:trHeight w:val="553"/>
          <w:jc w:val="center"/>
        </w:trPr>
        <w:tc>
          <w:tcPr>
            <w:tcW w:w="2920" w:type="dxa"/>
            <w:tcBorders>
              <w:top w:val="nil"/>
              <w:left w:val="single" w:sz="4" w:space="0" w:color="auto"/>
              <w:bottom w:val="nil"/>
              <w:right w:val="single" w:sz="4" w:space="0" w:color="auto"/>
            </w:tcBorders>
            <w:vAlign w:val="center"/>
          </w:tcPr>
          <w:p w14:paraId="53B4CEB5" w14:textId="77777777" w:rsidR="00F205F8" w:rsidRPr="00FF3B2A" w:rsidRDefault="00F205F8" w:rsidP="00774DE0">
            <w:pPr>
              <w:autoSpaceDE w:val="0"/>
              <w:autoSpaceDN w:val="0"/>
              <w:rPr>
                <w:bCs/>
                <w:spacing w:val="-3"/>
                <w:kern w:val="0"/>
              </w:rPr>
            </w:pPr>
            <w:r w:rsidRPr="00FF3B2A">
              <w:rPr>
                <w:rFonts w:hint="eastAsia"/>
                <w:bCs/>
                <w:spacing w:val="-3"/>
                <w:kern w:val="0"/>
              </w:rPr>
              <w:t xml:space="preserve">　　　　　　　　　　　　　</w:t>
            </w:r>
          </w:p>
        </w:tc>
        <w:tc>
          <w:tcPr>
            <w:tcW w:w="1754" w:type="dxa"/>
            <w:tcBorders>
              <w:top w:val="nil"/>
              <w:left w:val="single" w:sz="4" w:space="0" w:color="auto"/>
              <w:bottom w:val="nil"/>
              <w:right w:val="double" w:sz="4" w:space="0" w:color="auto"/>
            </w:tcBorders>
            <w:vAlign w:val="center"/>
          </w:tcPr>
          <w:p w14:paraId="5A6AC7B9" w14:textId="77777777" w:rsidR="00F205F8" w:rsidRPr="00FF3B2A" w:rsidRDefault="00F205F8" w:rsidP="00774DE0">
            <w:pPr>
              <w:pStyle w:val="OasysWin"/>
              <w:wordWrap/>
              <w:ind w:rightChars="52" w:right="105"/>
              <w:jc w:val="right"/>
              <w:rPr>
                <w:rFonts w:ascii="Century"/>
                <w:bCs/>
                <w:spacing w:val="-3"/>
              </w:rPr>
            </w:pPr>
          </w:p>
        </w:tc>
        <w:tc>
          <w:tcPr>
            <w:tcW w:w="2834" w:type="dxa"/>
            <w:tcBorders>
              <w:top w:val="single" w:sz="4" w:space="0" w:color="auto"/>
              <w:left w:val="double" w:sz="4" w:space="0" w:color="auto"/>
              <w:bottom w:val="single" w:sz="4" w:space="0" w:color="auto"/>
              <w:right w:val="single" w:sz="4" w:space="0" w:color="auto"/>
            </w:tcBorders>
            <w:vAlign w:val="center"/>
          </w:tcPr>
          <w:p w14:paraId="4D7CF978" w14:textId="77777777" w:rsidR="00F205F8" w:rsidRPr="00FF3B2A" w:rsidRDefault="00F205F8" w:rsidP="00774DE0">
            <w:pPr>
              <w:pStyle w:val="OasysWin"/>
              <w:wordWrap/>
              <w:spacing w:line="226" w:lineRule="exact"/>
              <w:jc w:val="center"/>
              <w:rPr>
                <w:rFonts w:ascii="Century"/>
                <w:bCs/>
                <w:spacing w:val="-1"/>
                <w:lang w:val="fr-FR"/>
              </w:rPr>
            </w:pPr>
            <w:r w:rsidRPr="00FF3B2A">
              <w:rPr>
                <w:rFonts w:ascii="Century" w:hint="eastAsia"/>
                <w:bCs/>
                <w:spacing w:val="66"/>
                <w:fitText w:val="1574" w:id="-1940620796"/>
              </w:rPr>
              <w:t>純資産合</w:t>
            </w:r>
            <w:r w:rsidRPr="00FF3B2A">
              <w:rPr>
                <w:rFonts w:ascii="Century" w:hint="eastAsia"/>
                <w:bCs/>
                <w:spacing w:val="-2"/>
                <w:fitText w:val="1574" w:id="-1940620796"/>
              </w:rPr>
              <w:t>計</w:t>
            </w:r>
          </w:p>
          <w:p w14:paraId="4E7B54B3" w14:textId="77777777" w:rsidR="00F205F8" w:rsidRPr="00FF3B2A" w:rsidRDefault="00F205F8" w:rsidP="00774DE0">
            <w:pPr>
              <w:pStyle w:val="OasysWin"/>
              <w:wordWrap/>
              <w:spacing w:line="226" w:lineRule="exact"/>
              <w:jc w:val="center"/>
              <w:rPr>
                <w:rFonts w:ascii="Century"/>
                <w:bCs/>
                <w:spacing w:val="-3"/>
                <w:lang w:val="fr-FR"/>
              </w:rPr>
            </w:pPr>
            <w:r w:rsidRPr="00FF3B2A">
              <w:rPr>
                <w:rFonts w:ascii="Times New Roman" w:hAnsi="Times New Roman"/>
                <w:lang w:val="fr-FR"/>
              </w:rPr>
              <w:t>Total net assets</w:t>
            </w:r>
          </w:p>
        </w:tc>
        <w:tc>
          <w:tcPr>
            <w:tcW w:w="1564" w:type="dxa"/>
            <w:tcBorders>
              <w:top w:val="single" w:sz="4" w:space="0" w:color="auto"/>
              <w:left w:val="single" w:sz="4" w:space="0" w:color="auto"/>
              <w:bottom w:val="single" w:sz="4" w:space="0" w:color="auto"/>
              <w:right w:val="single" w:sz="4" w:space="0" w:color="auto"/>
            </w:tcBorders>
            <w:vAlign w:val="center"/>
          </w:tcPr>
          <w:p w14:paraId="6C6D2447" w14:textId="77777777" w:rsidR="00F205F8" w:rsidRPr="00FF3B2A" w:rsidRDefault="00F205F8" w:rsidP="00774DE0">
            <w:pPr>
              <w:pStyle w:val="OasysWin"/>
              <w:wordWrap/>
              <w:ind w:rightChars="52" w:right="105"/>
              <w:jc w:val="right"/>
              <w:rPr>
                <w:rFonts w:ascii="Century"/>
                <w:b/>
                <w:bCs/>
                <w:spacing w:val="-3"/>
                <w:lang w:val="fr-FR"/>
              </w:rPr>
            </w:pPr>
          </w:p>
        </w:tc>
      </w:tr>
      <w:tr w:rsidR="00F205F8" w:rsidRPr="00FF3B2A" w14:paraId="7B1D1A74" w14:textId="77777777" w:rsidTr="00774DE0">
        <w:trPr>
          <w:trHeight w:val="530"/>
          <w:jc w:val="center"/>
        </w:trPr>
        <w:tc>
          <w:tcPr>
            <w:tcW w:w="2920" w:type="dxa"/>
            <w:tcBorders>
              <w:top w:val="single" w:sz="4" w:space="0" w:color="auto"/>
              <w:left w:val="single" w:sz="4" w:space="0" w:color="auto"/>
              <w:bottom w:val="single" w:sz="4" w:space="0" w:color="auto"/>
              <w:right w:val="single" w:sz="4" w:space="0" w:color="auto"/>
            </w:tcBorders>
            <w:vAlign w:val="center"/>
          </w:tcPr>
          <w:p w14:paraId="021053B3" w14:textId="77777777" w:rsidR="00F205F8" w:rsidRPr="00FF3B2A" w:rsidRDefault="00F205F8" w:rsidP="00774DE0">
            <w:pPr>
              <w:autoSpaceDE w:val="0"/>
              <w:autoSpaceDN w:val="0"/>
              <w:jc w:val="center"/>
              <w:rPr>
                <w:bCs/>
                <w:spacing w:val="2"/>
                <w:kern w:val="0"/>
              </w:rPr>
            </w:pPr>
            <w:r w:rsidRPr="00FF3B2A">
              <w:rPr>
                <w:rFonts w:hint="eastAsia"/>
                <w:bCs/>
                <w:spacing w:val="191"/>
                <w:kern w:val="0"/>
                <w:fitText w:val="1986" w:id="-1940625917"/>
              </w:rPr>
              <w:t>資産合</w:t>
            </w:r>
            <w:r w:rsidRPr="00FF3B2A">
              <w:rPr>
                <w:rFonts w:hint="eastAsia"/>
                <w:bCs/>
                <w:kern w:val="0"/>
                <w:fitText w:val="1986" w:id="-1940625917"/>
              </w:rPr>
              <w:t>計</w:t>
            </w:r>
          </w:p>
          <w:p w14:paraId="4767BD9D" w14:textId="77777777" w:rsidR="00F205F8" w:rsidRPr="00FF3B2A" w:rsidRDefault="00F205F8" w:rsidP="00774DE0">
            <w:pPr>
              <w:autoSpaceDE w:val="0"/>
              <w:autoSpaceDN w:val="0"/>
              <w:jc w:val="center"/>
              <w:rPr>
                <w:bCs/>
                <w:spacing w:val="-7"/>
                <w:kern w:val="0"/>
              </w:rPr>
            </w:pPr>
            <w:r w:rsidRPr="00FF3B2A">
              <w:rPr>
                <w:rFonts w:ascii="Times New Roman" w:hAnsi="Times New Roman"/>
              </w:rPr>
              <w:t>Total assets</w:t>
            </w:r>
          </w:p>
        </w:tc>
        <w:tc>
          <w:tcPr>
            <w:tcW w:w="1754" w:type="dxa"/>
            <w:tcBorders>
              <w:top w:val="single" w:sz="4" w:space="0" w:color="auto"/>
              <w:left w:val="single" w:sz="4" w:space="0" w:color="auto"/>
              <w:bottom w:val="single" w:sz="4" w:space="0" w:color="auto"/>
              <w:right w:val="double" w:sz="4" w:space="0" w:color="auto"/>
            </w:tcBorders>
            <w:vAlign w:val="center"/>
          </w:tcPr>
          <w:p w14:paraId="71E203BB" w14:textId="77777777" w:rsidR="00F205F8" w:rsidRPr="00FF3B2A" w:rsidRDefault="00F205F8" w:rsidP="00774DE0">
            <w:pPr>
              <w:pStyle w:val="OasysWin"/>
              <w:wordWrap/>
              <w:spacing w:line="226" w:lineRule="exact"/>
              <w:ind w:rightChars="52" w:right="105"/>
              <w:jc w:val="right"/>
              <w:rPr>
                <w:rFonts w:ascii="Century"/>
                <w:bCs/>
                <w:spacing w:val="0"/>
              </w:rPr>
            </w:pPr>
          </w:p>
        </w:tc>
        <w:tc>
          <w:tcPr>
            <w:tcW w:w="2834" w:type="dxa"/>
            <w:tcBorders>
              <w:top w:val="single" w:sz="4" w:space="0" w:color="auto"/>
              <w:left w:val="double" w:sz="4" w:space="0" w:color="auto"/>
              <w:bottom w:val="single" w:sz="4" w:space="0" w:color="auto"/>
              <w:right w:val="single" w:sz="4" w:space="0" w:color="auto"/>
            </w:tcBorders>
            <w:vAlign w:val="center"/>
          </w:tcPr>
          <w:p w14:paraId="06B609A9" w14:textId="77777777" w:rsidR="00F205F8" w:rsidRPr="00FF3B2A" w:rsidRDefault="00F205F8" w:rsidP="00774DE0">
            <w:pPr>
              <w:pStyle w:val="OasysWin"/>
              <w:wordWrap/>
              <w:jc w:val="center"/>
              <w:rPr>
                <w:rFonts w:ascii="Century"/>
                <w:bCs/>
              </w:rPr>
            </w:pPr>
            <w:r w:rsidRPr="00FF3B2A">
              <w:rPr>
                <w:rFonts w:ascii="Century" w:hint="eastAsia"/>
                <w:bCs/>
                <w:spacing w:val="19"/>
                <w:fitText w:val="1952" w:id="-1940620795"/>
              </w:rPr>
              <w:t>負債・純資産合</w:t>
            </w:r>
            <w:r w:rsidRPr="00FF3B2A">
              <w:rPr>
                <w:rFonts w:ascii="Century" w:hint="eastAsia"/>
                <w:bCs/>
                <w:spacing w:val="3"/>
                <w:fitText w:val="1952" w:id="-1940620795"/>
              </w:rPr>
              <w:t>計</w:t>
            </w:r>
          </w:p>
          <w:p w14:paraId="109D3B17" w14:textId="77777777" w:rsidR="00F205F8" w:rsidRPr="00FF3B2A" w:rsidRDefault="00F205F8" w:rsidP="00774DE0">
            <w:pPr>
              <w:pStyle w:val="OasysWin"/>
              <w:wordWrap/>
              <w:jc w:val="center"/>
              <w:rPr>
                <w:rFonts w:ascii="Century"/>
                <w:bCs/>
                <w:spacing w:val="0"/>
              </w:rPr>
            </w:pPr>
            <w:r w:rsidRPr="00FF3B2A">
              <w:rPr>
                <w:rFonts w:ascii="Times New Roman" w:hAnsi="Times New Roman"/>
              </w:rPr>
              <w:t>Total liabilities and net assets</w:t>
            </w:r>
          </w:p>
        </w:tc>
        <w:tc>
          <w:tcPr>
            <w:tcW w:w="1564" w:type="dxa"/>
            <w:tcBorders>
              <w:top w:val="single" w:sz="4" w:space="0" w:color="auto"/>
              <w:left w:val="single" w:sz="4" w:space="0" w:color="auto"/>
              <w:bottom w:val="single" w:sz="4" w:space="0" w:color="auto"/>
              <w:right w:val="single" w:sz="4" w:space="0" w:color="auto"/>
            </w:tcBorders>
            <w:vAlign w:val="center"/>
          </w:tcPr>
          <w:p w14:paraId="7AF098A6" w14:textId="77777777" w:rsidR="00F205F8" w:rsidRPr="00FF3B2A" w:rsidRDefault="00F205F8" w:rsidP="00774DE0">
            <w:pPr>
              <w:pStyle w:val="OasysWin"/>
              <w:wordWrap/>
              <w:ind w:rightChars="52" w:right="105"/>
              <w:jc w:val="right"/>
              <w:rPr>
                <w:rFonts w:ascii="Century"/>
                <w:bCs/>
                <w:spacing w:val="0"/>
              </w:rPr>
            </w:pPr>
          </w:p>
        </w:tc>
      </w:tr>
    </w:tbl>
    <w:p w14:paraId="268CC19D" w14:textId="77777777" w:rsidR="00F205F8" w:rsidRPr="00FF3B2A" w:rsidRDefault="00F205F8" w:rsidP="00774DE0">
      <w:pPr>
        <w:autoSpaceDE w:val="0"/>
        <w:autoSpaceDN w:val="0"/>
        <w:rPr>
          <w:kern w:val="0"/>
        </w:rPr>
      </w:pPr>
    </w:p>
    <w:p w14:paraId="00EC660D" w14:textId="77777777" w:rsidR="00F205F8" w:rsidRPr="00FF3B2A" w:rsidRDefault="00F205F8" w:rsidP="00774DE0">
      <w:pPr>
        <w:autoSpaceDE w:val="0"/>
        <w:autoSpaceDN w:val="0"/>
        <w:jc w:val="center"/>
        <w:rPr>
          <w:kern w:val="0"/>
        </w:rPr>
      </w:pPr>
      <w:r w:rsidRPr="00FF3B2A">
        <w:rPr>
          <w:rFonts w:ascii="ＭＳ 明朝" w:hAnsi="ＭＳ 明朝" w:cs="ＭＳ 明朝" w:hint="eastAsia"/>
          <w:kern w:val="0"/>
        </w:rPr>
        <w:t>⑵</w:t>
      </w:r>
      <w:r w:rsidRPr="00FF3B2A">
        <w:rPr>
          <w:rFonts w:hint="eastAsia"/>
          <w:kern w:val="0"/>
        </w:rPr>
        <w:t xml:space="preserve">　損　益　計　算　書</w:t>
      </w:r>
    </w:p>
    <w:p w14:paraId="0813B52D" w14:textId="77777777" w:rsidR="00F205F8" w:rsidRPr="00FF3B2A" w:rsidRDefault="00F205F8" w:rsidP="00774DE0">
      <w:pPr>
        <w:autoSpaceDE w:val="0"/>
        <w:autoSpaceDN w:val="0"/>
        <w:jc w:val="center"/>
        <w:rPr>
          <w:kern w:val="0"/>
        </w:rPr>
      </w:pPr>
      <w:r w:rsidRPr="00FF3B2A">
        <w:rPr>
          <w:kern w:val="0"/>
        </w:rPr>
        <w:t>(2) Profit and Loss Statement</w:t>
      </w:r>
    </w:p>
    <w:p w14:paraId="771A3884" w14:textId="77777777" w:rsidR="00F205F8" w:rsidRPr="00FF3B2A" w:rsidRDefault="00F205F8" w:rsidP="00774DE0">
      <w:pPr>
        <w:autoSpaceDE w:val="0"/>
        <w:autoSpaceDN w:val="0"/>
        <w:rPr>
          <w:kern w:val="0"/>
        </w:rPr>
      </w:pPr>
      <w:r w:rsidRPr="00FF3B2A">
        <w:rPr>
          <w:noProof/>
          <w:kern w:val="0"/>
          <w:sz w:val="20"/>
        </w:rPr>
        <mc:AlternateContent>
          <mc:Choice Requires="wps">
            <w:drawing>
              <wp:anchor distT="0" distB="0" distL="114300" distR="114300" simplePos="0" relativeHeight="251659264" behindDoc="0" locked="0" layoutInCell="1" allowOverlap="1" wp14:anchorId="29616D1A" wp14:editId="19A33884">
                <wp:simplePos x="0" y="0"/>
                <wp:positionH relativeFrom="column">
                  <wp:posOffset>2049804</wp:posOffset>
                </wp:positionH>
                <wp:positionV relativeFrom="paragraph">
                  <wp:posOffset>45840</wp:posOffset>
                </wp:positionV>
                <wp:extent cx="1813931" cy="762407"/>
                <wp:effectExtent l="0" t="0" r="15240" b="1905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931" cy="76240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D625" id="AutoShape 98" o:spid="_x0000_s1026" type="#_x0000_t185" style="position:absolute;left:0;text-align:left;margin-left:161.4pt;margin-top:3.6pt;width:142.8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CiA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"/>
            </w:pict>
          </mc:Fallback>
        </mc:AlternateContent>
      </w:r>
      <w:r w:rsidRPr="00FF3B2A">
        <w:rPr>
          <w:rFonts w:hint="eastAsia"/>
          <w:kern w:val="0"/>
        </w:rPr>
        <w:t xml:space="preserve">　　　　　　　　　　　　　　　　　　　年　　月　　日から</w:t>
      </w:r>
    </w:p>
    <w:p w14:paraId="43F71BFF" w14:textId="77777777" w:rsidR="00F205F8" w:rsidRPr="00FF3B2A" w:rsidRDefault="00F205F8" w:rsidP="00774DE0">
      <w:pPr>
        <w:autoSpaceDE w:val="0"/>
        <w:autoSpaceDN w:val="0"/>
        <w:rPr>
          <w:kern w:val="0"/>
        </w:rPr>
      </w:pPr>
      <w:r w:rsidRPr="00FF3B2A">
        <w:rPr>
          <w:rFonts w:hint="eastAsia"/>
          <w:kern w:val="0"/>
        </w:rPr>
        <w:t xml:space="preserve">　　　　　　　　　　　　　　</w:t>
      </w:r>
      <w:r w:rsidRPr="00FF3B2A">
        <w:rPr>
          <w:spacing w:val="1"/>
          <w:kern w:val="0"/>
        </w:rPr>
        <w:t xml:space="preserve"> </w:t>
      </w:r>
      <w:r w:rsidRPr="00FF3B2A">
        <w:rPr>
          <w:kern w:val="0"/>
        </w:rPr>
        <w:t xml:space="preserve"> </w:t>
      </w:r>
      <w:r w:rsidRPr="00FF3B2A">
        <w:rPr>
          <w:rFonts w:hint="eastAsia"/>
          <w:kern w:val="0"/>
        </w:rPr>
        <w:t xml:space="preserve">　　　　年　　月　　日まで</w:t>
      </w:r>
    </w:p>
    <w:p w14:paraId="79F9E76A" w14:textId="77777777" w:rsidR="00F205F8" w:rsidRPr="00FF3B2A" w:rsidRDefault="00F205F8" w:rsidP="00774DE0">
      <w:pPr>
        <w:jc w:val="center"/>
      </w:pPr>
      <w:r w:rsidRPr="00FF3B2A">
        <w:t>From Y  /M  /D</w:t>
      </w:r>
    </w:p>
    <w:p w14:paraId="032FCF4A" w14:textId="77777777" w:rsidR="00F205F8" w:rsidRPr="00FF3B2A" w:rsidRDefault="00F205F8" w:rsidP="00774DE0">
      <w:pPr>
        <w:jc w:val="center"/>
      </w:pPr>
      <w:r w:rsidRPr="00FF3B2A">
        <w:t>to Y  /M  /D</w:t>
      </w:r>
    </w:p>
    <w:p w14:paraId="5C2FEE12" w14:textId="77777777" w:rsidR="00F205F8" w:rsidRPr="00FF3B2A" w:rsidRDefault="00F205F8" w:rsidP="00440075">
      <w:pPr>
        <w:autoSpaceDE w:val="0"/>
        <w:autoSpaceDN w:val="0"/>
        <w:jc w:val="right"/>
        <w:rPr>
          <w:kern w:val="0"/>
        </w:rPr>
      </w:pPr>
    </w:p>
    <w:p w14:paraId="35CD1E7B" w14:textId="77777777" w:rsidR="00F205F8" w:rsidRPr="00FF3B2A" w:rsidRDefault="00F205F8" w:rsidP="00440075">
      <w:pPr>
        <w:autoSpaceDE w:val="0"/>
        <w:autoSpaceDN w:val="0"/>
        <w:jc w:val="right"/>
        <w:rPr>
          <w:kern w:val="0"/>
        </w:rPr>
      </w:pPr>
      <w:r w:rsidRPr="00FF3B2A">
        <w:rPr>
          <w:rFonts w:hint="eastAsia"/>
          <w:kern w:val="0"/>
        </w:rPr>
        <w:t>（単位：千円）</w:t>
      </w:r>
      <w:r w:rsidRPr="00FF3B2A">
        <w:rPr>
          <w:kern w:val="0"/>
        </w:rPr>
        <w:t>(Unit: Thousand yen)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2407"/>
        <w:gridCol w:w="2408"/>
      </w:tblGrid>
      <w:tr w:rsidR="00F205F8" w:rsidRPr="00FF3B2A" w14:paraId="7982AD00" w14:textId="77777777" w:rsidTr="00774DE0">
        <w:trPr>
          <w:trHeight w:val="330"/>
          <w:jc w:val="center"/>
        </w:trPr>
        <w:tc>
          <w:tcPr>
            <w:tcW w:w="4257" w:type="dxa"/>
            <w:shd w:val="clear" w:color="auto" w:fill="auto"/>
          </w:tcPr>
          <w:p w14:paraId="19171B6B" w14:textId="77777777" w:rsidR="00F205F8" w:rsidRPr="00FF3B2A" w:rsidRDefault="00F205F8" w:rsidP="00EB167F">
            <w:pPr>
              <w:autoSpaceDE w:val="0"/>
              <w:autoSpaceDN w:val="0"/>
              <w:jc w:val="center"/>
              <w:rPr>
                <w:kern w:val="0"/>
              </w:rPr>
            </w:pPr>
            <w:r w:rsidRPr="00FF3B2A">
              <w:rPr>
                <w:rFonts w:hint="eastAsia"/>
                <w:kern w:val="0"/>
              </w:rPr>
              <w:t>科　　　　　　　　　　　　　　　目</w:t>
            </w:r>
          </w:p>
          <w:p w14:paraId="26839D55" w14:textId="77777777" w:rsidR="00F205F8" w:rsidRPr="00FF3B2A" w:rsidRDefault="00F205F8" w:rsidP="00F205F8">
            <w:pPr>
              <w:autoSpaceDE w:val="0"/>
              <w:autoSpaceDN w:val="0"/>
              <w:jc w:val="center"/>
              <w:rPr>
                <w:kern w:val="0"/>
              </w:rPr>
            </w:pPr>
            <w:r w:rsidRPr="00FF3B2A">
              <w:rPr>
                <w:rFonts w:ascii="Times New Roman" w:hAnsi="Times New Roman"/>
                <w:kern w:val="0"/>
                <w:szCs w:val="21"/>
              </w:rPr>
              <w:t xml:space="preserve">Account </w:t>
            </w:r>
            <w:r w:rsidRPr="00FF3B2A">
              <w:rPr>
                <w:rFonts w:ascii="Times New Roman" w:hAnsi="Times New Roman"/>
              </w:rPr>
              <w:t>title</w:t>
            </w:r>
          </w:p>
        </w:tc>
        <w:tc>
          <w:tcPr>
            <w:tcW w:w="4815" w:type="dxa"/>
            <w:gridSpan w:val="2"/>
            <w:shd w:val="clear" w:color="auto" w:fill="auto"/>
          </w:tcPr>
          <w:p w14:paraId="223787F8" w14:textId="77777777" w:rsidR="00F205F8" w:rsidRPr="00FF3B2A" w:rsidRDefault="00F205F8" w:rsidP="00EB167F">
            <w:pPr>
              <w:autoSpaceDE w:val="0"/>
              <w:autoSpaceDN w:val="0"/>
              <w:jc w:val="center"/>
              <w:rPr>
                <w:kern w:val="0"/>
              </w:rPr>
            </w:pPr>
            <w:r w:rsidRPr="00FF3B2A">
              <w:rPr>
                <w:rFonts w:hint="eastAsia"/>
                <w:kern w:val="0"/>
              </w:rPr>
              <w:t>金　　　　　　　　　　　　　　　　額</w:t>
            </w:r>
          </w:p>
          <w:p w14:paraId="4767F083" w14:textId="77777777" w:rsidR="00F205F8" w:rsidRPr="00FF3B2A" w:rsidRDefault="00F205F8" w:rsidP="00EB167F">
            <w:pPr>
              <w:autoSpaceDE w:val="0"/>
              <w:autoSpaceDN w:val="0"/>
              <w:jc w:val="center"/>
              <w:rPr>
                <w:kern w:val="0"/>
              </w:rPr>
            </w:pPr>
            <w:r w:rsidRPr="00FF3B2A">
              <w:rPr>
                <w:rFonts w:ascii="Times New Roman" w:hAnsi="Times New Roman"/>
              </w:rPr>
              <w:t>Amount</w:t>
            </w:r>
          </w:p>
        </w:tc>
      </w:tr>
      <w:tr w:rsidR="00F205F8" w:rsidRPr="00FF3B2A" w14:paraId="37AD3F14" w14:textId="77777777" w:rsidTr="00774DE0">
        <w:trPr>
          <w:trHeight w:val="330"/>
          <w:jc w:val="center"/>
        </w:trPr>
        <w:tc>
          <w:tcPr>
            <w:tcW w:w="4257" w:type="dxa"/>
            <w:tcBorders>
              <w:bottom w:val="nil"/>
            </w:tcBorders>
            <w:shd w:val="clear" w:color="auto" w:fill="auto"/>
          </w:tcPr>
          <w:p w14:paraId="2533C9EB" w14:textId="77777777" w:rsidR="00F205F8" w:rsidRPr="00FF3B2A" w:rsidRDefault="00F205F8" w:rsidP="00EB167F">
            <w:pPr>
              <w:autoSpaceDE w:val="0"/>
              <w:autoSpaceDN w:val="0"/>
              <w:ind w:leftChars="97" w:left="196"/>
              <w:rPr>
                <w:spacing w:val="1"/>
                <w:kern w:val="0"/>
              </w:rPr>
            </w:pPr>
            <w:r w:rsidRPr="00FF3B2A">
              <w:rPr>
                <w:rFonts w:hint="eastAsia"/>
                <w:spacing w:val="325"/>
                <w:kern w:val="0"/>
                <w:fitText w:val="2794" w:id="-1940219648"/>
              </w:rPr>
              <w:t>営業収</w:t>
            </w:r>
            <w:r w:rsidRPr="00FF3B2A">
              <w:rPr>
                <w:rFonts w:hint="eastAsia"/>
                <w:spacing w:val="2"/>
                <w:kern w:val="0"/>
                <w:fitText w:val="2794" w:id="-1940219648"/>
              </w:rPr>
              <w:t>益</w:t>
            </w:r>
          </w:p>
          <w:p w14:paraId="4ED60C05" w14:textId="77777777" w:rsidR="00F205F8" w:rsidRPr="00FF3B2A" w:rsidRDefault="00F205F8" w:rsidP="00EB167F">
            <w:pPr>
              <w:autoSpaceDE w:val="0"/>
              <w:autoSpaceDN w:val="0"/>
              <w:ind w:leftChars="97" w:left="196"/>
              <w:rPr>
                <w:kern w:val="0"/>
              </w:rPr>
            </w:pPr>
            <w:r w:rsidRPr="00FF3B2A">
              <w:rPr>
                <w:rFonts w:ascii="Times New Roman" w:hAnsi="Times New Roman"/>
              </w:rPr>
              <w:t>Operating revenue</w:t>
            </w:r>
          </w:p>
        </w:tc>
        <w:tc>
          <w:tcPr>
            <w:tcW w:w="2407" w:type="dxa"/>
            <w:tcBorders>
              <w:bottom w:val="nil"/>
            </w:tcBorders>
            <w:shd w:val="clear" w:color="auto" w:fill="auto"/>
          </w:tcPr>
          <w:p w14:paraId="0497F8E2" w14:textId="77777777" w:rsidR="00F205F8" w:rsidRPr="00FF3B2A" w:rsidRDefault="00F205F8" w:rsidP="00774DE0">
            <w:pPr>
              <w:autoSpaceDE w:val="0"/>
              <w:autoSpaceDN w:val="0"/>
              <w:spacing w:line="360" w:lineRule="auto"/>
              <w:rPr>
                <w:kern w:val="0"/>
              </w:rPr>
            </w:pPr>
          </w:p>
        </w:tc>
        <w:tc>
          <w:tcPr>
            <w:tcW w:w="2408" w:type="dxa"/>
            <w:tcBorders>
              <w:bottom w:val="nil"/>
            </w:tcBorders>
            <w:shd w:val="clear" w:color="auto" w:fill="auto"/>
          </w:tcPr>
          <w:p w14:paraId="55339A24" w14:textId="77777777" w:rsidR="00F205F8" w:rsidRPr="00FF3B2A" w:rsidRDefault="00F205F8" w:rsidP="00774DE0">
            <w:pPr>
              <w:autoSpaceDE w:val="0"/>
              <w:autoSpaceDN w:val="0"/>
              <w:spacing w:line="360" w:lineRule="auto"/>
              <w:rPr>
                <w:kern w:val="0"/>
              </w:rPr>
            </w:pPr>
          </w:p>
        </w:tc>
      </w:tr>
      <w:tr w:rsidR="00F205F8" w:rsidRPr="00FF3B2A" w14:paraId="4306CC4B" w14:textId="77777777" w:rsidTr="00774DE0">
        <w:trPr>
          <w:trHeight w:val="330"/>
          <w:jc w:val="center"/>
        </w:trPr>
        <w:tc>
          <w:tcPr>
            <w:tcW w:w="4257" w:type="dxa"/>
            <w:tcBorders>
              <w:top w:val="nil"/>
              <w:bottom w:val="nil"/>
            </w:tcBorders>
            <w:shd w:val="clear" w:color="auto" w:fill="auto"/>
          </w:tcPr>
          <w:p w14:paraId="0C59C09B"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69"/>
              </w:rPr>
              <w:t>・・・・・</w:t>
            </w:r>
            <w:r w:rsidRPr="00FF3B2A">
              <w:rPr>
                <w:rFonts w:hint="eastAsia"/>
                <w:spacing w:val="3"/>
                <w:kern w:val="0"/>
                <w:fitText w:val="2626" w:id="-1940681969"/>
              </w:rPr>
              <w:t>・</w:t>
            </w:r>
          </w:p>
        </w:tc>
        <w:tc>
          <w:tcPr>
            <w:tcW w:w="2407" w:type="dxa"/>
            <w:tcBorders>
              <w:top w:val="nil"/>
              <w:bottom w:val="nil"/>
            </w:tcBorders>
            <w:shd w:val="clear" w:color="auto" w:fill="auto"/>
          </w:tcPr>
          <w:p w14:paraId="6A3EA1B8"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7FCEFE82" w14:textId="77777777" w:rsidR="00F205F8" w:rsidRPr="00FF3B2A" w:rsidRDefault="00F205F8" w:rsidP="00774DE0">
            <w:pPr>
              <w:autoSpaceDE w:val="0"/>
              <w:autoSpaceDN w:val="0"/>
              <w:spacing w:line="360" w:lineRule="auto"/>
              <w:jc w:val="center"/>
              <w:rPr>
                <w:kern w:val="0"/>
              </w:rPr>
            </w:pPr>
          </w:p>
        </w:tc>
      </w:tr>
      <w:tr w:rsidR="00F205F8" w:rsidRPr="00FF3B2A" w14:paraId="068B37C1" w14:textId="77777777" w:rsidTr="00774DE0">
        <w:trPr>
          <w:trHeight w:val="330"/>
          <w:jc w:val="center"/>
        </w:trPr>
        <w:tc>
          <w:tcPr>
            <w:tcW w:w="4257" w:type="dxa"/>
            <w:tcBorders>
              <w:top w:val="nil"/>
              <w:bottom w:val="nil"/>
            </w:tcBorders>
            <w:shd w:val="clear" w:color="auto" w:fill="auto"/>
          </w:tcPr>
          <w:p w14:paraId="76D837E1"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68"/>
              </w:rPr>
              <w:t>・・・・・</w:t>
            </w:r>
            <w:r w:rsidRPr="00FF3B2A">
              <w:rPr>
                <w:rFonts w:hint="eastAsia"/>
                <w:spacing w:val="3"/>
                <w:kern w:val="0"/>
                <w:fitText w:val="2626" w:id="-1940681968"/>
              </w:rPr>
              <w:t>・</w:t>
            </w:r>
          </w:p>
        </w:tc>
        <w:tc>
          <w:tcPr>
            <w:tcW w:w="2407" w:type="dxa"/>
            <w:tcBorders>
              <w:top w:val="nil"/>
              <w:bottom w:val="nil"/>
            </w:tcBorders>
            <w:shd w:val="clear" w:color="auto" w:fill="auto"/>
          </w:tcPr>
          <w:p w14:paraId="5FE49C63"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6050604C" w14:textId="77777777" w:rsidR="00F205F8" w:rsidRPr="00FF3B2A" w:rsidRDefault="00F205F8" w:rsidP="00774DE0">
            <w:pPr>
              <w:autoSpaceDE w:val="0"/>
              <w:autoSpaceDN w:val="0"/>
              <w:spacing w:line="360" w:lineRule="auto"/>
              <w:jc w:val="center"/>
              <w:rPr>
                <w:kern w:val="0"/>
              </w:rPr>
            </w:pPr>
          </w:p>
        </w:tc>
      </w:tr>
      <w:tr w:rsidR="00F205F8" w:rsidRPr="00FF3B2A" w14:paraId="112668A2" w14:textId="77777777" w:rsidTr="00774DE0">
        <w:trPr>
          <w:trHeight w:val="330"/>
          <w:jc w:val="center"/>
        </w:trPr>
        <w:tc>
          <w:tcPr>
            <w:tcW w:w="4257" w:type="dxa"/>
            <w:tcBorders>
              <w:top w:val="nil"/>
              <w:bottom w:val="nil"/>
            </w:tcBorders>
            <w:shd w:val="clear" w:color="auto" w:fill="auto"/>
          </w:tcPr>
          <w:p w14:paraId="25E6890F" w14:textId="77777777" w:rsidR="00F205F8" w:rsidRPr="00FF3B2A" w:rsidRDefault="00F205F8" w:rsidP="00EB167F">
            <w:pPr>
              <w:autoSpaceDE w:val="0"/>
              <w:autoSpaceDN w:val="0"/>
              <w:rPr>
                <w:kern w:val="0"/>
              </w:rPr>
            </w:pPr>
            <w:r w:rsidRPr="00FF3B2A">
              <w:rPr>
                <w:rFonts w:hint="eastAsia"/>
                <w:kern w:val="0"/>
              </w:rPr>
              <w:t xml:space="preserve">　　　</w:t>
            </w:r>
            <w:r w:rsidRPr="00FF3B2A">
              <w:rPr>
                <w:rFonts w:hint="eastAsia"/>
                <w:spacing w:val="268"/>
                <w:kern w:val="0"/>
                <w:fitText w:val="3192" w:id="-1940219647"/>
              </w:rPr>
              <w:t>営業収益</w:t>
            </w:r>
            <w:r w:rsidRPr="00FF3B2A">
              <w:rPr>
                <w:rFonts w:hint="eastAsia"/>
                <w:kern w:val="0"/>
                <w:fitText w:val="3192" w:id="-1940219647"/>
              </w:rPr>
              <w:t>計</w:t>
            </w:r>
          </w:p>
          <w:p w14:paraId="1824C2CB" w14:textId="77777777" w:rsidR="00F205F8" w:rsidRPr="00FF3B2A" w:rsidRDefault="00F205F8" w:rsidP="00EB167F">
            <w:pPr>
              <w:autoSpaceDE w:val="0"/>
              <w:autoSpaceDN w:val="0"/>
              <w:ind w:leftChars="304" w:left="613"/>
              <w:rPr>
                <w:kern w:val="0"/>
              </w:rPr>
            </w:pPr>
            <w:r w:rsidRPr="00FF3B2A">
              <w:rPr>
                <w:rFonts w:ascii="Times New Roman" w:hAnsi="Times New Roman"/>
              </w:rPr>
              <w:t>Total operating revenue</w:t>
            </w:r>
          </w:p>
        </w:tc>
        <w:tc>
          <w:tcPr>
            <w:tcW w:w="2407" w:type="dxa"/>
            <w:tcBorders>
              <w:top w:val="nil"/>
              <w:bottom w:val="nil"/>
            </w:tcBorders>
            <w:shd w:val="clear" w:color="auto" w:fill="auto"/>
          </w:tcPr>
          <w:p w14:paraId="55519E04" w14:textId="77777777" w:rsidR="00F205F8" w:rsidRPr="00FF3B2A" w:rsidRDefault="00F205F8" w:rsidP="00774DE0">
            <w:pPr>
              <w:autoSpaceDE w:val="0"/>
              <w:autoSpaceDN w:val="0"/>
              <w:spacing w:line="360" w:lineRule="auto"/>
              <w:rPr>
                <w:kern w:val="0"/>
              </w:rPr>
            </w:pPr>
          </w:p>
        </w:tc>
        <w:tc>
          <w:tcPr>
            <w:tcW w:w="2408" w:type="dxa"/>
            <w:tcBorders>
              <w:top w:val="nil"/>
              <w:bottom w:val="nil"/>
            </w:tcBorders>
            <w:shd w:val="clear" w:color="auto" w:fill="auto"/>
          </w:tcPr>
          <w:p w14:paraId="3727E91A"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0955913D" w14:textId="77777777" w:rsidTr="00774DE0">
        <w:trPr>
          <w:trHeight w:val="330"/>
          <w:jc w:val="center"/>
        </w:trPr>
        <w:tc>
          <w:tcPr>
            <w:tcW w:w="4257" w:type="dxa"/>
            <w:tcBorders>
              <w:top w:val="nil"/>
              <w:bottom w:val="nil"/>
            </w:tcBorders>
            <w:shd w:val="clear" w:color="auto" w:fill="auto"/>
          </w:tcPr>
          <w:p w14:paraId="0988CEB2" w14:textId="77777777" w:rsidR="00F205F8" w:rsidRPr="00FF3B2A" w:rsidRDefault="00F205F8" w:rsidP="00EB167F">
            <w:pPr>
              <w:autoSpaceDE w:val="0"/>
              <w:autoSpaceDN w:val="0"/>
              <w:ind w:leftChars="97" w:left="196"/>
              <w:rPr>
                <w:spacing w:val="1"/>
                <w:kern w:val="0"/>
              </w:rPr>
            </w:pPr>
            <w:r w:rsidRPr="00FF3B2A">
              <w:rPr>
                <w:rFonts w:hint="eastAsia"/>
                <w:spacing w:val="325"/>
                <w:kern w:val="0"/>
                <w:fitText w:val="2794" w:id="-1940219392"/>
              </w:rPr>
              <w:t>営業費</w:t>
            </w:r>
            <w:r w:rsidRPr="00FF3B2A">
              <w:rPr>
                <w:rFonts w:hint="eastAsia"/>
                <w:spacing w:val="2"/>
                <w:kern w:val="0"/>
                <w:fitText w:val="2794" w:id="-1940219392"/>
              </w:rPr>
              <w:t>用</w:t>
            </w:r>
          </w:p>
          <w:p w14:paraId="606E2CD9" w14:textId="77777777" w:rsidR="00F205F8" w:rsidRPr="00FF3B2A" w:rsidRDefault="00F205F8" w:rsidP="00EB167F">
            <w:pPr>
              <w:autoSpaceDE w:val="0"/>
              <w:autoSpaceDN w:val="0"/>
              <w:ind w:leftChars="97" w:left="196"/>
              <w:rPr>
                <w:kern w:val="0"/>
              </w:rPr>
            </w:pPr>
            <w:r w:rsidRPr="00FF3B2A">
              <w:rPr>
                <w:rFonts w:ascii="Times New Roman" w:hAnsi="Times New Roman"/>
              </w:rPr>
              <w:t>Operating expenses</w:t>
            </w:r>
          </w:p>
        </w:tc>
        <w:tc>
          <w:tcPr>
            <w:tcW w:w="2407" w:type="dxa"/>
            <w:tcBorders>
              <w:top w:val="nil"/>
              <w:bottom w:val="nil"/>
            </w:tcBorders>
            <w:shd w:val="clear" w:color="auto" w:fill="auto"/>
          </w:tcPr>
          <w:p w14:paraId="7DBB64C8" w14:textId="77777777" w:rsidR="00F205F8" w:rsidRPr="00FF3B2A" w:rsidRDefault="00F205F8" w:rsidP="00774DE0">
            <w:pPr>
              <w:autoSpaceDE w:val="0"/>
              <w:autoSpaceDN w:val="0"/>
              <w:spacing w:line="360" w:lineRule="auto"/>
              <w:rPr>
                <w:kern w:val="0"/>
              </w:rPr>
            </w:pPr>
          </w:p>
        </w:tc>
        <w:tc>
          <w:tcPr>
            <w:tcW w:w="2408" w:type="dxa"/>
            <w:tcBorders>
              <w:top w:val="nil"/>
              <w:bottom w:val="nil"/>
            </w:tcBorders>
            <w:shd w:val="clear" w:color="auto" w:fill="auto"/>
          </w:tcPr>
          <w:p w14:paraId="191658B3" w14:textId="77777777" w:rsidR="00F205F8" w:rsidRPr="00FF3B2A" w:rsidRDefault="00F205F8" w:rsidP="00774DE0">
            <w:pPr>
              <w:autoSpaceDE w:val="0"/>
              <w:autoSpaceDN w:val="0"/>
              <w:spacing w:line="360" w:lineRule="auto"/>
              <w:rPr>
                <w:kern w:val="0"/>
              </w:rPr>
            </w:pPr>
          </w:p>
        </w:tc>
      </w:tr>
      <w:tr w:rsidR="00F205F8" w:rsidRPr="00FF3B2A" w14:paraId="46B8CF43" w14:textId="77777777" w:rsidTr="00774DE0">
        <w:trPr>
          <w:trHeight w:val="330"/>
          <w:jc w:val="center"/>
        </w:trPr>
        <w:tc>
          <w:tcPr>
            <w:tcW w:w="4257" w:type="dxa"/>
            <w:tcBorders>
              <w:top w:val="nil"/>
              <w:bottom w:val="nil"/>
            </w:tcBorders>
            <w:shd w:val="clear" w:color="auto" w:fill="auto"/>
          </w:tcPr>
          <w:p w14:paraId="32B18C34"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82"/>
              </w:rPr>
              <w:t>・・・・・</w:t>
            </w:r>
            <w:r w:rsidRPr="00FF3B2A">
              <w:rPr>
                <w:rFonts w:hint="eastAsia"/>
                <w:spacing w:val="3"/>
                <w:kern w:val="0"/>
                <w:fitText w:val="2626" w:id="-1940681982"/>
              </w:rPr>
              <w:t>・</w:t>
            </w:r>
          </w:p>
        </w:tc>
        <w:tc>
          <w:tcPr>
            <w:tcW w:w="2407" w:type="dxa"/>
            <w:tcBorders>
              <w:top w:val="nil"/>
              <w:bottom w:val="nil"/>
            </w:tcBorders>
            <w:shd w:val="clear" w:color="auto" w:fill="auto"/>
          </w:tcPr>
          <w:p w14:paraId="605C85D3"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5886CECF" w14:textId="77777777" w:rsidR="00F205F8" w:rsidRPr="00FF3B2A" w:rsidRDefault="00F205F8" w:rsidP="00774DE0">
            <w:pPr>
              <w:autoSpaceDE w:val="0"/>
              <w:autoSpaceDN w:val="0"/>
              <w:spacing w:line="360" w:lineRule="auto"/>
              <w:rPr>
                <w:kern w:val="0"/>
              </w:rPr>
            </w:pPr>
          </w:p>
        </w:tc>
      </w:tr>
      <w:tr w:rsidR="00F205F8" w:rsidRPr="00FF3B2A" w14:paraId="541D9502" w14:textId="77777777" w:rsidTr="00774DE0">
        <w:trPr>
          <w:trHeight w:val="330"/>
          <w:jc w:val="center"/>
        </w:trPr>
        <w:tc>
          <w:tcPr>
            <w:tcW w:w="4257" w:type="dxa"/>
            <w:tcBorders>
              <w:top w:val="nil"/>
              <w:bottom w:val="nil"/>
            </w:tcBorders>
            <w:shd w:val="clear" w:color="auto" w:fill="auto"/>
          </w:tcPr>
          <w:p w14:paraId="3AF4250B"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81"/>
              </w:rPr>
              <w:t>・・・・・</w:t>
            </w:r>
            <w:r w:rsidRPr="00FF3B2A">
              <w:rPr>
                <w:rFonts w:hint="eastAsia"/>
                <w:spacing w:val="3"/>
                <w:kern w:val="0"/>
                <w:fitText w:val="2626" w:id="-1940681981"/>
              </w:rPr>
              <w:t>・</w:t>
            </w:r>
          </w:p>
        </w:tc>
        <w:tc>
          <w:tcPr>
            <w:tcW w:w="2407" w:type="dxa"/>
            <w:tcBorders>
              <w:top w:val="nil"/>
              <w:bottom w:val="nil"/>
            </w:tcBorders>
            <w:shd w:val="clear" w:color="auto" w:fill="auto"/>
          </w:tcPr>
          <w:p w14:paraId="433DD975"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36CC3BC4" w14:textId="77777777" w:rsidR="00F205F8" w:rsidRPr="00FF3B2A" w:rsidRDefault="00F205F8" w:rsidP="00774DE0">
            <w:pPr>
              <w:autoSpaceDE w:val="0"/>
              <w:autoSpaceDN w:val="0"/>
              <w:spacing w:line="360" w:lineRule="auto"/>
              <w:rPr>
                <w:kern w:val="0"/>
              </w:rPr>
            </w:pPr>
          </w:p>
        </w:tc>
      </w:tr>
      <w:tr w:rsidR="00F205F8" w:rsidRPr="00FF3B2A" w14:paraId="3141F8B2" w14:textId="77777777" w:rsidTr="00774DE0">
        <w:trPr>
          <w:trHeight w:val="330"/>
          <w:jc w:val="center"/>
        </w:trPr>
        <w:tc>
          <w:tcPr>
            <w:tcW w:w="4257" w:type="dxa"/>
            <w:tcBorders>
              <w:top w:val="nil"/>
            </w:tcBorders>
            <w:shd w:val="clear" w:color="auto" w:fill="auto"/>
          </w:tcPr>
          <w:p w14:paraId="0DEA6085" w14:textId="77777777" w:rsidR="00F205F8" w:rsidRPr="00FF3B2A" w:rsidRDefault="00F205F8" w:rsidP="00EB167F">
            <w:pPr>
              <w:autoSpaceDE w:val="0"/>
              <w:autoSpaceDN w:val="0"/>
              <w:ind w:firstLineChars="81" w:firstLine="597"/>
              <w:rPr>
                <w:kern w:val="0"/>
              </w:rPr>
            </w:pPr>
            <w:r w:rsidRPr="00FF3B2A">
              <w:rPr>
                <w:rFonts w:hint="eastAsia"/>
                <w:spacing w:val="268"/>
                <w:kern w:val="0"/>
                <w:fitText w:val="3192" w:id="-1940219391"/>
              </w:rPr>
              <w:t>営業費用</w:t>
            </w:r>
            <w:r w:rsidRPr="00FF3B2A">
              <w:rPr>
                <w:rFonts w:hint="eastAsia"/>
                <w:kern w:val="0"/>
                <w:fitText w:val="3192" w:id="-1940219391"/>
              </w:rPr>
              <w:t>計</w:t>
            </w:r>
          </w:p>
          <w:p w14:paraId="73858C47" w14:textId="77777777" w:rsidR="00F205F8" w:rsidRPr="00FF3B2A" w:rsidRDefault="00F205F8" w:rsidP="00EB167F">
            <w:pPr>
              <w:autoSpaceDE w:val="0"/>
              <w:autoSpaceDN w:val="0"/>
              <w:ind w:leftChars="304" w:left="613" w:firstLineChars="10" w:firstLine="20"/>
              <w:rPr>
                <w:kern w:val="0"/>
              </w:rPr>
            </w:pPr>
            <w:r w:rsidRPr="00FF3B2A">
              <w:rPr>
                <w:rFonts w:ascii="Times New Roman" w:hAnsi="Times New Roman"/>
              </w:rPr>
              <w:t>Total operating expenses</w:t>
            </w:r>
          </w:p>
        </w:tc>
        <w:tc>
          <w:tcPr>
            <w:tcW w:w="2407" w:type="dxa"/>
            <w:tcBorders>
              <w:top w:val="nil"/>
            </w:tcBorders>
            <w:shd w:val="clear" w:color="auto" w:fill="auto"/>
          </w:tcPr>
          <w:p w14:paraId="6563884F" w14:textId="77777777" w:rsidR="00F205F8" w:rsidRPr="00FF3B2A" w:rsidRDefault="00F205F8" w:rsidP="00774DE0">
            <w:pPr>
              <w:autoSpaceDE w:val="0"/>
              <w:autoSpaceDN w:val="0"/>
              <w:spacing w:line="360" w:lineRule="auto"/>
              <w:jc w:val="center"/>
              <w:rPr>
                <w:kern w:val="0"/>
              </w:rPr>
            </w:pPr>
          </w:p>
        </w:tc>
        <w:tc>
          <w:tcPr>
            <w:tcW w:w="2408" w:type="dxa"/>
            <w:tcBorders>
              <w:top w:val="nil"/>
            </w:tcBorders>
            <w:shd w:val="clear" w:color="auto" w:fill="auto"/>
          </w:tcPr>
          <w:p w14:paraId="36713D1B"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380ED93F" w14:textId="77777777" w:rsidTr="00774DE0">
        <w:trPr>
          <w:trHeight w:val="330"/>
          <w:jc w:val="center"/>
        </w:trPr>
        <w:tc>
          <w:tcPr>
            <w:tcW w:w="4257" w:type="dxa"/>
            <w:shd w:val="clear" w:color="auto" w:fill="auto"/>
          </w:tcPr>
          <w:p w14:paraId="4AEE8DDE" w14:textId="77777777" w:rsidR="00F205F8" w:rsidRPr="00FF3B2A" w:rsidRDefault="00F205F8" w:rsidP="00EB167F">
            <w:pPr>
              <w:autoSpaceDE w:val="0"/>
              <w:autoSpaceDN w:val="0"/>
              <w:rPr>
                <w:kern w:val="0"/>
              </w:rPr>
            </w:pPr>
            <w:r w:rsidRPr="00FF3B2A">
              <w:rPr>
                <w:rFonts w:hint="eastAsia"/>
                <w:spacing w:val="9"/>
                <w:kern w:val="0"/>
                <w:fitText w:val="2727" w:id="-1940219390"/>
              </w:rPr>
              <w:t>営業利益（又は営業損失</w:t>
            </w:r>
            <w:r w:rsidRPr="00FF3B2A">
              <w:rPr>
                <w:rFonts w:hint="eastAsia"/>
                <w:spacing w:val="5"/>
                <w:kern w:val="0"/>
                <w:fitText w:val="2727" w:id="-1940219390"/>
              </w:rPr>
              <w:t>）</w:t>
            </w:r>
          </w:p>
          <w:p w14:paraId="3CC5693F" w14:textId="77777777" w:rsidR="00F205F8" w:rsidRPr="00FF3B2A" w:rsidRDefault="00F205F8" w:rsidP="00EB167F">
            <w:pPr>
              <w:autoSpaceDE w:val="0"/>
              <w:autoSpaceDN w:val="0"/>
              <w:rPr>
                <w:kern w:val="0"/>
              </w:rPr>
            </w:pPr>
            <w:r w:rsidRPr="00FF3B2A">
              <w:rPr>
                <w:rFonts w:ascii="Times New Roman" w:hAnsi="Times New Roman"/>
              </w:rPr>
              <w:t>Operating profit (loss)</w:t>
            </w:r>
          </w:p>
        </w:tc>
        <w:tc>
          <w:tcPr>
            <w:tcW w:w="2407" w:type="dxa"/>
            <w:shd w:val="clear" w:color="auto" w:fill="auto"/>
          </w:tcPr>
          <w:p w14:paraId="7C63696E" w14:textId="77777777" w:rsidR="00F205F8" w:rsidRPr="00FF3B2A" w:rsidRDefault="00F205F8" w:rsidP="00774DE0">
            <w:pPr>
              <w:autoSpaceDE w:val="0"/>
              <w:autoSpaceDN w:val="0"/>
              <w:spacing w:line="360" w:lineRule="auto"/>
              <w:rPr>
                <w:kern w:val="0"/>
              </w:rPr>
            </w:pPr>
          </w:p>
        </w:tc>
        <w:tc>
          <w:tcPr>
            <w:tcW w:w="2408" w:type="dxa"/>
            <w:shd w:val="clear" w:color="auto" w:fill="auto"/>
          </w:tcPr>
          <w:p w14:paraId="0CD08F1C"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543A8603" w14:textId="77777777" w:rsidTr="00774DE0">
        <w:trPr>
          <w:trHeight w:val="330"/>
          <w:jc w:val="center"/>
        </w:trPr>
        <w:tc>
          <w:tcPr>
            <w:tcW w:w="4257" w:type="dxa"/>
            <w:shd w:val="clear" w:color="auto" w:fill="auto"/>
          </w:tcPr>
          <w:p w14:paraId="2CB128F2" w14:textId="77777777" w:rsidR="00F205F8" w:rsidRPr="00FF3B2A" w:rsidRDefault="00F205F8" w:rsidP="00EB167F">
            <w:pPr>
              <w:autoSpaceDE w:val="0"/>
              <w:autoSpaceDN w:val="0"/>
              <w:ind w:leftChars="97" w:left="196"/>
              <w:rPr>
                <w:spacing w:val="1"/>
                <w:kern w:val="0"/>
              </w:rPr>
            </w:pPr>
            <w:r w:rsidRPr="00FF3B2A">
              <w:rPr>
                <w:rFonts w:hint="eastAsia"/>
                <w:spacing w:val="217"/>
                <w:kern w:val="0"/>
                <w:fitText w:val="2786" w:id="-1940219389"/>
              </w:rPr>
              <w:t>営業外収</w:t>
            </w:r>
            <w:r w:rsidRPr="00FF3B2A">
              <w:rPr>
                <w:rFonts w:hint="eastAsia"/>
                <w:kern w:val="0"/>
                <w:fitText w:val="2786" w:id="-1940219389"/>
              </w:rPr>
              <w:t>益</w:t>
            </w:r>
          </w:p>
          <w:p w14:paraId="237C8456" w14:textId="77777777" w:rsidR="00F205F8" w:rsidRPr="00FF3B2A" w:rsidRDefault="00F205F8" w:rsidP="00EB167F">
            <w:pPr>
              <w:autoSpaceDE w:val="0"/>
              <w:autoSpaceDN w:val="0"/>
              <w:ind w:leftChars="97" w:left="196"/>
              <w:rPr>
                <w:kern w:val="0"/>
              </w:rPr>
            </w:pPr>
            <w:r w:rsidRPr="00FF3B2A">
              <w:rPr>
                <w:rFonts w:ascii="Times New Roman" w:hAnsi="Times New Roman"/>
              </w:rPr>
              <w:t>Non-operating income</w:t>
            </w:r>
          </w:p>
        </w:tc>
        <w:tc>
          <w:tcPr>
            <w:tcW w:w="2407" w:type="dxa"/>
            <w:shd w:val="clear" w:color="auto" w:fill="auto"/>
          </w:tcPr>
          <w:p w14:paraId="7AEDA876"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shd w:val="clear" w:color="auto" w:fill="auto"/>
          </w:tcPr>
          <w:p w14:paraId="0A64B32D" w14:textId="77777777" w:rsidR="00F205F8" w:rsidRPr="00FF3B2A" w:rsidRDefault="00F205F8" w:rsidP="00774DE0">
            <w:pPr>
              <w:autoSpaceDE w:val="0"/>
              <w:autoSpaceDN w:val="0"/>
              <w:spacing w:line="360" w:lineRule="auto"/>
              <w:jc w:val="center"/>
              <w:rPr>
                <w:kern w:val="0"/>
              </w:rPr>
            </w:pPr>
          </w:p>
        </w:tc>
      </w:tr>
      <w:tr w:rsidR="00F205F8" w:rsidRPr="00FF3B2A" w14:paraId="40F0C3E1" w14:textId="77777777" w:rsidTr="00774DE0">
        <w:trPr>
          <w:trHeight w:val="330"/>
          <w:jc w:val="center"/>
        </w:trPr>
        <w:tc>
          <w:tcPr>
            <w:tcW w:w="4257" w:type="dxa"/>
            <w:shd w:val="clear" w:color="auto" w:fill="auto"/>
          </w:tcPr>
          <w:p w14:paraId="6433F190" w14:textId="77777777" w:rsidR="00F205F8" w:rsidRPr="00FF3B2A" w:rsidRDefault="00F205F8" w:rsidP="00EB167F">
            <w:pPr>
              <w:autoSpaceDE w:val="0"/>
              <w:autoSpaceDN w:val="0"/>
              <w:ind w:leftChars="97" w:left="196"/>
              <w:rPr>
                <w:spacing w:val="1"/>
                <w:kern w:val="0"/>
              </w:rPr>
            </w:pPr>
            <w:r w:rsidRPr="00FF3B2A">
              <w:rPr>
                <w:rFonts w:hint="eastAsia"/>
                <w:spacing w:val="217"/>
                <w:kern w:val="0"/>
                <w:fitText w:val="2786" w:id="-1940219388"/>
              </w:rPr>
              <w:t>営業外費</w:t>
            </w:r>
            <w:r w:rsidRPr="00FF3B2A">
              <w:rPr>
                <w:rFonts w:hint="eastAsia"/>
                <w:kern w:val="0"/>
                <w:fitText w:val="2786" w:id="-1940219388"/>
              </w:rPr>
              <w:t>用</w:t>
            </w:r>
          </w:p>
          <w:p w14:paraId="37C6FE4D" w14:textId="77777777" w:rsidR="00F205F8" w:rsidRPr="00FF3B2A" w:rsidRDefault="00F205F8" w:rsidP="00EB167F">
            <w:pPr>
              <w:autoSpaceDE w:val="0"/>
              <w:autoSpaceDN w:val="0"/>
              <w:ind w:leftChars="97" w:left="196"/>
              <w:rPr>
                <w:kern w:val="0"/>
              </w:rPr>
            </w:pPr>
            <w:r w:rsidRPr="00FF3B2A">
              <w:rPr>
                <w:rFonts w:ascii="Times New Roman" w:hAnsi="Times New Roman"/>
              </w:rPr>
              <w:t>Non-operating expenses</w:t>
            </w:r>
          </w:p>
        </w:tc>
        <w:tc>
          <w:tcPr>
            <w:tcW w:w="2407" w:type="dxa"/>
            <w:shd w:val="clear" w:color="auto" w:fill="auto"/>
          </w:tcPr>
          <w:p w14:paraId="68169368"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shd w:val="clear" w:color="auto" w:fill="auto"/>
          </w:tcPr>
          <w:p w14:paraId="4521E8E7" w14:textId="77777777" w:rsidR="00F205F8" w:rsidRPr="00FF3B2A" w:rsidRDefault="00F205F8" w:rsidP="00774DE0">
            <w:pPr>
              <w:autoSpaceDE w:val="0"/>
              <w:autoSpaceDN w:val="0"/>
              <w:spacing w:line="360" w:lineRule="auto"/>
              <w:rPr>
                <w:kern w:val="0"/>
              </w:rPr>
            </w:pPr>
          </w:p>
        </w:tc>
      </w:tr>
      <w:tr w:rsidR="00F205F8" w:rsidRPr="00FF3B2A" w14:paraId="6EE45375" w14:textId="77777777" w:rsidTr="00774DE0">
        <w:trPr>
          <w:trHeight w:val="330"/>
          <w:jc w:val="center"/>
        </w:trPr>
        <w:tc>
          <w:tcPr>
            <w:tcW w:w="4257" w:type="dxa"/>
            <w:tcBorders>
              <w:bottom w:val="single" w:sz="4" w:space="0" w:color="auto"/>
            </w:tcBorders>
            <w:shd w:val="clear" w:color="auto" w:fill="auto"/>
          </w:tcPr>
          <w:p w14:paraId="6F976008" w14:textId="77777777" w:rsidR="00F205F8" w:rsidRPr="00FF3B2A" w:rsidRDefault="00F205F8" w:rsidP="00EB167F">
            <w:pPr>
              <w:autoSpaceDE w:val="0"/>
              <w:autoSpaceDN w:val="0"/>
              <w:rPr>
                <w:kern w:val="0"/>
              </w:rPr>
            </w:pPr>
            <w:r w:rsidRPr="00FF3B2A">
              <w:rPr>
                <w:rFonts w:hint="eastAsia"/>
                <w:spacing w:val="9"/>
                <w:kern w:val="0"/>
                <w:fitText w:val="2727" w:id="-1940219387"/>
              </w:rPr>
              <w:lastRenderedPageBreak/>
              <w:t>経常利益（又は経常損失</w:t>
            </w:r>
            <w:r w:rsidRPr="00FF3B2A">
              <w:rPr>
                <w:rFonts w:hint="eastAsia"/>
                <w:spacing w:val="5"/>
                <w:kern w:val="0"/>
                <w:fitText w:val="2727" w:id="-1940219387"/>
              </w:rPr>
              <w:t>）</w:t>
            </w:r>
          </w:p>
          <w:p w14:paraId="1D4C162F" w14:textId="77777777" w:rsidR="00F205F8" w:rsidRPr="00FF3B2A" w:rsidRDefault="00F205F8" w:rsidP="00EB167F">
            <w:pPr>
              <w:autoSpaceDE w:val="0"/>
              <w:autoSpaceDN w:val="0"/>
              <w:rPr>
                <w:kern w:val="0"/>
              </w:rPr>
            </w:pPr>
            <w:r w:rsidRPr="00FF3B2A">
              <w:rPr>
                <w:rFonts w:ascii="Times New Roman" w:hAnsi="Times New Roman"/>
              </w:rPr>
              <w:t>Ordinary profit (loss)</w:t>
            </w:r>
          </w:p>
        </w:tc>
        <w:tc>
          <w:tcPr>
            <w:tcW w:w="2407" w:type="dxa"/>
            <w:tcBorders>
              <w:bottom w:val="single" w:sz="4" w:space="0" w:color="auto"/>
            </w:tcBorders>
            <w:shd w:val="clear" w:color="auto" w:fill="auto"/>
          </w:tcPr>
          <w:p w14:paraId="0AFBC58B" w14:textId="77777777" w:rsidR="00F205F8" w:rsidRPr="00FF3B2A" w:rsidRDefault="00F205F8" w:rsidP="00774DE0">
            <w:pPr>
              <w:autoSpaceDE w:val="0"/>
              <w:autoSpaceDN w:val="0"/>
              <w:spacing w:line="360" w:lineRule="auto"/>
              <w:rPr>
                <w:kern w:val="0"/>
              </w:rPr>
            </w:pPr>
          </w:p>
        </w:tc>
        <w:tc>
          <w:tcPr>
            <w:tcW w:w="2408" w:type="dxa"/>
            <w:tcBorders>
              <w:bottom w:val="single" w:sz="4" w:space="0" w:color="auto"/>
            </w:tcBorders>
            <w:shd w:val="clear" w:color="auto" w:fill="auto"/>
          </w:tcPr>
          <w:p w14:paraId="77D62F5F"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048C5E52" w14:textId="77777777" w:rsidTr="00774DE0">
        <w:trPr>
          <w:trHeight w:val="330"/>
          <w:jc w:val="center"/>
        </w:trPr>
        <w:tc>
          <w:tcPr>
            <w:tcW w:w="4257" w:type="dxa"/>
            <w:tcBorders>
              <w:bottom w:val="nil"/>
            </w:tcBorders>
            <w:shd w:val="clear" w:color="auto" w:fill="auto"/>
          </w:tcPr>
          <w:p w14:paraId="4862AAC3" w14:textId="77777777" w:rsidR="00F205F8" w:rsidRPr="00FF3B2A" w:rsidRDefault="00F205F8" w:rsidP="00EB167F">
            <w:pPr>
              <w:autoSpaceDE w:val="0"/>
              <w:autoSpaceDN w:val="0"/>
              <w:ind w:leftChars="97" w:left="196"/>
              <w:rPr>
                <w:spacing w:val="1"/>
                <w:kern w:val="0"/>
              </w:rPr>
            </w:pPr>
            <w:r w:rsidRPr="00FF3B2A">
              <w:rPr>
                <w:rFonts w:hint="eastAsia"/>
                <w:spacing w:val="325"/>
                <w:kern w:val="0"/>
                <w:fitText w:val="2794" w:id="-1940219386"/>
              </w:rPr>
              <w:t>特別利</w:t>
            </w:r>
            <w:r w:rsidRPr="00FF3B2A">
              <w:rPr>
                <w:rFonts w:hint="eastAsia"/>
                <w:spacing w:val="2"/>
                <w:kern w:val="0"/>
                <w:fitText w:val="2794" w:id="-1940219386"/>
              </w:rPr>
              <w:t>益</w:t>
            </w:r>
          </w:p>
          <w:p w14:paraId="0C3DCD0A" w14:textId="77777777" w:rsidR="00F205F8" w:rsidRPr="00FF3B2A" w:rsidRDefault="00F205F8" w:rsidP="00EB167F">
            <w:pPr>
              <w:autoSpaceDE w:val="0"/>
              <w:autoSpaceDN w:val="0"/>
              <w:ind w:leftChars="97" w:left="196"/>
              <w:rPr>
                <w:kern w:val="0"/>
              </w:rPr>
            </w:pPr>
            <w:r w:rsidRPr="00FF3B2A">
              <w:rPr>
                <w:rFonts w:ascii="Times New Roman" w:hAnsi="Times New Roman"/>
              </w:rPr>
              <w:t>Extraordinary income</w:t>
            </w:r>
          </w:p>
        </w:tc>
        <w:tc>
          <w:tcPr>
            <w:tcW w:w="2407" w:type="dxa"/>
            <w:tcBorders>
              <w:bottom w:val="nil"/>
            </w:tcBorders>
            <w:shd w:val="clear" w:color="auto" w:fill="auto"/>
          </w:tcPr>
          <w:p w14:paraId="39EFB613" w14:textId="77777777" w:rsidR="00F205F8" w:rsidRPr="00FF3B2A" w:rsidRDefault="00F205F8" w:rsidP="00774DE0">
            <w:pPr>
              <w:autoSpaceDE w:val="0"/>
              <w:autoSpaceDN w:val="0"/>
              <w:spacing w:line="360" w:lineRule="auto"/>
              <w:rPr>
                <w:kern w:val="0"/>
              </w:rPr>
            </w:pPr>
          </w:p>
        </w:tc>
        <w:tc>
          <w:tcPr>
            <w:tcW w:w="2408" w:type="dxa"/>
            <w:tcBorders>
              <w:bottom w:val="nil"/>
            </w:tcBorders>
            <w:shd w:val="clear" w:color="auto" w:fill="auto"/>
          </w:tcPr>
          <w:p w14:paraId="3C28CEA5" w14:textId="77777777" w:rsidR="00F205F8" w:rsidRPr="00FF3B2A" w:rsidRDefault="00F205F8" w:rsidP="00774DE0">
            <w:pPr>
              <w:autoSpaceDE w:val="0"/>
              <w:autoSpaceDN w:val="0"/>
              <w:spacing w:line="360" w:lineRule="auto"/>
              <w:rPr>
                <w:kern w:val="0"/>
              </w:rPr>
            </w:pPr>
          </w:p>
        </w:tc>
      </w:tr>
      <w:tr w:rsidR="00F205F8" w:rsidRPr="00FF3B2A" w14:paraId="3C656B99" w14:textId="77777777" w:rsidTr="00774DE0">
        <w:trPr>
          <w:trHeight w:val="330"/>
          <w:jc w:val="center"/>
        </w:trPr>
        <w:tc>
          <w:tcPr>
            <w:tcW w:w="4257" w:type="dxa"/>
            <w:tcBorders>
              <w:top w:val="nil"/>
              <w:bottom w:val="nil"/>
            </w:tcBorders>
            <w:shd w:val="clear" w:color="auto" w:fill="auto"/>
          </w:tcPr>
          <w:p w14:paraId="180B231E"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74"/>
              </w:rPr>
              <w:t>・・・・・</w:t>
            </w:r>
            <w:r w:rsidRPr="00FF3B2A">
              <w:rPr>
                <w:rFonts w:hint="eastAsia"/>
                <w:spacing w:val="3"/>
                <w:kern w:val="0"/>
                <w:fitText w:val="2626" w:id="-1940681974"/>
              </w:rPr>
              <w:t>・</w:t>
            </w:r>
          </w:p>
        </w:tc>
        <w:tc>
          <w:tcPr>
            <w:tcW w:w="2407" w:type="dxa"/>
            <w:tcBorders>
              <w:top w:val="nil"/>
              <w:bottom w:val="nil"/>
            </w:tcBorders>
            <w:shd w:val="clear" w:color="auto" w:fill="auto"/>
          </w:tcPr>
          <w:p w14:paraId="7E4EF9A1"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36CB9D7C" w14:textId="77777777" w:rsidR="00F205F8" w:rsidRPr="00FF3B2A" w:rsidRDefault="00F205F8" w:rsidP="00774DE0">
            <w:pPr>
              <w:autoSpaceDE w:val="0"/>
              <w:autoSpaceDN w:val="0"/>
              <w:spacing w:line="360" w:lineRule="auto"/>
              <w:rPr>
                <w:kern w:val="0"/>
              </w:rPr>
            </w:pPr>
          </w:p>
        </w:tc>
      </w:tr>
      <w:tr w:rsidR="00F205F8" w:rsidRPr="00FF3B2A" w14:paraId="091DC981" w14:textId="77777777" w:rsidTr="00774DE0">
        <w:trPr>
          <w:trHeight w:val="330"/>
          <w:jc w:val="center"/>
        </w:trPr>
        <w:tc>
          <w:tcPr>
            <w:tcW w:w="4257" w:type="dxa"/>
            <w:tcBorders>
              <w:top w:val="nil"/>
              <w:bottom w:val="nil"/>
            </w:tcBorders>
            <w:shd w:val="clear" w:color="auto" w:fill="auto"/>
          </w:tcPr>
          <w:p w14:paraId="19DDA659" w14:textId="77777777" w:rsidR="00F205F8" w:rsidRPr="00FF3B2A" w:rsidRDefault="00F205F8" w:rsidP="00EB167F">
            <w:pPr>
              <w:autoSpaceDE w:val="0"/>
              <w:autoSpaceDN w:val="0"/>
              <w:ind w:firstLineChars="81" w:firstLine="597"/>
              <w:rPr>
                <w:kern w:val="0"/>
              </w:rPr>
            </w:pPr>
            <w:r w:rsidRPr="00FF3B2A">
              <w:rPr>
                <w:rFonts w:hint="eastAsia"/>
                <w:spacing w:val="268"/>
                <w:kern w:val="0"/>
                <w:fitText w:val="3192" w:id="-1940219136"/>
              </w:rPr>
              <w:t>特別利益</w:t>
            </w:r>
            <w:r w:rsidRPr="00FF3B2A">
              <w:rPr>
                <w:rFonts w:hint="eastAsia"/>
                <w:kern w:val="0"/>
                <w:fitText w:val="3192" w:id="-1940219136"/>
              </w:rPr>
              <w:t>計</w:t>
            </w:r>
          </w:p>
          <w:p w14:paraId="67436F09" w14:textId="77777777" w:rsidR="00F205F8" w:rsidRPr="00FF3B2A" w:rsidRDefault="00F205F8" w:rsidP="00EB167F">
            <w:pPr>
              <w:autoSpaceDE w:val="0"/>
              <w:autoSpaceDN w:val="0"/>
              <w:ind w:leftChars="300" w:left="605"/>
              <w:jc w:val="left"/>
              <w:rPr>
                <w:kern w:val="0"/>
              </w:rPr>
            </w:pPr>
            <w:r w:rsidRPr="00FF3B2A">
              <w:rPr>
                <w:rFonts w:ascii="Times New Roman" w:hAnsi="Times New Roman"/>
              </w:rPr>
              <w:t>Total extraordinary income</w:t>
            </w:r>
          </w:p>
        </w:tc>
        <w:tc>
          <w:tcPr>
            <w:tcW w:w="2407" w:type="dxa"/>
            <w:tcBorders>
              <w:top w:val="nil"/>
              <w:bottom w:val="nil"/>
            </w:tcBorders>
            <w:shd w:val="clear" w:color="auto" w:fill="auto"/>
          </w:tcPr>
          <w:p w14:paraId="210789C8" w14:textId="77777777" w:rsidR="00F205F8" w:rsidRPr="00FF3B2A" w:rsidRDefault="00F205F8" w:rsidP="00774DE0">
            <w:pPr>
              <w:autoSpaceDE w:val="0"/>
              <w:autoSpaceDN w:val="0"/>
              <w:spacing w:line="360" w:lineRule="auto"/>
              <w:rPr>
                <w:kern w:val="0"/>
              </w:rPr>
            </w:pPr>
          </w:p>
        </w:tc>
        <w:tc>
          <w:tcPr>
            <w:tcW w:w="2408" w:type="dxa"/>
            <w:tcBorders>
              <w:top w:val="nil"/>
              <w:bottom w:val="nil"/>
            </w:tcBorders>
            <w:shd w:val="clear" w:color="auto" w:fill="auto"/>
          </w:tcPr>
          <w:p w14:paraId="393D8B82"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49F0EAEF" w14:textId="77777777" w:rsidTr="00774DE0">
        <w:trPr>
          <w:trHeight w:val="330"/>
          <w:jc w:val="center"/>
        </w:trPr>
        <w:tc>
          <w:tcPr>
            <w:tcW w:w="4257" w:type="dxa"/>
            <w:tcBorders>
              <w:top w:val="nil"/>
              <w:bottom w:val="nil"/>
            </w:tcBorders>
            <w:shd w:val="clear" w:color="auto" w:fill="auto"/>
          </w:tcPr>
          <w:p w14:paraId="56C81415" w14:textId="77777777" w:rsidR="00F205F8" w:rsidRPr="00FF3B2A" w:rsidRDefault="00F205F8" w:rsidP="00EB167F">
            <w:pPr>
              <w:autoSpaceDE w:val="0"/>
              <w:autoSpaceDN w:val="0"/>
              <w:ind w:leftChars="97" w:left="196"/>
              <w:rPr>
                <w:spacing w:val="1"/>
                <w:kern w:val="0"/>
              </w:rPr>
            </w:pPr>
            <w:r w:rsidRPr="00FF3B2A">
              <w:rPr>
                <w:rFonts w:hint="eastAsia"/>
                <w:spacing w:val="325"/>
                <w:kern w:val="0"/>
                <w:fitText w:val="2794" w:id="-1940219135"/>
              </w:rPr>
              <w:t>特別損</w:t>
            </w:r>
            <w:r w:rsidRPr="00FF3B2A">
              <w:rPr>
                <w:rFonts w:hint="eastAsia"/>
                <w:spacing w:val="2"/>
                <w:kern w:val="0"/>
                <w:fitText w:val="2794" w:id="-1940219135"/>
              </w:rPr>
              <w:t>失</w:t>
            </w:r>
          </w:p>
          <w:p w14:paraId="54B748A3" w14:textId="77777777" w:rsidR="00F205F8" w:rsidRPr="00FF3B2A" w:rsidRDefault="00F205F8" w:rsidP="00EB167F">
            <w:pPr>
              <w:autoSpaceDE w:val="0"/>
              <w:autoSpaceDN w:val="0"/>
              <w:ind w:leftChars="97" w:left="196"/>
              <w:rPr>
                <w:kern w:val="0"/>
              </w:rPr>
            </w:pPr>
            <w:r w:rsidRPr="00FF3B2A">
              <w:rPr>
                <w:rFonts w:ascii="Times New Roman" w:hAnsi="Times New Roman"/>
              </w:rPr>
              <w:t>Extraordinary losses</w:t>
            </w:r>
          </w:p>
        </w:tc>
        <w:tc>
          <w:tcPr>
            <w:tcW w:w="2407" w:type="dxa"/>
            <w:tcBorders>
              <w:top w:val="nil"/>
              <w:bottom w:val="nil"/>
            </w:tcBorders>
            <w:shd w:val="clear" w:color="auto" w:fill="auto"/>
          </w:tcPr>
          <w:p w14:paraId="166A7B58" w14:textId="77777777" w:rsidR="00F205F8" w:rsidRPr="00FF3B2A" w:rsidRDefault="00F205F8" w:rsidP="00774DE0">
            <w:pPr>
              <w:autoSpaceDE w:val="0"/>
              <w:autoSpaceDN w:val="0"/>
              <w:spacing w:line="360" w:lineRule="auto"/>
              <w:jc w:val="center"/>
              <w:rPr>
                <w:kern w:val="0"/>
              </w:rPr>
            </w:pPr>
          </w:p>
        </w:tc>
        <w:tc>
          <w:tcPr>
            <w:tcW w:w="2408" w:type="dxa"/>
            <w:tcBorders>
              <w:top w:val="nil"/>
              <w:bottom w:val="nil"/>
            </w:tcBorders>
            <w:shd w:val="clear" w:color="auto" w:fill="auto"/>
          </w:tcPr>
          <w:p w14:paraId="0E0AA88D" w14:textId="77777777" w:rsidR="00F205F8" w:rsidRPr="00FF3B2A" w:rsidRDefault="00F205F8" w:rsidP="00774DE0">
            <w:pPr>
              <w:autoSpaceDE w:val="0"/>
              <w:autoSpaceDN w:val="0"/>
              <w:spacing w:line="360" w:lineRule="auto"/>
              <w:rPr>
                <w:kern w:val="0"/>
              </w:rPr>
            </w:pPr>
          </w:p>
        </w:tc>
      </w:tr>
      <w:tr w:rsidR="00F205F8" w:rsidRPr="00FF3B2A" w14:paraId="0A0459F3" w14:textId="77777777" w:rsidTr="00774DE0">
        <w:trPr>
          <w:trHeight w:val="330"/>
          <w:jc w:val="center"/>
        </w:trPr>
        <w:tc>
          <w:tcPr>
            <w:tcW w:w="4257" w:type="dxa"/>
            <w:tcBorders>
              <w:top w:val="nil"/>
              <w:bottom w:val="nil"/>
            </w:tcBorders>
            <w:shd w:val="clear" w:color="auto" w:fill="auto"/>
          </w:tcPr>
          <w:p w14:paraId="3A71B821" w14:textId="77777777" w:rsidR="00F205F8" w:rsidRPr="00FF3B2A" w:rsidRDefault="00F205F8" w:rsidP="00774DE0">
            <w:pPr>
              <w:autoSpaceDE w:val="0"/>
              <w:autoSpaceDN w:val="0"/>
              <w:spacing w:line="360" w:lineRule="auto"/>
              <w:ind w:leftChars="197" w:left="397"/>
              <w:rPr>
                <w:kern w:val="0"/>
              </w:rPr>
            </w:pPr>
            <w:r w:rsidRPr="00FF3B2A">
              <w:rPr>
                <w:rFonts w:hint="eastAsia"/>
                <w:spacing w:val="136"/>
                <w:kern w:val="0"/>
                <w:fitText w:val="2626" w:id="-1940681971"/>
              </w:rPr>
              <w:t>・・・・・</w:t>
            </w:r>
            <w:r w:rsidRPr="00FF3B2A">
              <w:rPr>
                <w:rFonts w:hint="eastAsia"/>
                <w:spacing w:val="3"/>
                <w:kern w:val="0"/>
                <w:fitText w:val="2626" w:id="-1940681971"/>
              </w:rPr>
              <w:t>・</w:t>
            </w:r>
          </w:p>
        </w:tc>
        <w:tc>
          <w:tcPr>
            <w:tcW w:w="2407" w:type="dxa"/>
            <w:tcBorders>
              <w:top w:val="nil"/>
              <w:bottom w:val="nil"/>
            </w:tcBorders>
            <w:shd w:val="clear" w:color="auto" w:fill="auto"/>
          </w:tcPr>
          <w:p w14:paraId="37B193A5" w14:textId="77777777" w:rsidR="00F205F8" w:rsidRPr="00FF3B2A" w:rsidRDefault="00F205F8" w:rsidP="00774DE0">
            <w:pPr>
              <w:autoSpaceDE w:val="0"/>
              <w:autoSpaceDN w:val="0"/>
              <w:spacing w:line="360" w:lineRule="auto"/>
              <w:jc w:val="center"/>
              <w:rPr>
                <w:kern w:val="0"/>
              </w:rPr>
            </w:pPr>
            <w:r w:rsidRPr="00FF3B2A">
              <w:rPr>
                <w:kern w:val="0"/>
              </w:rPr>
              <w:t>×××</w:t>
            </w:r>
          </w:p>
        </w:tc>
        <w:tc>
          <w:tcPr>
            <w:tcW w:w="2408" w:type="dxa"/>
            <w:tcBorders>
              <w:top w:val="nil"/>
              <w:bottom w:val="nil"/>
            </w:tcBorders>
            <w:shd w:val="clear" w:color="auto" w:fill="auto"/>
          </w:tcPr>
          <w:p w14:paraId="3279E99F" w14:textId="77777777" w:rsidR="00F205F8" w:rsidRPr="00FF3B2A" w:rsidRDefault="00F205F8" w:rsidP="00774DE0">
            <w:pPr>
              <w:autoSpaceDE w:val="0"/>
              <w:autoSpaceDN w:val="0"/>
              <w:spacing w:line="360" w:lineRule="auto"/>
              <w:rPr>
                <w:kern w:val="0"/>
              </w:rPr>
            </w:pPr>
          </w:p>
        </w:tc>
      </w:tr>
      <w:tr w:rsidR="00F205F8" w:rsidRPr="00FF3B2A" w14:paraId="45D7227B" w14:textId="77777777" w:rsidTr="00774DE0">
        <w:trPr>
          <w:trHeight w:val="330"/>
          <w:jc w:val="center"/>
        </w:trPr>
        <w:tc>
          <w:tcPr>
            <w:tcW w:w="4257" w:type="dxa"/>
            <w:tcBorders>
              <w:top w:val="nil"/>
            </w:tcBorders>
            <w:shd w:val="clear" w:color="auto" w:fill="auto"/>
          </w:tcPr>
          <w:p w14:paraId="63FB62F1" w14:textId="77777777" w:rsidR="00F205F8" w:rsidRPr="00FF3B2A" w:rsidRDefault="00F205F8" w:rsidP="00EB167F">
            <w:pPr>
              <w:autoSpaceDE w:val="0"/>
              <w:autoSpaceDN w:val="0"/>
              <w:ind w:firstLineChars="81" w:firstLine="597"/>
              <w:rPr>
                <w:kern w:val="0"/>
              </w:rPr>
            </w:pPr>
            <w:r w:rsidRPr="00FF3B2A">
              <w:rPr>
                <w:rFonts w:hint="eastAsia"/>
                <w:spacing w:val="268"/>
                <w:kern w:val="0"/>
                <w:fitText w:val="3192" w:id="-1940219134"/>
              </w:rPr>
              <w:t>特別損失</w:t>
            </w:r>
            <w:r w:rsidRPr="00FF3B2A">
              <w:rPr>
                <w:rFonts w:hint="eastAsia"/>
                <w:kern w:val="0"/>
                <w:fitText w:val="3192" w:id="-1940219134"/>
              </w:rPr>
              <w:t>計</w:t>
            </w:r>
          </w:p>
          <w:p w14:paraId="3E0FA313" w14:textId="77777777" w:rsidR="00F205F8" w:rsidRPr="00FF3B2A" w:rsidRDefault="00F205F8" w:rsidP="00EB167F">
            <w:pPr>
              <w:autoSpaceDE w:val="0"/>
              <w:autoSpaceDN w:val="0"/>
              <w:ind w:leftChars="300" w:left="605"/>
              <w:jc w:val="left"/>
              <w:rPr>
                <w:kern w:val="0"/>
              </w:rPr>
            </w:pPr>
            <w:r w:rsidRPr="00FF3B2A">
              <w:rPr>
                <w:rFonts w:ascii="Times New Roman" w:hAnsi="Times New Roman"/>
              </w:rPr>
              <w:t>Total extraordinary losses</w:t>
            </w:r>
          </w:p>
        </w:tc>
        <w:tc>
          <w:tcPr>
            <w:tcW w:w="2407" w:type="dxa"/>
            <w:tcBorders>
              <w:top w:val="nil"/>
            </w:tcBorders>
            <w:shd w:val="clear" w:color="auto" w:fill="auto"/>
          </w:tcPr>
          <w:p w14:paraId="78EFDC7A" w14:textId="77777777" w:rsidR="00F205F8" w:rsidRPr="00FF3B2A" w:rsidRDefault="00F205F8" w:rsidP="00774DE0">
            <w:pPr>
              <w:autoSpaceDE w:val="0"/>
              <w:autoSpaceDN w:val="0"/>
              <w:spacing w:line="360" w:lineRule="auto"/>
              <w:jc w:val="center"/>
              <w:rPr>
                <w:kern w:val="0"/>
              </w:rPr>
            </w:pPr>
          </w:p>
        </w:tc>
        <w:tc>
          <w:tcPr>
            <w:tcW w:w="2408" w:type="dxa"/>
            <w:tcBorders>
              <w:top w:val="nil"/>
            </w:tcBorders>
            <w:shd w:val="clear" w:color="auto" w:fill="auto"/>
          </w:tcPr>
          <w:p w14:paraId="24EA2697"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7E4FAF81" w14:textId="77777777" w:rsidTr="00774DE0">
        <w:trPr>
          <w:trHeight w:val="330"/>
          <w:jc w:val="center"/>
        </w:trPr>
        <w:tc>
          <w:tcPr>
            <w:tcW w:w="4257" w:type="dxa"/>
            <w:shd w:val="clear" w:color="auto" w:fill="auto"/>
          </w:tcPr>
          <w:p w14:paraId="6952A84A" w14:textId="77777777" w:rsidR="00F205F8" w:rsidRPr="00FF3B2A" w:rsidRDefault="00F205F8" w:rsidP="00EB167F">
            <w:pPr>
              <w:autoSpaceDE w:val="0"/>
              <w:autoSpaceDN w:val="0"/>
              <w:rPr>
                <w:kern w:val="0"/>
              </w:rPr>
            </w:pPr>
            <w:r w:rsidRPr="00FF3B2A">
              <w:rPr>
                <w:rFonts w:hint="eastAsia"/>
                <w:kern w:val="0"/>
              </w:rPr>
              <w:t>税引前当期純利益（又は税引前当期純損失）</w:t>
            </w:r>
          </w:p>
          <w:p w14:paraId="230F1665" w14:textId="77777777" w:rsidR="00F205F8" w:rsidRPr="00FF3B2A" w:rsidRDefault="00F205F8" w:rsidP="00EB167F">
            <w:pPr>
              <w:autoSpaceDE w:val="0"/>
              <w:autoSpaceDN w:val="0"/>
              <w:rPr>
                <w:kern w:val="0"/>
              </w:rPr>
            </w:pPr>
            <w:r w:rsidRPr="00FF3B2A">
              <w:rPr>
                <w:rFonts w:ascii="Times New Roman" w:hAnsi="Times New Roman"/>
              </w:rPr>
              <w:t>Profit (loss) before income taxes</w:t>
            </w:r>
          </w:p>
        </w:tc>
        <w:tc>
          <w:tcPr>
            <w:tcW w:w="2407" w:type="dxa"/>
            <w:shd w:val="clear" w:color="auto" w:fill="auto"/>
          </w:tcPr>
          <w:p w14:paraId="14DAEFAB" w14:textId="77777777" w:rsidR="00F205F8" w:rsidRPr="00FF3B2A" w:rsidRDefault="00F205F8" w:rsidP="00774DE0">
            <w:pPr>
              <w:autoSpaceDE w:val="0"/>
              <w:autoSpaceDN w:val="0"/>
              <w:spacing w:line="360" w:lineRule="auto"/>
              <w:rPr>
                <w:kern w:val="0"/>
              </w:rPr>
            </w:pPr>
          </w:p>
        </w:tc>
        <w:tc>
          <w:tcPr>
            <w:tcW w:w="2408" w:type="dxa"/>
            <w:shd w:val="clear" w:color="auto" w:fill="auto"/>
          </w:tcPr>
          <w:p w14:paraId="2E2937D5"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2EA210EB" w14:textId="77777777" w:rsidTr="00774DE0">
        <w:trPr>
          <w:trHeight w:val="330"/>
          <w:jc w:val="center"/>
        </w:trPr>
        <w:tc>
          <w:tcPr>
            <w:tcW w:w="4257" w:type="dxa"/>
            <w:shd w:val="clear" w:color="auto" w:fill="auto"/>
          </w:tcPr>
          <w:p w14:paraId="520CF2DB" w14:textId="77777777" w:rsidR="00F205F8" w:rsidRPr="00FF3B2A" w:rsidRDefault="00F205F8" w:rsidP="00EB167F">
            <w:pPr>
              <w:autoSpaceDE w:val="0"/>
              <w:autoSpaceDN w:val="0"/>
              <w:rPr>
                <w:spacing w:val="-1"/>
                <w:kern w:val="0"/>
              </w:rPr>
            </w:pPr>
            <w:r w:rsidRPr="00FF3B2A">
              <w:rPr>
                <w:rFonts w:hint="eastAsia"/>
                <w:spacing w:val="55"/>
                <w:kern w:val="0"/>
                <w:fitText w:val="3737" w:id="-1940218624"/>
              </w:rPr>
              <w:t>法人税、住民税及び事業</w:t>
            </w:r>
            <w:r w:rsidRPr="00FF3B2A">
              <w:rPr>
                <w:rFonts w:hint="eastAsia"/>
                <w:spacing w:val="3"/>
                <w:kern w:val="0"/>
                <w:fitText w:val="3737" w:id="-1940218624"/>
              </w:rPr>
              <w:t>税</w:t>
            </w:r>
          </w:p>
          <w:p w14:paraId="55CD934C" w14:textId="77777777" w:rsidR="00F205F8" w:rsidRPr="00FF3B2A" w:rsidRDefault="00F205F8" w:rsidP="00EB167F">
            <w:pPr>
              <w:autoSpaceDE w:val="0"/>
              <w:autoSpaceDN w:val="0"/>
              <w:rPr>
                <w:kern w:val="0"/>
              </w:rPr>
            </w:pPr>
            <w:r w:rsidRPr="00FF3B2A">
              <w:rPr>
                <w:rFonts w:ascii="Times New Roman" w:hAnsi="Times New Roman"/>
              </w:rPr>
              <w:t>Income taxes - current</w:t>
            </w:r>
          </w:p>
        </w:tc>
        <w:tc>
          <w:tcPr>
            <w:tcW w:w="2407" w:type="dxa"/>
            <w:shd w:val="clear" w:color="auto" w:fill="auto"/>
          </w:tcPr>
          <w:p w14:paraId="4A98BF59" w14:textId="77777777" w:rsidR="00F205F8" w:rsidRPr="00FF3B2A" w:rsidRDefault="00F205F8" w:rsidP="00774DE0">
            <w:pPr>
              <w:autoSpaceDE w:val="0"/>
              <w:autoSpaceDN w:val="0"/>
              <w:spacing w:line="360" w:lineRule="auto"/>
              <w:jc w:val="center"/>
              <w:rPr>
                <w:kern w:val="0"/>
              </w:rPr>
            </w:pPr>
          </w:p>
        </w:tc>
        <w:tc>
          <w:tcPr>
            <w:tcW w:w="2408" w:type="dxa"/>
            <w:shd w:val="clear" w:color="auto" w:fill="auto"/>
          </w:tcPr>
          <w:p w14:paraId="60F19305"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7AB0A73B" w14:textId="77777777" w:rsidTr="00774DE0">
        <w:trPr>
          <w:trHeight w:val="330"/>
          <w:jc w:val="center"/>
        </w:trPr>
        <w:tc>
          <w:tcPr>
            <w:tcW w:w="4257" w:type="dxa"/>
            <w:shd w:val="clear" w:color="auto" w:fill="auto"/>
          </w:tcPr>
          <w:p w14:paraId="1A6FC2A4" w14:textId="77777777" w:rsidR="00F205F8" w:rsidRPr="00FF3B2A" w:rsidRDefault="00F205F8" w:rsidP="00EB167F">
            <w:pPr>
              <w:autoSpaceDE w:val="0"/>
              <w:autoSpaceDN w:val="0"/>
              <w:rPr>
                <w:spacing w:val="2"/>
                <w:kern w:val="0"/>
              </w:rPr>
            </w:pPr>
            <w:r w:rsidRPr="00FF3B2A">
              <w:rPr>
                <w:rFonts w:hint="eastAsia"/>
                <w:spacing w:val="192"/>
                <w:kern w:val="0"/>
                <w:fitText w:val="3779" w:id="-1940218622"/>
              </w:rPr>
              <w:t>法人税等調整</w:t>
            </w:r>
            <w:r w:rsidRPr="00FF3B2A">
              <w:rPr>
                <w:rFonts w:hint="eastAsia"/>
                <w:spacing w:val="2"/>
                <w:kern w:val="0"/>
                <w:fitText w:val="3779" w:id="-1940218622"/>
              </w:rPr>
              <w:t>額</w:t>
            </w:r>
          </w:p>
          <w:p w14:paraId="4C8ADB0E" w14:textId="77777777" w:rsidR="00F205F8" w:rsidRPr="00FF3B2A" w:rsidRDefault="00F205F8" w:rsidP="00EB167F">
            <w:pPr>
              <w:autoSpaceDE w:val="0"/>
              <w:autoSpaceDN w:val="0"/>
              <w:rPr>
                <w:kern w:val="0"/>
              </w:rPr>
            </w:pPr>
            <w:r w:rsidRPr="00FF3B2A">
              <w:rPr>
                <w:rFonts w:ascii="Times New Roman" w:hAnsi="Times New Roman"/>
              </w:rPr>
              <w:t>Income taxes - deferred</w:t>
            </w:r>
          </w:p>
        </w:tc>
        <w:tc>
          <w:tcPr>
            <w:tcW w:w="2407" w:type="dxa"/>
            <w:shd w:val="clear" w:color="auto" w:fill="auto"/>
          </w:tcPr>
          <w:p w14:paraId="06027AE3" w14:textId="77777777" w:rsidR="00F205F8" w:rsidRPr="00FF3B2A" w:rsidRDefault="00F205F8" w:rsidP="00774DE0">
            <w:pPr>
              <w:autoSpaceDE w:val="0"/>
              <w:autoSpaceDN w:val="0"/>
              <w:spacing w:line="360" w:lineRule="auto"/>
              <w:jc w:val="center"/>
              <w:rPr>
                <w:kern w:val="0"/>
              </w:rPr>
            </w:pPr>
          </w:p>
        </w:tc>
        <w:tc>
          <w:tcPr>
            <w:tcW w:w="2408" w:type="dxa"/>
            <w:shd w:val="clear" w:color="auto" w:fill="auto"/>
          </w:tcPr>
          <w:p w14:paraId="2830FEEE" w14:textId="77777777" w:rsidR="00F205F8" w:rsidRPr="00FF3B2A" w:rsidRDefault="00F205F8" w:rsidP="00774DE0">
            <w:pPr>
              <w:autoSpaceDE w:val="0"/>
              <w:autoSpaceDN w:val="0"/>
              <w:spacing w:line="360" w:lineRule="auto"/>
              <w:jc w:val="center"/>
              <w:rPr>
                <w:kern w:val="0"/>
              </w:rPr>
            </w:pPr>
            <w:r w:rsidRPr="00FF3B2A">
              <w:rPr>
                <w:kern w:val="0"/>
              </w:rPr>
              <w:t>×××</w:t>
            </w:r>
          </w:p>
        </w:tc>
      </w:tr>
      <w:tr w:rsidR="00F205F8" w:rsidRPr="00FF3B2A" w14:paraId="00941A7C" w14:textId="77777777" w:rsidTr="00774DE0">
        <w:trPr>
          <w:trHeight w:val="330"/>
          <w:jc w:val="center"/>
        </w:trPr>
        <w:tc>
          <w:tcPr>
            <w:tcW w:w="4257" w:type="dxa"/>
            <w:shd w:val="clear" w:color="auto" w:fill="auto"/>
          </w:tcPr>
          <w:p w14:paraId="660C7A2B" w14:textId="77777777" w:rsidR="00F205F8" w:rsidRPr="00FF3B2A" w:rsidRDefault="00F205F8" w:rsidP="00EB167F">
            <w:pPr>
              <w:autoSpaceDE w:val="0"/>
              <w:autoSpaceDN w:val="0"/>
              <w:rPr>
                <w:spacing w:val="4"/>
                <w:kern w:val="0"/>
              </w:rPr>
            </w:pPr>
            <w:r w:rsidRPr="00FF3B2A">
              <w:rPr>
                <w:rFonts w:hint="eastAsia"/>
                <w:spacing w:val="38"/>
                <w:kern w:val="0"/>
                <w:fitText w:val="3922" w:id="-1940218621"/>
              </w:rPr>
              <w:t>当期純利益（又は当期純損失</w:t>
            </w:r>
            <w:r w:rsidRPr="00FF3B2A">
              <w:rPr>
                <w:rFonts w:hint="eastAsia"/>
                <w:spacing w:val="-2"/>
                <w:kern w:val="0"/>
                <w:fitText w:val="3922" w:id="-1940218621"/>
              </w:rPr>
              <w:t>）</w:t>
            </w:r>
          </w:p>
          <w:p w14:paraId="07B7A7A7" w14:textId="6915BCAB" w:rsidR="00F205F8" w:rsidRPr="00FF3B2A" w:rsidRDefault="002C152D" w:rsidP="00EB167F">
            <w:pPr>
              <w:autoSpaceDE w:val="0"/>
              <w:autoSpaceDN w:val="0"/>
              <w:rPr>
                <w:kern w:val="0"/>
              </w:rPr>
            </w:pPr>
            <w:r w:rsidRPr="00FF3B2A">
              <w:rPr>
                <w:rFonts w:ascii="Times New Roman" w:hAnsi="Times New Roman" w:hint="eastAsia"/>
              </w:rPr>
              <w:t>Net</w:t>
            </w:r>
            <w:r w:rsidRPr="00FF3B2A">
              <w:rPr>
                <w:rFonts w:ascii="Times New Roman" w:hAnsi="Times New Roman"/>
              </w:rPr>
              <w:t xml:space="preserve"> p</w:t>
            </w:r>
            <w:r w:rsidR="00F205F8" w:rsidRPr="00FF3B2A">
              <w:rPr>
                <w:rFonts w:ascii="Times New Roman" w:hAnsi="Times New Roman"/>
              </w:rPr>
              <w:t>rofit (</w:t>
            </w:r>
            <w:r w:rsidR="000E31AB" w:rsidRPr="00FF3B2A">
              <w:rPr>
                <w:rFonts w:ascii="Times New Roman" w:hAnsi="Times New Roman" w:hint="eastAsia"/>
              </w:rPr>
              <w:t xml:space="preserve">or </w:t>
            </w:r>
            <w:r w:rsidRPr="00FF3B2A">
              <w:rPr>
                <w:rFonts w:ascii="Times New Roman" w:hAnsi="Times New Roman"/>
              </w:rPr>
              <w:t xml:space="preserve">net </w:t>
            </w:r>
            <w:r w:rsidR="00F205F8" w:rsidRPr="00FF3B2A">
              <w:rPr>
                <w:rFonts w:ascii="Times New Roman" w:hAnsi="Times New Roman"/>
              </w:rPr>
              <w:t>loss)</w:t>
            </w:r>
          </w:p>
        </w:tc>
        <w:tc>
          <w:tcPr>
            <w:tcW w:w="2407" w:type="dxa"/>
            <w:shd w:val="clear" w:color="auto" w:fill="auto"/>
          </w:tcPr>
          <w:p w14:paraId="2BA777F4" w14:textId="77777777" w:rsidR="00F205F8" w:rsidRPr="00FF3B2A" w:rsidRDefault="00F205F8" w:rsidP="00774DE0">
            <w:pPr>
              <w:autoSpaceDE w:val="0"/>
              <w:autoSpaceDN w:val="0"/>
              <w:spacing w:line="360" w:lineRule="auto"/>
              <w:rPr>
                <w:kern w:val="0"/>
              </w:rPr>
            </w:pPr>
          </w:p>
        </w:tc>
        <w:tc>
          <w:tcPr>
            <w:tcW w:w="2408" w:type="dxa"/>
            <w:shd w:val="clear" w:color="auto" w:fill="auto"/>
          </w:tcPr>
          <w:p w14:paraId="52B18DA7" w14:textId="77777777" w:rsidR="00F205F8" w:rsidRPr="00FF3B2A" w:rsidRDefault="00F205F8" w:rsidP="00774DE0">
            <w:pPr>
              <w:autoSpaceDE w:val="0"/>
              <w:autoSpaceDN w:val="0"/>
              <w:spacing w:line="360" w:lineRule="auto"/>
              <w:jc w:val="center"/>
              <w:rPr>
                <w:kern w:val="0"/>
              </w:rPr>
            </w:pPr>
            <w:r w:rsidRPr="00FF3B2A">
              <w:rPr>
                <w:kern w:val="0"/>
              </w:rPr>
              <w:t>×××</w:t>
            </w:r>
          </w:p>
        </w:tc>
      </w:tr>
    </w:tbl>
    <w:p w14:paraId="4CC8C037" w14:textId="77777777" w:rsidR="00F205F8" w:rsidRPr="00FF3B2A" w:rsidRDefault="00F205F8" w:rsidP="00774DE0">
      <w:pPr>
        <w:autoSpaceDE w:val="0"/>
        <w:autoSpaceDN w:val="0"/>
        <w:rPr>
          <w:kern w:val="0"/>
        </w:rPr>
        <w:sectPr w:rsidR="00F205F8" w:rsidRPr="00FF3B2A" w:rsidSect="00760753">
          <w:headerReference w:type="default" r:id="rId10"/>
          <w:footerReference w:type="default" r:id="rId11"/>
          <w:pgSz w:w="11906" w:h="16838" w:code="9"/>
          <w:pgMar w:top="1701" w:right="1418" w:bottom="1418" w:left="1418" w:header="851" w:footer="567" w:gutter="0"/>
          <w:pgNumType w:fmt="numberInDash"/>
          <w:cols w:space="425"/>
          <w:docGrid w:type="linesAndChars" w:linePitch="313" w:charSpace="-1730"/>
        </w:sectPr>
      </w:pPr>
    </w:p>
    <w:p w14:paraId="4C82EE86" w14:textId="77777777" w:rsidR="00F205F8" w:rsidRPr="00FF3B2A" w:rsidRDefault="00F205F8" w:rsidP="00774DE0">
      <w:pPr>
        <w:spacing w:line="240" w:lineRule="exact"/>
        <w:jc w:val="center"/>
        <w:rPr>
          <w:kern w:val="0"/>
        </w:rPr>
      </w:pPr>
      <w:r w:rsidRPr="00FF3B2A">
        <w:lastRenderedPageBreak/>
        <w:t xml:space="preserve">(3) </w:t>
      </w:r>
      <w:r w:rsidRPr="00FF3B2A">
        <w:rPr>
          <w:rFonts w:hint="eastAsia"/>
          <w:kern w:val="0"/>
        </w:rPr>
        <w:t>株主資本等変動計算書</w:t>
      </w:r>
    </w:p>
    <w:p w14:paraId="5605693D" w14:textId="77777777" w:rsidR="00F205F8" w:rsidRPr="00FF3B2A" w:rsidRDefault="00F205F8" w:rsidP="00774DE0">
      <w:pPr>
        <w:spacing w:line="240" w:lineRule="exact"/>
        <w:jc w:val="center"/>
      </w:pPr>
      <w:r w:rsidRPr="00FF3B2A">
        <w:rPr>
          <w:kern w:val="0"/>
        </w:rPr>
        <w:t>(3) Statement of Changes in Shareholders' Equity, etc.</w:t>
      </w:r>
    </w:p>
    <w:p w14:paraId="28A32BD8" w14:textId="77777777" w:rsidR="00F205F8" w:rsidRPr="00FF3B2A" w:rsidRDefault="00F205F8" w:rsidP="00774DE0">
      <w:pPr>
        <w:wordWrap w:val="0"/>
        <w:spacing w:line="240" w:lineRule="exact"/>
        <w:jc w:val="right"/>
      </w:pPr>
      <w:r w:rsidRPr="00FF3B2A">
        <w:rPr>
          <w:rFonts w:hint="eastAsia"/>
        </w:rPr>
        <w:t>（単位：千円）</w:t>
      </w:r>
      <w:r w:rsidRPr="00FF3B2A">
        <w:t>(Unit: Thousand yen)</w:t>
      </w:r>
    </w:p>
    <w:tbl>
      <w:tblPr>
        <w:tblW w:w="14512" w:type="dxa"/>
        <w:tblInd w:w="84" w:type="dxa"/>
        <w:tblCellMar>
          <w:left w:w="99" w:type="dxa"/>
          <w:right w:w="99" w:type="dxa"/>
        </w:tblCellMar>
        <w:tblLook w:val="04A0" w:firstRow="1" w:lastRow="0" w:firstColumn="1" w:lastColumn="0" w:noHBand="0" w:noVBand="1"/>
      </w:tblPr>
      <w:tblGrid>
        <w:gridCol w:w="2605"/>
        <w:gridCol w:w="589"/>
        <w:gridCol w:w="563"/>
        <w:gridCol w:w="712"/>
        <w:gridCol w:w="571"/>
        <w:gridCol w:w="655"/>
        <w:gridCol w:w="708"/>
        <w:gridCol w:w="854"/>
        <w:gridCol w:w="593"/>
        <w:gridCol w:w="699"/>
        <w:gridCol w:w="719"/>
        <w:gridCol w:w="708"/>
        <w:gridCol w:w="709"/>
        <w:gridCol w:w="709"/>
        <w:gridCol w:w="854"/>
        <w:gridCol w:w="708"/>
        <w:gridCol w:w="708"/>
        <w:gridCol w:w="848"/>
      </w:tblGrid>
      <w:tr w:rsidR="004E6E7B" w:rsidRPr="00FF3B2A" w14:paraId="03D6EF79" w14:textId="77777777" w:rsidTr="004E6E7B">
        <w:trPr>
          <w:trHeight w:val="310"/>
        </w:trPr>
        <w:tc>
          <w:tcPr>
            <w:tcW w:w="26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D5B96A"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6663" w:type="dxa"/>
            <w:gridSpan w:val="10"/>
            <w:tcBorders>
              <w:top w:val="single" w:sz="4" w:space="0" w:color="auto"/>
              <w:left w:val="nil"/>
              <w:bottom w:val="single" w:sz="4" w:space="0" w:color="auto"/>
              <w:right w:val="single" w:sz="4" w:space="0" w:color="auto"/>
            </w:tcBorders>
            <w:shd w:val="clear" w:color="auto" w:fill="auto"/>
            <w:hideMark/>
          </w:tcPr>
          <w:p w14:paraId="2036D6F9"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r w:rsidRPr="00FF3B2A">
              <w:rPr>
                <w:rFonts w:cs="ＭＳ Ｐゴシック" w:hint="eastAsia"/>
                <w:color w:val="000000"/>
                <w:kern w:val="0"/>
                <w:sz w:val="18"/>
                <w:szCs w:val="18"/>
              </w:rPr>
              <w:t>株主資本</w:t>
            </w:r>
          </w:p>
          <w:p w14:paraId="72E1E286"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r w:rsidRPr="00FF3B2A">
              <w:rPr>
                <w:rFonts w:cs="ＭＳ Ｐゴシック"/>
                <w:color w:val="000000"/>
                <w:kern w:val="0"/>
                <w:sz w:val="18"/>
                <w:szCs w:val="18"/>
              </w:rPr>
              <w:t>Shareholders' equity</w:t>
            </w:r>
          </w:p>
        </w:tc>
        <w:tc>
          <w:tcPr>
            <w:tcW w:w="2980" w:type="dxa"/>
            <w:gridSpan w:val="4"/>
            <w:tcBorders>
              <w:top w:val="single" w:sz="4" w:space="0" w:color="auto"/>
              <w:left w:val="nil"/>
              <w:bottom w:val="single" w:sz="4" w:space="0" w:color="auto"/>
              <w:right w:val="single" w:sz="4" w:space="0" w:color="auto"/>
            </w:tcBorders>
            <w:shd w:val="clear" w:color="auto" w:fill="auto"/>
            <w:hideMark/>
          </w:tcPr>
          <w:p w14:paraId="5EBC273D"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r w:rsidRPr="00FF3B2A">
              <w:rPr>
                <w:rFonts w:cs="ＭＳ Ｐゴシック" w:hint="eastAsia"/>
                <w:color w:val="000000"/>
                <w:kern w:val="0"/>
                <w:sz w:val="18"/>
                <w:szCs w:val="18"/>
              </w:rPr>
              <w:t>評価・換算差額等</w:t>
            </w:r>
          </w:p>
          <w:p w14:paraId="733A3309"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r w:rsidRPr="00FF3B2A">
              <w:rPr>
                <w:rFonts w:cs="ＭＳ Ｐゴシック"/>
                <w:color w:val="000000"/>
                <w:kern w:val="0"/>
                <w:sz w:val="18"/>
                <w:szCs w:val="18"/>
              </w:rPr>
              <w:t>Valuation and translation adjustments</w:t>
            </w:r>
          </w:p>
        </w:tc>
        <w:tc>
          <w:tcPr>
            <w:tcW w:w="708"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291A5548" w14:textId="4ED16BD3" w:rsidR="004E6E7B" w:rsidRPr="00234D06" w:rsidRDefault="00E919A0" w:rsidP="00F328F6">
            <w:pPr>
              <w:widowControl/>
              <w:spacing w:line="180" w:lineRule="exact"/>
              <w:ind w:right="113"/>
              <w:jc w:val="center"/>
              <w:rPr>
                <w:rFonts w:cs="ＭＳ Ｐゴシック"/>
                <w:color w:val="000000"/>
                <w:kern w:val="0"/>
                <w:sz w:val="18"/>
                <w:szCs w:val="18"/>
              </w:rPr>
            </w:pPr>
            <w:r w:rsidRPr="00234D06">
              <w:rPr>
                <w:rFonts w:cs="ＭＳ Ｐゴシック" w:hint="eastAsia"/>
                <w:color w:val="000000"/>
                <w:kern w:val="0"/>
                <w:sz w:val="18"/>
                <w:szCs w:val="18"/>
              </w:rPr>
              <w:t>Share award rights</w:t>
            </w:r>
          </w:p>
          <w:p w14:paraId="0731D821" w14:textId="3EBE644B" w:rsidR="004E6E7B" w:rsidRPr="00E919A0" w:rsidRDefault="004E6E7B" w:rsidP="00F328F6">
            <w:pPr>
              <w:widowControl/>
              <w:spacing w:line="180" w:lineRule="exact"/>
              <w:ind w:right="113"/>
              <w:jc w:val="center"/>
              <w:rPr>
                <w:rFonts w:cs="ＭＳ Ｐゴシック"/>
                <w:color w:val="000000"/>
                <w:kern w:val="0"/>
                <w:sz w:val="18"/>
                <w:szCs w:val="18"/>
              </w:rPr>
            </w:pPr>
            <w:r w:rsidRPr="00E919A0">
              <w:rPr>
                <w:rFonts w:cs="ＭＳ Ｐゴシック" w:hint="eastAsia"/>
                <w:color w:val="000000"/>
                <w:kern w:val="0"/>
                <w:sz w:val="18"/>
                <w:szCs w:val="18"/>
              </w:rPr>
              <w:t>株式引受権</w:t>
            </w:r>
          </w:p>
        </w:tc>
        <w:tc>
          <w:tcPr>
            <w:tcW w:w="708"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AC4E558" w14:textId="15480699"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Share acquisition rights</w:t>
            </w:r>
          </w:p>
          <w:p w14:paraId="0E9F2B3A"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新株予約権</w:t>
            </w:r>
          </w:p>
        </w:tc>
        <w:tc>
          <w:tcPr>
            <w:tcW w:w="848"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0B4A03C6" w14:textId="77777777" w:rsidR="004E6E7B" w:rsidRPr="00FF3B2A" w:rsidRDefault="004E6E7B" w:rsidP="00EB167F">
            <w:pPr>
              <w:widowControl/>
              <w:spacing w:line="180" w:lineRule="exact"/>
              <w:ind w:leftChars="20" w:left="40" w:right="113"/>
              <w:jc w:val="center"/>
              <w:rPr>
                <w:rFonts w:cs="ＭＳ Ｐゴシック"/>
                <w:color w:val="000000"/>
                <w:kern w:val="0"/>
                <w:sz w:val="18"/>
                <w:szCs w:val="18"/>
              </w:rPr>
            </w:pPr>
            <w:r w:rsidRPr="00FF3B2A">
              <w:rPr>
                <w:rFonts w:cs="ＭＳ Ｐゴシック"/>
                <w:color w:val="000000"/>
                <w:kern w:val="0"/>
                <w:sz w:val="18"/>
                <w:szCs w:val="18"/>
              </w:rPr>
              <w:t>Total net assets</w:t>
            </w:r>
          </w:p>
          <w:p w14:paraId="317F8325"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純資産合計</w:t>
            </w:r>
          </w:p>
        </w:tc>
      </w:tr>
      <w:tr w:rsidR="004E6E7B" w:rsidRPr="00FF3B2A" w14:paraId="6CEC095D" w14:textId="77777777" w:rsidTr="004E6E7B">
        <w:trPr>
          <w:trHeight w:val="225"/>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67AD9DF1"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89" w:type="dxa"/>
            <w:vMerge w:val="restart"/>
            <w:tcBorders>
              <w:top w:val="nil"/>
              <w:left w:val="single" w:sz="4" w:space="0" w:color="auto"/>
              <w:bottom w:val="single" w:sz="4" w:space="0" w:color="000000"/>
              <w:right w:val="single" w:sz="4" w:space="0" w:color="auto"/>
            </w:tcBorders>
            <w:shd w:val="clear" w:color="auto" w:fill="auto"/>
            <w:tcMar>
              <w:top w:w="28" w:type="dxa"/>
              <w:left w:w="28" w:type="dxa"/>
              <w:bottom w:w="28" w:type="dxa"/>
              <w:right w:w="28" w:type="dxa"/>
            </w:tcMar>
            <w:textDirection w:val="tbRlV"/>
            <w:vAlign w:val="center"/>
            <w:hideMark/>
          </w:tcPr>
          <w:p w14:paraId="0A910E1B"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Share capital</w:t>
            </w:r>
          </w:p>
          <w:p w14:paraId="79D6D655"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資本金</w:t>
            </w:r>
          </w:p>
        </w:tc>
        <w:tc>
          <w:tcPr>
            <w:tcW w:w="1846" w:type="dxa"/>
            <w:gridSpan w:val="3"/>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14:paraId="41E96162" w14:textId="77777777" w:rsidR="004E6E7B" w:rsidRPr="00FF3B2A" w:rsidRDefault="004E6E7B" w:rsidP="00774DE0">
            <w:pPr>
              <w:widowControl/>
              <w:spacing w:line="180" w:lineRule="exact"/>
              <w:ind w:leftChars="-10" w:left="-20"/>
              <w:jc w:val="center"/>
              <w:rPr>
                <w:rFonts w:cs="ＭＳ Ｐゴシック"/>
                <w:color w:val="000000"/>
                <w:kern w:val="0"/>
                <w:sz w:val="18"/>
                <w:szCs w:val="18"/>
                <w:lang w:val="fr-FR"/>
              </w:rPr>
            </w:pPr>
            <w:r w:rsidRPr="00FF3B2A">
              <w:rPr>
                <w:rFonts w:cs="ＭＳ Ｐゴシック" w:hint="eastAsia"/>
                <w:color w:val="000000"/>
                <w:kern w:val="0"/>
                <w:sz w:val="18"/>
                <w:szCs w:val="18"/>
              </w:rPr>
              <w:t>資本剰余金</w:t>
            </w:r>
          </w:p>
          <w:p w14:paraId="3149B2A9" w14:textId="77777777" w:rsidR="004E6E7B" w:rsidRPr="00FF3B2A" w:rsidRDefault="004E6E7B" w:rsidP="00774DE0">
            <w:pPr>
              <w:widowControl/>
              <w:spacing w:line="180" w:lineRule="exact"/>
              <w:ind w:leftChars="-10" w:left="-20"/>
              <w:jc w:val="center"/>
              <w:rPr>
                <w:rFonts w:cs="ＭＳ Ｐゴシック"/>
                <w:color w:val="000000"/>
                <w:kern w:val="0"/>
                <w:sz w:val="18"/>
                <w:szCs w:val="18"/>
                <w:lang w:val="fr-FR"/>
              </w:rPr>
            </w:pPr>
            <w:r w:rsidRPr="00FF3B2A">
              <w:rPr>
                <w:rFonts w:cs="ＭＳ Ｐゴシック"/>
                <w:color w:val="000000"/>
                <w:kern w:val="0"/>
                <w:sz w:val="18"/>
                <w:szCs w:val="18"/>
                <w:lang w:val="fr-FR"/>
              </w:rPr>
              <w:t>Capital surplus</w:t>
            </w:r>
          </w:p>
        </w:tc>
        <w:tc>
          <w:tcPr>
            <w:tcW w:w="2810" w:type="dxa"/>
            <w:gridSpan w:val="4"/>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14:paraId="7357D0DD" w14:textId="77777777" w:rsidR="004E6E7B" w:rsidRPr="00FF3B2A" w:rsidRDefault="004E6E7B" w:rsidP="00F328F6">
            <w:pPr>
              <w:widowControl/>
              <w:spacing w:line="180" w:lineRule="exact"/>
              <w:jc w:val="center"/>
              <w:rPr>
                <w:rFonts w:cs="ＭＳ Ｐゴシック"/>
                <w:color w:val="000000"/>
                <w:kern w:val="0"/>
                <w:sz w:val="18"/>
                <w:szCs w:val="18"/>
              </w:rPr>
            </w:pPr>
            <w:r w:rsidRPr="00FF3B2A">
              <w:rPr>
                <w:rFonts w:cs="ＭＳ Ｐゴシック" w:hint="eastAsia"/>
                <w:color w:val="000000"/>
                <w:kern w:val="0"/>
                <w:sz w:val="18"/>
                <w:szCs w:val="18"/>
              </w:rPr>
              <w:t>利益剰余金</w:t>
            </w:r>
          </w:p>
          <w:p w14:paraId="0AF49577"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r w:rsidRPr="00FF3B2A">
              <w:rPr>
                <w:rFonts w:cs="ＭＳ Ｐゴシック"/>
                <w:color w:val="000000"/>
                <w:kern w:val="0"/>
                <w:sz w:val="18"/>
                <w:szCs w:val="18"/>
              </w:rPr>
              <w:t>Retained earnings</w:t>
            </w:r>
          </w:p>
        </w:tc>
        <w:tc>
          <w:tcPr>
            <w:tcW w:w="699"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416AE5A"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Treasury shares</w:t>
            </w:r>
          </w:p>
          <w:p w14:paraId="552B8E68"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自己株式</w:t>
            </w:r>
          </w:p>
        </w:tc>
        <w:tc>
          <w:tcPr>
            <w:tcW w:w="719"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03031236"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Total shareholders' equity</w:t>
            </w:r>
          </w:p>
          <w:p w14:paraId="27DE60B5" w14:textId="77777777" w:rsidR="004E6E7B" w:rsidRPr="00FF3B2A" w:rsidRDefault="004E6E7B" w:rsidP="00EB167F">
            <w:pPr>
              <w:widowControl/>
              <w:spacing w:line="180" w:lineRule="exact"/>
              <w:ind w:leftChars="20" w:left="40" w:right="113"/>
              <w:jc w:val="center"/>
              <w:rPr>
                <w:rFonts w:cs="ＭＳ Ｐゴシック"/>
                <w:color w:val="000000"/>
                <w:kern w:val="0"/>
                <w:sz w:val="18"/>
                <w:szCs w:val="18"/>
              </w:rPr>
            </w:pPr>
            <w:r w:rsidRPr="00FF3B2A">
              <w:rPr>
                <w:rFonts w:cs="ＭＳ Ｐゴシック" w:hint="eastAsia"/>
                <w:color w:val="000000"/>
                <w:kern w:val="0"/>
                <w:sz w:val="18"/>
                <w:szCs w:val="18"/>
              </w:rPr>
              <w:t>株主資本合計</w:t>
            </w:r>
          </w:p>
        </w:tc>
        <w:tc>
          <w:tcPr>
            <w:tcW w:w="708"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930D75A"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Valuation difference on available-for-sale securities</w:t>
            </w:r>
          </w:p>
          <w:p w14:paraId="01C248C7"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その他有価証券評価差額金</w:t>
            </w:r>
          </w:p>
        </w:tc>
        <w:tc>
          <w:tcPr>
            <w:tcW w:w="709"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156EACCC"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Deferred gains or losses on hedges</w:t>
            </w:r>
          </w:p>
          <w:p w14:paraId="51E7D1EC"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繰延ヘッジ損益</w:t>
            </w:r>
          </w:p>
        </w:tc>
        <w:tc>
          <w:tcPr>
            <w:tcW w:w="709"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456D23F9"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Revaluation reserve for land</w:t>
            </w:r>
          </w:p>
          <w:p w14:paraId="0709EE1D"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土地再評価差額金</w:t>
            </w:r>
          </w:p>
        </w:tc>
        <w:tc>
          <w:tcPr>
            <w:tcW w:w="854" w:type="dxa"/>
            <w:vMerge w:val="restart"/>
            <w:tcBorders>
              <w:top w:val="nil"/>
              <w:left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23007C2B"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color w:val="000000"/>
                <w:kern w:val="0"/>
                <w:sz w:val="18"/>
                <w:szCs w:val="18"/>
              </w:rPr>
              <w:t>Total valuation and translation adjustments</w:t>
            </w:r>
          </w:p>
          <w:p w14:paraId="64A848D9"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評価・換算差額等合計</w:t>
            </w:r>
          </w:p>
        </w:tc>
        <w:tc>
          <w:tcPr>
            <w:tcW w:w="708" w:type="dxa"/>
            <w:vMerge/>
            <w:tcBorders>
              <w:left w:val="single" w:sz="4" w:space="0" w:color="auto"/>
              <w:right w:val="single" w:sz="4" w:space="0" w:color="auto"/>
            </w:tcBorders>
          </w:tcPr>
          <w:p w14:paraId="28473F6C"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708" w:type="dxa"/>
            <w:vMerge/>
            <w:tcBorders>
              <w:left w:val="single" w:sz="4" w:space="0" w:color="auto"/>
              <w:right w:val="single" w:sz="4" w:space="0" w:color="auto"/>
            </w:tcBorders>
            <w:vAlign w:val="center"/>
            <w:hideMark/>
          </w:tcPr>
          <w:p w14:paraId="26FF94C2" w14:textId="1E3D147A"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848" w:type="dxa"/>
            <w:vMerge/>
            <w:tcBorders>
              <w:left w:val="single" w:sz="4" w:space="0" w:color="auto"/>
              <w:right w:val="single" w:sz="4" w:space="0" w:color="auto"/>
            </w:tcBorders>
            <w:vAlign w:val="center"/>
            <w:hideMark/>
          </w:tcPr>
          <w:p w14:paraId="35FAADD8"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r>
      <w:tr w:rsidR="004E6E7B" w:rsidRPr="00FF3B2A" w14:paraId="55B7ABFA" w14:textId="77777777" w:rsidTr="004E6E7B">
        <w:trPr>
          <w:trHeight w:val="225"/>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36302315"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89" w:type="dxa"/>
            <w:vMerge/>
            <w:tcBorders>
              <w:top w:val="nil"/>
              <w:left w:val="single" w:sz="4" w:space="0" w:color="auto"/>
              <w:bottom w:val="single" w:sz="4" w:space="0" w:color="000000"/>
              <w:right w:val="single" w:sz="4" w:space="0" w:color="auto"/>
            </w:tcBorders>
            <w:tcMar>
              <w:top w:w="28" w:type="dxa"/>
              <w:left w:w="28" w:type="dxa"/>
              <w:bottom w:w="28" w:type="dxa"/>
              <w:right w:w="28" w:type="dxa"/>
            </w:tcMar>
            <w:vAlign w:val="center"/>
            <w:hideMark/>
          </w:tcPr>
          <w:p w14:paraId="6FBE9E7D"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63"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7ED314A5"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Legal capital surplus</w:t>
            </w:r>
          </w:p>
          <w:p w14:paraId="02CC0C3C"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資本準備金</w:t>
            </w:r>
          </w:p>
        </w:tc>
        <w:tc>
          <w:tcPr>
            <w:tcW w:w="712"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68FE0ADF"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Other capital surplus</w:t>
            </w:r>
          </w:p>
          <w:p w14:paraId="74F40C3D"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その他資本剰余金</w:t>
            </w:r>
          </w:p>
        </w:tc>
        <w:tc>
          <w:tcPr>
            <w:tcW w:w="571"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1868156"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Total capital surplus</w:t>
            </w:r>
          </w:p>
          <w:p w14:paraId="301C9FC7"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資本剰余金合計</w:t>
            </w:r>
          </w:p>
        </w:tc>
        <w:tc>
          <w:tcPr>
            <w:tcW w:w="655"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52A5F79"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Legal retained earnings</w:t>
            </w:r>
          </w:p>
          <w:p w14:paraId="559D780D" w14:textId="77777777" w:rsidR="004E6E7B" w:rsidRPr="00FF3B2A" w:rsidRDefault="004E6E7B" w:rsidP="00EB167F">
            <w:pPr>
              <w:widowControl/>
              <w:spacing w:line="180" w:lineRule="exact"/>
              <w:ind w:leftChars="-10" w:left="-20" w:right="113"/>
              <w:jc w:val="center"/>
              <w:rPr>
                <w:rFonts w:cs="ＭＳ Ｐゴシック"/>
                <w:color w:val="000000"/>
                <w:kern w:val="0"/>
                <w:sz w:val="18"/>
                <w:szCs w:val="18"/>
              </w:rPr>
            </w:pPr>
            <w:r w:rsidRPr="00FF3B2A">
              <w:rPr>
                <w:rFonts w:cs="ＭＳ Ｐゴシック" w:hint="eastAsia"/>
                <w:color w:val="000000"/>
                <w:kern w:val="0"/>
                <w:sz w:val="18"/>
                <w:szCs w:val="18"/>
              </w:rPr>
              <w:t>利益準備金</w:t>
            </w:r>
          </w:p>
        </w:tc>
        <w:tc>
          <w:tcPr>
            <w:tcW w:w="1562" w:type="dxa"/>
            <w:gridSpan w:val="2"/>
            <w:tcBorders>
              <w:top w:val="single" w:sz="4" w:space="0" w:color="auto"/>
              <w:left w:val="nil"/>
              <w:bottom w:val="single" w:sz="4" w:space="0" w:color="auto"/>
              <w:right w:val="single" w:sz="4" w:space="0" w:color="000000"/>
            </w:tcBorders>
            <w:shd w:val="clear" w:color="auto" w:fill="auto"/>
            <w:tcMar>
              <w:top w:w="28" w:type="dxa"/>
              <w:left w:w="28" w:type="dxa"/>
              <w:bottom w:w="28" w:type="dxa"/>
              <w:right w:w="28" w:type="dxa"/>
            </w:tcMar>
            <w:hideMark/>
          </w:tcPr>
          <w:p w14:paraId="1513756C" w14:textId="77777777" w:rsidR="004E6E7B" w:rsidRPr="00FF3B2A" w:rsidRDefault="004E6E7B" w:rsidP="00774DE0">
            <w:pPr>
              <w:widowControl/>
              <w:spacing w:line="180" w:lineRule="exact"/>
              <w:ind w:leftChars="20" w:left="40"/>
              <w:jc w:val="center"/>
              <w:rPr>
                <w:rFonts w:cs="ＭＳ Ｐゴシック"/>
                <w:color w:val="000000"/>
                <w:kern w:val="0"/>
                <w:sz w:val="18"/>
                <w:szCs w:val="18"/>
              </w:rPr>
            </w:pPr>
            <w:r w:rsidRPr="00FF3B2A">
              <w:rPr>
                <w:rFonts w:cs="ＭＳ Ｐゴシック" w:hint="eastAsia"/>
                <w:color w:val="000000"/>
                <w:kern w:val="0"/>
                <w:sz w:val="18"/>
                <w:szCs w:val="18"/>
              </w:rPr>
              <w:t>その他利益剰余金</w:t>
            </w:r>
          </w:p>
          <w:p w14:paraId="268C7CE3" w14:textId="77777777" w:rsidR="004E6E7B" w:rsidRPr="00FF3B2A" w:rsidRDefault="004E6E7B" w:rsidP="00774DE0">
            <w:pPr>
              <w:widowControl/>
              <w:spacing w:line="180" w:lineRule="exact"/>
              <w:ind w:leftChars="20" w:left="40"/>
              <w:jc w:val="center"/>
              <w:rPr>
                <w:rFonts w:cs="ＭＳ Ｐゴシック"/>
                <w:color w:val="000000"/>
                <w:kern w:val="0"/>
                <w:sz w:val="18"/>
                <w:szCs w:val="18"/>
              </w:rPr>
            </w:pPr>
            <w:r w:rsidRPr="00FF3B2A">
              <w:rPr>
                <w:rFonts w:cs="ＭＳ Ｐゴシック"/>
                <w:color w:val="000000"/>
                <w:kern w:val="0"/>
                <w:sz w:val="18"/>
                <w:szCs w:val="18"/>
              </w:rPr>
              <w:t>Other retained earnings</w:t>
            </w:r>
          </w:p>
        </w:tc>
        <w:tc>
          <w:tcPr>
            <w:tcW w:w="593" w:type="dxa"/>
            <w:vMerge w:val="restart"/>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769FE355"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Total retained earnings</w:t>
            </w:r>
          </w:p>
          <w:p w14:paraId="6EE13008"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利益剰余金合計</w:t>
            </w:r>
          </w:p>
        </w:tc>
        <w:tc>
          <w:tcPr>
            <w:tcW w:w="699" w:type="dxa"/>
            <w:vMerge/>
            <w:tcBorders>
              <w:left w:val="single" w:sz="4" w:space="0" w:color="auto"/>
              <w:right w:val="single" w:sz="4" w:space="0" w:color="auto"/>
            </w:tcBorders>
            <w:vAlign w:val="center"/>
            <w:hideMark/>
          </w:tcPr>
          <w:p w14:paraId="4FFCA25C"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719" w:type="dxa"/>
            <w:vMerge/>
            <w:tcBorders>
              <w:left w:val="single" w:sz="4" w:space="0" w:color="auto"/>
              <w:right w:val="single" w:sz="4" w:space="0" w:color="auto"/>
            </w:tcBorders>
            <w:vAlign w:val="center"/>
            <w:hideMark/>
          </w:tcPr>
          <w:p w14:paraId="29ED7C37"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708" w:type="dxa"/>
            <w:vMerge/>
            <w:tcBorders>
              <w:left w:val="single" w:sz="4" w:space="0" w:color="auto"/>
              <w:right w:val="single" w:sz="4" w:space="0" w:color="auto"/>
            </w:tcBorders>
            <w:vAlign w:val="center"/>
            <w:hideMark/>
          </w:tcPr>
          <w:p w14:paraId="16C306D3"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52E99302"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709" w:type="dxa"/>
            <w:vMerge/>
            <w:tcBorders>
              <w:left w:val="single" w:sz="4" w:space="0" w:color="auto"/>
              <w:right w:val="single" w:sz="4" w:space="0" w:color="auto"/>
            </w:tcBorders>
            <w:vAlign w:val="center"/>
            <w:hideMark/>
          </w:tcPr>
          <w:p w14:paraId="65B9A311" w14:textId="77777777" w:rsidR="004E6E7B" w:rsidRPr="00FF3B2A" w:rsidRDefault="004E6E7B" w:rsidP="00774DE0">
            <w:pPr>
              <w:widowControl/>
              <w:spacing w:line="180" w:lineRule="exact"/>
              <w:ind w:leftChars="-10" w:left="-20"/>
              <w:jc w:val="center"/>
              <w:rPr>
                <w:rFonts w:cs="ＭＳ Ｐゴシック"/>
                <w:color w:val="000000"/>
                <w:kern w:val="0"/>
                <w:sz w:val="18"/>
                <w:szCs w:val="18"/>
              </w:rPr>
            </w:pPr>
          </w:p>
        </w:tc>
        <w:tc>
          <w:tcPr>
            <w:tcW w:w="854" w:type="dxa"/>
            <w:vMerge/>
            <w:tcBorders>
              <w:left w:val="single" w:sz="4" w:space="0" w:color="auto"/>
              <w:right w:val="single" w:sz="4" w:space="0" w:color="auto"/>
            </w:tcBorders>
            <w:vAlign w:val="center"/>
            <w:hideMark/>
          </w:tcPr>
          <w:p w14:paraId="1DB1C03C"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right w:val="single" w:sz="4" w:space="0" w:color="auto"/>
            </w:tcBorders>
          </w:tcPr>
          <w:p w14:paraId="7DB32E97"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right w:val="single" w:sz="4" w:space="0" w:color="auto"/>
            </w:tcBorders>
            <w:vAlign w:val="center"/>
            <w:hideMark/>
          </w:tcPr>
          <w:p w14:paraId="47287757" w14:textId="5058E76D"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848" w:type="dxa"/>
            <w:vMerge/>
            <w:tcBorders>
              <w:left w:val="single" w:sz="4" w:space="0" w:color="auto"/>
              <w:right w:val="single" w:sz="4" w:space="0" w:color="auto"/>
            </w:tcBorders>
            <w:vAlign w:val="center"/>
            <w:hideMark/>
          </w:tcPr>
          <w:p w14:paraId="767731A0"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r>
      <w:tr w:rsidR="004E6E7B" w:rsidRPr="00FF3B2A" w14:paraId="6E0B8C91" w14:textId="77777777" w:rsidTr="004E6E7B">
        <w:trPr>
          <w:cantSplit/>
          <w:trHeight w:val="1450"/>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024D828C"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89" w:type="dxa"/>
            <w:vMerge/>
            <w:tcBorders>
              <w:top w:val="nil"/>
              <w:left w:val="single" w:sz="4" w:space="0" w:color="auto"/>
              <w:bottom w:val="single" w:sz="4" w:space="0" w:color="000000"/>
              <w:right w:val="single" w:sz="4" w:space="0" w:color="auto"/>
            </w:tcBorders>
            <w:tcMar>
              <w:top w:w="28" w:type="dxa"/>
              <w:left w:w="28" w:type="dxa"/>
              <w:bottom w:w="28" w:type="dxa"/>
              <w:right w:w="28" w:type="dxa"/>
            </w:tcMar>
            <w:vAlign w:val="center"/>
            <w:hideMark/>
          </w:tcPr>
          <w:p w14:paraId="7295D779"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63" w:type="dxa"/>
            <w:vMerge/>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783A03"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12" w:type="dxa"/>
            <w:vMerge/>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567C01"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571" w:type="dxa"/>
            <w:vMerge/>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DFF007"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655" w:type="dxa"/>
            <w:vMerge/>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082931"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0A20FED1" w14:textId="77777777" w:rsidR="004E6E7B" w:rsidRPr="00FF3B2A" w:rsidRDefault="004E6E7B" w:rsidP="00F328F6">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Reserve for ××</w:t>
            </w:r>
          </w:p>
          <w:p w14:paraId="2EDC4C61"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color w:val="000000"/>
                <w:kern w:val="0"/>
                <w:sz w:val="18"/>
                <w:szCs w:val="18"/>
              </w:rPr>
              <w:t>××</w:t>
            </w:r>
            <w:r w:rsidRPr="00FF3B2A">
              <w:rPr>
                <w:rFonts w:cs="ＭＳ Ｐゴシック" w:hint="eastAsia"/>
                <w:color w:val="000000"/>
                <w:kern w:val="0"/>
                <w:sz w:val="18"/>
                <w:szCs w:val="18"/>
              </w:rPr>
              <w:t>積立金</w:t>
            </w:r>
          </w:p>
        </w:tc>
        <w:tc>
          <w:tcPr>
            <w:tcW w:w="854" w:type="dxa"/>
            <w:tcBorders>
              <w:top w:val="nil"/>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hideMark/>
          </w:tcPr>
          <w:p w14:paraId="546ADE68" w14:textId="77777777" w:rsidR="004E6E7B" w:rsidRPr="007C15A2" w:rsidRDefault="004E6E7B" w:rsidP="00F328F6">
            <w:pPr>
              <w:widowControl/>
              <w:spacing w:line="180" w:lineRule="exact"/>
              <w:ind w:right="113"/>
              <w:jc w:val="center"/>
              <w:rPr>
                <w:rFonts w:cs="ＭＳ Ｐゴシック"/>
                <w:color w:val="000000"/>
                <w:kern w:val="0"/>
                <w:sz w:val="18"/>
                <w:szCs w:val="18"/>
              </w:rPr>
            </w:pPr>
            <w:r w:rsidRPr="007C15A2">
              <w:rPr>
                <w:rFonts w:cs="ＭＳ Ｐゴシック"/>
                <w:color w:val="000000"/>
                <w:kern w:val="0"/>
                <w:sz w:val="18"/>
                <w:szCs w:val="18"/>
              </w:rPr>
              <w:t>Retained earnings brought forward</w:t>
            </w:r>
          </w:p>
          <w:p w14:paraId="22E32C53" w14:textId="77777777" w:rsidR="004E6E7B" w:rsidRPr="00FF3B2A" w:rsidRDefault="004E6E7B" w:rsidP="00A04DE1">
            <w:pPr>
              <w:widowControl/>
              <w:spacing w:line="180" w:lineRule="exact"/>
              <w:ind w:right="113"/>
              <w:jc w:val="center"/>
              <w:rPr>
                <w:rFonts w:cs="ＭＳ Ｐゴシック"/>
                <w:color w:val="000000"/>
                <w:kern w:val="0"/>
                <w:sz w:val="18"/>
                <w:szCs w:val="18"/>
              </w:rPr>
            </w:pPr>
            <w:r w:rsidRPr="00FF3B2A">
              <w:rPr>
                <w:rFonts w:cs="ＭＳ Ｐゴシック" w:hint="eastAsia"/>
                <w:color w:val="000000"/>
                <w:kern w:val="0"/>
                <w:sz w:val="18"/>
                <w:szCs w:val="18"/>
              </w:rPr>
              <w:t>繰越利益剰余金</w:t>
            </w:r>
          </w:p>
        </w:tc>
        <w:tc>
          <w:tcPr>
            <w:tcW w:w="593" w:type="dxa"/>
            <w:vMerge/>
            <w:tcBorders>
              <w:top w:val="nil"/>
              <w:left w:val="single" w:sz="4" w:space="0" w:color="auto"/>
              <w:bottom w:val="single" w:sz="4" w:space="0" w:color="auto"/>
              <w:right w:val="single" w:sz="4" w:space="0" w:color="auto"/>
            </w:tcBorders>
            <w:vAlign w:val="center"/>
            <w:hideMark/>
          </w:tcPr>
          <w:p w14:paraId="00283F41"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699" w:type="dxa"/>
            <w:vMerge/>
            <w:tcBorders>
              <w:left w:val="single" w:sz="4" w:space="0" w:color="auto"/>
              <w:bottom w:val="single" w:sz="4" w:space="0" w:color="auto"/>
              <w:right w:val="single" w:sz="4" w:space="0" w:color="auto"/>
            </w:tcBorders>
            <w:vAlign w:val="center"/>
            <w:hideMark/>
          </w:tcPr>
          <w:p w14:paraId="230F3E96"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19" w:type="dxa"/>
            <w:vMerge/>
            <w:tcBorders>
              <w:left w:val="single" w:sz="4" w:space="0" w:color="auto"/>
              <w:bottom w:val="single" w:sz="4" w:space="0" w:color="auto"/>
              <w:right w:val="single" w:sz="4" w:space="0" w:color="auto"/>
            </w:tcBorders>
            <w:vAlign w:val="center"/>
            <w:hideMark/>
          </w:tcPr>
          <w:p w14:paraId="1AE0CD26"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bottom w:val="single" w:sz="4" w:space="0" w:color="auto"/>
              <w:right w:val="single" w:sz="4" w:space="0" w:color="auto"/>
            </w:tcBorders>
            <w:vAlign w:val="center"/>
            <w:hideMark/>
          </w:tcPr>
          <w:p w14:paraId="3D2AE5B3"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31BAD507"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9" w:type="dxa"/>
            <w:vMerge/>
            <w:tcBorders>
              <w:left w:val="single" w:sz="4" w:space="0" w:color="auto"/>
              <w:bottom w:val="single" w:sz="4" w:space="0" w:color="auto"/>
              <w:right w:val="single" w:sz="4" w:space="0" w:color="auto"/>
            </w:tcBorders>
            <w:vAlign w:val="center"/>
            <w:hideMark/>
          </w:tcPr>
          <w:p w14:paraId="678B2E94"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854" w:type="dxa"/>
            <w:vMerge/>
            <w:tcBorders>
              <w:left w:val="single" w:sz="4" w:space="0" w:color="auto"/>
              <w:bottom w:val="single" w:sz="4" w:space="0" w:color="auto"/>
              <w:right w:val="single" w:sz="4" w:space="0" w:color="auto"/>
            </w:tcBorders>
            <w:vAlign w:val="center"/>
            <w:hideMark/>
          </w:tcPr>
          <w:p w14:paraId="6186D714"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bottom w:val="single" w:sz="4" w:space="0" w:color="auto"/>
              <w:right w:val="single" w:sz="4" w:space="0" w:color="auto"/>
            </w:tcBorders>
          </w:tcPr>
          <w:p w14:paraId="0B86437A"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708" w:type="dxa"/>
            <w:vMerge/>
            <w:tcBorders>
              <w:left w:val="single" w:sz="4" w:space="0" w:color="auto"/>
              <w:bottom w:val="single" w:sz="4" w:space="0" w:color="auto"/>
              <w:right w:val="single" w:sz="4" w:space="0" w:color="auto"/>
            </w:tcBorders>
            <w:vAlign w:val="center"/>
            <w:hideMark/>
          </w:tcPr>
          <w:p w14:paraId="0CF60903" w14:textId="5E0F4992" w:rsidR="004E6E7B" w:rsidRPr="00FF3B2A" w:rsidRDefault="004E6E7B" w:rsidP="00774DE0">
            <w:pPr>
              <w:widowControl/>
              <w:spacing w:line="180" w:lineRule="exact"/>
              <w:ind w:leftChars="-10" w:left="-20"/>
              <w:jc w:val="left"/>
              <w:rPr>
                <w:rFonts w:cs="ＭＳ Ｐゴシック"/>
                <w:color w:val="000000"/>
                <w:kern w:val="0"/>
                <w:sz w:val="18"/>
                <w:szCs w:val="18"/>
              </w:rPr>
            </w:pPr>
          </w:p>
        </w:tc>
        <w:tc>
          <w:tcPr>
            <w:tcW w:w="848" w:type="dxa"/>
            <w:vMerge/>
            <w:tcBorders>
              <w:left w:val="single" w:sz="4" w:space="0" w:color="auto"/>
              <w:bottom w:val="single" w:sz="4" w:space="0" w:color="auto"/>
              <w:right w:val="single" w:sz="4" w:space="0" w:color="auto"/>
            </w:tcBorders>
            <w:vAlign w:val="center"/>
            <w:hideMark/>
          </w:tcPr>
          <w:p w14:paraId="55C47D66" w14:textId="77777777" w:rsidR="004E6E7B" w:rsidRPr="00FF3B2A" w:rsidRDefault="004E6E7B" w:rsidP="00774DE0">
            <w:pPr>
              <w:widowControl/>
              <w:spacing w:line="180" w:lineRule="exact"/>
              <w:ind w:leftChars="-10" w:left="-20"/>
              <w:jc w:val="left"/>
              <w:rPr>
                <w:rFonts w:cs="ＭＳ Ｐゴシック"/>
                <w:color w:val="000000"/>
                <w:kern w:val="0"/>
                <w:sz w:val="18"/>
                <w:szCs w:val="18"/>
              </w:rPr>
            </w:pPr>
          </w:p>
        </w:tc>
      </w:tr>
      <w:tr w:rsidR="0097566F" w:rsidRPr="00FF3B2A" w14:paraId="3230E344" w14:textId="77777777" w:rsidTr="004E6E7B">
        <w:trPr>
          <w:trHeight w:val="22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C1C80B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r w:rsidRPr="00FF3B2A">
              <w:rPr>
                <w:rFonts w:cs="ＭＳ Ｐゴシック" w:hint="eastAsia"/>
                <w:color w:val="000000"/>
                <w:kern w:val="0"/>
                <w:sz w:val="18"/>
                <w:szCs w:val="18"/>
              </w:rPr>
              <w:t>当期首残高</w:t>
            </w:r>
          </w:p>
          <w:p w14:paraId="7C822DC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r w:rsidRPr="00FF3B2A">
              <w:rPr>
                <w:rFonts w:cs="ＭＳ Ｐゴシック"/>
                <w:color w:val="000000"/>
                <w:kern w:val="0"/>
                <w:sz w:val="18"/>
                <w:szCs w:val="18"/>
              </w:rPr>
              <w:t>Balance at the beginning of the current period</w:t>
            </w:r>
          </w:p>
        </w:tc>
        <w:tc>
          <w:tcPr>
            <w:tcW w:w="589" w:type="dxa"/>
            <w:tcBorders>
              <w:top w:val="nil"/>
              <w:left w:val="nil"/>
              <w:bottom w:val="single" w:sz="4" w:space="0" w:color="auto"/>
              <w:right w:val="single" w:sz="4" w:space="0" w:color="auto"/>
            </w:tcBorders>
            <w:shd w:val="clear" w:color="auto" w:fill="auto"/>
            <w:vAlign w:val="center"/>
            <w:hideMark/>
          </w:tcPr>
          <w:p w14:paraId="292290C5"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63" w:type="dxa"/>
            <w:tcBorders>
              <w:top w:val="nil"/>
              <w:left w:val="nil"/>
              <w:bottom w:val="single" w:sz="4" w:space="0" w:color="auto"/>
              <w:right w:val="single" w:sz="4" w:space="0" w:color="auto"/>
            </w:tcBorders>
            <w:shd w:val="clear" w:color="auto" w:fill="auto"/>
            <w:vAlign w:val="center"/>
            <w:hideMark/>
          </w:tcPr>
          <w:p w14:paraId="2E18A405"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2" w:type="dxa"/>
            <w:tcBorders>
              <w:top w:val="nil"/>
              <w:left w:val="nil"/>
              <w:bottom w:val="single" w:sz="4" w:space="0" w:color="auto"/>
              <w:right w:val="single" w:sz="4" w:space="0" w:color="auto"/>
            </w:tcBorders>
            <w:shd w:val="clear" w:color="auto" w:fill="auto"/>
            <w:vAlign w:val="center"/>
            <w:hideMark/>
          </w:tcPr>
          <w:p w14:paraId="02590E1D"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71" w:type="dxa"/>
            <w:tcBorders>
              <w:top w:val="nil"/>
              <w:left w:val="nil"/>
              <w:bottom w:val="single" w:sz="4" w:space="0" w:color="auto"/>
              <w:right w:val="single" w:sz="4" w:space="0" w:color="auto"/>
            </w:tcBorders>
            <w:shd w:val="clear" w:color="auto" w:fill="auto"/>
            <w:vAlign w:val="center"/>
            <w:hideMark/>
          </w:tcPr>
          <w:p w14:paraId="2D7F2E27"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55" w:type="dxa"/>
            <w:tcBorders>
              <w:top w:val="nil"/>
              <w:left w:val="nil"/>
              <w:bottom w:val="single" w:sz="4" w:space="0" w:color="auto"/>
              <w:right w:val="single" w:sz="4" w:space="0" w:color="auto"/>
            </w:tcBorders>
            <w:shd w:val="clear" w:color="auto" w:fill="auto"/>
            <w:vAlign w:val="center"/>
            <w:hideMark/>
          </w:tcPr>
          <w:p w14:paraId="031A49D1"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228E9186"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527176CE"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93" w:type="dxa"/>
            <w:tcBorders>
              <w:top w:val="nil"/>
              <w:left w:val="nil"/>
              <w:bottom w:val="single" w:sz="4" w:space="0" w:color="auto"/>
              <w:right w:val="single" w:sz="4" w:space="0" w:color="auto"/>
            </w:tcBorders>
            <w:shd w:val="clear" w:color="auto" w:fill="auto"/>
            <w:vAlign w:val="center"/>
            <w:hideMark/>
          </w:tcPr>
          <w:p w14:paraId="65E7A55C"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99" w:type="dxa"/>
            <w:tcBorders>
              <w:top w:val="nil"/>
              <w:left w:val="nil"/>
              <w:bottom w:val="single" w:sz="4" w:space="0" w:color="auto"/>
              <w:right w:val="single" w:sz="4" w:space="0" w:color="auto"/>
            </w:tcBorders>
            <w:shd w:val="clear" w:color="auto" w:fill="auto"/>
            <w:vAlign w:val="center"/>
            <w:hideMark/>
          </w:tcPr>
          <w:p w14:paraId="02BFA32D"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c>
          <w:tcPr>
            <w:tcW w:w="719" w:type="dxa"/>
            <w:tcBorders>
              <w:top w:val="nil"/>
              <w:left w:val="nil"/>
              <w:bottom w:val="single" w:sz="4" w:space="0" w:color="auto"/>
              <w:right w:val="single" w:sz="4" w:space="0" w:color="auto"/>
            </w:tcBorders>
            <w:shd w:val="clear" w:color="auto" w:fill="auto"/>
            <w:vAlign w:val="center"/>
            <w:hideMark/>
          </w:tcPr>
          <w:p w14:paraId="0CE3A647"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146EBCBA"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74AE840"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0FBCD527"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5A49F8A2"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single" w:sz="4" w:space="0" w:color="auto"/>
              <w:left w:val="nil"/>
              <w:bottom w:val="single" w:sz="4" w:space="0" w:color="auto"/>
              <w:right w:val="single" w:sz="4" w:space="0" w:color="auto"/>
            </w:tcBorders>
            <w:vAlign w:val="center"/>
          </w:tcPr>
          <w:p w14:paraId="3A78AC49" w14:textId="7A8940AE" w:rsidR="005248AC" w:rsidRPr="00FF3B2A" w:rsidRDefault="00B20E54"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2D432EB" w14:textId="38D76634"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48" w:type="dxa"/>
            <w:tcBorders>
              <w:top w:val="nil"/>
              <w:left w:val="nil"/>
              <w:bottom w:val="single" w:sz="4" w:space="0" w:color="auto"/>
              <w:right w:val="single" w:sz="4" w:space="0" w:color="auto"/>
            </w:tcBorders>
            <w:shd w:val="clear" w:color="auto" w:fill="auto"/>
            <w:vAlign w:val="center"/>
            <w:hideMark/>
          </w:tcPr>
          <w:p w14:paraId="01B259EF"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51FDD937"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8B7F7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r w:rsidRPr="00FF3B2A">
              <w:rPr>
                <w:rFonts w:cs="ＭＳ Ｐゴシック" w:hint="eastAsia"/>
                <w:color w:val="000000"/>
                <w:kern w:val="0"/>
                <w:sz w:val="18"/>
                <w:szCs w:val="18"/>
              </w:rPr>
              <w:t>当期変動額</w:t>
            </w:r>
          </w:p>
          <w:p w14:paraId="3AA51DCB"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r w:rsidRPr="00FF3B2A">
              <w:rPr>
                <w:rFonts w:cs="ＭＳ Ｐゴシック"/>
                <w:color w:val="000000"/>
                <w:kern w:val="0"/>
                <w:sz w:val="18"/>
                <w:szCs w:val="18"/>
              </w:rPr>
              <w:t>Changes during the period</w:t>
            </w:r>
          </w:p>
        </w:tc>
        <w:tc>
          <w:tcPr>
            <w:tcW w:w="589" w:type="dxa"/>
            <w:tcBorders>
              <w:top w:val="nil"/>
              <w:left w:val="nil"/>
              <w:bottom w:val="single" w:sz="4" w:space="0" w:color="auto"/>
              <w:right w:val="single" w:sz="4" w:space="0" w:color="auto"/>
            </w:tcBorders>
            <w:shd w:val="clear" w:color="auto" w:fill="auto"/>
            <w:vAlign w:val="center"/>
          </w:tcPr>
          <w:p w14:paraId="6B74C55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79C49211"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05249E2D"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68D4CB88"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tcPr>
          <w:p w14:paraId="46912089"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899F279"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54F7E977"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93" w:type="dxa"/>
            <w:tcBorders>
              <w:top w:val="nil"/>
              <w:left w:val="nil"/>
              <w:bottom w:val="single" w:sz="4" w:space="0" w:color="auto"/>
              <w:right w:val="single" w:sz="4" w:space="0" w:color="auto"/>
            </w:tcBorders>
            <w:shd w:val="clear" w:color="auto" w:fill="auto"/>
            <w:vAlign w:val="center"/>
          </w:tcPr>
          <w:p w14:paraId="45C46E7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1BCDDAB1"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tcPr>
          <w:p w14:paraId="434B7285"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075375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BD85147"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4B300BC"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42301486"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single" w:sz="4" w:space="0" w:color="auto"/>
              <w:left w:val="nil"/>
              <w:bottom w:val="single" w:sz="4" w:space="0" w:color="auto"/>
              <w:right w:val="single" w:sz="4" w:space="0" w:color="auto"/>
            </w:tcBorders>
            <w:vAlign w:val="center"/>
          </w:tcPr>
          <w:p w14:paraId="4F6A5E1A"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990258E" w14:textId="42764CBA"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14:paraId="39FDA05D"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r>
      <w:tr w:rsidR="0097566F" w:rsidRPr="00FF3B2A" w14:paraId="563EA35D"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82ED1F"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新株の発行</w:t>
            </w:r>
          </w:p>
          <w:p w14:paraId="43CF8572"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color w:val="000000"/>
                <w:kern w:val="0"/>
                <w:sz w:val="18"/>
                <w:szCs w:val="18"/>
              </w:rPr>
              <w:t>Issuance of new shares</w:t>
            </w:r>
          </w:p>
        </w:tc>
        <w:tc>
          <w:tcPr>
            <w:tcW w:w="589" w:type="dxa"/>
            <w:tcBorders>
              <w:top w:val="nil"/>
              <w:left w:val="nil"/>
              <w:bottom w:val="single" w:sz="4" w:space="0" w:color="auto"/>
              <w:right w:val="single" w:sz="4" w:space="0" w:color="auto"/>
            </w:tcBorders>
            <w:shd w:val="clear" w:color="auto" w:fill="auto"/>
            <w:vAlign w:val="center"/>
            <w:hideMark/>
          </w:tcPr>
          <w:p w14:paraId="0B3F2F53"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63" w:type="dxa"/>
            <w:tcBorders>
              <w:top w:val="nil"/>
              <w:left w:val="nil"/>
              <w:bottom w:val="single" w:sz="4" w:space="0" w:color="auto"/>
              <w:right w:val="single" w:sz="4" w:space="0" w:color="auto"/>
            </w:tcBorders>
            <w:shd w:val="clear" w:color="auto" w:fill="auto"/>
            <w:vAlign w:val="center"/>
            <w:hideMark/>
          </w:tcPr>
          <w:p w14:paraId="12072C84"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2" w:type="dxa"/>
            <w:tcBorders>
              <w:top w:val="nil"/>
              <w:left w:val="nil"/>
              <w:bottom w:val="single" w:sz="4" w:space="0" w:color="auto"/>
              <w:right w:val="single" w:sz="4" w:space="0" w:color="auto"/>
            </w:tcBorders>
            <w:shd w:val="clear" w:color="auto" w:fill="auto"/>
            <w:vAlign w:val="center"/>
            <w:hideMark/>
          </w:tcPr>
          <w:p w14:paraId="3843819F"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14:paraId="10D0770C"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55" w:type="dxa"/>
            <w:tcBorders>
              <w:top w:val="nil"/>
              <w:left w:val="nil"/>
              <w:bottom w:val="single" w:sz="4" w:space="0" w:color="auto"/>
              <w:right w:val="single" w:sz="4" w:space="0" w:color="auto"/>
            </w:tcBorders>
            <w:shd w:val="clear" w:color="auto" w:fill="auto"/>
            <w:vAlign w:val="center"/>
            <w:hideMark/>
          </w:tcPr>
          <w:p w14:paraId="2873C95F"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14:paraId="7D011C5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hideMark/>
          </w:tcPr>
          <w:p w14:paraId="2EA87BB0"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109DD932"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hideMark/>
          </w:tcPr>
          <w:p w14:paraId="12A206D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14:paraId="6CEE32DC"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09221551"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986D69"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1AA3CB3"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1AE753B4"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14:paraId="6F9F1CA1"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782EE77" w14:textId="3EA8DFD1"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48" w:type="dxa"/>
            <w:tcBorders>
              <w:top w:val="nil"/>
              <w:left w:val="nil"/>
              <w:bottom w:val="single" w:sz="4" w:space="0" w:color="auto"/>
              <w:right w:val="single" w:sz="4" w:space="0" w:color="auto"/>
            </w:tcBorders>
            <w:shd w:val="clear" w:color="auto" w:fill="auto"/>
            <w:vAlign w:val="center"/>
            <w:hideMark/>
          </w:tcPr>
          <w:p w14:paraId="35032F69"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3A0E070C"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C0E06EB"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剰余金の配当</w:t>
            </w:r>
          </w:p>
          <w:p w14:paraId="012C40F0"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color w:val="000000"/>
                <w:kern w:val="0"/>
                <w:sz w:val="18"/>
                <w:szCs w:val="18"/>
              </w:rPr>
              <w:t>Dividend from surplus</w:t>
            </w:r>
          </w:p>
        </w:tc>
        <w:tc>
          <w:tcPr>
            <w:tcW w:w="589" w:type="dxa"/>
            <w:tcBorders>
              <w:top w:val="nil"/>
              <w:left w:val="nil"/>
              <w:bottom w:val="single" w:sz="4" w:space="0" w:color="auto"/>
              <w:right w:val="single" w:sz="4" w:space="0" w:color="auto"/>
            </w:tcBorders>
            <w:shd w:val="clear" w:color="auto" w:fill="auto"/>
            <w:vAlign w:val="center"/>
          </w:tcPr>
          <w:p w14:paraId="19C3E951"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0BDA8FC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5AC9E7D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0ECF396C"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hideMark/>
          </w:tcPr>
          <w:p w14:paraId="3EDAA306"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64ACFF4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hideMark/>
          </w:tcPr>
          <w:p w14:paraId="5BC97E43"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c>
          <w:tcPr>
            <w:tcW w:w="593" w:type="dxa"/>
            <w:tcBorders>
              <w:top w:val="nil"/>
              <w:left w:val="nil"/>
              <w:bottom w:val="single" w:sz="4" w:space="0" w:color="auto"/>
              <w:right w:val="single" w:sz="4" w:space="0" w:color="auto"/>
            </w:tcBorders>
            <w:shd w:val="clear" w:color="auto" w:fill="auto"/>
            <w:vAlign w:val="center"/>
            <w:hideMark/>
          </w:tcPr>
          <w:p w14:paraId="5BFDB0C5"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c>
          <w:tcPr>
            <w:tcW w:w="699" w:type="dxa"/>
            <w:tcBorders>
              <w:top w:val="nil"/>
              <w:left w:val="nil"/>
              <w:bottom w:val="single" w:sz="4" w:space="0" w:color="auto"/>
              <w:right w:val="single" w:sz="4" w:space="0" w:color="auto"/>
            </w:tcBorders>
            <w:shd w:val="clear" w:color="auto" w:fill="auto"/>
            <w:vAlign w:val="center"/>
            <w:hideMark/>
          </w:tcPr>
          <w:p w14:paraId="2E736D01"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14:paraId="1D29875F"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5D3B1057"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DEEC8B9"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C97495C"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22E61455"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14:paraId="7902DF39"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FA6C669" w14:textId="461A462C"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48" w:type="dxa"/>
            <w:tcBorders>
              <w:top w:val="nil"/>
              <w:left w:val="nil"/>
              <w:bottom w:val="single" w:sz="4" w:space="0" w:color="auto"/>
              <w:right w:val="single" w:sz="4" w:space="0" w:color="auto"/>
            </w:tcBorders>
            <w:shd w:val="clear" w:color="auto" w:fill="auto"/>
            <w:vAlign w:val="center"/>
            <w:hideMark/>
          </w:tcPr>
          <w:p w14:paraId="6C16998F"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r>
      <w:tr w:rsidR="0097566F" w:rsidRPr="00FF3B2A" w14:paraId="4DAA4998"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7313A31"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当期純利益</w:t>
            </w:r>
          </w:p>
          <w:p w14:paraId="469233AE" w14:textId="01F3CD28"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color w:val="000000"/>
                <w:kern w:val="0"/>
                <w:sz w:val="18"/>
                <w:szCs w:val="18"/>
              </w:rPr>
              <w:t>Net profit</w:t>
            </w:r>
          </w:p>
        </w:tc>
        <w:tc>
          <w:tcPr>
            <w:tcW w:w="589" w:type="dxa"/>
            <w:tcBorders>
              <w:top w:val="nil"/>
              <w:left w:val="nil"/>
              <w:bottom w:val="single" w:sz="4" w:space="0" w:color="auto"/>
              <w:right w:val="single" w:sz="4" w:space="0" w:color="auto"/>
            </w:tcBorders>
            <w:shd w:val="clear" w:color="auto" w:fill="auto"/>
            <w:vAlign w:val="center"/>
          </w:tcPr>
          <w:p w14:paraId="71D577CB"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2561A1E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2D8DF29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39A151F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tcPr>
          <w:p w14:paraId="7CD358C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301025C"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hideMark/>
          </w:tcPr>
          <w:p w14:paraId="68C4753C"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93" w:type="dxa"/>
            <w:tcBorders>
              <w:top w:val="nil"/>
              <w:left w:val="nil"/>
              <w:bottom w:val="single" w:sz="4" w:space="0" w:color="auto"/>
              <w:right w:val="single" w:sz="4" w:space="0" w:color="auto"/>
            </w:tcBorders>
            <w:shd w:val="clear" w:color="auto" w:fill="auto"/>
            <w:vAlign w:val="center"/>
            <w:hideMark/>
          </w:tcPr>
          <w:p w14:paraId="53D27BA0"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99" w:type="dxa"/>
            <w:tcBorders>
              <w:top w:val="nil"/>
              <w:left w:val="nil"/>
              <w:bottom w:val="single" w:sz="4" w:space="0" w:color="auto"/>
              <w:right w:val="single" w:sz="4" w:space="0" w:color="auto"/>
            </w:tcBorders>
            <w:shd w:val="clear" w:color="auto" w:fill="auto"/>
            <w:vAlign w:val="center"/>
            <w:hideMark/>
          </w:tcPr>
          <w:p w14:paraId="4CDD9A7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14:paraId="6C7CA6CB"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05179D7B"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601222A"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488A516"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29321256"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14:paraId="238EC192"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0F642D1" w14:textId="7E3A745B"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48" w:type="dxa"/>
            <w:tcBorders>
              <w:top w:val="nil"/>
              <w:left w:val="nil"/>
              <w:bottom w:val="single" w:sz="4" w:space="0" w:color="auto"/>
              <w:right w:val="single" w:sz="4" w:space="0" w:color="auto"/>
            </w:tcBorders>
            <w:shd w:val="clear" w:color="auto" w:fill="auto"/>
            <w:vAlign w:val="center"/>
            <w:hideMark/>
          </w:tcPr>
          <w:p w14:paraId="026DE9AD"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7BA99F52"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D636F4"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自己株式の処分</w:t>
            </w:r>
          </w:p>
          <w:p w14:paraId="6D06FAFD"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color w:val="000000"/>
                <w:kern w:val="0"/>
                <w:sz w:val="18"/>
                <w:szCs w:val="18"/>
              </w:rPr>
              <w:t>Disposal of treasury shares</w:t>
            </w:r>
          </w:p>
        </w:tc>
        <w:tc>
          <w:tcPr>
            <w:tcW w:w="589" w:type="dxa"/>
            <w:tcBorders>
              <w:top w:val="nil"/>
              <w:left w:val="nil"/>
              <w:bottom w:val="single" w:sz="4" w:space="0" w:color="auto"/>
              <w:right w:val="single" w:sz="4" w:space="0" w:color="auto"/>
            </w:tcBorders>
            <w:shd w:val="clear" w:color="auto" w:fill="auto"/>
            <w:vAlign w:val="center"/>
          </w:tcPr>
          <w:p w14:paraId="3FD7BFA2"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52DF9047"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65AED93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7FD11D79"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tcPr>
          <w:p w14:paraId="1464B820"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14:paraId="76F85F31"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3168C427"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593" w:type="dxa"/>
            <w:tcBorders>
              <w:top w:val="nil"/>
              <w:left w:val="nil"/>
              <w:bottom w:val="single" w:sz="4" w:space="0" w:color="auto"/>
              <w:right w:val="single" w:sz="4" w:space="0" w:color="auto"/>
            </w:tcBorders>
            <w:shd w:val="clear" w:color="auto" w:fill="auto"/>
            <w:vAlign w:val="center"/>
            <w:hideMark/>
          </w:tcPr>
          <w:p w14:paraId="1B39CEA2"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hideMark/>
          </w:tcPr>
          <w:p w14:paraId="13B8D4C0"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9" w:type="dxa"/>
            <w:tcBorders>
              <w:top w:val="nil"/>
              <w:left w:val="nil"/>
              <w:bottom w:val="single" w:sz="4" w:space="0" w:color="auto"/>
              <w:right w:val="single" w:sz="4" w:space="0" w:color="auto"/>
            </w:tcBorders>
            <w:shd w:val="clear" w:color="auto" w:fill="auto"/>
            <w:vAlign w:val="center"/>
            <w:hideMark/>
          </w:tcPr>
          <w:p w14:paraId="34C6908F"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40A48A60"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35D6935"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199D20C"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751BEE3F"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single" w:sz="4" w:space="0" w:color="auto"/>
              <w:left w:val="nil"/>
              <w:bottom w:val="single" w:sz="4" w:space="0" w:color="auto"/>
              <w:right w:val="single" w:sz="4" w:space="0" w:color="auto"/>
            </w:tcBorders>
            <w:vAlign w:val="center"/>
          </w:tcPr>
          <w:p w14:paraId="6723E7A8"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B8FE990" w14:textId="36A4B0EB"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14:paraId="6B000AC2"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3D2A4985"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5520DE4" w14:textId="77777777" w:rsidR="005248AC" w:rsidRPr="00FF3B2A" w:rsidRDefault="005248AC" w:rsidP="00774DE0">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w:t>
            </w:r>
          </w:p>
        </w:tc>
        <w:tc>
          <w:tcPr>
            <w:tcW w:w="589" w:type="dxa"/>
            <w:tcBorders>
              <w:top w:val="nil"/>
              <w:left w:val="nil"/>
              <w:bottom w:val="single" w:sz="4" w:space="0" w:color="auto"/>
              <w:right w:val="single" w:sz="4" w:space="0" w:color="auto"/>
            </w:tcBorders>
            <w:shd w:val="clear" w:color="auto" w:fill="auto"/>
            <w:vAlign w:val="center"/>
          </w:tcPr>
          <w:p w14:paraId="27EBBC78"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19AA1CDD"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2E2218E3"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6D2184B1"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tcPr>
          <w:p w14:paraId="39EC7E66"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0B9F1E3"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38815B58"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593" w:type="dxa"/>
            <w:tcBorders>
              <w:top w:val="nil"/>
              <w:left w:val="nil"/>
              <w:bottom w:val="single" w:sz="4" w:space="0" w:color="auto"/>
              <w:right w:val="single" w:sz="4" w:space="0" w:color="auto"/>
            </w:tcBorders>
            <w:shd w:val="clear" w:color="auto" w:fill="auto"/>
            <w:vAlign w:val="center"/>
          </w:tcPr>
          <w:p w14:paraId="559A1C8E"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14464868"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tcPr>
          <w:p w14:paraId="675488EF"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11619C8"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7E7E925"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6E801F6"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1DA02C30"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single" w:sz="4" w:space="0" w:color="auto"/>
              <w:left w:val="nil"/>
              <w:bottom w:val="single" w:sz="4" w:space="0" w:color="auto"/>
              <w:right w:val="single" w:sz="4" w:space="0" w:color="auto"/>
            </w:tcBorders>
            <w:vAlign w:val="center"/>
          </w:tcPr>
          <w:p w14:paraId="777D518E" w14:textId="77777777"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4CBDD8B" w14:textId="677B1263" w:rsidR="005248AC" w:rsidRPr="00FF3B2A" w:rsidRDefault="005248AC" w:rsidP="00774DE0">
            <w:pPr>
              <w:widowControl/>
              <w:spacing w:line="180" w:lineRule="exact"/>
              <w:ind w:leftChars="-10" w:left="-20"/>
              <w:jc w:val="left"/>
              <w:rPr>
                <w:rFonts w:cs="ＭＳ Ｐゴシック"/>
                <w:color w:val="000000"/>
                <w:kern w:val="0"/>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14:paraId="3BFEE880" w14:textId="77777777" w:rsidR="005248AC" w:rsidRPr="00FF3B2A" w:rsidRDefault="005248AC" w:rsidP="00774DE0">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4D127C44" w14:textId="77777777" w:rsidTr="004E6E7B">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A53570C" w14:textId="77777777" w:rsidR="00B20E54" w:rsidRPr="00FF3B2A" w:rsidRDefault="00B20E54" w:rsidP="00B20E54">
            <w:pPr>
              <w:widowControl/>
              <w:spacing w:line="180" w:lineRule="exact"/>
              <w:ind w:leftChars="80" w:left="161"/>
              <w:jc w:val="left"/>
              <w:rPr>
                <w:rFonts w:cs="ＭＳ Ｐゴシック"/>
                <w:color w:val="000000"/>
                <w:kern w:val="0"/>
                <w:sz w:val="18"/>
                <w:szCs w:val="18"/>
              </w:rPr>
            </w:pPr>
            <w:r w:rsidRPr="00FF3B2A">
              <w:rPr>
                <w:rFonts w:cs="ＭＳ Ｐゴシック" w:hint="eastAsia"/>
                <w:color w:val="000000"/>
                <w:kern w:val="0"/>
                <w:sz w:val="18"/>
                <w:szCs w:val="18"/>
              </w:rPr>
              <w:t>株主資本以外の項目の当期変動額（純額）</w:t>
            </w:r>
          </w:p>
          <w:p w14:paraId="0A3F3823" w14:textId="77777777" w:rsidR="00B20E54" w:rsidRPr="00FF3B2A" w:rsidRDefault="00B20E54" w:rsidP="00B20E54">
            <w:pPr>
              <w:widowControl/>
              <w:spacing w:line="180" w:lineRule="exact"/>
              <w:ind w:leftChars="80" w:left="161"/>
              <w:jc w:val="left"/>
              <w:rPr>
                <w:rFonts w:cs="ＭＳ Ｐゴシック"/>
                <w:color w:val="000000"/>
                <w:kern w:val="0"/>
                <w:sz w:val="18"/>
                <w:szCs w:val="18"/>
              </w:rPr>
            </w:pPr>
            <w:r w:rsidRPr="00FF3B2A">
              <w:rPr>
                <w:rFonts w:cs="ＭＳ Ｐゴシック"/>
                <w:color w:val="000000"/>
                <w:kern w:val="0"/>
                <w:sz w:val="18"/>
                <w:szCs w:val="18"/>
              </w:rPr>
              <w:t>Net changes of items other than shareholders' equity during the period</w:t>
            </w:r>
          </w:p>
        </w:tc>
        <w:tc>
          <w:tcPr>
            <w:tcW w:w="589" w:type="dxa"/>
            <w:tcBorders>
              <w:top w:val="nil"/>
              <w:left w:val="nil"/>
              <w:bottom w:val="single" w:sz="4" w:space="0" w:color="auto"/>
              <w:right w:val="single" w:sz="4" w:space="0" w:color="auto"/>
            </w:tcBorders>
            <w:shd w:val="clear" w:color="auto" w:fill="auto"/>
            <w:vAlign w:val="center"/>
          </w:tcPr>
          <w:p w14:paraId="365942D9"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563" w:type="dxa"/>
            <w:tcBorders>
              <w:top w:val="nil"/>
              <w:left w:val="nil"/>
              <w:bottom w:val="single" w:sz="4" w:space="0" w:color="auto"/>
              <w:right w:val="single" w:sz="4" w:space="0" w:color="auto"/>
            </w:tcBorders>
            <w:shd w:val="clear" w:color="auto" w:fill="auto"/>
            <w:vAlign w:val="center"/>
          </w:tcPr>
          <w:p w14:paraId="19665826"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712" w:type="dxa"/>
            <w:tcBorders>
              <w:top w:val="nil"/>
              <w:left w:val="nil"/>
              <w:bottom w:val="single" w:sz="4" w:space="0" w:color="auto"/>
              <w:right w:val="single" w:sz="4" w:space="0" w:color="auto"/>
            </w:tcBorders>
            <w:shd w:val="clear" w:color="auto" w:fill="auto"/>
            <w:vAlign w:val="center"/>
          </w:tcPr>
          <w:p w14:paraId="06507111"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571" w:type="dxa"/>
            <w:tcBorders>
              <w:top w:val="nil"/>
              <w:left w:val="nil"/>
              <w:bottom w:val="single" w:sz="4" w:space="0" w:color="auto"/>
              <w:right w:val="single" w:sz="4" w:space="0" w:color="auto"/>
            </w:tcBorders>
            <w:shd w:val="clear" w:color="auto" w:fill="auto"/>
            <w:vAlign w:val="center"/>
          </w:tcPr>
          <w:p w14:paraId="570E42AF"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655" w:type="dxa"/>
            <w:tcBorders>
              <w:top w:val="nil"/>
              <w:left w:val="nil"/>
              <w:bottom w:val="single" w:sz="4" w:space="0" w:color="auto"/>
              <w:right w:val="single" w:sz="4" w:space="0" w:color="auto"/>
            </w:tcBorders>
            <w:shd w:val="clear" w:color="auto" w:fill="auto"/>
            <w:vAlign w:val="center"/>
          </w:tcPr>
          <w:p w14:paraId="5921258A"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67AA0389"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854" w:type="dxa"/>
            <w:tcBorders>
              <w:top w:val="nil"/>
              <w:left w:val="nil"/>
              <w:bottom w:val="single" w:sz="4" w:space="0" w:color="auto"/>
              <w:right w:val="single" w:sz="4" w:space="0" w:color="auto"/>
            </w:tcBorders>
            <w:shd w:val="clear" w:color="auto" w:fill="auto"/>
            <w:vAlign w:val="center"/>
          </w:tcPr>
          <w:p w14:paraId="005687E6"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593" w:type="dxa"/>
            <w:tcBorders>
              <w:top w:val="nil"/>
              <w:left w:val="nil"/>
              <w:bottom w:val="single" w:sz="4" w:space="0" w:color="auto"/>
              <w:right w:val="single" w:sz="4" w:space="0" w:color="auto"/>
            </w:tcBorders>
            <w:shd w:val="clear" w:color="auto" w:fill="auto"/>
            <w:vAlign w:val="center"/>
          </w:tcPr>
          <w:p w14:paraId="12A82FF7"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5944CD0E"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719" w:type="dxa"/>
            <w:tcBorders>
              <w:top w:val="nil"/>
              <w:left w:val="nil"/>
              <w:bottom w:val="single" w:sz="4" w:space="0" w:color="auto"/>
              <w:right w:val="single" w:sz="4" w:space="0" w:color="auto"/>
            </w:tcBorders>
            <w:shd w:val="clear" w:color="auto" w:fill="auto"/>
            <w:vAlign w:val="center"/>
          </w:tcPr>
          <w:p w14:paraId="3F7B6E61"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14:paraId="7D46588D"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0EC006D9"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7D35C6A"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028D4772"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single" w:sz="4" w:space="0" w:color="auto"/>
              <w:left w:val="nil"/>
              <w:bottom w:val="single" w:sz="4" w:space="0" w:color="auto"/>
              <w:right w:val="single" w:sz="4" w:space="0" w:color="auto"/>
            </w:tcBorders>
            <w:vAlign w:val="center"/>
          </w:tcPr>
          <w:p w14:paraId="4EB72508" w14:textId="543FF2FA"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0FA9A7D" w14:textId="1DAE9C84"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48" w:type="dxa"/>
            <w:tcBorders>
              <w:top w:val="nil"/>
              <w:left w:val="nil"/>
              <w:bottom w:val="single" w:sz="4" w:space="0" w:color="auto"/>
              <w:right w:val="single" w:sz="4" w:space="0" w:color="auto"/>
            </w:tcBorders>
            <w:shd w:val="clear" w:color="auto" w:fill="auto"/>
            <w:vAlign w:val="center"/>
            <w:hideMark/>
          </w:tcPr>
          <w:p w14:paraId="29055820"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4B69FB8B" w14:textId="77777777" w:rsidTr="004E6E7B">
        <w:trPr>
          <w:trHeight w:val="45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9360FAF"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r w:rsidRPr="00FF3B2A">
              <w:rPr>
                <w:rFonts w:cs="ＭＳ Ｐゴシック" w:hint="eastAsia"/>
                <w:color w:val="000000"/>
                <w:kern w:val="0"/>
                <w:sz w:val="18"/>
                <w:szCs w:val="18"/>
              </w:rPr>
              <w:t>当期変動額合計</w:t>
            </w:r>
          </w:p>
          <w:p w14:paraId="0A049FF8"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r w:rsidRPr="00FF3B2A">
              <w:rPr>
                <w:rFonts w:cs="ＭＳ Ｐゴシック"/>
                <w:color w:val="000000"/>
                <w:kern w:val="0"/>
                <w:sz w:val="18"/>
                <w:szCs w:val="18"/>
              </w:rPr>
              <w:t>Total changes during the period</w:t>
            </w:r>
          </w:p>
        </w:tc>
        <w:tc>
          <w:tcPr>
            <w:tcW w:w="589" w:type="dxa"/>
            <w:tcBorders>
              <w:top w:val="nil"/>
              <w:left w:val="nil"/>
              <w:bottom w:val="single" w:sz="4" w:space="0" w:color="auto"/>
              <w:right w:val="single" w:sz="4" w:space="0" w:color="auto"/>
            </w:tcBorders>
            <w:shd w:val="clear" w:color="auto" w:fill="auto"/>
            <w:vAlign w:val="center"/>
            <w:hideMark/>
          </w:tcPr>
          <w:p w14:paraId="6E799614"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63" w:type="dxa"/>
            <w:tcBorders>
              <w:top w:val="nil"/>
              <w:left w:val="nil"/>
              <w:bottom w:val="single" w:sz="4" w:space="0" w:color="auto"/>
              <w:right w:val="single" w:sz="4" w:space="0" w:color="auto"/>
            </w:tcBorders>
            <w:shd w:val="clear" w:color="auto" w:fill="auto"/>
            <w:vAlign w:val="center"/>
            <w:hideMark/>
          </w:tcPr>
          <w:p w14:paraId="497F64D1"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2" w:type="dxa"/>
            <w:tcBorders>
              <w:top w:val="nil"/>
              <w:left w:val="nil"/>
              <w:bottom w:val="single" w:sz="4" w:space="0" w:color="auto"/>
              <w:right w:val="single" w:sz="4" w:space="0" w:color="auto"/>
            </w:tcBorders>
            <w:shd w:val="clear" w:color="auto" w:fill="auto"/>
            <w:vAlign w:val="center"/>
            <w:hideMark/>
          </w:tcPr>
          <w:p w14:paraId="374B80F7"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vAlign w:val="center"/>
            <w:hideMark/>
          </w:tcPr>
          <w:p w14:paraId="669F51CE"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55" w:type="dxa"/>
            <w:tcBorders>
              <w:top w:val="nil"/>
              <w:left w:val="nil"/>
              <w:bottom w:val="single" w:sz="4" w:space="0" w:color="auto"/>
              <w:right w:val="single" w:sz="4" w:space="0" w:color="auto"/>
            </w:tcBorders>
            <w:shd w:val="clear" w:color="auto" w:fill="auto"/>
            <w:vAlign w:val="center"/>
            <w:hideMark/>
          </w:tcPr>
          <w:p w14:paraId="09123005"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19C8DDAD"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hint="eastAsia"/>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49ECEF9E"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93" w:type="dxa"/>
            <w:tcBorders>
              <w:top w:val="nil"/>
              <w:left w:val="nil"/>
              <w:bottom w:val="single" w:sz="4" w:space="0" w:color="auto"/>
              <w:right w:val="single" w:sz="4" w:space="0" w:color="auto"/>
            </w:tcBorders>
            <w:shd w:val="clear" w:color="auto" w:fill="auto"/>
            <w:vAlign w:val="center"/>
            <w:hideMark/>
          </w:tcPr>
          <w:p w14:paraId="21B15BF7"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99" w:type="dxa"/>
            <w:tcBorders>
              <w:top w:val="nil"/>
              <w:left w:val="nil"/>
              <w:bottom w:val="single" w:sz="4" w:space="0" w:color="auto"/>
              <w:right w:val="single" w:sz="4" w:space="0" w:color="auto"/>
            </w:tcBorders>
            <w:shd w:val="clear" w:color="auto" w:fill="auto"/>
            <w:vAlign w:val="center"/>
            <w:hideMark/>
          </w:tcPr>
          <w:p w14:paraId="2C21C4DC"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9" w:type="dxa"/>
            <w:tcBorders>
              <w:top w:val="nil"/>
              <w:left w:val="nil"/>
              <w:bottom w:val="single" w:sz="4" w:space="0" w:color="auto"/>
              <w:right w:val="single" w:sz="4" w:space="0" w:color="auto"/>
            </w:tcBorders>
            <w:shd w:val="clear" w:color="auto" w:fill="auto"/>
            <w:vAlign w:val="center"/>
            <w:hideMark/>
          </w:tcPr>
          <w:p w14:paraId="2689F341"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1545DB75"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3400DEFD"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0774E54"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1C04ABC2"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single" w:sz="4" w:space="0" w:color="auto"/>
              <w:left w:val="nil"/>
              <w:bottom w:val="single" w:sz="4" w:space="0" w:color="auto"/>
              <w:right w:val="single" w:sz="4" w:space="0" w:color="auto"/>
            </w:tcBorders>
            <w:vAlign w:val="center"/>
          </w:tcPr>
          <w:p w14:paraId="24037BBE" w14:textId="34594DEB"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A3DF0A3" w14:textId="63147CC5"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48" w:type="dxa"/>
            <w:tcBorders>
              <w:top w:val="nil"/>
              <w:left w:val="nil"/>
              <w:bottom w:val="single" w:sz="4" w:space="0" w:color="auto"/>
              <w:right w:val="single" w:sz="4" w:space="0" w:color="auto"/>
            </w:tcBorders>
            <w:shd w:val="clear" w:color="auto" w:fill="auto"/>
            <w:vAlign w:val="center"/>
            <w:hideMark/>
          </w:tcPr>
          <w:p w14:paraId="3545A223"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r w:rsidR="0097566F" w:rsidRPr="00FF3B2A" w14:paraId="3B722A5F" w14:textId="77777777" w:rsidTr="004E6E7B">
        <w:trPr>
          <w:trHeight w:val="22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BE3F3BD"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r w:rsidRPr="00FF3B2A">
              <w:rPr>
                <w:rFonts w:cs="ＭＳ Ｐゴシック" w:hint="eastAsia"/>
                <w:color w:val="000000"/>
                <w:kern w:val="0"/>
                <w:sz w:val="18"/>
                <w:szCs w:val="18"/>
              </w:rPr>
              <w:t>当期末残高</w:t>
            </w:r>
          </w:p>
          <w:p w14:paraId="330A773F" w14:textId="77777777" w:rsidR="00B20E54" w:rsidRPr="00FF3B2A" w:rsidRDefault="00B20E54" w:rsidP="00B20E54">
            <w:pPr>
              <w:widowControl/>
              <w:spacing w:line="180" w:lineRule="exact"/>
              <w:ind w:leftChars="-10" w:left="-20"/>
              <w:jc w:val="left"/>
              <w:rPr>
                <w:rFonts w:cs="ＭＳ Ｐゴシック"/>
                <w:color w:val="000000"/>
                <w:kern w:val="0"/>
                <w:sz w:val="18"/>
                <w:szCs w:val="18"/>
              </w:rPr>
            </w:pPr>
            <w:r w:rsidRPr="00FF3B2A">
              <w:rPr>
                <w:rFonts w:cs="ＭＳ Ｐゴシック"/>
                <w:color w:val="000000"/>
                <w:kern w:val="0"/>
                <w:sz w:val="18"/>
                <w:szCs w:val="18"/>
              </w:rPr>
              <w:t>Balance at the end of the current period</w:t>
            </w:r>
          </w:p>
        </w:tc>
        <w:tc>
          <w:tcPr>
            <w:tcW w:w="589" w:type="dxa"/>
            <w:tcBorders>
              <w:top w:val="nil"/>
              <w:left w:val="nil"/>
              <w:bottom w:val="single" w:sz="4" w:space="0" w:color="auto"/>
              <w:right w:val="single" w:sz="4" w:space="0" w:color="auto"/>
            </w:tcBorders>
            <w:shd w:val="clear" w:color="auto" w:fill="auto"/>
            <w:vAlign w:val="center"/>
            <w:hideMark/>
          </w:tcPr>
          <w:p w14:paraId="338D80B5"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63" w:type="dxa"/>
            <w:tcBorders>
              <w:top w:val="nil"/>
              <w:left w:val="nil"/>
              <w:bottom w:val="single" w:sz="4" w:space="0" w:color="auto"/>
              <w:right w:val="single" w:sz="4" w:space="0" w:color="auto"/>
            </w:tcBorders>
            <w:shd w:val="clear" w:color="auto" w:fill="auto"/>
            <w:vAlign w:val="center"/>
            <w:hideMark/>
          </w:tcPr>
          <w:p w14:paraId="568F6AE8"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12" w:type="dxa"/>
            <w:tcBorders>
              <w:top w:val="nil"/>
              <w:left w:val="nil"/>
              <w:bottom w:val="single" w:sz="4" w:space="0" w:color="auto"/>
              <w:right w:val="single" w:sz="4" w:space="0" w:color="auto"/>
            </w:tcBorders>
            <w:shd w:val="clear" w:color="auto" w:fill="auto"/>
            <w:vAlign w:val="center"/>
            <w:hideMark/>
          </w:tcPr>
          <w:p w14:paraId="5705273D"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71" w:type="dxa"/>
            <w:tcBorders>
              <w:top w:val="nil"/>
              <w:left w:val="nil"/>
              <w:bottom w:val="single" w:sz="4" w:space="0" w:color="auto"/>
              <w:right w:val="single" w:sz="4" w:space="0" w:color="auto"/>
            </w:tcBorders>
            <w:shd w:val="clear" w:color="auto" w:fill="auto"/>
            <w:vAlign w:val="center"/>
            <w:hideMark/>
          </w:tcPr>
          <w:p w14:paraId="7BBF2AA5"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55" w:type="dxa"/>
            <w:tcBorders>
              <w:top w:val="nil"/>
              <w:left w:val="nil"/>
              <w:bottom w:val="single" w:sz="4" w:space="0" w:color="auto"/>
              <w:right w:val="single" w:sz="4" w:space="0" w:color="auto"/>
            </w:tcBorders>
            <w:shd w:val="clear" w:color="auto" w:fill="auto"/>
            <w:vAlign w:val="center"/>
            <w:hideMark/>
          </w:tcPr>
          <w:p w14:paraId="6FD3F3D3"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313DD778"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2C7FED23"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593" w:type="dxa"/>
            <w:tcBorders>
              <w:top w:val="nil"/>
              <w:left w:val="nil"/>
              <w:bottom w:val="single" w:sz="4" w:space="0" w:color="auto"/>
              <w:right w:val="single" w:sz="4" w:space="0" w:color="auto"/>
            </w:tcBorders>
            <w:shd w:val="clear" w:color="auto" w:fill="auto"/>
            <w:vAlign w:val="center"/>
            <w:hideMark/>
          </w:tcPr>
          <w:p w14:paraId="42B929B0"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699" w:type="dxa"/>
            <w:tcBorders>
              <w:top w:val="nil"/>
              <w:left w:val="nil"/>
              <w:bottom w:val="single" w:sz="4" w:space="0" w:color="auto"/>
              <w:right w:val="single" w:sz="4" w:space="0" w:color="auto"/>
            </w:tcBorders>
            <w:shd w:val="clear" w:color="auto" w:fill="auto"/>
            <w:vAlign w:val="center"/>
            <w:hideMark/>
          </w:tcPr>
          <w:p w14:paraId="548113D6"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ascii="ＭＳ 明朝" w:hAnsi="ＭＳ 明朝" w:cs="ＭＳ 明朝" w:hint="eastAsia"/>
                <w:color w:val="000000"/>
                <w:kern w:val="0"/>
                <w:sz w:val="18"/>
                <w:szCs w:val="18"/>
              </w:rPr>
              <w:t>△</w:t>
            </w:r>
            <w:r w:rsidRPr="00FF3B2A">
              <w:rPr>
                <w:rFonts w:cs="Century"/>
                <w:color w:val="000000"/>
                <w:kern w:val="0"/>
                <w:sz w:val="18"/>
                <w:szCs w:val="18"/>
              </w:rPr>
              <w:t>×××</w:t>
            </w:r>
          </w:p>
        </w:tc>
        <w:tc>
          <w:tcPr>
            <w:tcW w:w="719" w:type="dxa"/>
            <w:tcBorders>
              <w:top w:val="nil"/>
              <w:left w:val="nil"/>
              <w:bottom w:val="single" w:sz="4" w:space="0" w:color="auto"/>
              <w:right w:val="single" w:sz="4" w:space="0" w:color="auto"/>
            </w:tcBorders>
            <w:shd w:val="clear" w:color="auto" w:fill="auto"/>
            <w:vAlign w:val="center"/>
            <w:hideMark/>
          </w:tcPr>
          <w:p w14:paraId="76E2DCD8"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783F3E14"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D3D8FF6"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DC88C3D"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01B8B8A9"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single" w:sz="4" w:space="0" w:color="auto"/>
              <w:left w:val="nil"/>
              <w:bottom w:val="single" w:sz="4" w:space="0" w:color="auto"/>
              <w:right w:val="single" w:sz="4" w:space="0" w:color="auto"/>
            </w:tcBorders>
            <w:vAlign w:val="center"/>
          </w:tcPr>
          <w:p w14:paraId="355DD5B2" w14:textId="610EF5D4"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690DD39" w14:textId="34AEEA43"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c>
          <w:tcPr>
            <w:tcW w:w="848" w:type="dxa"/>
            <w:tcBorders>
              <w:top w:val="nil"/>
              <w:left w:val="nil"/>
              <w:bottom w:val="single" w:sz="4" w:space="0" w:color="auto"/>
              <w:right w:val="single" w:sz="4" w:space="0" w:color="auto"/>
            </w:tcBorders>
            <w:shd w:val="clear" w:color="auto" w:fill="auto"/>
            <w:vAlign w:val="center"/>
            <w:hideMark/>
          </w:tcPr>
          <w:p w14:paraId="1E83A589" w14:textId="77777777" w:rsidR="00B20E54" w:rsidRPr="00FF3B2A" w:rsidRDefault="00B20E54" w:rsidP="00B20E54">
            <w:pPr>
              <w:widowControl/>
              <w:spacing w:line="180" w:lineRule="exact"/>
              <w:ind w:leftChars="-10" w:left="-20"/>
              <w:jc w:val="right"/>
              <w:rPr>
                <w:rFonts w:cs="ＭＳ Ｐゴシック"/>
                <w:color w:val="000000"/>
                <w:kern w:val="0"/>
                <w:sz w:val="18"/>
                <w:szCs w:val="18"/>
              </w:rPr>
            </w:pPr>
            <w:r w:rsidRPr="00FF3B2A">
              <w:rPr>
                <w:rFonts w:cs="ＭＳ Ｐゴシック"/>
                <w:color w:val="000000"/>
                <w:kern w:val="0"/>
                <w:sz w:val="18"/>
                <w:szCs w:val="18"/>
              </w:rPr>
              <w:t>×××</w:t>
            </w:r>
          </w:p>
        </w:tc>
      </w:tr>
    </w:tbl>
    <w:p w14:paraId="25D061CB" w14:textId="77777777" w:rsidR="00F205F8" w:rsidRPr="00FF3B2A" w:rsidRDefault="00F205F8" w:rsidP="00774DE0">
      <w:pPr>
        <w:autoSpaceDE w:val="0"/>
        <w:autoSpaceDN w:val="0"/>
        <w:rPr>
          <w:spacing w:val="1"/>
          <w:kern w:val="0"/>
        </w:rPr>
        <w:sectPr w:rsidR="00F205F8" w:rsidRPr="00FF3B2A" w:rsidSect="00F328F6">
          <w:pgSz w:w="16838" w:h="11906" w:orient="landscape" w:code="9"/>
          <w:pgMar w:top="1134" w:right="1134" w:bottom="1134" w:left="1134" w:header="851" w:footer="567" w:gutter="0"/>
          <w:pgNumType w:fmt="numberInDash"/>
          <w:cols w:space="425"/>
          <w:docGrid w:type="linesAndChars" w:linePitch="313" w:charSpace="-1730"/>
        </w:sectPr>
      </w:pPr>
    </w:p>
    <w:p w14:paraId="5D6F3BB7" w14:textId="77777777" w:rsidR="00D34AC0" w:rsidRPr="00D34AC0" w:rsidRDefault="00D34AC0" w:rsidP="00D34AC0">
      <w:pPr>
        <w:autoSpaceDE w:val="0"/>
        <w:autoSpaceDN w:val="0"/>
        <w:rPr>
          <w:spacing w:val="1"/>
          <w:kern w:val="0"/>
        </w:rPr>
      </w:pPr>
      <w:r w:rsidRPr="00D34AC0">
        <w:rPr>
          <w:rFonts w:hint="eastAsia"/>
          <w:spacing w:val="1"/>
          <w:kern w:val="0"/>
        </w:rPr>
        <w:lastRenderedPageBreak/>
        <w:t>（様式Ｄ）</w:t>
      </w:r>
    </w:p>
    <w:p w14:paraId="0F52B207" w14:textId="77777777" w:rsidR="00D34AC0" w:rsidRPr="00D34AC0" w:rsidRDefault="00D34AC0" w:rsidP="00D34AC0">
      <w:pPr>
        <w:autoSpaceDE w:val="0"/>
        <w:autoSpaceDN w:val="0"/>
        <w:rPr>
          <w:spacing w:val="1"/>
          <w:kern w:val="0"/>
        </w:rPr>
      </w:pPr>
      <w:r w:rsidRPr="00D34AC0">
        <w:rPr>
          <w:spacing w:val="1"/>
          <w:kern w:val="0"/>
        </w:rPr>
        <w:t>(Form D)</w:t>
      </w:r>
    </w:p>
    <w:p w14:paraId="72846226" w14:textId="77777777" w:rsidR="00D34AC0" w:rsidRPr="00D34AC0" w:rsidRDefault="00D34AC0" w:rsidP="00D34AC0">
      <w:pPr>
        <w:jc w:val="right"/>
        <w:rPr>
          <w:kern w:val="0"/>
        </w:rPr>
      </w:pPr>
      <w:r w:rsidRPr="00D34AC0">
        <w:rPr>
          <w:rFonts w:hint="eastAsia"/>
          <w:kern w:val="0"/>
        </w:rPr>
        <w:t xml:space="preserve">　　　　　　　　　　　　（日本産業規格Ａ４）</w:t>
      </w:r>
    </w:p>
    <w:p w14:paraId="5BB64111" w14:textId="77777777" w:rsidR="00D34AC0" w:rsidRPr="00D34AC0" w:rsidRDefault="00D34AC0" w:rsidP="00D34AC0">
      <w:pPr>
        <w:jc w:val="right"/>
        <w:rPr>
          <w:szCs w:val="21"/>
        </w:rPr>
      </w:pPr>
      <w:r w:rsidRPr="00D34AC0">
        <w:rPr>
          <w:kern w:val="0"/>
        </w:rPr>
        <w:t>(</w:t>
      </w:r>
      <w:r w:rsidRPr="00D34AC0">
        <w:rPr>
          <w:rFonts w:ascii="Times New Roman" w:hAnsi="Times New Roman"/>
          <w:kern w:val="0"/>
          <w:szCs w:val="21"/>
        </w:rPr>
        <w:t>Japanese Industrial Standards (JIS) A4)</w:t>
      </w:r>
    </w:p>
    <w:p w14:paraId="79EB0D5A" w14:textId="77777777" w:rsidR="00D34AC0" w:rsidRPr="00D34AC0" w:rsidRDefault="00D34AC0" w:rsidP="00D34AC0">
      <w:pPr>
        <w:ind w:firstLineChars="1664" w:firstLine="3354"/>
        <w:rPr>
          <w:szCs w:val="21"/>
        </w:rPr>
      </w:pPr>
      <w:r w:rsidRPr="00D34AC0">
        <w:rPr>
          <w:rFonts w:ascii="ＭＳ 明朝" w:hAnsi="ＭＳ 明朝" w:cs="ＭＳ 明朝" w:hint="eastAsia"/>
          <w:kern w:val="0"/>
          <w:szCs w:val="21"/>
        </w:rPr>
        <w:t>⑴</w:t>
      </w:r>
      <w:r w:rsidRPr="00D34AC0">
        <w:rPr>
          <w:rFonts w:hint="eastAsia"/>
          <w:kern w:val="0"/>
          <w:szCs w:val="21"/>
        </w:rPr>
        <w:t xml:space="preserve">　</w:t>
      </w:r>
      <w:r w:rsidRPr="00D34AC0">
        <w:rPr>
          <w:rFonts w:hint="eastAsia"/>
          <w:spacing w:val="96"/>
          <w:kern w:val="0"/>
          <w:szCs w:val="21"/>
          <w:fitText w:val="1818" w:id="-1262194942"/>
        </w:rPr>
        <w:t>貸借対照</w:t>
      </w:r>
      <w:r w:rsidRPr="00D34AC0">
        <w:rPr>
          <w:rFonts w:hint="eastAsia"/>
          <w:kern w:val="0"/>
          <w:szCs w:val="21"/>
          <w:fitText w:val="1818" w:id="-1262194942"/>
        </w:rPr>
        <w:t>表</w:t>
      </w:r>
    </w:p>
    <w:p w14:paraId="496C3047" w14:textId="77777777" w:rsidR="00D34AC0" w:rsidRPr="00D34AC0" w:rsidRDefault="00D34AC0" w:rsidP="00D34AC0">
      <w:pPr>
        <w:autoSpaceDE w:val="0"/>
        <w:autoSpaceDN w:val="0"/>
        <w:jc w:val="center"/>
        <w:rPr>
          <w:kern w:val="0"/>
        </w:rPr>
      </w:pPr>
      <w:r w:rsidRPr="00D34AC0">
        <w:rPr>
          <w:kern w:val="0"/>
        </w:rPr>
        <w:t>(1) Balance Sheet</w:t>
      </w:r>
    </w:p>
    <w:p w14:paraId="5684F3ED" w14:textId="77777777" w:rsidR="00D34AC0" w:rsidRPr="00D34AC0" w:rsidRDefault="00D34AC0" w:rsidP="00D34AC0">
      <w:pPr>
        <w:ind w:firstLineChars="1499" w:firstLine="3741"/>
        <w:rPr>
          <w:kern w:val="0"/>
          <w:szCs w:val="21"/>
        </w:rPr>
      </w:pPr>
      <w:r w:rsidRPr="00D34AC0">
        <w:rPr>
          <w:rFonts w:hint="eastAsia"/>
          <w:spacing w:val="24"/>
          <w:kern w:val="0"/>
          <w:szCs w:val="21"/>
          <w:fitText w:val="1759" w:id="-1262194941"/>
        </w:rPr>
        <w:t>年　月　日現</w:t>
      </w:r>
      <w:r w:rsidRPr="00D34AC0">
        <w:rPr>
          <w:rFonts w:hint="eastAsia"/>
          <w:spacing w:val="1"/>
          <w:kern w:val="0"/>
          <w:szCs w:val="21"/>
          <w:fitText w:val="1759" w:id="-1262194941"/>
        </w:rPr>
        <w:t>在</w:t>
      </w:r>
    </w:p>
    <w:p w14:paraId="458EA6A9" w14:textId="77777777" w:rsidR="00D34AC0" w:rsidRPr="00D34AC0" w:rsidRDefault="00D34AC0" w:rsidP="00D34AC0">
      <w:pPr>
        <w:autoSpaceDE w:val="0"/>
        <w:autoSpaceDN w:val="0"/>
        <w:jc w:val="center"/>
        <w:rPr>
          <w:kern w:val="0"/>
        </w:rPr>
      </w:pPr>
      <w:r w:rsidRPr="00D34AC0">
        <w:rPr>
          <w:kern w:val="0"/>
        </w:rPr>
        <w:t>As of Y   /M   /D</w:t>
      </w:r>
    </w:p>
    <w:p w14:paraId="0C9C79E3" w14:textId="77777777" w:rsidR="00D34AC0" w:rsidRPr="00D34AC0" w:rsidRDefault="00D34AC0" w:rsidP="00D34AC0">
      <w:pPr>
        <w:wordWrap w:val="0"/>
        <w:ind w:firstLineChars="2746" w:firstLine="5535"/>
        <w:jc w:val="right"/>
        <w:rPr>
          <w:szCs w:val="21"/>
        </w:rPr>
      </w:pPr>
      <w:r w:rsidRPr="00D34AC0">
        <w:rPr>
          <w:rFonts w:hint="eastAsia"/>
          <w:szCs w:val="21"/>
        </w:rPr>
        <w:t>（単位：千円）</w:t>
      </w:r>
      <w:r w:rsidRPr="00D34AC0">
        <w:rPr>
          <w:szCs w:val="21"/>
        </w:rPr>
        <w:t>(Unit: Thousand yen)</w:t>
      </w:r>
    </w:p>
    <w:tbl>
      <w:tblPr>
        <w:tblpPr w:leftFromText="142" w:rightFromText="142" w:vertAnchor="text" w:horzAnchor="margin" w:tblpXSpec="center" w:tblpY="2"/>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9"/>
        <w:gridCol w:w="2267"/>
        <w:gridCol w:w="2269"/>
      </w:tblGrid>
      <w:tr w:rsidR="00D34AC0" w:rsidRPr="00D34AC0" w14:paraId="5C51674F" w14:textId="77777777" w:rsidTr="00462236">
        <w:trPr>
          <w:jc w:val="center"/>
        </w:trPr>
        <w:tc>
          <w:tcPr>
            <w:tcW w:w="4536" w:type="dxa"/>
            <w:gridSpan w:val="2"/>
            <w:shd w:val="clear" w:color="auto" w:fill="auto"/>
          </w:tcPr>
          <w:p w14:paraId="69FCC0CB" w14:textId="77777777" w:rsidR="00D34AC0" w:rsidRPr="00D34AC0" w:rsidRDefault="00D34AC0" w:rsidP="00462236">
            <w:pPr>
              <w:jc w:val="center"/>
              <w:rPr>
                <w:szCs w:val="21"/>
              </w:rPr>
            </w:pPr>
            <w:r w:rsidRPr="00D34AC0">
              <w:rPr>
                <w:rFonts w:hint="eastAsia"/>
                <w:szCs w:val="21"/>
              </w:rPr>
              <w:t>資産の部</w:t>
            </w:r>
          </w:p>
          <w:p w14:paraId="207D28F4" w14:textId="77777777" w:rsidR="00D34AC0" w:rsidRPr="00D34AC0" w:rsidRDefault="00D34AC0" w:rsidP="00462236">
            <w:pPr>
              <w:jc w:val="center"/>
              <w:rPr>
                <w:szCs w:val="21"/>
              </w:rPr>
            </w:pPr>
            <w:r w:rsidRPr="00D34AC0">
              <w:rPr>
                <w:rFonts w:ascii="Times New Roman" w:hAnsi="Times New Roman"/>
              </w:rPr>
              <w:t>Assets</w:t>
            </w:r>
          </w:p>
        </w:tc>
        <w:tc>
          <w:tcPr>
            <w:tcW w:w="4536" w:type="dxa"/>
            <w:gridSpan w:val="2"/>
            <w:shd w:val="clear" w:color="auto" w:fill="auto"/>
          </w:tcPr>
          <w:p w14:paraId="7C98E01E" w14:textId="77777777" w:rsidR="00D34AC0" w:rsidRPr="00D34AC0" w:rsidRDefault="00D34AC0" w:rsidP="00462236">
            <w:pPr>
              <w:jc w:val="center"/>
              <w:rPr>
                <w:szCs w:val="21"/>
              </w:rPr>
            </w:pPr>
            <w:r w:rsidRPr="00D34AC0">
              <w:rPr>
                <w:rFonts w:hint="eastAsia"/>
                <w:szCs w:val="21"/>
              </w:rPr>
              <w:t>負債の部</w:t>
            </w:r>
          </w:p>
          <w:p w14:paraId="0FDAEA0B" w14:textId="77777777" w:rsidR="00D34AC0" w:rsidRPr="00D34AC0" w:rsidRDefault="00D34AC0" w:rsidP="00462236">
            <w:pPr>
              <w:jc w:val="center"/>
              <w:rPr>
                <w:szCs w:val="21"/>
              </w:rPr>
            </w:pPr>
            <w:r w:rsidRPr="00D34AC0">
              <w:rPr>
                <w:rFonts w:ascii="Times New Roman" w:hAnsi="Times New Roman"/>
              </w:rPr>
              <w:t>Liabilities</w:t>
            </w:r>
          </w:p>
        </w:tc>
      </w:tr>
      <w:tr w:rsidR="00D34AC0" w:rsidRPr="00D34AC0" w14:paraId="2BC309F3" w14:textId="77777777" w:rsidTr="00462236">
        <w:trPr>
          <w:jc w:val="center"/>
        </w:trPr>
        <w:tc>
          <w:tcPr>
            <w:tcW w:w="2267" w:type="dxa"/>
            <w:shd w:val="clear" w:color="auto" w:fill="auto"/>
          </w:tcPr>
          <w:p w14:paraId="39F52E32" w14:textId="77777777" w:rsidR="00D34AC0" w:rsidRPr="00D34AC0" w:rsidRDefault="00D34AC0" w:rsidP="00462236">
            <w:pPr>
              <w:jc w:val="center"/>
              <w:rPr>
                <w:szCs w:val="21"/>
              </w:rPr>
            </w:pPr>
            <w:r w:rsidRPr="00D34AC0">
              <w:rPr>
                <w:rFonts w:hint="eastAsia"/>
                <w:szCs w:val="21"/>
              </w:rPr>
              <w:t>科　目</w:t>
            </w:r>
          </w:p>
          <w:p w14:paraId="0DFA0E9B" w14:textId="77777777" w:rsidR="00D34AC0" w:rsidRPr="00D34AC0" w:rsidRDefault="00D34AC0" w:rsidP="00462236">
            <w:pPr>
              <w:jc w:val="center"/>
              <w:rPr>
                <w:szCs w:val="21"/>
              </w:rPr>
            </w:pPr>
            <w:r w:rsidRPr="00D34AC0">
              <w:rPr>
                <w:rFonts w:ascii="Times New Roman" w:hAnsi="Times New Roman"/>
                <w:kern w:val="0"/>
                <w:szCs w:val="21"/>
              </w:rPr>
              <w:t xml:space="preserve">Account </w:t>
            </w:r>
            <w:r w:rsidRPr="00D34AC0">
              <w:rPr>
                <w:rFonts w:ascii="Times New Roman" w:hAnsi="Times New Roman"/>
              </w:rPr>
              <w:t>title</w:t>
            </w:r>
          </w:p>
        </w:tc>
        <w:tc>
          <w:tcPr>
            <w:tcW w:w="2269" w:type="dxa"/>
            <w:shd w:val="clear" w:color="auto" w:fill="auto"/>
          </w:tcPr>
          <w:p w14:paraId="4D0F0D00" w14:textId="77777777" w:rsidR="00D34AC0" w:rsidRPr="00D34AC0" w:rsidRDefault="00D34AC0" w:rsidP="00462236">
            <w:pPr>
              <w:jc w:val="center"/>
              <w:rPr>
                <w:szCs w:val="21"/>
              </w:rPr>
            </w:pPr>
            <w:r w:rsidRPr="00D34AC0">
              <w:rPr>
                <w:rFonts w:hint="eastAsia"/>
                <w:szCs w:val="21"/>
              </w:rPr>
              <w:t>金額</w:t>
            </w:r>
          </w:p>
          <w:p w14:paraId="557297C9" w14:textId="77777777" w:rsidR="00D34AC0" w:rsidRPr="00D34AC0" w:rsidRDefault="00D34AC0" w:rsidP="00462236">
            <w:pPr>
              <w:jc w:val="center"/>
              <w:rPr>
                <w:szCs w:val="21"/>
              </w:rPr>
            </w:pPr>
            <w:r w:rsidRPr="00D34AC0">
              <w:rPr>
                <w:rFonts w:ascii="Times New Roman" w:hAnsi="Times New Roman"/>
              </w:rPr>
              <w:t>Amount</w:t>
            </w:r>
          </w:p>
        </w:tc>
        <w:tc>
          <w:tcPr>
            <w:tcW w:w="2267" w:type="dxa"/>
            <w:shd w:val="clear" w:color="auto" w:fill="auto"/>
          </w:tcPr>
          <w:p w14:paraId="2835CB3E" w14:textId="77777777" w:rsidR="00D34AC0" w:rsidRPr="00D34AC0" w:rsidRDefault="00D34AC0" w:rsidP="00462236">
            <w:pPr>
              <w:jc w:val="center"/>
              <w:rPr>
                <w:szCs w:val="21"/>
              </w:rPr>
            </w:pPr>
            <w:r w:rsidRPr="00D34AC0">
              <w:rPr>
                <w:rFonts w:hint="eastAsia"/>
                <w:szCs w:val="21"/>
              </w:rPr>
              <w:t>科　目</w:t>
            </w:r>
          </w:p>
          <w:p w14:paraId="32C2DF78" w14:textId="77777777" w:rsidR="00D34AC0" w:rsidRPr="00D34AC0" w:rsidRDefault="00D34AC0" w:rsidP="00462236">
            <w:pPr>
              <w:jc w:val="center"/>
              <w:rPr>
                <w:szCs w:val="21"/>
              </w:rPr>
            </w:pPr>
            <w:r w:rsidRPr="00D34AC0">
              <w:rPr>
                <w:rFonts w:ascii="Times New Roman" w:hAnsi="Times New Roman"/>
              </w:rPr>
              <w:t>Account title</w:t>
            </w:r>
          </w:p>
        </w:tc>
        <w:tc>
          <w:tcPr>
            <w:tcW w:w="2269" w:type="dxa"/>
            <w:shd w:val="clear" w:color="auto" w:fill="auto"/>
          </w:tcPr>
          <w:p w14:paraId="7903BF2E" w14:textId="77777777" w:rsidR="00D34AC0" w:rsidRPr="00D34AC0" w:rsidRDefault="00D34AC0" w:rsidP="00462236">
            <w:pPr>
              <w:jc w:val="center"/>
              <w:rPr>
                <w:szCs w:val="21"/>
              </w:rPr>
            </w:pPr>
            <w:r w:rsidRPr="00D34AC0">
              <w:rPr>
                <w:rFonts w:hint="eastAsia"/>
                <w:szCs w:val="21"/>
              </w:rPr>
              <w:t>金額</w:t>
            </w:r>
          </w:p>
          <w:p w14:paraId="1FCA3795" w14:textId="77777777" w:rsidR="00D34AC0" w:rsidRPr="00D34AC0" w:rsidRDefault="00D34AC0" w:rsidP="00462236">
            <w:pPr>
              <w:jc w:val="center"/>
              <w:rPr>
                <w:szCs w:val="21"/>
              </w:rPr>
            </w:pPr>
            <w:r w:rsidRPr="00D34AC0">
              <w:rPr>
                <w:rFonts w:ascii="Times New Roman" w:hAnsi="Times New Roman"/>
              </w:rPr>
              <w:t>Amount</w:t>
            </w:r>
          </w:p>
        </w:tc>
      </w:tr>
      <w:tr w:rsidR="00D34AC0" w:rsidRPr="00D34AC0" w14:paraId="01DE59F6" w14:textId="77777777" w:rsidTr="00462236">
        <w:trPr>
          <w:jc w:val="center"/>
        </w:trPr>
        <w:tc>
          <w:tcPr>
            <w:tcW w:w="2267" w:type="dxa"/>
            <w:shd w:val="clear" w:color="auto" w:fill="auto"/>
          </w:tcPr>
          <w:p w14:paraId="7461794E" w14:textId="77777777" w:rsidR="00D34AC0" w:rsidRPr="00D34AC0" w:rsidRDefault="00D34AC0" w:rsidP="00462236">
            <w:pPr>
              <w:jc w:val="center"/>
              <w:rPr>
                <w:kern w:val="0"/>
                <w:szCs w:val="21"/>
              </w:rPr>
            </w:pPr>
            <w:r w:rsidRPr="00D34AC0">
              <w:rPr>
                <w:rFonts w:hint="eastAsia"/>
                <w:spacing w:val="74"/>
                <w:kern w:val="0"/>
                <w:szCs w:val="21"/>
                <w:fitText w:val="1640" w:id="-1262194940"/>
              </w:rPr>
              <w:t>現金・預</w:t>
            </w:r>
            <w:r w:rsidRPr="00D34AC0">
              <w:rPr>
                <w:rFonts w:hint="eastAsia"/>
                <w:kern w:val="0"/>
                <w:szCs w:val="21"/>
                <w:fitText w:val="1640" w:id="-1262194940"/>
              </w:rPr>
              <w:t>金</w:t>
            </w:r>
          </w:p>
          <w:p w14:paraId="5A7790DB" w14:textId="77777777" w:rsidR="00D34AC0" w:rsidRPr="00D34AC0" w:rsidRDefault="00D34AC0" w:rsidP="00462236">
            <w:pPr>
              <w:jc w:val="center"/>
              <w:rPr>
                <w:kern w:val="0"/>
                <w:szCs w:val="21"/>
              </w:rPr>
            </w:pPr>
            <w:r w:rsidRPr="00D34AC0">
              <w:rPr>
                <w:rFonts w:ascii="Times New Roman" w:hAnsi="Times New Roman"/>
              </w:rPr>
              <w:t>Cash and deposits</w:t>
            </w:r>
          </w:p>
        </w:tc>
        <w:tc>
          <w:tcPr>
            <w:tcW w:w="2269" w:type="dxa"/>
            <w:shd w:val="clear" w:color="auto" w:fill="auto"/>
          </w:tcPr>
          <w:p w14:paraId="37FD1493" w14:textId="77777777" w:rsidR="00D34AC0" w:rsidRPr="00D34AC0" w:rsidRDefault="00D34AC0" w:rsidP="00462236">
            <w:pPr>
              <w:jc w:val="right"/>
              <w:rPr>
                <w:szCs w:val="21"/>
              </w:rPr>
            </w:pPr>
          </w:p>
        </w:tc>
        <w:tc>
          <w:tcPr>
            <w:tcW w:w="2267" w:type="dxa"/>
            <w:shd w:val="clear" w:color="auto" w:fill="auto"/>
          </w:tcPr>
          <w:p w14:paraId="030B1E47" w14:textId="77777777" w:rsidR="00D34AC0" w:rsidRPr="00D34AC0" w:rsidRDefault="00D34AC0" w:rsidP="00462236">
            <w:pPr>
              <w:ind w:right="210"/>
              <w:jc w:val="right"/>
              <w:rPr>
                <w:spacing w:val="1"/>
                <w:kern w:val="0"/>
                <w:szCs w:val="21"/>
              </w:rPr>
            </w:pPr>
            <w:r w:rsidRPr="00D34AC0">
              <w:rPr>
                <w:rFonts w:hint="eastAsia"/>
                <w:spacing w:val="256"/>
                <w:kern w:val="0"/>
                <w:szCs w:val="21"/>
                <w:fitText w:val="1655" w:id="-1262194939"/>
              </w:rPr>
              <w:t>借入</w:t>
            </w:r>
            <w:r w:rsidRPr="00D34AC0">
              <w:rPr>
                <w:rFonts w:hint="eastAsia"/>
                <w:kern w:val="0"/>
                <w:szCs w:val="21"/>
                <w:fitText w:val="1655" w:id="-1262194939"/>
              </w:rPr>
              <w:t>金</w:t>
            </w:r>
          </w:p>
          <w:p w14:paraId="5C953939" w14:textId="77777777" w:rsidR="00D34AC0" w:rsidRPr="00D34AC0" w:rsidRDefault="00D34AC0" w:rsidP="00462236">
            <w:pPr>
              <w:jc w:val="center"/>
              <w:rPr>
                <w:kern w:val="0"/>
                <w:szCs w:val="21"/>
              </w:rPr>
            </w:pPr>
            <w:r w:rsidRPr="00D34AC0">
              <w:rPr>
                <w:rFonts w:ascii="Times New Roman" w:hAnsi="Times New Roman"/>
              </w:rPr>
              <w:t>Borrowings</w:t>
            </w:r>
          </w:p>
        </w:tc>
        <w:tc>
          <w:tcPr>
            <w:tcW w:w="2269" w:type="dxa"/>
            <w:shd w:val="clear" w:color="auto" w:fill="auto"/>
          </w:tcPr>
          <w:p w14:paraId="63C118B9" w14:textId="77777777" w:rsidR="00D34AC0" w:rsidRPr="00D34AC0" w:rsidRDefault="00D34AC0" w:rsidP="00462236">
            <w:pPr>
              <w:jc w:val="right"/>
              <w:rPr>
                <w:szCs w:val="21"/>
              </w:rPr>
            </w:pPr>
          </w:p>
        </w:tc>
      </w:tr>
      <w:tr w:rsidR="00D34AC0" w:rsidRPr="00D34AC0" w14:paraId="5866BB71" w14:textId="77777777" w:rsidTr="00462236">
        <w:trPr>
          <w:jc w:val="center"/>
        </w:trPr>
        <w:tc>
          <w:tcPr>
            <w:tcW w:w="2267" w:type="dxa"/>
            <w:shd w:val="clear" w:color="auto" w:fill="auto"/>
          </w:tcPr>
          <w:p w14:paraId="4A2DE34C"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38"/>
              </w:rPr>
              <w:t>前払</w:t>
            </w:r>
            <w:r w:rsidRPr="00D34AC0">
              <w:rPr>
                <w:rFonts w:hint="eastAsia"/>
                <w:kern w:val="0"/>
                <w:szCs w:val="21"/>
                <w:fitText w:val="1655" w:id="-1262194938"/>
              </w:rPr>
              <w:t>金</w:t>
            </w:r>
          </w:p>
          <w:p w14:paraId="5D75A58A" w14:textId="77777777" w:rsidR="00D34AC0" w:rsidRPr="00D34AC0" w:rsidRDefault="00D34AC0" w:rsidP="00462236">
            <w:pPr>
              <w:jc w:val="center"/>
              <w:rPr>
                <w:kern w:val="0"/>
                <w:szCs w:val="21"/>
              </w:rPr>
            </w:pPr>
            <w:r w:rsidRPr="00D34AC0">
              <w:rPr>
                <w:rFonts w:ascii="Times New Roman" w:hAnsi="Times New Roman"/>
              </w:rPr>
              <w:t>Advance payments</w:t>
            </w:r>
          </w:p>
        </w:tc>
        <w:tc>
          <w:tcPr>
            <w:tcW w:w="2269" w:type="dxa"/>
            <w:shd w:val="clear" w:color="auto" w:fill="auto"/>
          </w:tcPr>
          <w:p w14:paraId="055C8231" w14:textId="77777777" w:rsidR="00D34AC0" w:rsidRPr="00D34AC0" w:rsidRDefault="00D34AC0" w:rsidP="00462236">
            <w:pPr>
              <w:jc w:val="right"/>
              <w:rPr>
                <w:szCs w:val="21"/>
              </w:rPr>
            </w:pPr>
          </w:p>
        </w:tc>
        <w:tc>
          <w:tcPr>
            <w:tcW w:w="2267" w:type="dxa"/>
            <w:shd w:val="clear" w:color="auto" w:fill="auto"/>
          </w:tcPr>
          <w:p w14:paraId="48FB4A39"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37"/>
              </w:rPr>
              <w:t>前受</w:t>
            </w:r>
            <w:r w:rsidRPr="00D34AC0">
              <w:rPr>
                <w:rFonts w:hint="eastAsia"/>
                <w:kern w:val="0"/>
                <w:szCs w:val="21"/>
                <w:fitText w:val="1655" w:id="-1262194937"/>
              </w:rPr>
              <w:t>金</w:t>
            </w:r>
          </w:p>
          <w:p w14:paraId="6B5B3DED" w14:textId="77777777" w:rsidR="00D34AC0" w:rsidRPr="00D34AC0" w:rsidRDefault="00D34AC0" w:rsidP="00462236">
            <w:pPr>
              <w:jc w:val="center"/>
              <w:rPr>
                <w:kern w:val="0"/>
                <w:szCs w:val="21"/>
              </w:rPr>
            </w:pPr>
            <w:r w:rsidRPr="00D34AC0">
              <w:rPr>
                <w:rFonts w:ascii="Times New Roman" w:hAnsi="Times New Roman"/>
              </w:rPr>
              <w:t>Advances received</w:t>
            </w:r>
          </w:p>
        </w:tc>
        <w:tc>
          <w:tcPr>
            <w:tcW w:w="2269" w:type="dxa"/>
            <w:shd w:val="clear" w:color="auto" w:fill="auto"/>
          </w:tcPr>
          <w:p w14:paraId="2663A968" w14:textId="77777777" w:rsidR="00D34AC0" w:rsidRPr="00D34AC0" w:rsidRDefault="00D34AC0" w:rsidP="00462236">
            <w:pPr>
              <w:jc w:val="right"/>
              <w:rPr>
                <w:szCs w:val="21"/>
              </w:rPr>
            </w:pPr>
          </w:p>
        </w:tc>
      </w:tr>
      <w:tr w:rsidR="00D34AC0" w:rsidRPr="00D34AC0" w14:paraId="1E8A90A8" w14:textId="77777777" w:rsidTr="00462236">
        <w:trPr>
          <w:jc w:val="center"/>
        </w:trPr>
        <w:tc>
          <w:tcPr>
            <w:tcW w:w="2267" w:type="dxa"/>
            <w:shd w:val="clear" w:color="auto" w:fill="auto"/>
          </w:tcPr>
          <w:p w14:paraId="7831D4E2" w14:textId="77777777" w:rsidR="00D34AC0" w:rsidRPr="00D34AC0" w:rsidRDefault="00D34AC0" w:rsidP="00462236">
            <w:pPr>
              <w:jc w:val="center"/>
              <w:rPr>
                <w:kern w:val="0"/>
                <w:szCs w:val="21"/>
              </w:rPr>
            </w:pPr>
            <w:r w:rsidRPr="00D34AC0">
              <w:rPr>
                <w:rFonts w:hint="eastAsia"/>
                <w:spacing w:val="134"/>
                <w:kern w:val="0"/>
                <w:szCs w:val="21"/>
                <w:fitText w:val="1646" w:id="-1262194936"/>
              </w:rPr>
              <w:t>前払費</w:t>
            </w:r>
            <w:r w:rsidRPr="00D34AC0">
              <w:rPr>
                <w:rFonts w:hint="eastAsia"/>
                <w:spacing w:val="1"/>
                <w:kern w:val="0"/>
                <w:szCs w:val="21"/>
                <w:fitText w:val="1646" w:id="-1262194936"/>
              </w:rPr>
              <w:t>用</w:t>
            </w:r>
          </w:p>
          <w:p w14:paraId="2AC0E574" w14:textId="77777777" w:rsidR="00D34AC0" w:rsidRPr="00D34AC0" w:rsidRDefault="00D34AC0" w:rsidP="00462236">
            <w:pPr>
              <w:jc w:val="center"/>
              <w:rPr>
                <w:kern w:val="0"/>
                <w:szCs w:val="21"/>
              </w:rPr>
            </w:pPr>
            <w:r w:rsidRPr="00D34AC0">
              <w:rPr>
                <w:rFonts w:ascii="Times New Roman" w:hAnsi="Times New Roman"/>
              </w:rPr>
              <w:t>Prepaid expenses</w:t>
            </w:r>
          </w:p>
        </w:tc>
        <w:tc>
          <w:tcPr>
            <w:tcW w:w="2269" w:type="dxa"/>
            <w:shd w:val="clear" w:color="auto" w:fill="auto"/>
          </w:tcPr>
          <w:p w14:paraId="452F56A7" w14:textId="77777777" w:rsidR="00D34AC0" w:rsidRPr="00D34AC0" w:rsidRDefault="00D34AC0" w:rsidP="00462236">
            <w:pPr>
              <w:jc w:val="right"/>
              <w:rPr>
                <w:szCs w:val="21"/>
              </w:rPr>
            </w:pPr>
          </w:p>
        </w:tc>
        <w:tc>
          <w:tcPr>
            <w:tcW w:w="2267" w:type="dxa"/>
            <w:shd w:val="clear" w:color="auto" w:fill="auto"/>
          </w:tcPr>
          <w:p w14:paraId="441C1165" w14:textId="77777777" w:rsidR="00D34AC0" w:rsidRPr="00D34AC0" w:rsidRDefault="00D34AC0" w:rsidP="00462236">
            <w:pPr>
              <w:jc w:val="center"/>
              <w:rPr>
                <w:kern w:val="0"/>
                <w:szCs w:val="21"/>
              </w:rPr>
            </w:pPr>
            <w:r w:rsidRPr="00D34AC0">
              <w:rPr>
                <w:rFonts w:hint="eastAsia"/>
                <w:spacing w:val="134"/>
                <w:kern w:val="0"/>
                <w:szCs w:val="21"/>
                <w:fitText w:val="1646" w:id="-1262194935"/>
              </w:rPr>
              <w:t>前受収</w:t>
            </w:r>
            <w:r w:rsidRPr="00D34AC0">
              <w:rPr>
                <w:rFonts w:hint="eastAsia"/>
                <w:spacing w:val="1"/>
                <w:kern w:val="0"/>
                <w:szCs w:val="21"/>
                <w:fitText w:val="1646" w:id="-1262194935"/>
              </w:rPr>
              <w:t>益</w:t>
            </w:r>
          </w:p>
          <w:p w14:paraId="03D42989" w14:textId="77777777" w:rsidR="00D34AC0" w:rsidRPr="00D34AC0" w:rsidRDefault="00D34AC0" w:rsidP="00462236">
            <w:pPr>
              <w:jc w:val="center"/>
              <w:rPr>
                <w:kern w:val="0"/>
                <w:szCs w:val="21"/>
              </w:rPr>
            </w:pPr>
            <w:r w:rsidRPr="00D34AC0">
              <w:rPr>
                <w:rFonts w:ascii="Times New Roman" w:hAnsi="Times New Roman"/>
              </w:rPr>
              <w:t>Unearned revenue</w:t>
            </w:r>
          </w:p>
        </w:tc>
        <w:tc>
          <w:tcPr>
            <w:tcW w:w="2269" w:type="dxa"/>
            <w:shd w:val="clear" w:color="auto" w:fill="auto"/>
          </w:tcPr>
          <w:p w14:paraId="7D4A1813" w14:textId="77777777" w:rsidR="00D34AC0" w:rsidRPr="00D34AC0" w:rsidRDefault="00D34AC0" w:rsidP="00462236">
            <w:pPr>
              <w:jc w:val="right"/>
              <w:rPr>
                <w:szCs w:val="21"/>
              </w:rPr>
            </w:pPr>
          </w:p>
        </w:tc>
      </w:tr>
      <w:tr w:rsidR="00D34AC0" w:rsidRPr="00D34AC0" w14:paraId="374C1C3D" w14:textId="77777777" w:rsidTr="00462236">
        <w:trPr>
          <w:jc w:val="center"/>
        </w:trPr>
        <w:tc>
          <w:tcPr>
            <w:tcW w:w="2267" w:type="dxa"/>
            <w:shd w:val="clear" w:color="auto" w:fill="auto"/>
          </w:tcPr>
          <w:p w14:paraId="44DC4B55" w14:textId="77777777" w:rsidR="00D34AC0" w:rsidRPr="00D34AC0" w:rsidRDefault="00D34AC0" w:rsidP="00462236">
            <w:pPr>
              <w:jc w:val="center"/>
              <w:rPr>
                <w:kern w:val="0"/>
                <w:szCs w:val="21"/>
              </w:rPr>
            </w:pPr>
            <w:r w:rsidRPr="00D34AC0">
              <w:rPr>
                <w:rFonts w:hint="eastAsia"/>
                <w:spacing w:val="134"/>
                <w:kern w:val="0"/>
                <w:szCs w:val="21"/>
                <w:fitText w:val="1646" w:id="-1262194934"/>
              </w:rPr>
              <w:t>未収入</w:t>
            </w:r>
            <w:r w:rsidRPr="00D34AC0">
              <w:rPr>
                <w:rFonts w:hint="eastAsia"/>
                <w:spacing w:val="1"/>
                <w:kern w:val="0"/>
                <w:szCs w:val="21"/>
                <w:fitText w:val="1646" w:id="-1262194934"/>
              </w:rPr>
              <w:t>金</w:t>
            </w:r>
          </w:p>
          <w:p w14:paraId="5242CE99" w14:textId="77777777" w:rsidR="00D34AC0" w:rsidRPr="00D34AC0" w:rsidRDefault="00D34AC0" w:rsidP="00462236">
            <w:pPr>
              <w:jc w:val="center"/>
              <w:rPr>
                <w:kern w:val="0"/>
                <w:szCs w:val="21"/>
              </w:rPr>
            </w:pPr>
            <w:r w:rsidRPr="00D34AC0">
              <w:rPr>
                <w:rFonts w:ascii="Times New Roman" w:hAnsi="Times New Roman"/>
              </w:rPr>
              <w:t>Accounts receivable - other</w:t>
            </w:r>
          </w:p>
        </w:tc>
        <w:tc>
          <w:tcPr>
            <w:tcW w:w="2269" w:type="dxa"/>
            <w:shd w:val="clear" w:color="auto" w:fill="auto"/>
          </w:tcPr>
          <w:p w14:paraId="67FCB1CD" w14:textId="77777777" w:rsidR="00D34AC0" w:rsidRPr="00D34AC0" w:rsidRDefault="00D34AC0" w:rsidP="00462236">
            <w:pPr>
              <w:jc w:val="right"/>
              <w:rPr>
                <w:szCs w:val="21"/>
              </w:rPr>
            </w:pPr>
          </w:p>
        </w:tc>
        <w:tc>
          <w:tcPr>
            <w:tcW w:w="2267" w:type="dxa"/>
            <w:shd w:val="clear" w:color="auto" w:fill="auto"/>
          </w:tcPr>
          <w:p w14:paraId="643DE6BA"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33"/>
              </w:rPr>
              <w:t>未払</w:t>
            </w:r>
            <w:r w:rsidRPr="00D34AC0">
              <w:rPr>
                <w:rFonts w:hint="eastAsia"/>
                <w:kern w:val="0"/>
                <w:szCs w:val="21"/>
                <w:fitText w:val="1655" w:id="-1262194933"/>
              </w:rPr>
              <w:t>金</w:t>
            </w:r>
          </w:p>
          <w:p w14:paraId="35C964EF" w14:textId="77777777" w:rsidR="00D34AC0" w:rsidRPr="00D34AC0" w:rsidRDefault="00D34AC0" w:rsidP="00462236">
            <w:pPr>
              <w:jc w:val="center"/>
              <w:rPr>
                <w:kern w:val="0"/>
                <w:szCs w:val="21"/>
              </w:rPr>
            </w:pPr>
            <w:r w:rsidRPr="00D34AC0">
              <w:rPr>
                <w:rFonts w:ascii="Times New Roman" w:hAnsi="Times New Roman"/>
              </w:rPr>
              <w:t>Accounts payable - other</w:t>
            </w:r>
          </w:p>
        </w:tc>
        <w:tc>
          <w:tcPr>
            <w:tcW w:w="2269" w:type="dxa"/>
            <w:shd w:val="clear" w:color="auto" w:fill="auto"/>
          </w:tcPr>
          <w:p w14:paraId="0A31E5DE" w14:textId="77777777" w:rsidR="00D34AC0" w:rsidRPr="00D34AC0" w:rsidRDefault="00D34AC0" w:rsidP="00462236">
            <w:pPr>
              <w:jc w:val="right"/>
              <w:rPr>
                <w:szCs w:val="21"/>
              </w:rPr>
            </w:pPr>
          </w:p>
        </w:tc>
      </w:tr>
      <w:tr w:rsidR="00D34AC0" w:rsidRPr="00D34AC0" w14:paraId="2BF915A1" w14:textId="77777777" w:rsidTr="00462236">
        <w:trPr>
          <w:jc w:val="center"/>
        </w:trPr>
        <w:tc>
          <w:tcPr>
            <w:tcW w:w="2267" w:type="dxa"/>
            <w:shd w:val="clear" w:color="auto" w:fill="auto"/>
          </w:tcPr>
          <w:p w14:paraId="7DE4188A" w14:textId="77777777" w:rsidR="00D34AC0" w:rsidRPr="00D34AC0" w:rsidRDefault="00D34AC0" w:rsidP="00462236">
            <w:pPr>
              <w:jc w:val="center"/>
              <w:rPr>
                <w:kern w:val="0"/>
                <w:szCs w:val="21"/>
              </w:rPr>
            </w:pPr>
            <w:r w:rsidRPr="00D34AC0">
              <w:rPr>
                <w:rFonts w:hint="eastAsia"/>
                <w:spacing w:val="134"/>
                <w:kern w:val="0"/>
                <w:szCs w:val="21"/>
                <w:fitText w:val="1646" w:id="-1262194932"/>
              </w:rPr>
              <w:t>未収収</w:t>
            </w:r>
            <w:r w:rsidRPr="00D34AC0">
              <w:rPr>
                <w:rFonts w:hint="eastAsia"/>
                <w:spacing w:val="1"/>
                <w:kern w:val="0"/>
                <w:szCs w:val="21"/>
                <w:fitText w:val="1646" w:id="-1262194932"/>
              </w:rPr>
              <w:t>益</w:t>
            </w:r>
          </w:p>
          <w:p w14:paraId="328E51CE" w14:textId="77777777" w:rsidR="00D34AC0" w:rsidRPr="00D34AC0" w:rsidRDefault="00D34AC0" w:rsidP="00462236">
            <w:pPr>
              <w:jc w:val="center"/>
              <w:rPr>
                <w:kern w:val="0"/>
                <w:szCs w:val="21"/>
              </w:rPr>
            </w:pPr>
            <w:r w:rsidRPr="00D34AC0">
              <w:rPr>
                <w:rFonts w:ascii="Times New Roman" w:hAnsi="Times New Roman"/>
              </w:rPr>
              <w:t>Accrued income</w:t>
            </w:r>
          </w:p>
        </w:tc>
        <w:tc>
          <w:tcPr>
            <w:tcW w:w="2269" w:type="dxa"/>
            <w:shd w:val="clear" w:color="auto" w:fill="auto"/>
          </w:tcPr>
          <w:p w14:paraId="18E5266D" w14:textId="77777777" w:rsidR="00D34AC0" w:rsidRPr="00D34AC0" w:rsidRDefault="00D34AC0" w:rsidP="00462236">
            <w:pPr>
              <w:jc w:val="right"/>
              <w:rPr>
                <w:szCs w:val="21"/>
              </w:rPr>
            </w:pPr>
          </w:p>
        </w:tc>
        <w:tc>
          <w:tcPr>
            <w:tcW w:w="2267" w:type="dxa"/>
            <w:shd w:val="clear" w:color="auto" w:fill="auto"/>
          </w:tcPr>
          <w:p w14:paraId="29FFEE3A" w14:textId="77777777" w:rsidR="00D34AC0" w:rsidRPr="00D34AC0" w:rsidRDefault="00D34AC0" w:rsidP="00462236">
            <w:pPr>
              <w:jc w:val="center"/>
              <w:rPr>
                <w:kern w:val="0"/>
                <w:szCs w:val="21"/>
              </w:rPr>
            </w:pPr>
            <w:r w:rsidRPr="00D34AC0">
              <w:rPr>
                <w:rFonts w:hint="eastAsia"/>
                <w:spacing w:val="134"/>
                <w:kern w:val="0"/>
                <w:szCs w:val="21"/>
                <w:fitText w:val="1646" w:id="-1262194931"/>
              </w:rPr>
              <w:t>未払費</w:t>
            </w:r>
            <w:r w:rsidRPr="00D34AC0">
              <w:rPr>
                <w:rFonts w:hint="eastAsia"/>
                <w:spacing w:val="1"/>
                <w:kern w:val="0"/>
                <w:szCs w:val="21"/>
                <w:fitText w:val="1646" w:id="-1262194931"/>
              </w:rPr>
              <w:t>用</w:t>
            </w:r>
          </w:p>
          <w:p w14:paraId="5A62FD9C" w14:textId="77777777" w:rsidR="00D34AC0" w:rsidRPr="00D34AC0" w:rsidRDefault="00D34AC0" w:rsidP="00462236">
            <w:pPr>
              <w:jc w:val="center"/>
              <w:rPr>
                <w:kern w:val="0"/>
                <w:szCs w:val="21"/>
              </w:rPr>
            </w:pPr>
            <w:r w:rsidRPr="00D34AC0">
              <w:rPr>
                <w:rFonts w:ascii="Times New Roman" w:hAnsi="Times New Roman"/>
              </w:rPr>
              <w:t>Accrued expenses</w:t>
            </w:r>
          </w:p>
        </w:tc>
        <w:tc>
          <w:tcPr>
            <w:tcW w:w="2269" w:type="dxa"/>
            <w:shd w:val="clear" w:color="auto" w:fill="auto"/>
          </w:tcPr>
          <w:p w14:paraId="22A84202" w14:textId="77777777" w:rsidR="00D34AC0" w:rsidRPr="00D34AC0" w:rsidRDefault="00D34AC0" w:rsidP="00462236">
            <w:pPr>
              <w:jc w:val="right"/>
              <w:rPr>
                <w:szCs w:val="21"/>
              </w:rPr>
            </w:pPr>
          </w:p>
        </w:tc>
      </w:tr>
      <w:tr w:rsidR="00D34AC0" w:rsidRPr="00D34AC0" w14:paraId="08FBF988" w14:textId="77777777" w:rsidTr="00462236">
        <w:trPr>
          <w:jc w:val="center"/>
        </w:trPr>
        <w:tc>
          <w:tcPr>
            <w:tcW w:w="2267" w:type="dxa"/>
            <w:shd w:val="clear" w:color="auto" w:fill="auto"/>
          </w:tcPr>
          <w:p w14:paraId="0DBF7F3C" w14:textId="77777777" w:rsidR="00D34AC0" w:rsidRPr="00D34AC0" w:rsidRDefault="00D34AC0" w:rsidP="00462236">
            <w:pPr>
              <w:jc w:val="center"/>
              <w:rPr>
                <w:kern w:val="0"/>
                <w:szCs w:val="21"/>
              </w:rPr>
            </w:pPr>
            <w:r w:rsidRPr="00D34AC0">
              <w:rPr>
                <w:rFonts w:hint="eastAsia"/>
                <w:spacing w:val="134"/>
                <w:kern w:val="0"/>
                <w:szCs w:val="21"/>
                <w:fitText w:val="1646" w:id="-1262194930"/>
              </w:rPr>
              <w:t>有価証</w:t>
            </w:r>
            <w:r w:rsidRPr="00D34AC0">
              <w:rPr>
                <w:rFonts w:hint="eastAsia"/>
                <w:spacing w:val="1"/>
                <w:kern w:val="0"/>
                <w:szCs w:val="21"/>
                <w:fitText w:val="1646" w:id="-1262194930"/>
              </w:rPr>
              <w:t>券</w:t>
            </w:r>
          </w:p>
          <w:p w14:paraId="0680C7B0" w14:textId="77777777" w:rsidR="00D34AC0" w:rsidRPr="00D34AC0" w:rsidRDefault="00D34AC0" w:rsidP="00462236">
            <w:pPr>
              <w:jc w:val="center"/>
              <w:rPr>
                <w:kern w:val="0"/>
                <w:szCs w:val="21"/>
              </w:rPr>
            </w:pPr>
            <w:r w:rsidRPr="00D34AC0">
              <w:rPr>
                <w:rFonts w:ascii="Times New Roman" w:hAnsi="Times New Roman"/>
              </w:rPr>
              <w:t>Securities</w:t>
            </w:r>
          </w:p>
        </w:tc>
        <w:tc>
          <w:tcPr>
            <w:tcW w:w="2269" w:type="dxa"/>
            <w:shd w:val="clear" w:color="auto" w:fill="auto"/>
          </w:tcPr>
          <w:p w14:paraId="157968D5" w14:textId="77777777" w:rsidR="00D34AC0" w:rsidRPr="00D34AC0" w:rsidRDefault="00D34AC0" w:rsidP="00462236">
            <w:pPr>
              <w:jc w:val="right"/>
              <w:rPr>
                <w:szCs w:val="21"/>
              </w:rPr>
            </w:pPr>
          </w:p>
        </w:tc>
        <w:tc>
          <w:tcPr>
            <w:tcW w:w="2267" w:type="dxa"/>
            <w:shd w:val="clear" w:color="auto" w:fill="auto"/>
          </w:tcPr>
          <w:p w14:paraId="6DB76833"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29"/>
              </w:rPr>
              <w:t>その</w:t>
            </w:r>
            <w:r w:rsidRPr="00D34AC0">
              <w:rPr>
                <w:rFonts w:hint="eastAsia"/>
                <w:kern w:val="0"/>
                <w:szCs w:val="21"/>
                <w:fitText w:val="1655" w:id="-1262194929"/>
              </w:rPr>
              <w:t>他</w:t>
            </w:r>
          </w:p>
          <w:p w14:paraId="30256EE7" w14:textId="77777777" w:rsidR="00D34AC0" w:rsidRPr="00D34AC0" w:rsidRDefault="00D34AC0" w:rsidP="00462236">
            <w:pPr>
              <w:jc w:val="center"/>
              <w:rPr>
                <w:kern w:val="0"/>
                <w:szCs w:val="21"/>
              </w:rPr>
            </w:pPr>
            <w:r w:rsidRPr="00D34AC0">
              <w:rPr>
                <w:rFonts w:ascii="Times New Roman" w:hAnsi="Times New Roman"/>
              </w:rPr>
              <w:t>Other</w:t>
            </w:r>
          </w:p>
        </w:tc>
        <w:tc>
          <w:tcPr>
            <w:tcW w:w="2269" w:type="dxa"/>
            <w:shd w:val="clear" w:color="auto" w:fill="auto"/>
          </w:tcPr>
          <w:p w14:paraId="271C6FDB" w14:textId="77777777" w:rsidR="00D34AC0" w:rsidRPr="00D34AC0" w:rsidRDefault="00D34AC0" w:rsidP="00462236">
            <w:pPr>
              <w:jc w:val="right"/>
              <w:rPr>
                <w:szCs w:val="21"/>
              </w:rPr>
            </w:pPr>
          </w:p>
        </w:tc>
      </w:tr>
      <w:tr w:rsidR="00D34AC0" w:rsidRPr="00D34AC0" w14:paraId="7DDB01A1" w14:textId="77777777" w:rsidTr="00462236">
        <w:trPr>
          <w:jc w:val="center"/>
        </w:trPr>
        <w:tc>
          <w:tcPr>
            <w:tcW w:w="2267" w:type="dxa"/>
            <w:shd w:val="clear" w:color="auto" w:fill="auto"/>
          </w:tcPr>
          <w:p w14:paraId="45A08922"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28"/>
              </w:rPr>
              <w:t xml:space="preserve">建　</w:t>
            </w:r>
            <w:r w:rsidRPr="00D34AC0">
              <w:rPr>
                <w:rFonts w:hint="eastAsia"/>
                <w:kern w:val="0"/>
                <w:szCs w:val="21"/>
                <w:fitText w:val="1655" w:id="-1262194928"/>
              </w:rPr>
              <w:t>物</w:t>
            </w:r>
          </w:p>
          <w:p w14:paraId="3AB9B611" w14:textId="77777777" w:rsidR="00D34AC0" w:rsidRPr="00D34AC0" w:rsidRDefault="00D34AC0" w:rsidP="00462236">
            <w:pPr>
              <w:jc w:val="center"/>
              <w:rPr>
                <w:kern w:val="0"/>
                <w:szCs w:val="21"/>
              </w:rPr>
            </w:pPr>
            <w:r w:rsidRPr="00D34AC0">
              <w:rPr>
                <w:rFonts w:ascii="Times New Roman" w:hAnsi="Times New Roman"/>
              </w:rPr>
              <w:t>Buildings, net</w:t>
            </w:r>
          </w:p>
        </w:tc>
        <w:tc>
          <w:tcPr>
            <w:tcW w:w="2269" w:type="dxa"/>
            <w:shd w:val="clear" w:color="auto" w:fill="auto"/>
          </w:tcPr>
          <w:p w14:paraId="018A866B" w14:textId="77777777" w:rsidR="00D34AC0" w:rsidRPr="00D34AC0" w:rsidRDefault="00D34AC0" w:rsidP="00462236">
            <w:pPr>
              <w:jc w:val="right"/>
              <w:rPr>
                <w:szCs w:val="21"/>
              </w:rPr>
            </w:pPr>
          </w:p>
        </w:tc>
        <w:tc>
          <w:tcPr>
            <w:tcW w:w="2267" w:type="dxa"/>
            <w:shd w:val="clear" w:color="auto" w:fill="auto"/>
          </w:tcPr>
          <w:p w14:paraId="3A535AFD" w14:textId="77777777" w:rsidR="00D34AC0" w:rsidRPr="00D34AC0" w:rsidRDefault="00D34AC0" w:rsidP="00462236">
            <w:pPr>
              <w:jc w:val="right"/>
              <w:rPr>
                <w:kern w:val="0"/>
                <w:szCs w:val="21"/>
              </w:rPr>
            </w:pPr>
          </w:p>
        </w:tc>
        <w:tc>
          <w:tcPr>
            <w:tcW w:w="2269" w:type="dxa"/>
            <w:shd w:val="clear" w:color="auto" w:fill="auto"/>
          </w:tcPr>
          <w:p w14:paraId="2AD66485" w14:textId="77777777" w:rsidR="00D34AC0" w:rsidRPr="00D34AC0" w:rsidRDefault="00D34AC0" w:rsidP="00462236">
            <w:pPr>
              <w:jc w:val="right"/>
              <w:rPr>
                <w:szCs w:val="21"/>
              </w:rPr>
            </w:pPr>
          </w:p>
        </w:tc>
      </w:tr>
      <w:tr w:rsidR="00D34AC0" w:rsidRPr="00D34AC0" w14:paraId="4B327158" w14:textId="77777777" w:rsidTr="00462236">
        <w:trPr>
          <w:jc w:val="center"/>
        </w:trPr>
        <w:tc>
          <w:tcPr>
            <w:tcW w:w="2267" w:type="dxa"/>
            <w:shd w:val="clear" w:color="auto" w:fill="auto"/>
          </w:tcPr>
          <w:p w14:paraId="55DA69FC" w14:textId="77777777" w:rsidR="00D34AC0" w:rsidRPr="00D34AC0" w:rsidRDefault="00D34AC0" w:rsidP="00462236">
            <w:pPr>
              <w:jc w:val="center"/>
              <w:rPr>
                <w:kern w:val="0"/>
                <w:szCs w:val="21"/>
              </w:rPr>
            </w:pPr>
            <w:r w:rsidRPr="00D34AC0">
              <w:rPr>
                <w:rFonts w:hint="eastAsia"/>
                <w:spacing w:val="74"/>
                <w:kern w:val="0"/>
                <w:szCs w:val="21"/>
                <w:fitText w:val="1640" w:id="-1262194944"/>
              </w:rPr>
              <w:t>器具・備</w:t>
            </w:r>
            <w:r w:rsidRPr="00D34AC0">
              <w:rPr>
                <w:rFonts w:hint="eastAsia"/>
                <w:kern w:val="0"/>
                <w:szCs w:val="21"/>
                <w:fitText w:val="1640" w:id="-1262194944"/>
              </w:rPr>
              <w:t>品</w:t>
            </w:r>
          </w:p>
          <w:p w14:paraId="3720C2FC" w14:textId="77777777" w:rsidR="00D34AC0" w:rsidRPr="00D34AC0" w:rsidRDefault="00D34AC0" w:rsidP="00462236">
            <w:pPr>
              <w:jc w:val="center"/>
              <w:rPr>
                <w:kern w:val="0"/>
                <w:szCs w:val="21"/>
              </w:rPr>
            </w:pPr>
            <w:r w:rsidRPr="00D34AC0">
              <w:rPr>
                <w:rFonts w:ascii="Times New Roman" w:hAnsi="Times New Roman"/>
              </w:rPr>
              <w:t>Equipment</w:t>
            </w:r>
          </w:p>
        </w:tc>
        <w:tc>
          <w:tcPr>
            <w:tcW w:w="2269" w:type="dxa"/>
            <w:shd w:val="clear" w:color="auto" w:fill="auto"/>
          </w:tcPr>
          <w:p w14:paraId="7EE52099" w14:textId="77777777" w:rsidR="00D34AC0" w:rsidRPr="00D34AC0" w:rsidRDefault="00D34AC0" w:rsidP="00462236">
            <w:pPr>
              <w:jc w:val="right"/>
              <w:rPr>
                <w:szCs w:val="21"/>
              </w:rPr>
            </w:pPr>
          </w:p>
        </w:tc>
        <w:tc>
          <w:tcPr>
            <w:tcW w:w="2267" w:type="dxa"/>
            <w:shd w:val="clear" w:color="auto" w:fill="auto"/>
          </w:tcPr>
          <w:p w14:paraId="372092BB" w14:textId="77777777" w:rsidR="00D34AC0" w:rsidRPr="00D34AC0" w:rsidRDefault="00D34AC0" w:rsidP="00462236">
            <w:pPr>
              <w:jc w:val="right"/>
              <w:rPr>
                <w:kern w:val="0"/>
                <w:szCs w:val="21"/>
              </w:rPr>
            </w:pPr>
          </w:p>
        </w:tc>
        <w:tc>
          <w:tcPr>
            <w:tcW w:w="2269" w:type="dxa"/>
            <w:shd w:val="clear" w:color="auto" w:fill="auto"/>
          </w:tcPr>
          <w:p w14:paraId="77A9E13A" w14:textId="77777777" w:rsidR="00D34AC0" w:rsidRPr="00D34AC0" w:rsidRDefault="00D34AC0" w:rsidP="00462236">
            <w:pPr>
              <w:jc w:val="right"/>
              <w:rPr>
                <w:szCs w:val="21"/>
              </w:rPr>
            </w:pPr>
          </w:p>
        </w:tc>
      </w:tr>
      <w:tr w:rsidR="00D34AC0" w:rsidRPr="00D34AC0" w14:paraId="4609736A" w14:textId="77777777" w:rsidTr="00462236">
        <w:trPr>
          <w:jc w:val="center"/>
        </w:trPr>
        <w:tc>
          <w:tcPr>
            <w:tcW w:w="2267" w:type="dxa"/>
            <w:shd w:val="clear" w:color="auto" w:fill="auto"/>
          </w:tcPr>
          <w:p w14:paraId="69331FCC" w14:textId="77777777" w:rsidR="00D34AC0" w:rsidRPr="00D34AC0" w:rsidRDefault="00D34AC0" w:rsidP="00462236">
            <w:pPr>
              <w:jc w:val="center"/>
              <w:rPr>
                <w:kern w:val="0"/>
                <w:szCs w:val="21"/>
              </w:rPr>
            </w:pPr>
            <w:r w:rsidRPr="00D34AC0">
              <w:rPr>
                <w:rFonts w:hint="eastAsia"/>
                <w:spacing w:val="622"/>
                <w:kern w:val="0"/>
                <w:szCs w:val="21"/>
                <w:fitText w:val="1663" w:id="-1262194943"/>
              </w:rPr>
              <w:t>土</w:t>
            </w:r>
            <w:r w:rsidRPr="00D34AC0">
              <w:rPr>
                <w:rFonts w:hint="eastAsia"/>
                <w:kern w:val="0"/>
                <w:szCs w:val="21"/>
                <w:fitText w:val="1663" w:id="-1262194943"/>
              </w:rPr>
              <w:t>地</w:t>
            </w:r>
          </w:p>
          <w:p w14:paraId="6957C55A" w14:textId="77777777" w:rsidR="00D34AC0" w:rsidRPr="00D34AC0" w:rsidRDefault="00D34AC0" w:rsidP="00462236">
            <w:pPr>
              <w:jc w:val="center"/>
              <w:rPr>
                <w:kern w:val="0"/>
                <w:szCs w:val="21"/>
              </w:rPr>
            </w:pPr>
            <w:r w:rsidRPr="00D34AC0">
              <w:rPr>
                <w:rFonts w:ascii="Times New Roman" w:hAnsi="Times New Roman"/>
              </w:rPr>
              <w:t>Land</w:t>
            </w:r>
          </w:p>
        </w:tc>
        <w:tc>
          <w:tcPr>
            <w:tcW w:w="2269" w:type="dxa"/>
            <w:shd w:val="clear" w:color="auto" w:fill="auto"/>
          </w:tcPr>
          <w:p w14:paraId="673AEB47" w14:textId="77777777" w:rsidR="00D34AC0" w:rsidRPr="00D34AC0" w:rsidRDefault="00D34AC0" w:rsidP="00462236">
            <w:pPr>
              <w:jc w:val="right"/>
              <w:rPr>
                <w:szCs w:val="21"/>
              </w:rPr>
            </w:pPr>
          </w:p>
        </w:tc>
        <w:tc>
          <w:tcPr>
            <w:tcW w:w="2267" w:type="dxa"/>
            <w:shd w:val="clear" w:color="auto" w:fill="auto"/>
          </w:tcPr>
          <w:p w14:paraId="5A60FDF9" w14:textId="77777777" w:rsidR="00D34AC0" w:rsidRPr="00D34AC0" w:rsidRDefault="00D34AC0" w:rsidP="00462236">
            <w:pPr>
              <w:jc w:val="right"/>
              <w:rPr>
                <w:kern w:val="0"/>
                <w:szCs w:val="21"/>
              </w:rPr>
            </w:pPr>
          </w:p>
        </w:tc>
        <w:tc>
          <w:tcPr>
            <w:tcW w:w="2269" w:type="dxa"/>
            <w:shd w:val="clear" w:color="auto" w:fill="auto"/>
          </w:tcPr>
          <w:p w14:paraId="55FC2AF9" w14:textId="77777777" w:rsidR="00D34AC0" w:rsidRPr="00D34AC0" w:rsidRDefault="00D34AC0" w:rsidP="00462236">
            <w:pPr>
              <w:jc w:val="right"/>
              <w:rPr>
                <w:szCs w:val="21"/>
              </w:rPr>
            </w:pPr>
          </w:p>
        </w:tc>
      </w:tr>
      <w:tr w:rsidR="00D34AC0" w:rsidRPr="00D34AC0" w14:paraId="1932143C" w14:textId="77777777" w:rsidTr="00462236">
        <w:trPr>
          <w:jc w:val="center"/>
        </w:trPr>
        <w:tc>
          <w:tcPr>
            <w:tcW w:w="2267" w:type="dxa"/>
            <w:shd w:val="clear" w:color="auto" w:fill="auto"/>
          </w:tcPr>
          <w:p w14:paraId="739D84FE"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42"/>
              </w:rPr>
              <w:t>その</w:t>
            </w:r>
            <w:r w:rsidRPr="00D34AC0">
              <w:rPr>
                <w:rFonts w:hint="eastAsia"/>
                <w:kern w:val="0"/>
                <w:szCs w:val="21"/>
                <w:fitText w:val="1655" w:id="-1262194942"/>
              </w:rPr>
              <w:t>他</w:t>
            </w:r>
          </w:p>
          <w:p w14:paraId="7D03FC28" w14:textId="77777777" w:rsidR="00D34AC0" w:rsidRPr="00D34AC0" w:rsidRDefault="00D34AC0" w:rsidP="00462236">
            <w:pPr>
              <w:jc w:val="center"/>
              <w:rPr>
                <w:kern w:val="0"/>
                <w:szCs w:val="21"/>
              </w:rPr>
            </w:pPr>
            <w:r w:rsidRPr="00D34AC0">
              <w:rPr>
                <w:rFonts w:ascii="Times New Roman" w:hAnsi="Times New Roman"/>
              </w:rPr>
              <w:t>Other</w:t>
            </w:r>
          </w:p>
        </w:tc>
        <w:tc>
          <w:tcPr>
            <w:tcW w:w="2269" w:type="dxa"/>
            <w:shd w:val="clear" w:color="auto" w:fill="auto"/>
          </w:tcPr>
          <w:p w14:paraId="1CED7C5A" w14:textId="77777777" w:rsidR="00D34AC0" w:rsidRPr="00D34AC0" w:rsidRDefault="00D34AC0" w:rsidP="00462236">
            <w:pPr>
              <w:jc w:val="right"/>
              <w:rPr>
                <w:szCs w:val="21"/>
              </w:rPr>
            </w:pPr>
          </w:p>
        </w:tc>
        <w:tc>
          <w:tcPr>
            <w:tcW w:w="2267" w:type="dxa"/>
            <w:shd w:val="clear" w:color="auto" w:fill="auto"/>
          </w:tcPr>
          <w:p w14:paraId="5DC838DF" w14:textId="77777777" w:rsidR="00D34AC0" w:rsidRPr="00D34AC0" w:rsidRDefault="00D34AC0" w:rsidP="00462236">
            <w:pPr>
              <w:rPr>
                <w:kern w:val="0"/>
                <w:szCs w:val="21"/>
              </w:rPr>
            </w:pPr>
          </w:p>
        </w:tc>
        <w:tc>
          <w:tcPr>
            <w:tcW w:w="2269" w:type="dxa"/>
            <w:shd w:val="clear" w:color="auto" w:fill="auto"/>
          </w:tcPr>
          <w:p w14:paraId="653ABB58" w14:textId="77777777" w:rsidR="00D34AC0" w:rsidRPr="00D34AC0" w:rsidRDefault="00D34AC0" w:rsidP="00462236">
            <w:pPr>
              <w:jc w:val="right"/>
              <w:rPr>
                <w:szCs w:val="21"/>
              </w:rPr>
            </w:pPr>
          </w:p>
        </w:tc>
      </w:tr>
      <w:tr w:rsidR="00D34AC0" w:rsidRPr="00D34AC0" w14:paraId="113CF867" w14:textId="77777777" w:rsidTr="00462236">
        <w:trPr>
          <w:jc w:val="center"/>
        </w:trPr>
        <w:tc>
          <w:tcPr>
            <w:tcW w:w="2267" w:type="dxa"/>
            <w:shd w:val="clear" w:color="auto" w:fill="auto"/>
          </w:tcPr>
          <w:p w14:paraId="313EFF8A" w14:textId="77777777" w:rsidR="00D34AC0" w:rsidRPr="00D34AC0" w:rsidRDefault="00D34AC0" w:rsidP="00462236">
            <w:pPr>
              <w:jc w:val="right"/>
              <w:rPr>
                <w:kern w:val="0"/>
                <w:szCs w:val="21"/>
              </w:rPr>
            </w:pPr>
          </w:p>
        </w:tc>
        <w:tc>
          <w:tcPr>
            <w:tcW w:w="2269" w:type="dxa"/>
            <w:shd w:val="clear" w:color="auto" w:fill="auto"/>
          </w:tcPr>
          <w:p w14:paraId="58DE1E62" w14:textId="77777777" w:rsidR="00D34AC0" w:rsidRPr="00D34AC0" w:rsidRDefault="00D34AC0" w:rsidP="00462236">
            <w:pPr>
              <w:jc w:val="right"/>
              <w:rPr>
                <w:szCs w:val="21"/>
              </w:rPr>
            </w:pPr>
          </w:p>
        </w:tc>
        <w:tc>
          <w:tcPr>
            <w:tcW w:w="2267" w:type="dxa"/>
            <w:shd w:val="clear" w:color="auto" w:fill="auto"/>
          </w:tcPr>
          <w:p w14:paraId="5C4079DB" w14:textId="77777777" w:rsidR="00D34AC0" w:rsidRPr="00D34AC0" w:rsidRDefault="00D34AC0" w:rsidP="00462236">
            <w:pPr>
              <w:jc w:val="right"/>
              <w:rPr>
                <w:kern w:val="0"/>
                <w:szCs w:val="21"/>
              </w:rPr>
            </w:pPr>
          </w:p>
        </w:tc>
        <w:tc>
          <w:tcPr>
            <w:tcW w:w="2269" w:type="dxa"/>
            <w:shd w:val="clear" w:color="auto" w:fill="auto"/>
          </w:tcPr>
          <w:p w14:paraId="308FA1BF" w14:textId="77777777" w:rsidR="00D34AC0" w:rsidRPr="00D34AC0" w:rsidRDefault="00D34AC0" w:rsidP="00462236">
            <w:pPr>
              <w:jc w:val="right"/>
              <w:rPr>
                <w:szCs w:val="21"/>
              </w:rPr>
            </w:pPr>
          </w:p>
        </w:tc>
      </w:tr>
      <w:tr w:rsidR="00D34AC0" w:rsidRPr="00D34AC0" w14:paraId="3D2CE8C5" w14:textId="77777777" w:rsidTr="00462236">
        <w:trPr>
          <w:jc w:val="center"/>
        </w:trPr>
        <w:tc>
          <w:tcPr>
            <w:tcW w:w="2267" w:type="dxa"/>
            <w:shd w:val="clear" w:color="auto" w:fill="auto"/>
          </w:tcPr>
          <w:p w14:paraId="6B123CFD" w14:textId="77777777" w:rsidR="00D34AC0" w:rsidRPr="00D34AC0" w:rsidRDefault="00D34AC0" w:rsidP="00462236">
            <w:pPr>
              <w:jc w:val="right"/>
              <w:rPr>
                <w:kern w:val="0"/>
                <w:szCs w:val="21"/>
              </w:rPr>
            </w:pPr>
          </w:p>
        </w:tc>
        <w:tc>
          <w:tcPr>
            <w:tcW w:w="2269" w:type="dxa"/>
            <w:shd w:val="clear" w:color="auto" w:fill="auto"/>
          </w:tcPr>
          <w:p w14:paraId="35BAB13E" w14:textId="77777777" w:rsidR="00D34AC0" w:rsidRPr="00D34AC0" w:rsidRDefault="00D34AC0" w:rsidP="00462236">
            <w:pPr>
              <w:jc w:val="right"/>
              <w:rPr>
                <w:szCs w:val="21"/>
              </w:rPr>
            </w:pPr>
          </w:p>
        </w:tc>
        <w:tc>
          <w:tcPr>
            <w:tcW w:w="2267" w:type="dxa"/>
            <w:shd w:val="clear" w:color="auto" w:fill="auto"/>
          </w:tcPr>
          <w:p w14:paraId="562E70C3" w14:textId="77777777" w:rsidR="00D34AC0" w:rsidRPr="00D34AC0" w:rsidRDefault="00D34AC0" w:rsidP="00462236">
            <w:pPr>
              <w:jc w:val="right"/>
              <w:rPr>
                <w:kern w:val="0"/>
                <w:szCs w:val="21"/>
              </w:rPr>
            </w:pPr>
          </w:p>
        </w:tc>
        <w:tc>
          <w:tcPr>
            <w:tcW w:w="2269" w:type="dxa"/>
            <w:shd w:val="clear" w:color="auto" w:fill="auto"/>
          </w:tcPr>
          <w:p w14:paraId="4EA8CF7E" w14:textId="77777777" w:rsidR="00D34AC0" w:rsidRPr="00D34AC0" w:rsidRDefault="00D34AC0" w:rsidP="00462236">
            <w:pPr>
              <w:jc w:val="right"/>
              <w:rPr>
                <w:szCs w:val="21"/>
              </w:rPr>
            </w:pPr>
          </w:p>
        </w:tc>
      </w:tr>
      <w:tr w:rsidR="00D34AC0" w:rsidRPr="00D34AC0" w14:paraId="3DA0A9CF" w14:textId="77777777" w:rsidTr="00462236">
        <w:trPr>
          <w:jc w:val="center"/>
        </w:trPr>
        <w:tc>
          <w:tcPr>
            <w:tcW w:w="2267" w:type="dxa"/>
            <w:shd w:val="clear" w:color="auto" w:fill="auto"/>
          </w:tcPr>
          <w:p w14:paraId="7EEA98CA" w14:textId="77777777" w:rsidR="00D34AC0" w:rsidRPr="00D34AC0" w:rsidRDefault="00D34AC0" w:rsidP="00462236">
            <w:pPr>
              <w:jc w:val="right"/>
              <w:rPr>
                <w:kern w:val="0"/>
                <w:szCs w:val="21"/>
              </w:rPr>
            </w:pPr>
          </w:p>
        </w:tc>
        <w:tc>
          <w:tcPr>
            <w:tcW w:w="2269" w:type="dxa"/>
            <w:shd w:val="clear" w:color="auto" w:fill="auto"/>
          </w:tcPr>
          <w:p w14:paraId="08F48BAD" w14:textId="77777777" w:rsidR="00D34AC0" w:rsidRPr="00D34AC0" w:rsidRDefault="00D34AC0" w:rsidP="00462236">
            <w:pPr>
              <w:jc w:val="right"/>
              <w:rPr>
                <w:szCs w:val="21"/>
              </w:rPr>
            </w:pPr>
          </w:p>
        </w:tc>
        <w:tc>
          <w:tcPr>
            <w:tcW w:w="2267" w:type="dxa"/>
            <w:shd w:val="clear" w:color="auto" w:fill="auto"/>
          </w:tcPr>
          <w:p w14:paraId="289F1CED" w14:textId="77777777" w:rsidR="00D34AC0" w:rsidRPr="00D34AC0" w:rsidRDefault="00D34AC0" w:rsidP="00462236">
            <w:pPr>
              <w:jc w:val="center"/>
              <w:rPr>
                <w:kern w:val="0"/>
                <w:szCs w:val="21"/>
              </w:rPr>
            </w:pPr>
            <w:r w:rsidRPr="00D34AC0">
              <w:rPr>
                <w:rFonts w:hint="eastAsia"/>
                <w:spacing w:val="134"/>
                <w:kern w:val="0"/>
                <w:szCs w:val="21"/>
                <w:fitText w:val="1646" w:id="-1262194941"/>
              </w:rPr>
              <w:t>事業主</w:t>
            </w:r>
            <w:r w:rsidRPr="00D34AC0">
              <w:rPr>
                <w:rFonts w:hint="eastAsia"/>
                <w:spacing w:val="1"/>
                <w:kern w:val="0"/>
                <w:szCs w:val="21"/>
                <w:fitText w:val="1646" w:id="-1262194941"/>
              </w:rPr>
              <w:t>借</w:t>
            </w:r>
          </w:p>
          <w:p w14:paraId="7B2588F6" w14:textId="77777777" w:rsidR="00D34AC0" w:rsidRPr="00D34AC0" w:rsidRDefault="00D34AC0" w:rsidP="00462236">
            <w:pPr>
              <w:jc w:val="center"/>
              <w:rPr>
                <w:kern w:val="0"/>
                <w:szCs w:val="21"/>
              </w:rPr>
            </w:pPr>
            <w:r w:rsidRPr="00D34AC0">
              <w:rPr>
                <w:rFonts w:ascii="Times New Roman" w:hAnsi="Times New Roman"/>
              </w:rPr>
              <w:t>Investments by owner</w:t>
            </w:r>
          </w:p>
        </w:tc>
        <w:tc>
          <w:tcPr>
            <w:tcW w:w="2269" w:type="dxa"/>
            <w:shd w:val="clear" w:color="auto" w:fill="auto"/>
          </w:tcPr>
          <w:p w14:paraId="6A042F8A" w14:textId="77777777" w:rsidR="00D34AC0" w:rsidRPr="00D34AC0" w:rsidRDefault="00D34AC0" w:rsidP="00462236">
            <w:pPr>
              <w:jc w:val="right"/>
              <w:rPr>
                <w:szCs w:val="21"/>
              </w:rPr>
            </w:pPr>
          </w:p>
        </w:tc>
      </w:tr>
      <w:tr w:rsidR="00D34AC0" w:rsidRPr="00D34AC0" w14:paraId="51D5E37F" w14:textId="77777777" w:rsidTr="00462236">
        <w:trPr>
          <w:jc w:val="center"/>
        </w:trPr>
        <w:tc>
          <w:tcPr>
            <w:tcW w:w="2267" w:type="dxa"/>
            <w:shd w:val="clear" w:color="auto" w:fill="auto"/>
          </w:tcPr>
          <w:p w14:paraId="579F3A85" w14:textId="77777777" w:rsidR="00D34AC0" w:rsidRPr="00D34AC0" w:rsidRDefault="00D34AC0" w:rsidP="00462236">
            <w:pPr>
              <w:jc w:val="center"/>
              <w:rPr>
                <w:kern w:val="0"/>
                <w:szCs w:val="21"/>
              </w:rPr>
            </w:pPr>
            <w:r w:rsidRPr="00D34AC0">
              <w:rPr>
                <w:rFonts w:hint="eastAsia"/>
                <w:spacing w:val="134"/>
                <w:kern w:val="0"/>
                <w:szCs w:val="21"/>
                <w:fitText w:val="1646" w:id="-1262194940"/>
              </w:rPr>
              <w:t>事業主</w:t>
            </w:r>
            <w:r w:rsidRPr="00D34AC0">
              <w:rPr>
                <w:rFonts w:hint="eastAsia"/>
                <w:spacing w:val="1"/>
                <w:kern w:val="0"/>
                <w:szCs w:val="21"/>
                <w:fitText w:val="1646" w:id="-1262194940"/>
              </w:rPr>
              <w:t>貸</w:t>
            </w:r>
          </w:p>
          <w:p w14:paraId="1294F5BB" w14:textId="77777777" w:rsidR="00D34AC0" w:rsidRPr="00D34AC0" w:rsidRDefault="00D34AC0" w:rsidP="00462236">
            <w:pPr>
              <w:jc w:val="center"/>
              <w:rPr>
                <w:kern w:val="0"/>
                <w:szCs w:val="21"/>
              </w:rPr>
            </w:pPr>
            <w:r w:rsidRPr="00D34AC0">
              <w:rPr>
                <w:rFonts w:ascii="Times New Roman" w:hAnsi="Times New Roman"/>
              </w:rPr>
              <w:t>Withdrawals by owner</w:t>
            </w:r>
          </w:p>
        </w:tc>
        <w:tc>
          <w:tcPr>
            <w:tcW w:w="2269" w:type="dxa"/>
            <w:shd w:val="clear" w:color="auto" w:fill="auto"/>
          </w:tcPr>
          <w:p w14:paraId="77A3D29C" w14:textId="77777777" w:rsidR="00D34AC0" w:rsidRPr="00D34AC0" w:rsidRDefault="00D34AC0" w:rsidP="00462236">
            <w:pPr>
              <w:jc w:val="right"/>
              <w:rPr>
                <w:szCs w:val="21"/>
              </w:rPr>
            </w:pPr>
          </w:p>
        </w:tc>
        <w:tc>
          <w:tcPr>
            <w:tcW w:w="2267" w:type="dxa"/>
            <w:shd w:val="clear" w:color="auto" w:fill="auto"/>
          </w:tcPr>
          <w:p w14:paraId="62D3960B"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39"/>
              </w:rPr>
              <w:t>元入</w:t>
            </w:r>
            <w:r w:rsidRPr="00D34AC0">
              <w:rPr>
                <w:rFonts w:hint="eastAsia"/>
                <w:kern w:val="0"/>
                <w:szCs w:val="21"/>
                <w:fitText w:val="1655" w:id="-1262194939"/>
              </w:rPr>
              <w:t>金</w:t>
            </w:r>
          </w:p>
          <w:p w14:paraId="6A300912" w14:textId="77777777" w:rsidR="00D34AC0" w:rsidRPr="00D34AC0" w:rsidRDefault="00D34AC0" w:rsidP="00462236">
            <w:pPr>
              <w:jc w:val="center"/>
              <w:rPr>
                <w:kern w:val="0"/>
                <w:szCs w:val="21"/>
              </w:rPr>
            </w:pPr>
            <w:r w:rsidRPr="00D34AC0">
              <w:rPr>
                <w:rFonts w:ascii="Times New Roman" w:hAnsi="Times New Roman"/>
              </w:rPr>
              <w:t>Owner's funds</w:t>
            </w:r>
          </w:p>
        </w:tc>
        <w:tc>
          <w:tcPr>
            <w:tcW w:w="2269" w:type="dxa"/>
            <w:shd w:val="clear" w:color="auto" w:fill="auto"/>
          </w:tcPr>
          <w:p w14:paraId="4FD8F904" w14:textId="77777777" w:rsidR="00D34AC0" w:rsidRPr="00D34AC0" w:rsidRDefault="00D34AC0" w:rsidP="00462236">
            <w:pPr>
              <w:jc w:val="right"/>
              <w:rPr>
                <w:szCs w:val="21"/>
              </w:rPr>
            </w:pPr>
          </w:p>
        </w:tc>
      </w:tr>
      <w:tr w:rsidR="00D34AC0" w:rsidRPr="00D34AC0" w14:paraId="77C0257A" w14:textId="77777777" w:rsidTr="00462236">
        <w:trPr>
          <w:jc w:val="center"/>
        </w:trPr>
        <w:tc>
          <w:tcPr>
            <w:tcW w:w="2267" w:type="dxa"/>
            <w:shd w:val="clear" w:color="auto" w:fill="auto"/>
          </w:tcPr>
          <w:p w14:paraId="15855F33" w14:textId="77777777" w:rsidR="00D34AC0" w:rsidRPr="00D34AC0" w:rsidRDefault="00D34AC0" w:rsidP="00462236">
            <w:pPr>
              <w:jc w:val="center"/>
              <w:rPr>
                <w:kern w:val="0"/>
                <w:szCs w:val="21"/>
              </w:rPr>
            </w:pPr>
            <w:r w:rsidRPr="00D34AC0">
              <w:rPr>
                <w:rFonts w:hint="eastAsia"/>
                <w:spacing w:val="622"/>
                <w:kern w:val="0"/>
                <w:szCs w:val="21"/>
                <w:fitText w:val="1663" w:id="-1262194938"/>
              </w:rPr>
              <w:t>合</w:t>
            </w:r>
            <w:r w:rsidRPr="00D34AC0">
              <w:rPr>
                <w:rFonts w:hint="eastAsia"/>
                <w:kern w:val="0"/>
                <w:szCs w:val="21"/>
                <w:fitText w:val="1663" w:id="-1262194938"/>
              </w:rPr>
              <w:t>計</w:t>
            </w:r>
          </w:p>
          <w:p w14:paraId="38A1D5C2" w14:textId="77777777" w:rsidR="00D34AC0" w:rsidRPr="00D34AC0" w:rsidRDefault="00D34AC0" w:rsidP="00462236">
            <w:pPr>
              <w:jc w:val="center"/>
              <w:rPr>
                <w:kern w:val="0"/>
                <w:szCs w:val="21"/>
              </w:rPr>
            </w:pPr>
            <w:r w:rsidRPr="00D34AC0">
              <w:rPr>
                <w:rFonts w:ascii="Times New Roman" w:hAnsi="Times New Roman"/>
              </w:rPr>
              <w:t>Total</w:t>
            </w:r>
          </w:p>
        </w:tc>
        <w:tc>
          <w:tcPr>
            <w:tcW w:w="2269" w:type="dxa"/>
            <w:shd w:val="clear" w:color="auto" w:fill="auto"/>
          </w:tcPr>
          <w:p w14:paraId="33925017" w14:textId="77777777" w:rsidR="00D34AC0" w:rsidRPr="00D34AC0" w:rsidRDefault="00D34AC0" w:rsidP="00462236">
            <w:pPr>
              <w:jc w:val="right"/>
              <w:rPr>
                <w:szCs w:val="21"/>
              </w:rPr>
            </w:pPr>
          </w:p>
        </w:tc>
        <w:tc>
          <w:tcPr>
            <w:tcW w:w="2267" w:type="dxa"/>
            <w:shd w:val="clear" w:color="auto" w:fill="auto"/>
          </w:tcPr>
          <w:p w14:paraId="0F174951" w14:textId="77777777" w:rsidR="00D34AC0" w:rsidRPr="00D34AC0" w:rsidRDefault="00D34AC0" w:rsidP="00462236">
            <w:pPr>
              <w:jc w:val="center"/>
              <w:rPr>
                <w:kern w:val="0"/>
                <w:szCs w:val="21"/>
              </w:rPr>
            </w:pPr>
            <w:r w:rsidRPr="00D34AC0">
              <w:rPr>
                <w:rFonts w:hint="eastAsia"/>
                <w:spacing w:val="622"/>
                <w:kern w:val="0"/>
                <w:szCs w:val="21"/>
                <w:fitText w:val="1663" w:id="-1262194937"/>
              </w:rPr>
              <w:t>合</w:t>
            </w:r>
            <w:r w:rsidRPr="00D34AC0">
              <w:rPr>
                <w:rFonts w:hint="eastAsia"/>
                <w:kern w:val="0"/>
                <w:szCs w:val="21"/>
                <w:fitText w:val="1663" w:id="-1262194937"/>
              </w:rPr>
              <w:t>計</w:t>
            </w:r>
          </w:p>
          <w:p w14:paraId="0B645C6E" w14:textId="77777777" w:rsidR="00D34AC0" w:rsidRPr="00D34AC0" w:rsidRDefault="00D34AC0" w:rsidP="00462236">
            <w:pPr>
              <w:jc w:val="center"/>
              <w:rPr>
                <w:kern w:val="0"/>
                <w:szCs w:val="21"/>
              </w:rPr>
            </w:pPr>
            <w:r w:rsidRPr="00D34AC0">
              <w:rPr>
                <w:rFonts w:ascii="Times New Roman" w:hAnsi="Times New Roman"/>
              </w:rPr>
              <w:t>Total</w:t>
            </w:r>
          </w:p>
        </w:tc>
        <w:tc>
          <w:tcPr>
            <w:tcW w:w="2269" w:type="dxa"/>
            <w:shd w:val="clear" w:color="auto" w:fill="auto"/>
          </w:tcPr>
          <w:p w14:paraId="243A9DB0" w14:textId="77777777" w:rsidR="00D34AC0" w:rsidRPr="00D34AC0" w:rsidRDefault="00D34AC0" w:rsidP="00462236">
            <w:pPr>
              <w:jc w:val="right"/>
              <w:rPr>
                <w:szCs w:val="21"/>
              </w:rPr>
            </w:pPr>
          </w:p>
        </w:tc>
      </w:tr>
    </w:tbl>
    <w:p w14:paraId="216AB089" w14:textId="77777777" w:rsidR="00D34AC0" w:rsidRPr="00D34AC0" w:rsidRDefault="00D34AC0" w:rsidP="00D34AC0">
      <w:pPr>
        <w:rPr>
          <w:szCs w:val="21"/>
        </w:rPr>
      </w:pPr>
    </w:p>
    <w:p w14:paraId="15032AF3" w14:textId="77777777" w:rsidR="00D34AC0" w:rsidRPr="00D34AC0" w:rsidRDefault="00D34AC0" w:rsidP="00D34AC0">
      <w:pPr>
        <w:ind w:firstLineChars="1664" w:firstLine="3354"/>
        <w:rPr>
          <w:szCs w:val="21"/>
        </w:rPr>
      </w:pPr>
      <w:r w:rsidRPr="00D34AC0">
        <w:rPr>
          <w:rFonts w:ascii="ＭＳ 明朝" w:hAnsi="ＭＳ 明朝" w:cs="ＭＳ 明朝" w:hint="eastAsia"/>
          <w:szCs w:val="21"/>
        </w:rPr>
        <w:lastRenderedPageBreak/>
        <w:t>⑵</w:t>
      </w:r>
      <w:r w:rsidRPr="00D34AC0">
        <w:rPr>
          <w:rFonts w:hint="eastAsia"/>
          <w:szCs w:val="21"/>
        </w:rPr>
        <w:t xml:space="preserve">　損　益　計　算　書</w:t>
      </w:r>
    </w:p>
    <w:p w14:paraId="35936214" w14:textId="77777777" w:rsidR="00D34AC0" w:rsidRPr="00D34AC0" w:rsidRDefault="00D34AC0" w:rsidP="00D34AC0">
      <w:pPr>
        <w:ind w:firstLineChars="1664" w:firstLine="3354"/>
        <w:rPr>
          <w:szCs w:val="21"/>
        </w:rPr>
      </w:pPr>
      <w:r w:rsidRPr="00D34AC0">
        <w:rPr>
          <w:kern w:val="0"/>
        </w:rPr>
        <w:t>(2) Profit and Loss Statement</w:t>
      </w:r>
    </w:p>
    <w:p w14:paraId="72265CC6" w14:textId="77777777" w:rsidR="00D34AC0" w:rsidRPr="00D34AC0" w:rsidRDefault="00D34AC0" w:rsidP="00D34AC0">
      <w:pPr>
        <w:jc w:val="center"/>
        <w:rPr>
          <w:szCs w:val="21"/>
        </w:rPr>
      </w:pPr>
      <w:r w:rsidRPr="00D34AC0">
        <w:rPr>
          <w:noProof/>
          <w:kern w:val="0"/>
          <w:sz w:val="20"/>
        </w:rPr>
        <mc:AlternateContent>
          <mc:Choice Requires="wps">
            <w:drawing>
              <wp:anchor distT="0" distB="0" distL="114300" distR="114300" simplePos="0" relativeHeight="251664384" behindDoc="0" locked="0" layoutInCell="1" allowOverlap="1" wp14:anchorId="172D74CF" wp14:editId="45E6F94C">
                <wp:simplePos x="0" y="0"/>
                <wp:positionH relativeFrom="margin">
                  <wp:align>center</wp:align>
                </wp:positionH>
                <wp:positionV relativeFrom="paragraph">
                  <wp:posOffset>24765</wp:posOffset>
                </wp:positionV>
                <wp:extent cx="1813931" cy="733425"/>
                <wp:effectExtent l="0" t="0" r="15240" b="28575"/>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931"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51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9" o:spid="_x0000_s1026" type="#_x0000_t185" style="position:absolute;left:0;text-align:left;margin-left:0;margin-top:1.95pt;width:142.85pt;height:5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">
                <w10:wrap anchorx="margin"/>
              </v:shape>
            </w:pict>
          </mc:Fallback>
        </mc:AlternateContent>
      </w:r>
      <w:r w:rsidRPr="00D34AC0">
        <w:rPr>
          <w:rFonts w:hint="eastAsia"/>
          <w:szCs w:val="21"/>
        </w:rPr>
        <w:t>自　　　年　　月　　日</w:t>
      </w:r>
    </w:p>
    <w:p w14:paraId="44C20B05" w14:textId="77777777" w:rsidR="00D34AC0" w:rsidRPr="00D34AC0" w:rsidRDefault="00D34AC0" w:rsidP="00D34AC0">
      <w:pPr>
        <w:jc w:val="center"/>
        <w:rPr>
          <w:szCs w:val="21"/>
        </w:rPr>
      </w:pPr>
      <w:r w:rsidRPr="00D34AC0">
        <w:rPr>
          <w:rFonts w:hint="eastAsia"/>
          <w:szCs w:val="21"/>
        </w:rPr>
        <w:t>至　　　年　　月　　日</w:t>
      </w:r>
    </w:p>
    <w:p w14:paraId="632D98A7" w14:textId="77777777" w:rsidR="00D34AC0" w:rsidRPr="00D34AC0" w:rsidRDefault="00D34AC0" w:rsidP="00D34AC0">
      <w:pPr>
        <w:jc w:val="center"/>
      </w:pPr>
      <w:r w:rsidRPr="00D34AC0">
        <w:t>From Y  /M  /D</w:t>
      </w:r>
    </w:p>
    <w:p w14:paraId="674636B3" w14:textId="77777777" w:rsidR="00D34AC0" w:rsidRPr="00D34AC0" w:rsidRDefault="00D34AC0" w:rsidP="00D34AC0">
      <w:pPr>
        <w:jc w:val="center"/>
        <w:rPr>
          <w:szCs w:val="21"/>
        </w:rPr>
      </w:pPr>
      <w:r w:rsidRPr="00D34AC0">
        <w:t>to Y  /M  /D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D34AC0" w:rsidRPr="00D34AC0" w14:paraId="169770A8" w14:textId="77777777" w:rsidTr="00462236">
        <w:trPr>
          <w:jc w:val="center"/>
        </w:trPr>
        <w:tc>
          <w:tcPr>
            <w:tcW w:w="4535" w:type="dxa"/>
            <w:shd w:val="clear" w:color="auto" w:fill="auto"/>
          </w:tcPr>
          <w:p w14:paraId="0BAD70C9" w14:textId="77777777" w:rsidR="00D34AC0" w:rsidRPr="00D34AC0" w:rsidRDefault="00D34AC0" w:rsidP="00462236">
            <w:pPr>
              <w:ind w:firstLineChars="596" w:firstLine="1201"/>
              <w:rPr>
                <w:szCs w:val="21"/>
              </w:rPr>
            </w:pPr>
            <w:r w:rsidRPr="00D34AC0">
              <w:rPr>
                <w:rFonts w:hint="eastAsia"/>
                <w:szCs w:val="21"/>
              </w:rPr>
              <w:t>科　　　目</w:t>
            </w:r>
          </w:p>
          <w:p w14:paraId="17CC76E2" w14:textId="77777777" w:rsidR="00D34AC0" w:rsidRPr="00D34AC0" w:rsidRDefault="00D34AC0" w:rsidP="00462236">
            <w:pPr>
              <w:ind w:firstLineChars="596" w:firstLine="1201"/>
              <w:rPr>
                <w:szCs w:val="21"/>
              </w:rPr>
            </w:pPr>
            <w:r w:rsidRPr="00D34AC0">
              <w:rPr>
                <w:rFonts w:ascii="Times New Roman" w:hAnsi="Times New Roman"/>
                <w:szCs w:val="21"/>
              </w:rPr>
              <w:t>Account title</w:t>
            </w:r>
          </w:p>
        </w:tc>
        <w:tc>
          <w:tcPr>
            <w:tcW w:w="4537" w:type="dxa"/>
            <w:shd w:val="clear" w:color="auto" w:fill="auto"/>
          </w:tcPr>
          <w:p w14:paraId="19F987DB" w14:textId="77777777" w:rsidR="00D34AC0" w:rsidRPr="00D34AC0" w:rsidRDefault="00D34AC0" w:rsidP="00462236">
            <w:pPr>
              <w:jc w:val="center"/>
              <w:rPr>
                <w:szCs w:val="21"/>
              </w:rPr>
            </w:pPr>
            <w:r w:rsidRPr="00D34AC0">
              <w:rPr>
                <w:rFonts w:hint="eastAsia"/>
                <w:szCs w:val="21"/>
              </w:rPr>
              <w:t>金　　　額</w:t>
            </w:r>
          </w:p>
          <w:p w14:paraId="14DDA88A" w14:textId="77777777" w:rsidR="00D34AC0" w:rsidRPr="00D34AC0" w:rsidRDefault="00D34AC0" w:rsidP="00462236">
            <w:pPr>
              <w:jc w:val="center"/>
              <w:rPr>
                <w:szCs w:val="21"/>
              </w:rPr>
            </w:pPr>
            <w:r w:rsidRPr="00D34AC0">
              <w:rPr>
                <w:rFonts w:ascii="Times New Roman" w:hAnsi="Times New Roman"/>
                <w:szCs w:val="21"/>
              </w:rPr>
              <w:t>Amount</w:t>
            </w:r>
          </w:p>
        </w:tc>
      </w:tr>
      <w:tr w:rsidR="00D34AC0" w:rsidRPr="00D34AC0" w14:paraId="72ABDBA1" w14:textId="77777777" w:rsidTr="00462236">
        <w:trPr>
          <w:jc w:val="center"/>
        </w:trPr>
        <w:tc>
          <w:tcPr>
            <w:tcW w:w="4535" w:type="dxa"/>
            <w:shd w:val="clear" w:color="auto" w:fill="auto"/>
          </w:tcPr>
          <w:p w14:paraId="4AC98B30" w14:textId="77777777" w:rsidR="00D34AC0" w:rsidRPr="00D34AC0" w:rsidRDefault="00D34AC0" w:rsidP="00462236">
            <w:pPr>
              <w:ind w:firstLineChars="100" w:firstLine="610"/>
              <w:rPr>
                <w:kern w:val="0"/>
                <w:szCs w:val="21"/>
              </w:rPr>
            </w:pPr>
            <w:r w:rsidRPr="00D34AC0">
              <w:rPr>
                <w:rFonts w:hint="eastAsia"/>
                <w:spacing w:val="204"/>
                <w:kern w:val="0"/>
                <w:szCs w:val="21"/>
                <w:fitText w:val="2066" w:id="-1262194936"/>
              </w:rPr>
              <w:t>収入金</w:t>
            </w:r>
            <w:r w:rsidRPr="00D34AC0">
              <w:rPr>
                <w:rFonts w:hint="eastAsia"/>
                <w:spacing w:val="1"/>
                <w:kern w:val="0"/>
                <w:szCs w:val="21"/>
                <w:fitText w:val="2066" w:id="-1262194936"/>
              </w:rPr>
              <w:t>額</w:t>
            </w:r>
          </w:p>
          <w:p w14:paraId="30ED8615" w14:textId="77777777" w:rsidR="00D34AC0" w:rsidRPr="00D34AC0" w:rsidRDefault="00D34AC0" w:rsidP="00462236">
            <w:pPr>
              <w:ind w:leftChars="300" w:left="605"/>
              <w:rPr>
                <w:szCs w:val="21"/>
              </w:rPr>
            </w:pPr>
            <w:r w:rsidRPr="00D34AC0">
              <w:rPr>
                <w:rFonts w:ascii="Times New Roman" w:hAnsi="Times New Roman"/>
                <w:kern w:val="0"/>
                <w:szCs w:val="21"/>
              </w:rPr>
              <w:t>Income amount</w:t>
            </w:r>
          </w:p>
        </w:tc>
        <w:tc>
          <w:tcPr>
            <w:tcW w:w="4537" w:type="dxa"/>
            <w:shd w:val="clear" w:color="auto" w:fill="auto"/>
          </w:tcPr>
          <w:p w14:paraId="233D9EB6" w14:textId="77777777" w:rsidR="00D34AC0" w:rsidRPr="00D34AC0" w:rsidRDefault="00D34AC0" w:rsidP="00462236">
            <w:pPr>
              <w:jc w:val="right"/>
              <w:rPr>
                <w:szCs w:val="21"/>
              </w:rPr>
            </w:pPr>
            <w:r w:rsidRPr="00D34AC0">
              <w:rPr>
                <w:rFonts w:hint="eastAsia"/>
                <w:szCs w:val="21"/>
              </w:rPr>
              <w:t>千円</w:t>
            </w:r>
          </w:p>
          <w:p w14:paraId="0DFE5FBF" w14:textId="77777777" w:rsidR="00D34AC0" w:rsidRPr="00D34AC0" w:rsidRDefault="00D34AC0" w:rsidP="00462236">
            <w:pPr>
              <w:jc w:val="right"/>
              <w:rPr>
                <w:szCs w:val="21"/>
              </w:rPr>
            </w:pPr>
            <w:r w:rsidRPr="00D34AC0">
              <w:rPr>
                <w:rFonts w:ascii="Times New Roman" w:hAnsi="Times New Roman"/>
                <w:szCs w:val="21"/>
              </w:rPr>
              <w:t>thousand yen</w:t>
            </w:r>
          </w:p>
        </w:tc>
      </w:tr>
      <w:tr w:rsidR="00D34AC0" w:rsidRPr="00D34AC0" w14:paraId="3071046E" w14:textId="77777777" w:rsidTr="00462236">
        <w:trPr>
          <w:jc w:val="center"/>
        </w:trPr>
        <w:tc>
          <w:tcPr>
            <w:tcW w:w="4535" w:type="dxa"/>
            <w:shd w:val="clear" w:color="auto" w:fill="auto"/>
          </w:tcPr>
          <w:p w14:paraId="4615A700" w14:textId="77777777" w:rsidR="00D34AC0" w:rsidRPr="00D34AC0" w:rsidRDefault="00D34AC0" w:rsidP="00462236">
            <w:pPr>
              <w:jc w:val="center"/>
              <w:rPr>
                <w:kern w:val="0"/>
                <w:szCs w:val="21"/>
              </w:rPr>
            </w:pPr>
            <w:r w:rsidRPr="00D34AC0">
              <w:rPr>
                <w:rFonts w:hint="eastAsia"/>
                <w:spacing w:val="250"/>
                <w:kern w:val="0"/>
                <w:szCs w:val="21"/>
                <w:fitText w:val="1629" w:id="-1262194935"/>
              </w:rPr>
              <w:t>手数</w:t>
            </w:r>
            <w:r w:rsidRPr="00D34AC0">
              <w:rPr>
                <w:rFonts w:hint="eastAsia"/>
                <w:kern w:val="0"/>
                <w:szCs w:val="21"/>
                <w:fitText w:val="1629" w:id="-1262194935"/>
              </w:rPr>
              <w:t>料</w:t>
            </w:r>
          </w:p>
          <w:p w14:paraId="47B47A0D" w14:textId="77777777" w:rsidR="00D34AC0" w:rsidRPr="00D34AC0" w:rsidRDefault="00D34AC0" w:rsidP="00462236">
            <w:pPr>
              <w:ind w:leftChars="650" w:left="1310"/>
              <w:jc w:val="left"/>
              <w:rPr>
                <w:spacing w:val="1"/>
                <w:kern w:val="0"/>
                <w:szCs w:val="21"/>
              </w:rPr>
            </w:pPr>
            <w:r w:rsidRPr="00D34AC0">
              <w:rPr>
                <w:rFonts w:ascii="Times New Roman" w:hAnsi="Times New Roman"/>
                <w:kern w:val="0"/>
                <w:szCs w:val="21"/>
              </w:rPr>
              <w:t>Commission</w:t>
            </w:r>
          </w:p>
        </w:tc>
        <w:tc>
          <w:tcPr>
            <w:tcW w:w="4537" w:type="dxa"/>
            <w:shd w:val="clear" w:color="auto" w:fill="auto"/>
          </w:tcPr>
          <w:p w14:paraId="71BB1066" w14:textId="77777777" w:rsidR="00D34AC0" w:rsidRPr="00D34AC0" w:rsidRDefault="00D34AC0" w:rsidP="00462236">
            <w:pPr>
              <w:jc w:val="center"/>
              <w:rPr>
                <w:szCs w:val="21"/>
              </w:rPr>
            </w:pPr>
          </w:p>
        </w:tc>
      </w:tr>
      <w:tr w:rsidR="00D34AC0" w:rsidRPr="00D34AC0" w14:paraId="77B5EB33" w14:textId="77777777" w:rsidTr="00462236">
        <w:trPr>
          <w:jc w:val="center"/>
        </w:trPr>
        <w:tc>
          <w:tcPr>
            <w:tcW w:w="4535" w:type="dxa"/>
            <w:shd w:val="clear" w:color="auto" w:fill="auto"/>
          </w:tcPr>
          <w:p w14:paraId="7AC3AEAC" w14:textId="77777777" w:rsidR="00D34AC0" w:rsidRPr="00D34AC0" w:rsidRDefault="00D34AC0" w:rsidP="00462236">
            <w:pPr>
              <w:jc w:val="center"/>
              <w:rPr>
                <w:kern w:val="0"/>
                <w:szCs w:val="21"/>
              </w:rPr>
            </w:pPr>
            <w:r w:rsidRPr="00D34AC0">
              <w:rPr>
                <w:rFonts w:hint="eastAsia"/>
                <w:spacing w:val="134"/>
                <w:kern w:val="0"/>
                <w:szCs w:val="21"/>
                <w:fitText w:val="1646" w:id="-1262194934"/>
              </w:rPr>
              <w:t>受取利</w:t>
            </w:r>
            <w:r w:rsidRPr="00D34AC0">
              <w:rPr>
                <w:rFonts w:hint="eastAsia"/>
                <w:spacing w:val="1"/>
                <w:kern w:val="0"/>
                <w:szCs w:val="21"/>
                <w:fitText w:val="1646" w:id="-1262194934"/>
              </w:rPr>
              <w:t>息</w:t>
            </w:r>
          </w:p>
          <w:p w14:paraId="4010FDF6" w14:textId="77777777" w:rsidR="00D34AC0" w:rsidRPr="00D34AC0" w:rsidRDefault="00D34AC0" w:rsidP="00462236">
            <w:pPr>
              <w:ind w:leftChars="650" w:left="1310"/>
              <w:jc w:val="left"/>
              <w:rPr>
                <w:kern w:val="0"/>
                <w:szCs w:val="21"/>
              </w:rPr>
            </w:pPr>
            <w:r w:rsidRPr="00D34AC0">
              <w:rPr>
                <w:rFonts w:ascii="Times New Roman" w:hAnsi="Times New Roman"/>
              </w:rPr>
              <w:t>Interest income</w:t>
            </w:r>
          </w:p>
        </w:tc>
        <w:tc>
          <w:tcPr>
            <w:tcW w:w="4537" w:type="dxa"/>
            <w:shd w:val="clear" w:color="auto" w:fill="auto"/>
          </w:tcPr>
          <w:p w14:paraId="66EB9B69" w14:textId="77777777" w:rsidR="00D34AC0" w:rsidRPr="00D34AC0" w:rsidRDefault="00D34AC0" w:rsidP="00462236">
            <w:pPr>
              <w:jc w:val="center"/>
              <w:rPr>
                <w:szCs w:val="21"/>
              </w:rPr>
            </w:pPr>
          </w:p>
        </w:tc>
      </w:tr>
      <w:tr w:rsidR="00D34AC0" w:rsidRPr="00D34AC0" w14:paraId="5CE1E1F3" w14:textId="77777777" w:rsidTr="00462236">
        <w:trPr>
          <w:jc w:val="center"/>
        </w:trPr>
        <w:tc>
          <w:tcPr>
            <w:tcW w:w="4535" w:type="dxa"/>
            <w:shd w:val="clear" w:color="auto" w:fill="auto"/>
          </w:tcPr>
          <w:p w14:paraId="190CFE7D" w14:textId="77777777" w:rsidR="00D34AC0" w:rsidRPr="00D34AC0" w:rsidRDefault="00D34AC0" w:rsidP="00462236">
            <w:pPr>
              <w:jc w:val="center"/>
              <w:rPr>
                <w:spacing w:val="3"/>
                <w:kern w:val="0"/>
                <w:szCs w:val="21"/>
              </w:rPr>
            </w:pPr>
            <w:r w:rsidRPr="00D34AC0">
              <w:rPr>
                <w:rFonts w:hint="eastAsia"/>
                <w:spacing w:val="7"/>
                <w:kern w:val="0"/>
                <w:szCs w:val="21"/>
                <w:fitText w:val="1561" w:id="-1262194933"/>
              </w:rPr>
              <w:t>有価証券売却</w:t>
            </w:r>
            <w:r w:rsidRPr="00D34AC0">
              <w:rPr>
                <w:rFonts w:hint="eastAsia"/>
                <w:spacing w:val="3"/>
                <w:kern w:val="0"/>
                <w:szCs w:val="21"/>
                <w:fitText w:val="1561" w:id="-1262194933"/>
              </w:rPr>
              <w:t>益</w:t>
            </w:r>
          </w:p>
          <w:p w14:paraId="228BB7BC" w14:textId="77777777" w:rsidR="00D34AC0" w:rsidRPr="00D34AC0" w:rsidRDefault="00D34AC0" w:rsidP="00462236">
            <w:pPr>
              <w:ind w:leftChars="650" w:left="1310"/>
              <w:jc w:val="left"/>
              <w:rPr>
                <w:spacing w:val="15"/>
                <w:kern w:val="0"/>
                <w:szCs w:val="21"/>
              </w:rPr>
            </w:pPr>
            <w:r w:rsidRPr="00D34AC0">
              <w:rPr>
                <w:rFonts w:ascii="Times New Roman" w:hAnsi="Times New Roman"/>
              </w:rPr>
              <w:t>Gain on sales of securities</w:t>
            </w:r>
          </w:p>
        </w:tc>
        <w:tc>
          <w:tcPr>
            <w:tcW w:w="4537" w:type="dxa"/>
            <w:shd w:val="clear" w:color="auto" w:fill="auto"/>
          </w:tcPr>
          <w:p w14:paraId="65147538" w14:textId="77777777" w:rsidR="00D34AC0" w:rsidRPr="00D34AC0" w:rsidRDefault="00D34AC0" w:rsidP="00462236">
            <w:pPr>
              <w:jc w:val="center"/>
              <w:rPr>
                <w:szCs w:val="21"/>
              </w:rPr>
            </w:pPr>
          </w:p>
        </w:tc>
      </w:tr>
      <w:tr w:rsidR="00D34AC0" w:rsidRPr="00D34AC0" w14:paraId="3173A849" w14:textId="77777777" w:rsidTr="00462236">
        <w:trPr>
          <w:jc w:val="center"/>
        </w:trPr>
        <w:tc>
          <w:tcPr>
            <w:tcW w:w="4535" w:type="dxa"/>
            <w:shd w:val="clear" w:color="auto" w:fill="auto"/>
          </w:tcPr>
          <w:p w14:paraId="60A603BD" w14:textId="77777777" w:rsidR="00D34AC0" w:rsidRPr="00D34AC0" w:rsidRDefault="00D34AC0" w:rsidP="00462236">
            <w:pPr>
              <w:jc w:val="center"/>
              <w:rPr>
                <w:spacing w:val="1"/>
                <w:kern w:val="0"/>
                <w:szCs w:val="21"/>
              </w:rPr>
            </w:pPr>
            <w:r w:rsidRPr="00D34AC0">
              <w:rPr>
                <w:rFonts w:hint="eastAsia"/>
                <w:spacing w:val="256"/>
                <w:kern w:val="0"/>
                <w:szCs w:val="21"/>
                <w:fitText w:val="1655" w:id="-1262194932"/>
              </w:rPr>
              <w:t>その</w:t>
            </w:r>
            <w:r w:rsidRPr="00D34AC0">
              <w:rPr>
                <w:rFonts w:hint="eastAsia"/>
                <w:kern w:val="0"/>
                <w:szCs w:val="21"/>
                <w:fitText w:val="1655" w:id="-1262194932"/>
              </w:rPr>
              <w:t>他</w:t>
            </w:r>
          </w:p>
          <w:p w14:paraId="5BEA490B" w14:textId="77777777" w:rsidR="00D34AC0" w:rsidRPr="00D34AC0" w:rsidRDefault="00D34AC0" w:rsidP="00462236">
            <w:pPr>
              <w:ind w:leftChars="650" w:left="1310"/>
              <w:jc w:val="left"/>
              <w:rPr>
                <w:kern w:val="0"/>
                <w:szCs w:val="21"/>
              </w:rPr>
            </w:pPr>
            <w:r w:rsidRPr="00D34AC0">
              <w:rPr>
                <w:rFonts w:ascii="Times New Roman" w:hAnsi="Times New Roman"/>
                <w:kern w:val="0"/>
                <w:szCs w:val="21"/>
              </w:rPr>
              <w:t>Other</w:t>
            </w:r>
          </w:p>
        </w:tc>
        <w:tc>
          <w:tcPr>
            <w:tcW w:w="4537" w:type="dxa"/>
            <w:shd w:val="clear" w:color="auto" w:fill="auto"/>
          </w:tcPr>
          <w:p w14:paraId="46010D9A" w14:textId="77777777" w:rsidR="00D34AC0" w:rsidRPr="00D34AC0" w:rsidRDefault="00D34AC0" w:rsidP="00462236">
            <w:pPr>
              <w:jc w:val="center"/>
              <w:rPr>
                <w:szCs w:val="21"/>
              </w:rPr>
            </w:pPr>
          </w:p>
        </w:tc>
      </w:tr>
      <w:tr w:rsidR="00D34AC0" w:rsidRPr="00D34AC0" w14:paraId="220B2B2D" w14:textId="77777777" w:rsidTr="00462236">
        <w:trPr>
          <w:jc w:val="center"/>
        </w:trPr>
        <w:tc>
          <w:tcPr>
            <w:tcW w:w="4535" w:type="dxa"/>
            <w:shd w:val="clear" w:color="auto" w:fill="auto"/>
          </w:tcPr>
          <w:p w14:paraId="3D0BBC1B" w14:textId="77777777" w:rsidR="00D34AC0" w:rsidRPr="00D34AC0" w:rsidRDefault="00D34AC0" w:rsidP="00462236">
            <w:pPr>
              <w:rPr>
                <w:kern w:val="0"/>
                <w:szCs w:val="21"/>
              </w:rPr>
            </w:pPr>
            <w:r w:rsidRPr="00D34AC0">
              <w:rPr>
                <w:rFonts w:hint="eastAsia"/>
                <w:kern w:val="0"/>
                <w:szCs w:val="21"/>
              </w:rPr>
              <w:t xml:space="preserve">　　　</w:t>
            </w:r>
            <w:r w:rsidRPr="00D34AC0">
              <w:rPr>
                <w:rFonts w:hint="eastAsia"/>
                <w:spacing w:val="832"/>
                <w:kern w:val="0"/>
                <w:szCs w:val="21"/>
                <w:fitText w:val="2083" w:id="-1262194931"/>
              </w:rPr>
              <w:t>経</w:t>
            </w:r>
            <w:r w:rsidRPr="00D34AC0">
              <w:rPr>
                <w:rFonts w:hint="eastAsia"/>
                <w:kern w:val="0"/>
                <w:szCs w:val="21"/>
                <w:fitText w:val="2083" w:id="-1262194931"/>
              </w:rPr>
              <w:t>費</w:t>
            </w:r>
          </w:p>
          <w:p w14:paraId="063C2B82" w14:textId="77777777" w:rsidR="00D34AC0" w:rsidRPr="00D34AC0" w:rsidRDefault="00D34AC0" w:rsidP="00462236">
            <w:pPr>
              <w:ind w:leftChars="300" w:left="605"/>
              <w:rPr>
                <w:kern w:val="0"/>
                <w:szCs w:val="21"/>
              </w:rPr>
            </w:pPr>
            <w:r w:rsidRPr="00D34AC0">
              <w:rPr>
                <w:rFonts w:ascii="Times New Roman" w:hAnsi="Times New Roman"/>
                <w:kern w:val="0"/>
                <w:szCs w:val="21"/>
              </w:rPr>
              <w:t>Expenses</w:t>
            </w:r>
          </w:p>
        </w:tc>
        <w:tc>
          <w:tcPr>
            <w:tcW w:w="4537" w:type="dxa"/>
            <w:shd w:val="clear" w:color="auto" w:fill="auto"/>
          </w:tcPr>
          <w:p w14:paraId="4D5DC995" w14:textId="77777777" w:rsidR="00D34AC0" w:rsidRPr="00D34AC0" w:rsidRDefault="00D34AC0" w:rsidP="00462236">
            <w:pPr>
              <w:jc w:val="center"/>
              <w:rPr>
                <w:szCs w:val="21"/>
              </w:rPr>
            </w:pPr>
          </w:p>
        </w:tc>
      </w:tr>
      <w:tr w:rsidR="00D34AC0" w:rsidRPr="00D34AC0" w14:paraId="56A334CA" w14:textId="77777777" w:rsidTr="00462236">
        <w:trPr>
          <w:jc w:val="center"/>
        </w:trPr>
        <w:tc>
          <w:tcPr>
            <w:tcW w:w="4535" w:type="dxa"/>
            <w:shd w:val="clear" w:color="auto" w:fill="auto"/>
          </w:tcPr>
          <w:p w14:paraId="21843338" w14:textId="77777777" w:rsidR="00D34AC0" w:rsidRPr="00D34AC0" w:rsidRDefault="00D34AC0" w:rsidP="00462236">
            <w:pPr>
              <w:jc w:val="center"/>
              <w:rPr>
                <w:kern w:val="0"/>
                <w:szCs w:val="21"/>
              </w:rPr>
            </w:pPr>
            <w:r w:rsidRPr="00D34AC0">
              <w:rPr>
                <w:rFonts w:hint="eastAsia"/>
                <w:spacing w:val="74"/>
                <w:kern w:val="0"/>
                <w:szCs w:val="21"/>
                <w:fitText w:val="1640" w:id="-1262194930"/>
              </w:rPr>
              <w:t>給料・賃</w:t>
            </w:r>
            <w:r w:rsidRPr="00D34AC0">
              <w:rPr>
                <w:rFonts w:hint="eastAsia"/>
                <w:kern w:val="0"/>
                <w:szCs w:val="21"/>
                <w:fitText w:val="1640" w:id="-1262194930"/>
              </w:rPr>
              <w:t>金</w:t>
            </w:r>
          </w:p>
          <w:p w14:paraId="67ADA4F6" w14:textId="77777777" w:rsidR="00D34AC0" w:rsidRPr="00D34AC0" w:rsidRDefault="00D34AC0" w:rsidP="00462236">
            <w:pPr>
              <w:ind w:leftChars="650" w:left="1310"/>
              <w:jc w:val="left"/>
              <w:rPr>
                <w:kern w:val="0"/>
                <w:szCs w:val="21"/>
              </w:rPr>
            </w:pPr>
            <w:r w:rsidRPr="00D34AC0">
              <w:rPr>
                <w:rFonts w:ascii="Times New Roman" w:hAnsi="Times New Roman"/>
                <w:kern w:val="0"/>
                <w:szCs w:val="21"/>
              </w:rPr>
              <w:t>Salaries and wages</w:t>
            </w:r>
          </w:p>
        </w:tc>
        <w:tc>
          <w:tcPr>
            <w:tcW w:w="4537" w:type="dxa"/>
            <w:shd w:val="clear" w:color="auto" w:fill="auto"/>
          </w:tcPr>
          <w:p w14:paraId="0B9E655C" w14:textId="77777777" w:rsidR="00D34AC0" w:rsidRPr="00D34AC0" w:rsidRDefault="00D34AC0" w:rsidP="00462236">
            <w:pPr>
              <w:jc w:val="center"/>
              <w:rPr>
                <w:szCs w:val="21"/>
              </w:rPr>
            </w:pPr>
          </w:p>
        </w:tc>
      </w:tr>
      <w:tr w:rsidR="00D34AC0" w:rsidRPr="00D34AC0" w14:paraId="2491B76C" w14:textId="77777777" w:rsidTr="00462236">
        <w:trPr>
          <w:jc w:val="center"/>
        </w:trPr>
        <w:tc>
          <w:tcPr>
            <w:tcW w:w="4535" w:type="dxa"/>
            <w:shd w:val="clear" w:color="auto" w:fill="auto"/>
          </w:tcPr>
          <w:p w14:paraId="4E2D1654" w14:textId="77777777" w:rsidR="00D34AC0" w:rsidRPr="00D34AC0" w:rsidRDefault="00D34AC0" w:rsidP="00462236">
            <w:pPr>
              <w:jc w:val="center"/>
              <w:rPr>
                <w:kern w:val="0"/>
                <w:szCs w:val="21"/>
              </w:rPr>
            </w:pPr>
            <w:r w:rsidRPr="00D34AC0">
              <w:rPr>
                <w:rFonts w:hint="eastAsia"/>
                <w:spacing w:val="134"/>
                <w:kern w:val="0"/>
                <w:szCs w:val="21"/>
                <w:fitText w:val="1646" w:id="-1262194929"/>
              </w:rPr>
              <w:t>租税公</w:t>
            </w:r>
            <w:r w:rsidRPr="00D34AC0">
              <w:rPr>
                <w:rFonts w:hint="eastAsia"/>
                <w:spacing w:val="1"/>
                <w:kern w:val="0"/>
                <w:szCs w:val="21"/>
                <w:fitText w:val="1646" w:id="-1262194929"/>
              </w:rPr>
              <w:t>課</w:t>
            </w:r>
          </w:p>
          <w:p w14:paraId="32BE7267" w14:textId="77777777" w:rsidR="00D34AC0" w:rsidRPr="00D34AC0" w:rsidRDefault="00D34AC0" w:rsidP="00462236">
            <w:pPr>
              <w:ind w:leftChars="650" w:left="1310"/>
              <w:jc w:val="left"/>
              <w:rPr>
                <w:kern w:val="0"/>
                <w:szCs w:val="21"/>
              </w:rPr>
            </w:pPr>
            <w:r w:rsidRPr="00D34AC0">
              <w:rPr>
                <w:rFonts w:ascii="Times New Roman" w:hAnsi="Times New Roman"/>
              </w:rPr>
              <w:t>Taxes and dues</w:t>
            </w:r>
          </w:p>
        </w:tc>
        <w:tc>
          <w:tcPr>
            <w:tcW w:w="4537" w:type="dxa"/>
            <w:shd w:val="clear" w:color="auto" w:fill="auto"/>
          </w:tcPr>
          <w:p w14:paraId="4F37A3BF" w14:textId="77777777" w:rsidR="00D34AC0" w:rsidRPr="00D34AC0" w:rsidRDefault="00D34AC0" w:rsidP="00462236">
            <w:pPr>
              <w:jc w:val="center"/>
              <w:rPr>
                <w:szCs w:val="21"/>
              </w:rPr>
            </w:pPr>
          </w:p>
        </w:tc>
      </w:tr>
      <w:tr w:rsidR="00D34AC0" w:rsidRPr="00D34AC0" w14:paraId="29BD477A" w14:textId="77777777" w:rsidTr="00462236">
        <w:trPr>
          <w:jc w:val="center"/>
        </w:trPr>
        <w:tc>
          <w:tcPr>
            <w:tcW w:w="4535" w:type="dxa"/>
            <w:shd w:val="clear" w:color="auto" w:fill="auto"/>
          </w:tcPr>
          <w:p w14:paraId="05366655" w14:textId="77777777" w:rsidR="00D34AC0" w:rsidRPr="00D34AC0" w:rsidRDefault="00D34AC0" w:rsidP="00462236">
            <w:pPr>
              <w:jc w:val="center"/>
              <w:rPr>
                <w:kern w:val="0"/>
                <w:szCs w:val="21"/>
              </w:rPr>
            </w:pPr>
            <w:r w:rsidRPr="00D34AC0">
              <w:rPr>
                <w:rFonts w:hint="eastAsia"/>
                <w:spacing w:val="74"/>
                <w:kern w:val="0"/>
                <w:szCs w:val="21"/>
                <w:fitText w:val="1640" w:id="-1262194928"/>
              </w:rPr>
              <w:t>通信交通</w:t>
            </w:r>
            <w:r w:rsidRPr="00D34AC0">
              <w:rPr>
                <w:rFonts w:hint="eastAsia"/>
                <w:kern w:val="0"/>
                <w:szCs w:val="21"/>
                <w:fitText w:val="1640" w:id="-1262194928"/>
              </w:rPr>
              <w:t>費</w:t>
            </w:r>
          </w:p>
          <w:p w14:paraId="130071EB" w14:textId="77777777" w:rsidR="00D34AC0" w:rsidRPr="00D34AC0" w:rsidRDefault="00D34AC0" w:rsidP="00462236">
            <w:pPr>
              <w:ind w:leftChars="650" w:left="1310"/>
              <w:jc w:val="left"/>
              <w:rPr>
                <w:kern w:val="0"/>
                <w:szCs w:val="21"/>
              </w:rPr>
            </w:pPr>
            <w:r w:rsidRPr="00D34AC0">
              <w:rPr>
                <w:rFonts w:ascii="Times New Roman" w:hAnsi="Times New Roman"/>
                <w:kern w:val="0"/>
                <w:szCs w:val="21"/>
              </w:rPr>
              <w:t>Communication and transportation expenses</w:t>
            </w:r>
          </w:p>
        </w:tc>
        <w:tc>
          <w:tcPr>
            <w:tcW w:w="4537" w:type="dxa"/>
            <w:shd w:val="clear" w:color="auto" w:fill="auto"/>
          </w:tcPr>
          <w:p w14:paraId="131F1034" w14:textId="77777777" w:rsidR="00D34AC0" w:rsidRPr="00D34AC0" w:rsidRDefault="00D34AC0" w:rsidP="00462236">
            <w:pPr>
              <w:jc w:val="center"/>
              <w:rPr>
                <w:szCs w:val="21"/>
              </w:rPr>
            </w:pPr>
          </w:p>
        </w:tc>
      </w:tr>
      <w:tr w:rsidR="00D34AC0" w:rsidRPr="00D34AC0" w14:paraId="475BB57E" w14:textId="77777777" w:rsidTr="00462236">
        <w:trPr>
          <w:jc w:val="center"/>
        </w:trPr>
        <w:tc>
          <w:tcPr>
            <w:tcW w:w="4535" w:type="dxa"/>
            <w:shd w:val="clear" w:color="auto" w:fill="auto"/>
          </w:tcPr>
          <w:p w14:paraId="5D6BC9B7" w14:textId="77777777" w:rsidR="00D34AC0" w:rsidRPr="00D34AC0" w:rsidRDefault="00D34AC0" w:rsidP="00462236">
            <w:pPr>
              <w:jc w:val="center"/>
              <w:rPr>
                <w:kern w:val="0"/>
                <w:szCs w:val="21"/>
              </w:rPr>
            </w:pPr>
            <w:r w:rsidRPr="00D34AC0">
              <w:rPr>
                <w:rFonts w:hint="eastAsia"/>
                <w:spacing w:val="74"/>
                <w:kern w:val="0"/>
                <w:szCs w:val="21"/>
                <w:fitText w:val="1640" w:id="-1262194944"/>
              </w:rPr>
              <w:t>調査研究</w:t>
            </w:r>
            <w:r w:rsidRPr="00D34AC0">
              <w:rPr>
                <w:rFonts w:hint="eastAsia"/>
                <w:kern w:val="0"/>
                <w:szCs w:val="21"/>
                <w:fitText w:val="1640" w:id="-1262194944"/>
              </w:rPr>
              <w:t>費</w:t>
            </w:r>
          </w:p>
          <w:p w14:paraId="0B266CBE" w14:textId="77777777" w:rsidR="00D34AC0" w:rsidRPr="00D34AC0" w:rsidRDefault="00D34AC0" w:rsidP="00462236">
            <w:pPr>
              <w:ind w:leftChars="650" w:left="1310"/>
              <w:jc w:val="left"/>
              <w:rPr>
                <w:kern w:val="0"/>
                <w:szCs w:val="21"/>
              </w:rPr>
            </w:pPr>
            <w:r w:rsidRPr="00D34AC0">
              <w:rPr>
                <w:rFonts w:ascii="Times New Roman" w:hAnsi="Times New Roman"/>
                <w:kern w:val="0"/>
                <w:szCs w:val="21"/>
              </w:rPr>
              <w:t>Research and study expenses</w:t>
            </w:r>
          </w:p>
        </w:tc>
        <w:tc>
          <w:tcPr>
            <w:tcW w:w="4537" w:type="dxa"/>
            <w:shd w:val="clear" w:color="auto" w:fill="auto"/>
          </w:tcPr>
          <w:p w14:paraId="5C2660C8" w14:textId="77777777" w:rsidR="00D34AC0" w:rsidRPr="00D34AC0" w:rsidRDefault="00D34AC0" w:rsidP="00462236">
            <w:pPr>
              <w:jc w:val="center"/>
              <w:rPr>
                <w:szCs w:val="21"/>
              </w:rPr>
            </w:pPr>
          </w:p>
        </w:tc>
      </w:tr>
      <w:tr w:rsidR="00D34AC0" w:rsidRPr="00D34AC0" w14:paraId="4783C824" w14:textId="77777777" w:rsidTr="00462236">
        <w:trPr>
          <w:trHeight w:val="76"/>
          <w:jc w:val="center"/>
        </w:trPr>
        <w:tc>
          <w:tcPr>
            <w:tcW w:w="4535" w:type="dxa"/>
            <w:shd w:val="clear" w:color="auto" w:fill="auto"/>
          </w:tcPr>
          <w:p w14:paraId="244E7EA3" w14:textId="77777777" w:rsidR="00D34AC0" w:rsidRPr="00D34AC0" w:rsidRDefault="00D34AC0" w:rsidP="00462236">
            <w:pPr>
              <w:jc w:val="center"/>
              <w:rPr>
                <w:spacing w:val="-1"/>
                <w:kern w:val="0"/>
                <w:szCs w:val="21"/>
              </w:rPr>
            </w:pPr>
            <w:r w:rsidRPr="00D34AC0">
              <w:rPr>
                <w:rFonts w:hint="eastAsia"/>
                <w:spacing w:val="66"/>
                <w:kern w:val="0"/>
                <w:szCs w:val="21"/>
                <w:fitText w:val="1574" w:id="-1262194943"/>
              </w:rPr>
              <w:t>広告宣伝</w:t>
            </w:r>
            <w:r w:rsidRPr="00D34AC0">
              <w:rPr>
                <w:rFonts w:hint="eastAsia"/>
                <w:spacing w:val="-2"/>
                <w:kern w:val="0"/>
                <w:szCs w:val="21"/>
                <w:fitText w:val="1574" w:id="-1262194943"/>
              </w:rPr>
              <w:t>費</w:t>
            </w:r>
          </w:p>
          <w:p w14:paraId="725D0136" w14:textId="77777777" w:rsidR="00D34AC0" w:rsidRPr="00D34AC0" w:rsidRDefault="00D34AC0" w:rsidP="00462236">
            <w:pPr>
              <w:ind w:leftChars="650" w:left="1310"/>
              <w:jc w:val="left"/>
              <w:rPr>
                <w:kern w:val="0"/>
                <w:szCs w:val="21"/>
              </w:rPr>
            </w:pPr>
            <w:r w:rsidRPr="00D34AC0">
              <w:rPr>
                <w:rFonts w:ascii="Times New Roman" w:hAnsi="Times New Roman"/>
              </w:rPr>
              <w:t>Advertising expenses</w:t>
            </w:r>
          </w:p>
        </w:tc>
        <w:tc>
          <w:tcPr>
            <w:tcW w:w="4537" w:type="dxa"/>
            <w:shd w:val="clear" w:color="auto" w:fill="auto"/>
          </w:tcPr>
          <w:p w14:paraId="75047830" w14:textId="77777777" w:rsidR="00D34AC0" w:rsidRPr="00D34AC0" w:rsidRDefault="00D34AC0" w:rsidP="00462236">
            <w:pPr>
              <w:jc w:val="center"/>
              <w:rPr>
                <w:szCs w:val="21"/>
              </w:rPr>
            </w:pPr>
          </w:p>
        </w:tc>
      </w:tr>
      <w:tr w:rsidR="00D34AC0" w:rsidRPr="00D34AC0" w14:paraId="6E486669" w14:textId="77777777" w:rsidTr="00462236">
        <w:trPr>
          <w:trHeight w:val="76"/>
          <w:jc w:val="center"/>
        </w:trPr>
        <w:tc>
          <w:tcPr>
            <w:tcW w:w="4535" w:type="dxa"/>
            <w:shd w:val="clear" w:color="auto" w:fill="auto"/>
          </w:tcPr>
          <w:p w14:paraId="25A1ECEA" w14:textId="77777777" w:rsidR="00D34AC0" w:rsidRPr="00D34AC0" w:rsidRDefault="00D34AC0" w:rsidP="00462236">
            <w:pPr>
              <w:jc w:val="center"/>
              <w:rPr>
                <w:kern w:val="0"/>
                <w:szCs w:val="21"/>
              </w:rPr>
            </w:pPr>
            <w:r w:rsidRPr="00D34AC0">
              <w:rPr>
                <w:rFonts w:hint="eastAsia"/>
                <w:spacing w:val="74"/>
                <w:kern w:val="0"/>
                <w:szCs w:val="21"/>
                <w:fitText w:val="1640" w:id="-1262194942"/>
              </w:rPr>
              <w:t>地代・家</w:t>
            </w:r>
            <w:r w:rsidRPr="00D34AC0">
              <w:rPr>
                <w:rFonts w:hint="eastAsia"/>
                <w:kern w:val="0"/>
                <w:szCs w:val="21"/>
                <w:fitText w:val="1640" w:id="-1262194942"/>
              </w:rPr>
              <w:t>賃</w:t>
            </w:r>
          </w:p>
          <w:p w14:paraId="500A8CB2" w14:textId="77777777" w:rsidR="00D34AC0" w:rsidRPr="00D34AC0" w:rsidRDefault="00D34AC0" w:rsidP="00462236">
            <w:pPr>
              <w:ind w:leftChars="650" w:left="1310"/>
              <w:jc w:val="left"/>
              <w:rPr>
                <w:kern w:val="0"/>
                <w:szCs w:val="21"/>
              </w:rPr>
            </w:pPr>
            <w:r w:rsidRPr="00D34AC0">
              <w:rPr>
                <w:rFonts w:ascii="Times New Roman" w:hAnsi="Times New Roman"/>
                <w:kern w:val="0"/>
                <w:szCs w:val="21"/>
              </w:rPr>
              <w:t>Land rent and house rent</w:t>
            </w:r>
          </w:p>
        </w:tc>
        <w:tc>
          <w:tcPr>
            <w:tcW w:w="4537" w:type="dxa"/>
            <w:shd w:val="clear" w:color="auto" w:fill="auto"/>
          </w:tcPr>
          <w:p w14:paraId="3FC471A4" w14:textId="77777777" w:rsidR="00D34AC0" w:rsidRPr="00D34AC0" w:rsidRDefault="00D34AC0" w:rsidP="00462236">
            <w:pPr>
              <w:jc w:val="center"/>
              <w:rPr>
                <w:szCs w:val="21"/>
              </w:rPr>
            </w:pPr>
          </w:p>
        </w:tc>
      </w:tr>
      <w:tr w:rsidR="00D34AC0" w:rsidRPr="00D34AC0" w14:paraId="6227176C" w14:textId="77777777" w:rsidTr="00462236">
        <w:trPr>
          <w:trHeight w:val="76"/>
          <w:jc w:val="center"/>
        </w:trPr>
        <w:tc>
          <w:tcPr>
            <w:tcW w:w="4535" w:type="dxa"/>
            <w:shd w:val="clear" w:color="auto" w:fill="auto"/>
          </w:tcPr>
          <w:p w14:paraId="6A8DAF12" w14:textId="77777777" w:rsidR="00D34AC0" w:rsidRPr="00D34AC0" w:rsidRDefault="00D34AC0" w:rsidP="00462236">
            <w:pPr>
              <w:jc w:val="center"/>
              <w:rPr>
                <w:kern w:val="0"/>
                <w:szCs w:val="21"/>
              </w:rPr>
            </w:pPr>
            <w:r w:rsidRPr="00D34AC0">
              <w:rPr>
                <w:rFonts w:hint="eastAsia"/>
                <w:spacing w:val="250"/>
                <w:kern w:val="0"/>
                <w:szCs w:val="21"/>
                <w:fitText w:val="1629" w:id="-1262194941"/>
              </w:rPr>
              <w:t>その</w:t>
            </w:r>
            <w:r w:rsidRPr="00D34AC0">
              <w:rPr>
                <w:rFonts w:hint="eastAsia"/>
                <w:kern w:val="0"/>
                <w:szCs w:val="21"/>
                <w:fitText w:val="1629" w:id="-1262194941"/>
              </w:rPr>
              <w:t>他</w:t>
            </w:r>
          </w:p>
          <w:p w14:paraId="58823927" w14:textId="77777777" w:rsidR="00D34AC0" w:rsidRPr="00D34AC0" w:rsidRDefault="00D34AC0" w:rsidP="00462236">
            <w:pPr>
              <w:ind w:leftChars="650" w:left="1310"/>
              <w:jc w:val="left"/>
              <w:rPr>
                <w:spacing w:val="15"/>
                <w:kern w:val="0"/>
                <w:szCs w:val="21"/>
              </w:rPr>
            </w:pPr>
            <w:r w:rsidRPr="00D34AC0">
              <w:rPr>
                <w:rFonts w:ascii="Times New Roman" w:hAnsi="Times New Roman"/>
                <w:spacing w:val="15"/>
                <w:kern w:val="0"/>
                <w:szCs w:val="21"/>
              </w:rPr>
              <w:t>Other</w:t>
            </w:r>
          </w:p>
        </w:tc>
        <w:tc>
          <w:tcPr>
            <w:tcW w:w="4537" w:type="dxa"/>
            <w:shd w:val="clear" w:color="auto" w:fill="auto"/>
          </w:tcPr>
          <w:p w14:paraId="16D7716D" w14:textId="77777777" w:rsidR="00D34AC0" w:rsidRPr="00D34AC0" w:rsidRDefault="00D34AC0" w:rsidP="00462236">
            <w:pPr>
              <w:jc w:val="center"/>
              <w:rPr>
                <w:szCs w:val="21"/>
              </w:rPr>
            </w:pPr>
          </w:p>
        </w:tc>
      </w:tr>
      <w:tr w:rsidR="00D34AC0" w:rsidRPr="0011651A" w14:paraId="074E1DDB" w14:textId="77777777" w:rsidTr="00462236">
        <w:trPr>
          <w:trHeight w:val="76"/>
          <w:jc w:val="center"/>
        </w:trPr>
        <w:tc>
          <w:tcPr>
            <w:tcW w:w="4535" w:type="dxa"/>
            <w:shd w:val="clear" w:color="auto" w:fill="auto"/>
          </w:tcPr>
          <w:p w14:paraId="10BA6640" w14:textId="77777777" w:rsidR="00D34AC0" w:rsidRPr="00D34AC0" w:rsidRDefault="00D34AC0" w:rsidP="00462236">
            <w:pPr>
              <w:ind w:firstLineChars="300" w:firstLine="605"/>
              <w:rPr>
                <w:kern w:val="0"/>
                <w:szCs w:val="21"/>
              </w:rPr>
            </w:pPr>
            <w:r w:rsidRPr="00D34AC0">
              <w:rPr>
                <w:rFonts w:hint="eastAsia"/>
                <w:kern w:val="0"/>
                <w:szCs w:val="21"/>
              </w:rPr>
              <w:t>差引金額（収入金額－経費）</w:t>
            </w:r>
          </w:p>
          <w:p w14:paraId="59F15AD3" w14:textId="77777777" w:rsidR="00D34AC0" w:rsidRPr="0011651A" w:rsidRDefault="00D34AC0" w:rsidP="00462236">
            <w:pPr>
              <w:ind w:firstLineChars="300" w:firstLine="605"/>
              <w:rPr>
                <w:kern w:val="0"/>
                <w:szCs w:val="21"/>
              </w:rPr>
            </w:pPr>
            <w:r w:rsidRPr="00D34AC0">
              <w:rPr>
                <w:rFonts w:ascii="Times New Roman" w:hAnsi="Times New Roman"/>
                <w:kern w:val="0"/>
                <w:szCs w:val="21"/>
              </w:rPr>
              <w:t>Balance (Income amount – expenses)</w:t>
            </w:r>
          </w:p>
        </w:tc>
        <w:tc>
          <w:tcPr>
            <w:tcW w:w="4537" w:type="dxa"/>
            <w:shd w:val="clear" w:color="auto" w:fill="auto"/>
          </w:tcPr>
          <w:p w14:paraId="1B3625A0" w14:textId="77777777" w:rsidR="00D34AC0" w:rsidRPr="0011651A" w:rsidRDefault="00D34AC0" w:rsidP="00462236">
            <w:pPr>
              <w:jc w:val="center"/>
              <w:rPr>
                <w:szCs w:val="21"/>
              </w:rPr>
            </w:pPr>
          </w:p>
        </w:tc>
      </w:tr>
    </w:tbl>
    <w:p w14:paraId="5ADC0CE9" w14:textId="77777777" w:rsidR="00D34AC0" w:rsidRDefault="00D34AC0" w:rsidP="00D34AC0">
      <w:pPr>
        <w:autoSpaceDE w:val="0"/>
        <w:autoSpaceDN w:val="0"/>
        <w:ind w:firstLineChars="100" w:firstLine="202"/>
        <w:rPr>
          <w:kern w:val="0"/>
        </w:rPr>
      </w:pPr>
    </w:p>
    <w:p w14:paraId="46E822E2" w14:textId="77777777" w:rsidR="00D34AC0" w:rsidRDefault="00D34AC0" w:rsidP="00D34AC0">
      <w:pPr>
        <w:autoSpaceDE w:val="0"/>
        <w:autoSpaceDN w:val="0"/>
        <w:ind w:firstLineChars="100" w:firstLine="202"/>
        <w:rPr>
          <w:kern w:val="0"/>
        </w:rPr>
      </w:pPr>
    </w:p>
    <w:p w14:paraId="528F0294" w14:textId="77777777" w:rsidR="00D34AC0" w:rsidRDefault="00D34AC0" w:rsidP="00D34AC0">
      <w:pPr>
        <w:autoSpaceDE w:val="0"/>
        <w:autoSpaceDN w:val="0"/>
        <w:ind w:firstLineChars="100" w:firstLine="202"/>
        <w:rPr>
          <w:kern w:val="0"/>
        </w:rPr>
      </w:pPr>
    </w:p>
    <w:p w14:paraId="5362D6BC" w14:textId="77777777" w:rsidR="00D34AC0" w:rsidRDefault="00D34AC0" w:rsidP="00D34AC0">
      <w:pPr>
        <w:autoSpaceDE w:val="0"/>
        <w:autoSpaceDN w:val="0"/>
        <w:ind w:firstLineChars="100" w:firstLine="202"/>
        <w:rPr>
          <w:kern w:val="0"/>
        </w:rPr>
      </w:pPr>
    </w:p>
    <w:p w14:paraId="11D4C484" w14:textId="77777777" w:rsidR="00D34AC0" w:rsidRDefault="00D34AC0" w:rsidP="00D34AC0">
      <w:pPr>
        <w:autoSpaceDE w:val="0"/>
        <w:autoSpaceDN w:val="0"/>
        <w:ind w:firstLineChars="100" w:firstLine="202"/>
        <w:rPr>
          <w:kern w:val="0"/>
        </w:rPr>
      </w:pPr>
    </w:p>
    <w:p w14:paraId="2A83A3BE" w14:textId="77777777" w:rsidR="00D34AC0" w:rsidRDefault="00D34AC0" w:rsidP="00D34AC0">
      <w:pPr>
        <w:autoSpaceDE w:val="0"/>
        <w:autoSpaceDN w:val="0"/>
        <w:ind w:firstLineChars="100" w:firstLine="202"/>
        <w:rPr>
          <w:kern w:val="0"/>
        </w:rPr>
      </w:pPr>
    </w:p>
    <w:p w14:paraId="69B9FA39" w14:textId="7842D127" w:rsidR="00F205F8" w:rsidRPr="00FF3B2A" w:rsidRDefault="00F205F8" w:rsidP="00774DE0">
      <w:pPr>
        <w:autoSpaceDE w:val="0"/>
        <w:autoSpaceDN w:val="0"/>
        <w:ind w:firstLineChars="100" w:firstLine="202"/>
        <w:rPr>
          <w:kern w:val="0"/>
        </w:rPr>
      </w:pPr>
      <w:r w:rsidRPr="00FF3B2A">
        <w:rPr>
          <w:kern w:val="0"/>
        </w:rPr>
        <w:lastRenderedPageBreak/>
        <w:t>（注意事項）</w:t>
      </w:r>
    </w:p>
    <w:p w14:paraId="1EC1551F" w14:textId="77777777" w:rsidR="00F205F8" w:rsidRPr="00FF3B2A" w:rsidRDefault="00F205F8" w:rsidP="00774DE0">
      <w:pPr>
        <w:autoSpaceDE w:val="0"/>
        <w:autoSpaceDN w:val="0"/>
        <w:ind w:firstLineChars="100" w:firstLine="202"/>
        <w:rPr>
          <w:kern w:val="0"/>
        </w:rPr>
      </w:pPr>
      <w:r w:rsidRPr="00FF3B2A">
        <w:rPr>
          <w:rFonts w:hint="eastAsia"/>
          <w:kern w:val="0"/>
        </w:rPr>
        <w:t>(</w:t>
      </w:r>
      <w:r w:rsidRPr="00FF3B2A">
        <w:rPr>
          <w:kern w:val="0"/>
        </w:rPr>
        <w:t>Notes)</w:t>
      </w:r>
    </w:p>
    <w:p w14:paraId="79EB413A" w14:textId="77777777" w:rsidR="00F205F8" w:rsidRPr="00FF3B2A" w:rsidRDefault="00F205F8" w:rsidP="00774DE0">
      <w:pPr>
        <w:autoSpaceDE w:val="0"/>
        <w:autoSpaceDN w:val="0"/>
        <w:ind w:leftChars="200" w:left="403"/>
        <w:rPr>
          <w:kern w:val="0"/>
        </w:rPr>
      </w:pPr>
      <w:r w:rsidRPr="00FF3B2A">
        <w:rPr>
          <w:kern w:val="0"/>
        </w:rPr>
        <w:t>１</w:t>
      </w:r>
      <w:r w:rsidRPr="00FF3B2A">
        <w:rPr>
          <w:kern w:val="0"/>
        </w:rPr>
        <w:t xml:space="preserve">  </w:t>
      </w:r>
      <w:r w:rsidRPr="00FF3B2A">
        <w:rPr>
          <w:kern w:val="0"/>
        </w:rPr>
        <w:t>貸</w:t>
      </w:r>
      <w:r w:rsidRPr="00FF3B2A">
        <w:rPr>
          <w:kern w:val="0"/>
        </w:rPr>
        <w:t xml:space="preserve"> </w:t>
      </w:r>
      <w:r w:rsidRPr="00FF3B2A">
        <w:rPr>
          <w:kern w:val="0"/>
        </w:rPr>
        <w:t>借</w:t>
      </w:r>
      <w:r w:rsidRPr="00FF3B2A">
        <w:rPr>
          <w:kern w:val="0"/>
        </w:rPr>
        <w:t xml:space="preserve"> </w:t>
      </w:r>
      <w:r w:rsidRPr="00FF3B2A">
        <w:rPr>
          <w:kern w:val="0"/>
        </w:rPr>
        <w:t>対</w:t>
      </w:r>
      <w:r w:rsidRPr="00FF3B2A">
        <w:rPr>
          <w:kern w:val="0"/>
        </w:rPr>
        <w:t xml:space="preserve"> </w:t>
      </w:r>
      <w:r w:rsidRPr="00FF3B2A">
        <w:rPr>
          <w:kern w:val="0"/>
        </w:rPr>
        <w:t>照</w:t>
      </w:r>
      <w:r w:rsidRPr="00FF3B2A">
        <w:rPr>
          <w:kern w:val="0"/>
        </w:rPr>
        <w:t xml:space="preserve"> </w:t>
      </w:r>
      <w:r w:rsidRPr="00FF3B2A">
        <w:rPr>
          <w:kern w:val="0"/>
        </w:rPr>
        <w:t>表</w:t>
      </w:r>
    </w:p>
    <w:p w14:paraId="51324C66" w14:textId="77777777" w:rsidR="00F205F8" w:rsidRPr="00FF3B2A" w:rsidRDefault="00F205F8" w:rsidP="00774DE0">
      <w:pPr>
        <w:autoSpaceDE w:val="0"/>
        <w:autoSpaceDN w:val="0"/>
        <w:ind w:leftChars="200" w:left="403"/>
        <w:rPr>
          <w:kern w:val="0"/>
        </w:rPr>
      </w:pPr>
      <w:r w:rsidRPr="00FF3B2A">
        <w:rPr>
          <w:rFonts w:hint="eastAsia"/>
          <w:kern w:val="0"/>
        </w:rPr>
        <w:t>1</w:t>
      </w:r>
      <w:r w:rsidRPr="00FF3B2A">
        <w:rPr>
          <w:kern w:val="0"/>
        </w:rPr>
        <w:t xml:space="preserve"> Balance Sheet</w:t>
      </w:r>
    </w:p>
    <w:p w14:paraId="11A9C87D" w14:textId="77777777" w:rsidR="00F205F8" w:rsidRPr="00FF3B2A" w:rsidRDefault="00F205F8" w:rsidP="00774DE0">
      <w:pPr>
        <w:autoSpaceDE w:val="0"/>
        <w:autoSpaceDN w:val="0"/>
        <w:ind w:leftChars="300" w:left="605"/>
        <w:rPr>
          <w:kern w:val="0"/>
        </w:rPr>
      </w:pPr>
      <w:r w:rsidRPr="00FF3B2A">
        <w:rPr>
          <w:kern w:val="0"/>
        </w:rPr>
        <w:t>イ　貸倒引当金</w:t>
      </w:r>
      <w:r w:rsidRPr="00FF3B2A">
        <w:rPr>
          <w:kern w:val="0"/>
        </w:rPr>
        <w:t>…</w:t>
      </w:r>
      <w:r w:rsidRPr="00FF3B2A">
        <w:rPr>
          <w:kern w:val="0"/>
        </w:rPr>
        <w:t>流動資産又は投資等に対する控除項目として、一括して記載すること。</w:t>
      </w:r>
    </w:p>
    <w:p w14:paraId="397D184F" w14:textId="77777777" w:rsidR="00F205F8" w:rsidRPr="00FF3B2A" w:rsidRDefault="00F205F8" w:rsidP="00331051">
      <w:pPr>
        <w:autoSpaceDE w:val="0"/>
        <w:autoSpaceDN w:val="0"/>
        <w:ind w:leftChars="299" w:left="805" w:hangingChars="100" w:hanging="202"/>
        <w:rPr>
          <w:kern w:val="0"/>
        </w:rPr>
      </w:pPr>
      <w:r w:rsidRPr="00FF3B2A">
        <w:rPr>
          <w:rFonts w:hint="eastAsia"/>
          <w:kern w:val="0"/>
        </w:rPr>
        <w:t>a</w:t>
      </w:r>
      <w:r w:rsidRPr="00FF3B2A">
        <w:rPr>
          <w:kern w:val="0"/>
        </w:rPr>
        <w:t>. Allowance for doubtful accounts</w:t>
      </w:r>
      <w:r w:rsidRPr="00FF3B2A">
        <w:rPr>
          <w:rFonts w:hint="eastAsia"/>
          <w:kern w:val="0"/>
        </w:rPr>
        <w:t>:</w:t>
      </w:r>
      <w:r w:rsidRPr="00FF3B2A">
        <w:rPr>
          <w:kern w:val="0"/>
        </w:rPr>
        <w:t xml:space="preserve"> Collectively enter the amount as a deduction for current assets or investments, etc.</w:t>
      </w:r>
    </w:p>
    <w:p w14:paraId="0F1A71AF" w14:textId="77777777" w:rsidR="00F205F8" w:rsidRPr="00FF3B2A" w:rsidRDefault="00F205F8" w:rsidP="00774DE0">
      <w:pPr>
        <w:autoSpaceDE w:val="0"/>
        <w:autoSpaceDN w:val="0"/>
        <w:ind w:leftChars="299" w:left="805" w:hangingChars="100" w:hanging="202"/>
        <w:rPr>
          <w:kern w:val="0"/>
        </w:rPr>
      </w:pPr>
      <w:r w:rsidRPr="00FF3B2A">
        <w:rPr>
          <w:kern w:val="0"/>
        </w:rPr>
        <w:t>ロ　有形固定資産、無形固定資産及び繰延資産</w:t>
      </w:r>
      <w:r w:rsidRPr="00FF3B2A">
        <w:rPr>
          <w:kern w:val="0"/>
        </w:rPr>
        <w:t>…</w:t>
      </w:r>
      <w:r w:rsidRPr="00FF3B2A">
        <w:rPr>
          <w:kern w:val="0"/>
        </w:rPr>
        <w:t>当該資産を示す名称を付した科目をもって記載すること。</w:t>
      </w:r>
    </w:p>
    <w:p w14:paraId="0487F808" w14:textId="77777777" w:rsidR="00F205F8" w:rsidRPr="00FF3B2A" w:rsidRDefault="00F205F8" w:rsidP="00774DE0">
      <w:pPr>
        <w:autoSpaceDE w:val="0"/>
        <w:autoSpaceDN w:val="0"/>
        <w:ind w:leftChars="299" w:left="805" w:hangingChars="100" w:hanging="202"/>
        <w:rPr>
          <w:kern w:val="0"/>
        </w:rPr>
      </w:pPr>
      <w:r w:rsidRPr="00FF3B2A">
        <w:rPr>
          <w:rFonts w:hint="eastAsia"/>
          <w:kern w:val="0"/>
        </w:rPr>
        <w:t>b</w:t>
      </w:r>
      <w:r w:rsidRPr="00FF3B2A">
        <w:rPr>
          <w:kern w:val="0"/>
        </w:rPr>
        <w:t>. Tangible fixed assets, intangible fixed assets and deferred assets: Enter the amount under an accounting title with a name that is indicative of the relevant assets.</w:t>
      </w:r>
    </w:p>
    <w:p w14:paraId="6F42F9E2" w14:textId="77777777" w:rsidR="00F205F8" w:rsidRPr="00FF3B2A" w:rsidRDefault="00F205F8" w:rsidP="00774DE0">
      <w:pPr>
        <w:autoSpaceDE w:val="0"/>
        <w:autoSpaceDN w:val="0"/>
        <w:ind w:leftChars="299" w:left="805" w:hangingChars="100" w:hanging="202"/>
        <w:rPr>
          <w:kern w:val="0"/>
        </w:rPr>
      </w:pPr>
      <w:r w:rsidRPr="00FF3B2A">
        <w:rPr>
          <w:kern w:val="0"/>
        </w:rPr>
        <w:t>ハ　引当金</w:t>
      </w:r>
      <w:r w:rsidRPr="00FF3B2A">
        <w:rPr>
          <w:kern w:val="0"/>
        </w:rPr>
        <w:t>…</w:t>
      </w:r>
      <w:r w:rsidRPr="00FF3B2A">
        <w:rPr>
          <w:kern w:val="0"/>
        </w:rPr>
        <w:t>当該引当金又は準備金を示す名称を付した科目をもって記載すること。</w:t>
      </w:r>
    </w:p>
    <w:p w14:paraId="77794F08" w14:textId="77777777" w:rsidR="00F205F8" w:rsidRPr="00FF3B2A" w:rsidRDefault="00F205F8" w:rsidP="00774DE0">
      <w:pPr>
        <w:autoSpaceDE w:val="0"/>
        <w:autoSpaceDN w:val="0"/>
        <w:ind w:leftChars="299" w:left="805" w:hangingChars="100" w:hanging="202"/>
        <w:rPr>
          <w:kern w:val="0"/>
        </w:rPr>
      </w:pPr>
      <w:r w:rsidRPr="00FF3B2A">
        <w:rPr>
          <w:rFonts w:hint="eastAsia"/>
          <w:kern w:val="0"/>
        </w:rPr>
        <w:t>c</w:t>
      </w:r>
      <w:r w:rsidRPr="00FF3B2A">
        <w:rPr>
          <w:kern w:val="0"/>
        </w:rPr>
        <w:t xml:space="preserve">. </w:t>
      </w:r>
      <w:r w:rsidRPr="00FF3B2A">
        <w:rPr>
          <w:rFonts w:hint="eastAsia"/>
          <w:kern w:val="0"/>
        </w:rPr>
        <w:t>Allowances:</w:t>
      </w:r>
      <w:r w:rsidRPr="00FF3B2A">
        <w:rPr>
          <w:kern w:val="0"/>
        </w:rPr>
        <w:t xml:space="preserve"> Enter the amount under an accounting title with a name that is indicative of the relevant allowances or reserves.</w:t>
      </w:r>
    </w:p>
    <w:p w14:paraId="03D9D089" w14:textId="77777777" w:rsidR="00F205F8" w:rsidRPr="00FF3B2A" w:rsidRDefault="00F205F8" w:rsidP="00774DE0">
      <w:pPr>
        <w:autoSpaceDE w:val="0"/>
        <w:autoSpaceDN w:val="0"/>
        <w:ind w:leftChars="299" w:left="805" w:hangingChars="100" w:hanging="202"/>
        <w:rPr>
          <w:kern w:val="0"/>
        </w:rPr>
      </w:pPr>
      <w:r w:rsidRPr="00FF3B2A">
        <w:rPr>
          <w:kern w:val="0"/>
        </w:rPr>
        <w:t>ニ　任意積立金</w:t>
      </w:r>
      <w:r w:rsidRPr="00FF3B2A">
        <w:rPr>
          <w:kern w:val="0"/>
        </w:rPr>
        <w:t>…</w:t>
      </w:r>
      <w:r w:rsidRPr="00FF3B2A">
        <w:rPr>
          <w:kern w:val="0"/>
        </w:rPr>
        <w:t>当該積立金の設定目的を示す名称を付した科目をもって記載すること。</w:t>
      </w:r>
    </w:p>
    <w:p w14:paraId="5621B72A" w14:textId="77777777" w:rsidR="00F205F8" w:rsidRPr="00FF3B2A" w:rsidRDefault="00F205F8" w:rsidP="00774DE0">
      <w:pPr>
        <w:autoSpaceDE w:val="0"/>
        <w:autoSpaceDN w:val="0"/>
        <w:ind w:leftChars="299" w:left="805" w:hangingChars="100" w:hanging="202"/>
        <w:rPr>
          <w:kern w:val="0"/>
        </w:rPr>
      </w:pPr>
      <w:r w:rsidRPr="00FF3B2A">
        <w:rPr>
          <w:rFonts w:hint="eastAsia"/>
          <w:kern w:val="0"/>
        </w:rPr>
        <w:t>d</w:t>
      </w:r>
      <w:r w:rsidRPr="00FF3B2A">
        <w:rPr>
          <w:kern w:val="0"/>
        </w:rPr>
        <w:t>. Voluntary reserves: Enter the amount under an accounting title with a name that is indicative of the purpose of establishing the relevant reserves.</w:t>
      </w:r>
    </w:p>
    <w:p w14:paraId="667CA437" w14:textId="77777777" w:rsidR="00F205F8" w:rsidRPr="00FF3B2A" w:rsidRDefault="00F205F8" w:rsidP="00774DE0">
      <w:pPr>
        <w:autoSpaceDE w:val="0"/>
        <w:autoSpaceDN w:val="0"/>
        <w:ind w:leftChars="299" w:left="805" w:hangingChars="100" w:hanging="202"/>
        <w:rPr>
          <w:kern w:val="0"/>
        </w:rPr>
      </w:pPr>
      <w:r w:rsidRPr="00FF3B2A">
        <w:rPr>
          <w:kern w:val="0"/>
        </w:rPr>
        <w:t>ホ　外国法人については、「資本金」とあるのは「持込資本金（法第</w:t>
      </w:r>
      <w:r w:rsidRPr="00FF3B2A">
        <w:rPr>
          <w:kern w:val="0"/>
        </w:rPr>
        <w:t>29</w:t>
      </w:r>
      <w:r w:rsidRPr="00FF3B2A">
        <w:rPr>
          <w:kern w:val="0"/>
        </w:rPr>
        <w:t>条の２第１項第２号に規定する持込資本金をいう。）と読み替えるものとする。</w:t>
      </w:r>
    </w:p>
    <w:p w14:paraId="56B4C9A4" w14:textId="15EF20CF" w:rsidR="00F205F8" w:rsidRPr="00FF3B2A" w:rsidRDefault="00F205F8" w:rsidP="00774DE0">
      <w:pPr>
        <w:autoSpaceDE w:val="0"/>
        <w:autoSpaceDN w:val="0"/>
        <w:ind w:leftChars="299" w:left="805" w:hangingChars="100" w:hanging="202"/>
        <w:rPr>
          <w:kern w:val="0"/>
        </w:rPr>
      </w:pPr>
      <w:r w:rsidRPr="00FF3B2A">
        <w:rPr>
          <w:rFonts w:hint="eastAsia"/>
          <w:kern w:val="0"/>
        </w:rPr>
        <w:t>e</w:t>
      </w:r>
      <w:r w:rsidRPr="00FF3B2A">
        <w:rPr>
          <w:kern w:val="0"/>
        </w:rPr>
        <w:t xml:space="preserve">. For foreign corporations, the term "stated capital" is deemed to be replaced with </w:t>
      </w:r>
      <w:r w:rsidRPr="00FF3B2A">
        <w:t>"</w:t>
      </w:r>
      <w:r w:rsidRPr="00FF3B2A">
        <w:rPr>
          <w:kern w:val="0"/>
        </w:rPr>
        <w:t>brought-in capital" (meaning the br</w:t>
      </w:r>
      <w:r w:rsidR="000A2BE4">
        <w:rPr>
          <w:kern w:val="0"/>
        </w:rPr>
        <w:t>ought</w:t>
      </w:r>
      <w:r w:rsidRPr="00FF3B2A">
        <w:rPr>
          <w:kern w:val="0"/>
        </w:rPr>
        <w:t>-in capital prescribed in Article 29-2, paragraph (1), item (ii) of the Act).</w:t>
      </w:r>
    </w:p>
    <w:p w14:paraId="70A8757D" w14:textId="77777777" w:rsidR="00F205F8" w:rsidRPr="00FF3B2A" w:rsidRDefault="00F205F8" w:rsidP="00774DE0">
      <w:pPr>
        <w:autoSpaceDE w:val="0"/>
        <w:autoSpaceDN w:val="0"/>
        <w:ind w:leftChars="299" w:left="805" w:hangingChars="100" w:hanging="202"/>
        <w:rPr>
          <w:kern w:val="0"/>
        </w:rPr>
      </w:pPr>
      <w:r w:rsidRPr="00FF3B2A">
        <w:rPr>
          <w:kern w:val="0"/>
        </w:rPr>
        <w:t>ヘ　外国法人（第一種金融商品取引業を行う外国法人に限る。）については、「資本剰余金」とあるのは「損失準備金」と読み替えるものとする。</w:t>
      </w:r>
    </w:p>
    <w:p w14:paraId="09B01F3F" w14:textId="4AA234CF" w:rsidR="00F205F8" w:rsidRPr="00FF3B2A" w:rsidRDefault="00F205F8" w:rsidP="00774DE0">
      <w:pPr>
        <w:autoSpaceDE w:val="0"/>
        <w:autoSpaceDN w:val="0"/>
        <w:ind w:leftChars="299" w:left="805" w:hangingChars="100" w:hanging="202"/>
        <w:rPr>
          <w:kern w:val="0"/>
        </w:rPr>
      </w:pPr>
      <w:r w:rsidRPr="00FF3B2A">
        <w:rPr>
          <w:rFonts w:hint="eastAsia"/>
          <w:kern w:val="0"/>
        </w:rPr>
        <w:t>f</w:t>
      </w:r>
      <w:r w:rsidRPr="00FF3B2A">
        <w:rPr>
          <w:kern w:val="0"/>
        </w:rPr>
        <w:t xml:space="preserve">. For foreign corporations (limited to foreign corporations engaged in </w:t>
      </w:r>
      <w:r w:rsidR="00030F36" w:rsidRPr="00FF3B2A">
        <w:rPr>
          <w:kern w:val="0"/>
        </w:rPr>
        <w:t>type-</w:t>
      </w:r>
      <w:r w:rsidRPr="00FF3B2A">
        <w:rPr>
          <w:kern w:val="0"/>
        </w:rPr>
        <w:t>I financial instruments business), the term "capital surplus" is deemed to be replaced with "reserves for losses."</w:t>
      </w:r>
    </w:p>
    <w:p w14:paraId="44AB577A" w14:textId="77777777" w:rsidR="00F205F8" w:rsidRPr="00FF3B2A" w:rsidRDefault="00F205F8" w:rsidP="00774DE0">
      <w:pPr>
        <w:autoSpaceDE w:val="0"/>
        <w:autoSpaceDN w:val="0"/>
        <w:ind w:leftChars="200" w:left="403"/>
        <w:rPr>
          <w:kern w:val="0"/>
        </w:rPr>
      </w:pPr>
      <w:r w:rsidRPr="00FF3B2A">
        <w:rPr>
          <w:kern w:val="0"/>
        </w:rPr>
        <w:t>２　損</w:t>
      </w:r>
      <w:r w:rsidRPr="00FF3B2A">
        <w:rPr>
          <w:kern w:val="0"/>
        </w:rPr>
        <w:t xml:space="preserve"> </w:t>
      </w:r>
      <w:r w:rsidRPr="00FF3B2A">
        <w:rPr>
          <w:kern w:val="0"/>
        </w:rPr>
        <w:t>益</w:t>
      </w:r>
      <w:r w:rsidRPr="00FF3B2A">
        <w:rPr>
          <w:kern w:val="0"/>
        </w:rPr>
        <w:t xml:space="preserve"> </w:t>
      </w:r>
      <w:r w:rsidRPr="00FF3B2A">
        <w:rPr>
          <w:kern w:val="0"/>
        </w:rPr>
        <w:t>計</w:t>
      </w:r>
      <w:r w:rsidRPr="00FF3B2A">
        <w:rPr>
          <w:kern w:val="0"/>
        </w:rPr>
        <w:t xml:space="preserve"> </w:t>
      </w:r>
      <w:r w:rsidRPr="00FF3B2A">
        <w:rPr>
          <w:kern w:val="0"/>
        </w:rPr>
        <w:t>算</w:t>
      </w:r>
      <w:r w:rsidRPr="00FF3B2A">
        <w:rPr>
          <w:kern w:val="0"/>
        </w:rPr>
        <w:t xml:space="preserve"> </w:t>
      </w:r>
      <w:r w:rsidRPr="00FF3B2A">
        <w:rPr>
          <w:kern w:val="0"/>
        </w:rPr>
        <w:t>書</w:t>
      </w:r>
    </w:p>
    <w:p w14:paraId="7C47C7DF" w14:textId="77777777" w:rsidR="00F205F8" w:rsidRPr="00FF3B2A" w:rsidRDefault="00F205F8" w:rsidP="00774DE0">
      <w:pPr>
        <w:autoSpaceDE w:val="0"/>
        <w:autoSpaceDN w:val="0"/>
        <w:ind w:leftChars="200" w:left="403"/>
        <w:rPr>
          <w:kern w:val="0"/>
        </w:rPr>
      </w:pPr>
      <w:r w:rsidRPr="00FF3B2A">
        <w:rPr>
          <w:rFonts w:hint="eastAsia"/>
          <w:kern w:val="0"/>
        </w:rPr>
        <w:t>2</w:t>
      </w:r>
      <w:r w:rsidRPr="00FF3B2A">
        <w:rPr>
          <w:kern w:val="0"/>
        </w:rPr>
        <w:t xml:space="preserve"> Profit and Loss Statement</w:t>
      </w:r>
    </w:p>
    <w:p w14:paraId="68CBAD12" w14:textId="77777777" w:rsidR="00F205F8" w:rsidRPr="00FF3B2A" w:rsidRDefault="00F205F8" w:rsidP="00774DE0">
      <w:pPr>
        <w:autoSpaceDE w:val="0"/>
        <w:autoSpaceDN w:val="0"/>
        <w:ind w:leftChars="200" w:left="403" w:firstLineChars="200" w:firstLine="403"/>
        <w:rPr>
          <w:kern w:val="0"/>
        </w:rPr>
      </w:pPr>
      <w:r w:rsidRPr="00FF3B2A">
        <w:rPr>
          <w:kern w:val="0"/>
        </w:rPr>
        <w:t>特別利益又は特別損失については、それらを示す名称を付した科目をもって記載すること。</w:t>
      </w:r>
    </w:p>
    <w:p w14:paraId="68BB7D81" w14:textId="77777777" w:rsidR="00F205F8" w:rsidRPr="00FF3B2A" w:rsidRDefault="00F205F8" w:rsidP="00331051">
      <w:pPr>
        <w:autoSpaceDE w:val="0"/>
        <w:autoSpaceDN w:val="0"/>
        <w:ind w:leftChars="300" w:left="605" w:firstLineChars="100" w:firstLine="202"/>
        <w:rPr>
          <w:kern w:val="0"/>
        </w:rPr>
      </w:pPr>
      <w:r w:rsidRPr="00FF3B2A">
        <w:rPr>
          <w:rFonts w:hint="eastAsia"/>
          <w:kern w:val="0"/>
        </w:rPr>
        <w:t>W</w:t>
      </w:r>
      <w:r w:rsidRPr="00FF3B2A">
        <w:rPr>
          <w:kern w:val="0"/>
        </w:rPr>
        <w:t>ith regard to extraordinary income or extraordinary losses, enter the amount under an accounting title with a name that is indicative of such profit or loss.</w:t>
      </w:r>
    </w:p>
    <w:p w14:paraId="7BCAA244" w14:textId="77777777" w:rsidR="00F205F8" w:rsidRPr="00FF3B2A" w:rsidRDefault="00F205F8" w:rsidP="00774DE0">
      <w:pPr>
        <w:autoSpaceDE w:val="0"/>
        <w:autoSpaceDN w:val="0"/>
        <w:ind w:leftChars="200" w:left="403"/>
        <w:rPr>
          <w:kern w:val="0"/>
        </w:rPr>
      </w:pPr>
      <w:r w:rsidRPr="00FF3B2A">
        <w:rPr>
          <w:kern w:val="0"/>
        </w:rPr>
        <w:t>３　株主資本等変動計算書</w:t>
      </w:r>
    </w:p>
    <w:p w14:paraId="27BFF3D4" w14:textId="77777777" w:rsidR="00F205F8" w:rsidRPr="00FF3B2A" w:rsidRDefault="00F205F8" w:rsidP="00774DE0">
      <w:pPr>
        <w:autoSpaceDE w:val="0"/>
        <w:autoSpaceDN w:val="0"/>
        <w:ind w:leftChars="200" w:left="403"/>
        <w:rPr>
          <w:kern w:val="0"/>
        </w:rPr>
      </w:pPr>
      <w:r w:rsidRPr="00FF3B2A">
        <w:rPr>
          <w:rFonts w:hint="eastAsia"/>
          <w:kern w:val="0"/>
        </w:rPr>
        <w:t>3</w:t>
      </w:r>
      <w:r w:rsidRPr="00FF3B2A">
        <w:rPr>
          <w:kern w:val="0"/>
        </w:rPr>
        <w:t xml:space="preserve"> Statement of Changes in Shareholders' Equity, etc.</w:t>
      </w:r>
    </w:p>
    <w:p w14:paraId="09F9DFDD" w14:textId="77777777" w:rsidR="00F205F8" w:rsidRPr="00FF3B2A" w:rsidRDefault="00F205F8" w:rsidP="00774DE0">
      <w:pPr>
        <w:autoSpaceDE w:val="0"/>
        <w:autoSpaceDN w:val="0"/>
        <w:ind w:leftChars="300" w:left="807" w:hangingChars="100" w:hanging="202"/>
        <w:rPr>
          <w:kern w:val="0"/>
        </w:rPr>
      </w:pPr>
      <w:r w:rsidRPr="00FF3B2A">
        <w:rPr>
          <w:kern w:val="0"/>
        </w:rPr>
        <w:t>イ　各項目について期中における変動がない場合には、「当期首残高及び当期末残高」のみを表示することができる。</w:t>
      </w:r>
    </w:p>
    <w:p w14:paraId="520DDE93" w14:textId="77777777" w:rsidR="00F205F8" w:rsidRPr="00FF3B2A" w:rsidRDefault="00F205F8" w:rsidP="00774DE0">
      <w:pPr>
        <w:autoSpaceDE w:val="0"/>
        <w:autoSpaceDN w:val="0"/>
        <w:ind w:leftChars="300" w:left="807" w:hangingChars="100" w:hanging="202"/>
        <w:rPr>
          <w:kern w:val="0"/>
        </w:rPr>
      </w:pPr>
      <w:r w:rsidRPr="00FF3B2A">
        <w:rPr>
          <w:rFonts w:hint="eastAsia"/>
          <w:kern w:val="0"/>
        </w:rPr>
        <w:t>a</w:t>
      </w:r>
      <w:r w:rsidRPr="00FF3B2A">
        <w:rPr>
          <w:kern w:val="0"/>
        </w:rPr>
        <w:t>. If there are no changes in respective items during the period, it suffices to enter only the balance at the beginning of the current period and the balance at the end of the current period.</w:t>
      </w:r>
    </w:p>
    <w:p w14:paraId="79209D91" w14:textId="77777777" w:rsidR="00F205F8" w:rsidRPr="00FF3B2A" w:rsidRDefault="00F205F8" w:rsidP="00774DE0">
      <w:pPr>
        <w:autoSpaceDE w:val="0"/>
        <w:autoSpaceDN w:val="0"/>
        <w:ind w:leftChars="300" w:left="807" w:hangingChars="100" w:hanging="202"/>
        <w:rPr>
          <w:kern w:val="0"/>
        </w:rPr>
      </w:pPr>
      <w:r w:rsidRPr="00FF3B2A">
        <w:rPr>
          <w:kern w:val="0"/>
        </w:rPr>
        <w:t>ロ　その他利益剰余金及び評価・換算差額等については、それらの内訳科目の当期首残高、当期変動額及び当期末残高の各金額を注記により表示することができる。この場合、その他利益剰余金及び評価・換算差額等の当期首残高、当期変動額及び当期末残高の各合計額を株主資本等変動計算書に記載する。</w:t>
      </w:r>
    </w:p>
    <w:p w14:paraId="7349C0A7" w14:textId="2EDA52BD" w:rsidR="00F205F8" w:rsidRPr="00FF3B2A" w:rsidRDefault="00F205F8" w:rsidP="00774DE0">
      <w:pPr>
        <w:autoSpaceDE w:val="0"/>
        <w:autoSpaceDN w:val="0"/>
        <w:ind w:leftChars="300" w:left="807" w:hangingChars="100" w:hanging="202"/>
        <w:rPr>
          <w:kern w:val="0"/>
        </w:rPr>
      </w:pPr>
      <w:r w:rsidRPr="00FF3B2A">
        <w:rPr>
          <w:rFonts w:hint="eastAsia"/>
          <w:kern w:val="0"/>
        </w:rPr>
        <w:lastRenderedPageBreak/>
        <w:t>b</w:t>
      </w:r>
      <w:r w:rsidRPr="00FF3B2A">
        <w:rPr>
          <w:kern w:val="0"/>
        </w:rPr>
        <w:t>. With regard to other retained earnings and valuation and translation adjustments, the amounts of the balance at the beginning of the current period, changes during the period, and the balance at the end of the current period of their broken-down details may be entered in a note. In this case, the total amounts of the balance at the beginnin</w:t>
      </w:r>
      <w:r w:rsidR="00BD5129">
        <w:rPr>
          <w:kern w:val="0"/>
        </w:rPr>
        <w:t>g of the current period, change</w:t>
      </w:r>
      <w:r w:rsidRPr="00FF3B2A">
        <w:rPr>
          <w:kern w:val="0"/>
        </w:rPr>
        <w:t>s during the period, and the balance at the end of the current period for other retained earnings and valuation and translation adjustments must be respectively entered in the statement of changes in shareholders' equity, etc.</w:t>
      </w:r>
    </w:p>
    <w:p w14:paraId="6F70C5F8" w14:textId="77777777" w:rsidR="00F205F8" w:rsidRPr="00FF3B2A" w:rsidRDefault="00F205F8" w:rsidP="00774DE0">
      <w:pPr>
        <w:autoSpaceDE w:val="0"/>
        <w:autoSpaceDN w:val="0"/>
        <w:ind w:firstLineChars="299" w:firstLine="603"/>
        <w:rPr>
          <w:kern w:val="0"/>
        </w:rPr>
      </w:pPr>
      <w:r w:rsidRPr="00FF3B2A">
        <w:rPr>
          <w:kern w:val="0"/>
        </w:rPr>
        <w:t>ハ　各合計額の記載は省略することができる。</w:t>
      </w:r>
    </w:p>
    <w:p w14:paraId="5467AC4F" w14:textId="77777777" w:rsidR="00F205F8" w:rsidRPr="00FF3B2A" w:rsidRDefault="00F205F8" w:rsidP="00774DE0">
      <w:pPr>
        <w:autoSpaceDE w:val="0"/>
        <w:autoSpaceDN w:val="0"/>
        <w:ind w:firstLineChars="299" w:firstLine="603"/>
        <w:rPr>
          <w:kern w:val="0"/>
        </w:rPr>
      </w:pPr>
      <w:r w:rsidRPr="00FF3B2A">
        <w:rPr>
          <w:rFonts w:hint="eastAsia"/>
          <w:kern w:val="0"/>
        </w:rPr>
        <w:t>c</w:t>
      </w:r>
      <w:r w:rsidRPr="00FF3B2A">
        <w:rPr>
          <w:kern w:val="0"/>
        </w:rPr>
        <w:t>. Total amounts for respective items may be omitted.</w:t>
      </w:r>
    </w:p>
    <w:p w14:paraId="284A3E39" w14:textId="77777777" w:rsidR="00F205F8" w:rsidRPr="00FF3B2A" w:rsidRDefault="00F205F8" w:rsidP="00774DE0">
      <w:pPr>
        <w:autoSpaceDE w:val="0"/>
        <w:autoSpaceDN w:val="0"/>
        <w:ind w:leftChars="300" w:left="807" w:hangingChars="100" w:hanging="202"/>
        <w:rPr>
          <w:kern w:val="0"/>
        </w:rPr>
      </w:pPr>
      <w:r w:rsidRPr="00FF3B2A">
        <w:rPr>
          <w:kern w:val="0"/>
        </w:rPr>
        <w:t>ニ　株主資本の各項目について表中の変動事由以外の変動事由に基づく当期変動額があるときは、当該変動事由及び当期変動額についても記載すること。また、株主資本以外の各項目は、変動事由ごとにその金額を記載することができる。これらの場合、株主資本等変動計算書又は注記により表示することができる。</w:t>
      </w:r>
    </w:p>
    <w:p w14:paraId="4341DD49" w14:textId="034FBA4A" w:rsidR="00F205F8" w:rsidRPr="00FF3B2A" w:rsidRDefault="00F205F8" w:rsidP="00774DE0">
      <w:pPr>
        <w:autoSpaceDE w:val="0"/>
        <w:autoSpaceDN w:val="0"/>
        <w:ind w:leftChars="300" w:left="807" w:hangingChars="100" w:hanging="202"/>
        <w:rPr>
          <w:kern w:val="0"/>
        </w:rPr>
      </w:pPr>
      <w:r w:rsidRPr="00FF3B2A">
        <w:rPr>
          <w:rFonts w:hint="eastAsia"/>
          <w:kern w:val="0"/>
        </w:rPr>
        <w:t>d</w:t>
      </w:r>
      <w:r w:rsidRPr="00FF3B2A">
        <w:rPr>
          <w:kern w:val="0"/>
        </w:rPr>
        <w:t xml:space="preserve">. If there is any change amount in shareholders' equity in the current period due to any reason other than those listed in the table, also enter the relevant reason and amount of change during the period. With regard to items other than shareholders' equity, the change amount may be entered for each reason causing the change. In these cases, information may be described </w:t>
      </w:r>
      <w:r w:rsidRPr="00FF3B2A">
        <w:rPr>
          <w:rFonts w:hint="eastAsia"/>
          <w:kern w:val="0"/>
        </w:rPr>
        <w:t>i</w:t>
      </w:r>
      <w:r w:rsidRPr="00FF3B2A">
        <w:rPr>
          <w:kern w:val="0"/>
        </w:rPr>
        <w:t>n a statement of changes in shareholders' equity, etc. or in a note.</w:t>
      </w:r>
    </w:p>
    <w:p w14:paraId="50D3056C" w14:textId="77777777" w:rsidR="00F205F8" w:rsidRPr="00FF3B2A" w:rsidRDefault="00F205F8" w:rsidP="00774DE0">
      <w:pPr>
        <w:autoSpaceDE w:val="0"/>
        <w:autoSpaceDN w:val="0"/>
        <w:ind w:leftChars="300" w:left="807" w:hangingChars="100" w:hanging="202"/>
        <w:rPr>
          <w:kern w:val="0"/>
        </w:rPr>
      </w:pPr>
      <w:r w:rsidRPr="00FF3B2A">
        <w:rPr>
          <w:kern w:val="0"/>
        </w:rPr>
        <w:t>ホ　遡及適用等（財務諸表等規則第８条第</w:t>
      </w:r>
      <w:r w:rsidRPr="00FF3B2A">
        <w:rPr>
          <w:kern w:val="0"/>
        </w:rPr>
        <w:t>51</w:t>
      </w:r>
      <w:r w:rsidRPr="00FF3B2A">
        <w:rPr>
          <w:kern w:val="0"/>
        </w:rPr>
        <w:t>項に規定する遡及適用又は同条第</w:t>
      </w:r>
      <w:r w:rsidRPr="00FF3B2A">
        <w:rPr>
          <w:kern w:val="0"/>
        </w:rPr>
        <w:t>53</w:t>
      </w:r>
      <w:r w:rsidRPr="00FF3B2A">
        <w:rPr>
          <w:kern w:val="0"/>
        </w:rPr>
        <w:t>項に規定する修正再表示をいう。）又は当該事業年度の前事業年度における企業結合に係る暫定的な会計処理の確定を行った場合には、当期首残高に対する累積的影響額及び当該遡及適用等又は当該事業年度の前事業年度における企業結合に係る暫定的な会計処理の確定の後の当期首残高を区分表示すること。</w:t>
      </w:r>
    </w:p>
    <w:p w14:paraId="4A83DA26" w14:textId="77777777" w:rsidR="00F205F8" w:rsidRPr="00FF3B2A" w:rsidRDefault="00F205F8" w:rsidP="00774DE0">
      <w:pPr>
        <w:autoSpaceDE w:val="0"/>
        <w:autoSpaceDN w:val="0"/>
        <w:ind w:leftChars="300" w:left="807" w:hangingChars="100" w:hanging="202"/>
        <w:rPr>
          <w:kern w:val="0"/>
        </w:rPr>
      </w:pPr>
      <w:r w:rsidRPr="00FF3B2A">
        <w:rPr>
          <w:rFonts w:hint="eastAsia"/>
          <w:kern w:val="0"/>
        </w:rPr>
        <w:t>e</w:t>
      </w:r>
      <w:r w:rsidRPr="00FF3B2A">
        <w:rPr>
          <w:kern w:val="0"/>
        </w:rPr>
        <w:t>. In the case of retrospective application (meaning the retrospective application prescribed in Article 8, paragraph (51) of the Regulation on Terminology, Forms, and Preparation Methods of Financial Statements, or restatement prescribed in paragraph (53) of the same Article) or where the provisional accounting process pertaining to the business combination implemented in the previous business year has been determined, separately indicate the cumulative effects on the balance at the beginning of the current period resulting from retrospective application and the balance at the beginning of the current period through retrospective application or after the determination of the provisional accounting process pertaining to the business combination implemented in the previous business year.</w:t>
      </w:r>
    </w:p>
    <w:p w14:paraId="3F54BC72" w14:textId="77777777" w:rsidR="00F205F8" w:rsidRPr="00FF3B2A" w:rsidRDefault="00F205F8" w:rsidP="00774DE0">
      <w:pPr>
        <w:autoSpaceDE w:val="0"/>
        <w:autoSpaceDN w:val="0"/>
        <w:ind w:leftChars="300" w:left="807" w:hangingChars="100" w:hanging="202"/>
        <w:rPr>
          <w:kern w:val="0"/>
        </w:rPr>
      </w:pPr>
      <w:r w:rsidRPr="00FF3B2A">
        <w:rPr>
          <w:kern w:val="0"/>
        </w:rPr>
        <w:t>ヘ　外国法人（第一種金融商品取引業を行う外国法人に限る。）については、利益処分計算書又は損失処理計算書の作成をもって株主資本等変動計算書に代えるものとする。</w:t>
      </w:r>
    </w:p>
    <w:p w14:paraId="30CE36AF" w14:textId="4BD0B567" w:rsidR="00F205F8" w:rsidRPr="00FF3B2A" w:rsidRDefault="00F205F8" w:rsidP="00774DE0">
      <w:pPr>
        <w:autoSpaceDE w:val="0"/>
        <w:autoSpaceDN w:val="0"/>
        <w:ind w:leftChars="300" w:left="807" w:hangingChars="100" w:hanging="202"/>
        <w:rPr>
          <w:kern w:val="0"/>
        </w:rPr>
      </w:pPr>
      <w:r w:rsidRPr="00FF3B2A">
        <w:rPr>
          <w:rFonts w:hint="eastAsia"/>
          <w:kern w:val="0"/>
        </w:rPr>
        <w:t>f</w:t>
      </w:r>
      <w:r w:rsidRPr="00FF3B2A">
        <w:rPr>
          <w:kern w:val="0"/>
        </w:rPr>
        <w:t xml:space="preserve">. For foreign corporations (limited to foreign corporations engaged in </w:t>
      </w:r>
      <w:r w:rsidR="00030F36" w:rsidRPr="00FF3B2A">
        <w:rPr>
          <w:kern w:val="0"/>
        </w:rPr>
        <w:t>type-</w:t>
      </w:r>
      <w:r w:rsidRPr="00FF3B2A">
        <w:rPr>
          <w:kern w:val="0"/>
        </w:rPr>
        <w:t>I financial instruments business), a statement of changes in shareholders' equity, etc. is to be replaced with the preparation of a statement of appropriation or disposition of retained earnings or losses.</w:t>
      </w:r>
    </w:p>
    <w:p w14:paraId="7214A62C" w14:textId="77777777" w:rsidR="00F205F8" w:rsidRPr="00FF3B2A" w:rsidRDefault="00F205F8" w:rsidP="00774DE0">
      <w:pPr>
        <w:autoSpaceDE w:val="0"/>
        <w:autoSpaceDN w:val="0"/>
        <w:ind w:leftChars="200" w:left="403"/>
        <w:rPr>
          <w:kern w:val="0"/>
        </w:rPr>
      </w:pPr>
      <w:r w:rsidRPr="00FF3B2A">
        <w:rPr>
          <w:kern w:val="0"/>
        </w:rPr>
        <w:t>４</w:t>
      </w:r>
      <w:r w:rsidRPr="00FF3B2A">
        <w:rPr>
          <w:kern w:val="0"/>
        </w:rPr>
        <w:t xml:space="preserve">  </w:t>
      </w:r>
      <w:r w:rsidRPr="00FF3B2A">
        <w:rPr>
          <w:kern w:val="0"/>
        </w:rPr>
        <w:t>附</w:t>
      </w:r>
      <w:r w:rsidRPr="00FF3B2A">
        <w:rPr>
          <w:kern w:val="0"/>
        </w:rPr>
        <w:t xml:space="preserve"> </w:t>
      </w:r>
      <w:r w:rsidRPr="00FF3B2A">
        <w:rPr>
          <w:kern w:val="0"/>
        </w:rPr>
        <w:t>属</w:t>
      </w:r>
      <w:r w:rsidRPr="00FF3B2A">
        <w:rPr>
          <w:kern w:val="0"/>
        </w:rPr>
        <w:t xml:space="preserve"> </w:t>
      </w:r>
      <w:r w:rsidRPr="00FF3B2A">
        <w:rPr>
          <w:kern w:val="0"/>
        </w:rPr>
        <w:t>明</w:t>
      </w:r>
      <w:r w:rsidRPr="00FF3B2A">
        <w:rPr>
          <w:kern w:val="0"/>
        </w:rPr>
        <w:t xml:space="preserve"> </w:t>
      </w:r>
      <w:r w:rsidRPr="00FF3B2A">
        <w:rPr>
          <w:kern w:val="0"/>
        </w:rPr>
        <w:t>細</w:t>
      </w:r>
      <w:r w:rsidRPr="00FF3B2A">
        <w:rPr>
          <w:kern w:val="0"/>
        </w:rPr>
        <w:t xml:space="preserve"> </w:t>
      </w:r>
      <w:r w:rsidRPr="00FF3B2A">
        <w:rPr>
          <w:kern w:val="0"/>
        </w:rPr>
        <w:t>表（様式Ａ</w:t>
      </w:r>
      <w:r w:rsidRPr="00FF3B2A">
        <w:rPr>
          <w:rFonts w:ascii="ＭＳ 明朝" w:hAnsi="ＭＳ 明朝" w:cs="ＭＳ 明朝" w:hint="eastAsia"/>
          <w:kern w:val="0"/>
        </w:rPr>
        <w:t>⑷</w:t>
      </w:r>
      <w:r w:rsidRPr="00FF3B2A">
        <w:rPr>
          <w:kern w:val="0"/>
        </w:rPr>
        <w:t>）</w:t>
      </w:r>
    </w:p>
    <w:p w14:paraId="1D37D495" w14:textId="77777777" w:rsidR="00F205F8" w:rsidRPr="00FF3B2A" w:rsidRDefault="00F205F8" w:rsidP="00774DE0">
      <w:pPr>
        <w:autoSpaceDE w:val="0"/>
        <w:autoSpaceDN w:val="0"/>
        <w:ind w:leftChars="200" w:left="403"/>
        <w:rPr>
          <w:kern w:val="0"/>
        </w:rPr>
      </w:pPr>
      <w:r w:rsidRPr="00FF3B2A">
        <w:rPr>
          <w:rFonts w:hint="eastAsia"/>
          <w:kern w:val="0"/>
        </w:rPr>
        <w:t>4</w:t>
      </w:r>
      <w:r w:rsidRPr="00FF3B2A">
        <w:rPr>
          <w:kern w:val="0"/>
        </w:rPr>
        <w:t xml:space="preserve"> Supplementary Schedules (Form A (4))</w:t>
      </w:r>
    </w:p>
    <w:p w14:paraId="01E30F81" w14:textId="77777777" w:rsidR="00F205F8" w:rsidRPr="00FF3B2A" w:rsidRDefault="00F205F8" w:rsidP="00774DE0">
      <w:pPr>
        <w:autoSpaceDE w:val="0"/>
        <w:autoSpaceDN w:val="0"/>
        <w:ind w:leftChars="300" w:left="605"/>
        <w:rPr>
          <w:kern w:val="0"/>
        </w:rPr>
      </w:pPr>
      <w:r w:rsidRPr="00FF3B2A">
        <w:rPr>
          <w:rFonts w:ascii="ＭＳ 明朝" w:hAnsi="ＭＳ 明朝" w:cs="ＭＳ 明朝" w:hint="eastAsia"/>
          <w:kern w:val="0"/>
        </w:rPr>
        <w:t>①</w:t>
      </w:r>
      <w:r w:rsidRPr="00FF3B2A">
        <w:rPr>
          <w:kern w:val="0"/>
        </w:rPr>
        <w:t xml:space="preserve">　有価証券明細表</w:t>
      </w:r>
    </w:p>
    <w:p w14:paraId="7ED68441" w14:textId="77777777" w:rsidR="00F205F8" w:rsidRPr="00FF3B2A" w:rsidRDefault="00F205F8" w:rsidP="00774DE0">
      <w:pPr>
        <w:autoSpaceDE w:val="0"/>
        <w:autoSpaceDN w:val="0"/>
        <w:ind w:leftChars="300" w:left="605"/>
        <w:rPr>
          <w:kern w:val="0"/>
        </w:rPr>
      </w:pPr>
      <w:r w:rsidRPr="00FF3B2A">
        <w:rPr>
          <w:rFonts w:hint="eastAsia"/>
          <w:kern w:val="0"/>
        </w:rPr>
        <w:t>(</w:t>
      </w:r>
      <w:r w:rsidRPr="00FF3B2A">
        <w:rPr>
          <w:kern w:val="0"/>
        </w:rPr>
        <w:t>i) Schedule of securities</w:t>
      </w:r>
    </w:p>
    <w:p w14:paraId="069C9AE5" w14:textId="77777777" w:rsidR="00F205F8" w:rsidRPr="00FF3B2A" w:rsidRDefault="00F205F8" w:rsidP="00774DE0">
      <w:pPr>
        <w:autoSpaceDE w:val="0"/>
        <w:autoSpaceDN w:val="0"/>
        <w:ind w:leftChars="376" w:left="1004" w:hangingChars="122" w:hanging="246"/>
        <w:rPr>
          <w:kern w:val="0"/>
        </w:rPr>
      </w:pPr>
      <w:r w:rsidRPr="00FF3B2A">
        <w:rPr>
          <w:kern w:val="0"/>
        </w:rPr>
        <w:t>イ　有価証券（トレーディング商品に属するものとして経理された有価証券を除く。）につ</w:t>
      </w:r>
      <w:r w:rsidRPr="00FF3B2A">
        <w:rPr>
          <w:kern w:val="0"/>
        </w:rPr>
        <w:lastRenderedPageBreak/>
        <w:t>いて、その属性及び保有目的ごとに区分して記載すること。</w:t>
      </w:r>
    </w:p>
    <w:p w14:paraId="40EEEF2D" w14:textId="77777777" w:rsidR="00F205F8" w:rsidRPr="00FF3B2A" w:rsidRDefault="00F205F8" w:rsidP="00774DE0">
      <w:pPr>
        <w:autoSpaceDE w:val="0"/>
        <w:autoSpaceDN w:val="0"/>
        <w:ind w:leftChars="376" w:left="1004" w:hangingChars="122" w:hanging="246"/>
        <w:rPr>
          <w:kern w:val="0"/>
        </w:rPr>
      </w:pPr>
      <w:r w:rsidRPr="00FF3B2A">
        <w:rPr>
          <w:rFonts w:hint="eastAsia"/>
          <w:kern w:val="0"/>
        </w:rPr>
        <w:t>a</w:t>
      </w:r>
      <w:r w:rsidRPr="00FF3B2A">
        <w:rPr>
          <w:kern w:val="0"/>
        </w:rPr>
        <w:t>. With regard to securities (excluding securities treated as falling under the category of trading products for purpose of accounting), enter information separately by categorizing them in accordance with their attributes and holding purposes.</w:t>
      </w:r>
    </w:p>
    <w:p w14:paraId="295A5CBA" w14:textId="77777777" w:rsidR="00F205F8" w:rsidRPr="00FF3B2A" w:rsidRDefault="00F205F8" w:rsidP="00774DE0">
      <w:pPr>
        <w:autoSpaceDE w:val="0"/>
        <w:autoSpaceDN w:val="0"/>
        <w:ind w:leftChars="376" w:left="1004" w:hangingChars="122" w:hanging="246"/>
        <w:rPr>
          <w:kern w:val="0"/>
        </w:rPr>
      </w:pPr>
      <w:r w:rsidRPr="00FF3B2A">
        <w:rPr>
          <w:kern w:val="0"/>
        </w:rPr>
        <w:t>ロ　銘柄別による有価証券の貸借対照表計上額が資本金の額の１％以下である場合には、当該有価証券に関する記載を省略することができる。ただし、株式については、資本金の額の１％を超える銘柄が</w:t>
      </w:r>
      <w:r w:rsidRPr="00FF3B2A">
        <w:rPr>
          <w:kern w:val="0"/>
        </w:rPr>
        <w:t>10</w:t>
      </w:r>
      <w:r w:rsidRPr="00FF3B2A">
        <w:rPr>
          <w:kern w:val="0"/>
        </w:rPr>
        <w:t>銘柄を下回るときは、貸借対照表計上額が多い順に上位</w:t>
      </w:r>
      <w:r w:rsidRPr="00FF3B2A">
        <w:rPr>
          <w:kern w:val="0"/>
        </w:rPr>
        <w:t>10</w:t>
      </w:r>
      <w:r w:rsidRPr="00FF3B2A">
        <w:rPr>
          <w:kern w:val="0"/>
        </w:rPr>
        <w:t>銘柄について記載すること。</w:t>
      </w:r>
    </w:p>
    <w:p w14:paraId="0AA41B13" w14:textId="20CBFFD8" w:rsidR="00F205F8" w:rsidRPr="00FF3B2A" w:rsidRDefault="00F205F8" w:rsidP="00774DE0">
      <w:pPr>
        <w:autoSpaceDE w:val="0"/>
        <w:autoSpaceDN w:val="0"/>
        <w:ind w:leftChars="376" w:left="1004" w:hangingChars="122" w:hanging="246"/>
        <w:rPr>
          <w:kern w:val="0"/>
        </w:rPr>
      </w:pPr>
      <w:r w:rsidRPr="00FF3B2A">
        <w:rPr>
          <w:rFonts w:hint="eastAsia"/>
          <w:kern w:val="0"/>
        </w:rPr>
        <w:t>b</w:t>
      </w:r>
      <w:r w:rsidRPr="00FF3B2A">
        <w:rPr>
          <w:kern w:val="0"/>
        </w:rPr>
        <w:t>. For securities whose amount reported on the balance sheet by issue accounts for 1% or less of the amount of share capital, entries may be omitted. However, with regard to share</w:t>
      </w:r>
      <w:r w:rsidR="00772910" w:rsidRPr="00FF3B2A">
        <w:rPr>
          <w:kern w:val="0"/>
        </w:rPr>
        <w:t xml:space="preserve"> certificates</w:t>
      </w:r>
      <w:r w:rsidRPr="00FF3B2A">
        <w:rPr>
          <w:kern w:val="0"/>
        </w:rPr>
        <w:t>, if there are less than ten issues whose amount reported on the balance sheet exceeds 1% of the amount of share capital, enter information regarding the top ten issues in terms of the amount reported on the balance sheet.</w:t>
      </w:r>
    </w:p>
    <w:p w14:paraId="54AF50AA" w14:textId="77777777" w:rsidR="00F205F8" w:rsidRPr="00FF3B2A" w:rsidRDefault="00F205F8" w:rsidP="00774DE0">
      <w:pPr>
        <w:autoSpaceDE w:val="0"/>
        <w:autoSpaceDN w:val="0"/>
        <w:ind w:leftChars="376" w:left="1004" w:hangingChars="122" w:hanging="246"/>
        <w:rPr>
          <w:kern w:val="0"/>
        </w:rPr>
      </w:pPr>
      <w:r w:rsidRPr="00FF3B2A">
        <w:rPr>
          <w:kern w:val="0"/>
        </w:rPr>
        <w:t>ハ　記載を省略した株式については、銘柄の総数及び貸借対照表計上額を記載し、記載を省略した債券については、国債、地方債等に大別して、銘柄の総数及び貸借対照表計上額を記載し、その他のものについては、受益証券、出資証券等に大別して銘柄の総数及び貸借対照表計上額を記載すること。</w:t>
      </w:r>
    </w:p>
    <w:p w14:paraId="64B65C67" w14:textId="4D22C9A0" w:rsidR="00F205F8" w:rsidRPr="00FF3B2A" w:rsidRDefault="00F205F8" w:rsidP="00774DE0">
      <w:pPr>
        <w:autoSpaceDE w:val="0"/>
        <w:autoSpaceDN w:val="0"/>
        <w:ind w:leftChars="376" w:left="1004" w:hangingChars="122" w:hanging="246"/>
        <w:rPr>
          <w:kern w:val="0"/>
        </w:rPr>
      </w:pPr>
      <w:r w:rsidRPr="00FF3B2A">
        <w:rPr>
          <w:rFonts w:hint="eastAsia"/>
          <w:kern w:val="0"/>
        </w:rPr>
        <w:t>c</w:t>
      </w:r>
      <w:r w:rsidRPr="00FF3B2A">
        <w:rPr>
          <w:kern w:val="0"/>
        </w:rPr>
        <w:t>. With regard to share</w:t>
      </w:r>
      <w:r w:rsidR="00772910" w:rsidRPr="00FF3B2A">
        <w:rPr>
          <w:kern w:val="0"/>
        </w:rPr>
        <w:t xml:space="preserve"> certificates</w:t>
      </w:r>
      <w:r w:rsidRPr="00FF3B2A">
        <w:rPr>
          <w:kern w:val="0"/>
        </w:rPr>
        <w:t xml:space="preserve"> whose detailed information was omitted, enter the total number of issues and the amount reported on the balance sheet; with regard to bonds whose detailed information was omitted, roughly divide them into national government bonds and municipal bonds, etc. and enter the total number of issues and the amount reported on the balance sheet; and with regard to others, roughly divide them into beneficiary certificates and investment securities, etc. and enter the total number of issues and the amount reported on the balance sheet.</w:t>
      </w:r>
    </w:p>
    <w:p w14:paraId="4303C2AB" w14:textId="77777777" w:rsidR="00F205F8" w:rsidRPr="00FF3B2A" w:rsidRDefault="00F205F8" w:rsidP="00774DE0">
      <w:pPr>
        <w:autoSpaceDE w:val="0"/>
        <w:autoSpaceDN w:val="0"/>
        <w:ind w:leftChars="376" w:left="1004" w:hangingChars="122" w:hanging="246"/>
        <w:rPr>
          <w:kern w:val="0"/>
        </w:rPr>
      </w:pPr>
      <w:r w:rsidRPr="00FF3B2A">
        <w:rPr>
          <w:kern w:val="0"/>
        </w:rPr>
        <w:t>ニ　「その他」の欄には、有価証券の種類に区分して記載すること。</w:t>
      </w:r>
    </w:p>
    <w:p w14:paraId="024FFF81" w14:textId="77777777" w:rsidR="00F205F8" w:rsidRPr="00FF3B2A" w:rsidRDefault="00F205F8" w:rsidP="00774DE0">
      <w:pPr>
        <w:autoSpaceDE w:val="0"/>
        <w:autoSpaceDN w:val="0"/>
        <w:ind w:leftChars="376" w:left="1004" w:hangingChars="122" w:hanging="246"/>
        <w:rPr>
          <w:kern w:val="0"/>
        </w:rPr>
      </w:pPr>
      <w:r w:rsidRPr="00FF3B2A">
        <w:rPr>
          <w:rFonts w:hint="eastAsia"/>
          <w:kern w:val="0"/>
        </w:rPr>
        <w:t>d</w:t>
      </w:r>
      <w:r w:rsidRPr="00FF3B2A">
        <w:rPr>
          <w:kern w:val="0"/>
        </w:rPr>
        <w:t>. In the section of "Others," enter information separately by the class of securities.</w:t>
      </w:r>
    </w:p>
    <w:p w14:paraId="5209A21F" w14:textId="77777777" w:rsidR="00F205F8" w:rsidRPr="00FF3B2A" w:rsidRDefault="00F205F8" w:rsidP="00774DE0">
      <w:pPr>
        <w:autoSpaceDE w:val="0"/>
        <w:autoSpaceDN w:val="0"/>
        <w:ind w:leftChars="300" w:left="605"/>
        <w:rPr>
          <w:kern w:val="0"/>
        </w:rPr>
      </w:pPr>
      <w:r w:rsidRPr="00FF3B2A">
        <w:rPr>
          <w:rFonts w:ascii="ＭＳ 明朝" w:hAnsi="ＭＳ 明朝" w:cs="ＭＳ 明朝" w:hint="eastAsia"/>
          <w:kern w:val="0"/>
        </w:rPr>
        <w:t>②</w:t>
      </w:r>
      <w:r w:rsidRPr="00FF3B2A">
        <w:rPr>
          <w:kern w:val="0"/>
        </w:rPr>
        <w:t xml:space="preserve">　有形固定資産等明細表</w:t>
      </w:r>
    </w:p>
    <w:p w14:paraId="569D6A30" w14:textId="77777777" w:rsidR="00F205F8" w:rsidRPr="00FF3B2A" w:rsidRDefault="00F205F8" w:rsidP="00774DE0">
      <w:pPr>
        <w:autoSpaceDE w:val="0"/>
        <w:autoSpaceDN w:val="0"/>
        <w:ind w:leftChars="300" w:left="605"/>
        <w:rPr>
          <w:kern w:val="0"/>
        </w:rPr>
      </w:pPr>
      <w:r w:rsidRPr="00FF3B2A">
        <w:rPr>
          <w:rFonts w:hint="eastAsia"/>
          <w:kern w:val="0"/>
        </w:rPr>
        <w:t>(</w:t>
      </w:r>
      <w:r w:rsidRPr="00FF3B2A">
        <w:rPr>
          <w:kern w:val="0"/>
        </w:rPr>
        <w:t>ii) Schedule of tangible fixed assets, etc.</w:t>
      </w:r>
    </w:p>
    <w:p w14:paraId="6FFF85A2" w14:textId="77777777" w:rsidR="00F205F8" w:rsidRPr="00FF3B2A" w:rsidRDefault="00F205F8" w:rsidP="00774DE0">
      <w:pPr>
        <w:autoSpaceDE w:val="0"/>
        <w:autoSpaceDN w:val="0"/>
        <w:ind w:leftChars="399" w:left="1006" w:hangingChars="100" w:hanging="202"/>
        <w:rPr>
          <w:kern w:val="0"/>
        </w:rPr>
      </w:pPr>
      <w:r w:rsidRPr="00FF3B2A">
        <w:rPr>
          <w:kern w:val="0"/>
        </w:rPr>
        <w:t>イ　科目ごとに記載し、「当期首残高」、「当期増加額」、「当期減少額」及び「当期末残高」の欄は、当該資産の取得原価によって記載すること。</w:t>
      </w:r>
    </w:p>
    <w:p w14:paraId="38B67BA8"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a</w:t>
      </w:r>
      <w:r w:rsidRPr="00FF3B2A">
        <w:rPr>
          <w:kern w:val="0"/>
        </w:rPr>
        <w:t>. Enter information by accounting title, and in the columns of "Balance at the beginning of the current period," "A</w:t>
      </w:r>
      <w:r w:rsidRPr="00FF3B2A">
        <w:rPr>
          <w:kern w:val="0"/>
          <w:sz w:val="20"/>
          <w:szCs w:val="20"/>
        </w:rPr>
        <w:t>mount of increased in the current period," "</w:t>
      </w:r>
      <w:r w:rsidRPr="00FF3B2A">
        <w:rPr>
          <w:kern w:val="0"/>
        </w:rPr>
        <w:t>A</w:t>
      </w:r>
      <w:r w:rsidRPr="00FF3B2A">
        <w:rPr>
          <w:kern w:val="0"/>
          <w:sz w:val="20"/>
          <w:szCs w:val="20"/>
        </w:rPr>
        <w:t xml:space="preserve">mount of decreased in the current period," and </w:t>
      </w:r>
      <w:r w:rsidRPr="00FF3B2A">
        <w:rPr>
          <w:kern w:val="0"/>
        </w:rPr>
        <w:t>"Balance at the end of the current period," enter the amount based on the acquisition cost for the relevant assets.</w:t>
      </w:r>
    </w:p>
    <w:p w14:paraId="4BB2B3C6" w14:textId="77777777" w:rsidR="00F205F8" w:rsidRPr="00FF3B2A" w:rsidRDefault="00F205F8" w:rsidP="00774DE0">
      <w:pPr>
        <w:autoSpaceDE w:val="0"/>
        <w:autoSpaceDN w:val="0"/>
        <w:ind w:leftChars="399" w:left="1006" w:hangingChars="100" w:hanging="202"/>
        <w:rPr>
          <w:kern w:val="0"/>
        </w:rPr>
      </w:pPr>
      <w:r w:rsidRPr="00FF3B2A">
        <w:rPr>
          <w:kern w:val="0"/>
        </w:rPr>
        <w:t>ロ　当期末残高から減価償却累計額又は償却累計額を控除した残高を、「差引当期末残高」の欄に記載すること。</w:t>
      </w:r>
    </w:p>
    <w:p w14:paraId="21A7814F"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b</w:t>
      </w:r>
      <w:r w:rsidRPr="00FF3B2A">
        <w:rPr>
          <w:kern w:val="0"/>
        </w:rPr>
        <w:t>. Enter the amount obtained by deducting the amount of accumulated depreciation or amortization from the balance at the end of the current period in the column of "Net balance at the end of the current period."</w:t>
      </w:r>
    </w:p>
    <w:p w14:paraId="32186707" w14:textId="77777777" w:rsidR="00F205F8" w:rsidRPr="00FF3B2A" w:rsidRDefault="00F205F8" w:rsidP="00774DE0">
      <w:pPr>
        <w:autoSpaceDE w:val="0"/>
        <w:autoSpaceDN w:val="0"/>
        <w:ind w:leftChars="399" w:left="1006" w:hangingChars="100" w:hanging="202"/>
        <w:rPr>
          <w:kern w:val="0"/>
        </w:rPr>
      </w:pPr>
      <w:r w:rsidRPr="00FF3B2A">
        <w:rPr>
          <w:kern w:val="0"/>
        </w:rPr>
        <w:t>ハ　この様式によるほか、</w:t>
      </w:r>
      <w:bookmarkStart w:id="17" w:name="_Hlk57993436"/>
      <w:r w:rsidRPr="00FF3B2A">
        <w:rPr>
          <w:kern w:val="0"/>
        </w:rPr>
        <w:t>帳簿価額</w:t>
      </w:r>
      <w:bookmarkEnd w:id="17"/>
      <w:r w:rsidRPr="00FF3B2A">
        <w:rPr>
          <w:kern w:val="0"/>
        </w:rPr>
        <w:t>により記載することができる。この場合、有形固定資産以外の資産については減価償却累計額の記載を要しない。</w:t>
      </w:r>
    </w:p>
    <w:p w14:paraId="6D353B47"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c</w:t>
      </w:r>
      <w:r w:rsidRPr="00FF3B2A">
        <w:rPr>
          <w:kern w:val="0"/>
        </w:rPr>
        <w:t xml:space="preserve">. In addition to using this Form, book values may be used for describing information. In this case, it is not required to enter the amount of accumulated depreciation for assets </w:t>
      </w:r>
      <w:r w:rsidRPr="00FF3B2A">
        <w:rPr>
          <w:kern w:val="0"/>
        </w:rPr>
        <w:lastRenderedPageBreak/>
        <w:t>other than tangible fixed assets.</w:t>
      </w:r>
    </w:p>
    <w:p w14:paraId="2E2FF46D" w14:textId="77777777" w:rsidR="00F205F8" w:rsidRPr="00FF3B2A" w:rsidRDefault="00F205F8" w:rsidP="00774DE0">
      <w:pPr>
        <w:autoSpaceDE w:val="0"/>
        <w:autoSpaceDN w:val="0"/>
        <w:ind w:leftChars="300" w:left="605"/>
        <w:rPr>
          <w:kern w:val="0"/>
        </w:rPr>
      </w:pPr>
      <w:r w:rsidRPr="00FF3B2A">
        <w:rPr>
          <w:rFonts w:ascii="ＭＳ 明朝" w:hAnsi="ＭＳ 明朝" w:cs="ＭＳ 明朝" w:hint="eastAsia"/>
          <w:kern w:val="0"/>
        </w:rPr>
        <w:t>③</w:t>
      </w:r>
      <w:r w:rsidRPr="00FF3B2A">
        <w:rPr>
          <w:kern w:val="0"/>
        </w:rPr>
        <w:t xml:space="preserve">　社債明細表</w:t>
      </w:r>
    </w:p>
    <w:p w14:paraId="00C0C727" w14:textId="77777777" w:rsidR="00F205F8" w:rsidRPr="00FF3B2A" w:rsidRDefault="00F205F8" w:rsidP="00774DE0">
      <w:pPr>
        <w:autoSpaceDE w:val="0"/>
        <w:autoSpaceDN w:val="0"/>
        <w:ind w:leftChars="300" w:left="605"/>
        <w:rPr>
          <w:kern w:val="0"/>
        </w:rPr>
      </w:pPr>
      <w:r w:rsidRPr="00FF3B2A">
        <w:rPr>
          <w:rFonts w:hint="eastAsia"/>
          <w:kern w:val="0"/>
        </w:rPr>
        <w:t>(</w:t>
      </w:r>
      <w:r w:rsidRPr="00FF3B2A">
        <w:rPr>
          <w:kern w:val="0"/>
        </w:rPr>
        <w:t>iii) Schedule of corporate bonds</w:t>
      </w:r>
    </w:p>
    <w:p w14:paraId="7EA4D691" w14:textId="77777777" w:rsidR="00F205F8" w:rsidRPr="00FF3B2A" w:rsidRDefault="00F205F8" w:rsidP="00774DE0">
      <w:pPr>
        <w:autoSpaceDE w:val="0"/>
        <w:autoSpaceDN w:val="0"/>
        <w:ind w:leftChars="399" w:left="1006" w:hangingChars="100" w:hanging="202"/>
        <w:rPr>
          <w:kern w:val="0"/>
        </w:rPr>
      </w:pPr>
      <w:r w:rsidRPr="00FF3B2A">
        <w:rPr>
          <w:kern w:val="0"/>
        </w:rPr>
        <w:t>イ　発行している社債（当期中に償還済みとなったものを含む。）について記載すること。</w:t>
      </w:r>
    </w:p>
    <w:p w14:paraId="14C869BF"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a</w:t>
      </w:r>
      <w:r w:rsidRPr="00FF3B2A">
        <w:rPr>
          <w:kern w:val="0"/>
        </w:rPr>
        <w:t>. Enter information regarding issued corporate bonds (including those redeemed in the current period).</w:t>
      </w:r>
    </w:p>
    <w:p w14:paraId="678D8725" w14:textId="77777777" w:rsidR="00F205F8" w:rsidRPr="00FF3B2A" w:rsidRDefault="00F205F8" w:rsidP="00774DE0">
      <w:pPr>
        <w:autoSpaceDE w:val="0"/>
        <w:autoSpaceDN w:val="0"/>
        <w:ind w:leftChars="399" w:left="1006" w:hangingChars="100" w:hanging="202"/>
        <w:rPr>
          <w:kern w:val="0"/>
        </w:rPr>
      </w:pPr>
      <w:r w:rsidRPr="00FF3B2A">
        <w:rPr>
          <w:kern w:val="0"/>
        </w:rPr>
        <w:t>ロ　「担保」の欄には、担保付社債又は無担保社債の別を記載すること。</w:t>
      </w:r>
    </w:p>
    <w:p w14:paraId="3B869093"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b</w:t>
      </w:r>
      <w:r w:rsidRPr="00FF3B2A">
        <w:rPr>
          <w:kern w:val="0"/>
        </w:rPr>
        <w:t>. In the column of "Collateral," enter whether falling under secured bonds or unsecured bonds.</w:t>
      </w:r>
    </w:p>
    <w:p w14:paraId="34653417" w14:textId="77777777" w:rsidR="00F205F8" w:rsidRPr="00FF3B2A" w:rsidRDefault="00F205F8" w:rsidP="00774DE0">
      <w:pPr>
        <w:autoSpaceDE w:val="0"/>
        <w:autoSpaceDN w:val="0"/>
        <w:ind w:leftChars="399" w:left="1006" w:hangingChars="100" w:hanging="202"/>
        <w:rPr>
          <w:kern w:val="0"/>
        </w:rPr>
      </w:pPr>
      <w:r w:rsidRPr="00FF3B2A">
        <w:rPr>
          <w:kern w:val="0"/>
        </w:rPr>
        <w:t>ハ　外国において発行したものについては、金額を記載すべき欄には外貨建てによる金額を付記すること。</w:t>
      </w:r>
    </w:p>
    <w:p w14:paraId="298C2448"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c</w:t>
      </w:r>
      <w:r w:rsidRPr="00FF3B2A">
        <w:rPr>
          <w:kern w:val="0"/>
        </w:rPr>
        <w:t>. With regard to bonds issued in foreign countries, add the amounts in foreign currencies in the column to enter the amounts.</w:t>
      </w:r>
    </w:p>
    <w:p w14:paraId="0058B467" w14:textId="77777777" w:rsidR="00F205F8" w:rsidRPr="00FF3B2A" w:rsidRDefault="00F205F8" w:rsidP="00774DE0">
      <w:pPr>
        <w:autoSpaceDE w:val="0"/>
        <w:autoSpaceDN w:val="0"/>
        <w:ind w:leftChars="399" w:left="1006" w:hangingChars="100" w:hanging="202"/>
        <w:rPr>
          <w:kern w:val="0"/>
        </w:rPr>
      </w:pPr>
      <w:r w:rsidRPr="00FF3B2A">
        <w:rPr>
          <w:kern w:val="0"/>
        </w:rPr>
        <w:t>ニ　当期末残高のうち１年以内に償還が予定されるものがある場合には、「当期末残高」の欄にその金額を内書（括弧書）として記載すること。</w:t>
      </w:r>
    </w:p>
    <w:p w14:paraId="660D8984"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d</w:t>
      </w:r>
      <w:r w:rsidRPr="00FF3B2A">
        <w:rPr>
          <w:kern w:val="0"/>
        </w:rPr>
        <w:t>. When the balance at the end of the current period includes any bonds scheduled to be redeemed within one year, enter the amount thereof in the parentheses in the column of "Balance at the end of the current period."</w:t>
      </w:r>
    </w:p>
    <w:p w14:paraId="30616C57" w14:textId="77777777" w:rsidR="00F205F8" w:rsidRPr="00FF3B2A" w:rsidRDefault="00F205F8" w:rsidP="00774DE0">
      <w:pPr>
        <w:autoSpaceDE w:val="0"/>
        <w:autoSpaceDN w:val="0"/>
        <w:ind w:leftChars="399" w:left="1006" w:hangingChars="100" w:hanging="202"/>
        <w:rPr>
          <w:kern w:val="0"/>
        </w:rPr>
      </w:pPr>
      <w:r w:rsidRPr="00FF3B2A">
        <w:rPr>
          <w:kern w:val="0"/>
        </w:rPr>
        <w:t>ホ　貸借対照日後５年以内における１年ごとの償還予定額の総額を注記すること。</w:t>
      </w:r>
    </w:p>
    <w:p w14:paraId="2486103C"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e</w:t>
      </w:r>
      <w:r w:rsidRPr="00FF3B2A">
        <w:rPr>
          <w:kern w:val="0"/>
        </w:rPr>
        <w:t xml:space="preserve">. Add a note regarding the total of scheduled </w:t>
      </w:r>
      <w:r w:rsidRPr="00FF3B2A">
        <w:rPr>
          <w:rFonts w:hint="eastAsia"/>
          <w:kern w:val="0"/>
        </w:rPr>
        <w:t>a</w:t>
      </w:r>
      <w:r w:rsidRPr="00FF3B2A">
        <w:rPr>
          <w:kern w:val="0"/>
        </w:rPr>
        <w:t>mount of redemptions per year for five years after the base date for preparing the balance sheet.</w:t>
      </w:r>
    </w:p>
    <w:p w14:paraId="4629A457" w14:textId="77777777" w:rsidR="00F205F8" w:rsidRPr="00FF3B2A" w:rsidRDefault="00F205F8" w:rsidP="00774DE0">
      <w:pPr>
        <w:autoSpaceDE w:val="0"/>
        <w:autoSpaceDN w:val="0"/>
        <w:ind w:leftChars="300" w:left="605"/>
        <w:rPr>
          <w:kern w:val="0"/>
        </w:rPr>
      </w:pPr>
      <w:r w:rsidRPr="00FF3B2A">
        <w:rPr>
          <w:rFonts w:ascii="ＭＳ 明朝" w:hAnsi="ＭＳ 明朝" w:cs="ＭＳ 明朝" w:hint="eastAsia"/>
          <w:kern w:val="0"/>
        </w:rPr>
        <w:t>④</w:t>
      </w:r>
      <w:r w:rsidRPr="00FF3B2A">
        <w:rPr>
          <w:kern w:val="0"/>
        </w:rPr>
        <w:t xml:space="preserve">　借入金等明細表</w:t>
      </w:r>
    </w:p>
    <w:p w14:paraId="46926F94" w14:textId="77777777" w:rsidR="00F205F8" w:rsidRPr="00FF3B2A" w:rsidRDefault="00F205F8" w:rsidP="00774DE0">
      <w:pPr>
        <w:autoSpaceDE w:val="0"/>
        <w:autoSpaceDN w:val="0"/>
        <w:ind w:leftChars="300" w:left="605"/>
        <w:rPr>
          <w:kern w:val="0"/>
        </w:rPr>
      </w:pPr>
      <w:r w:rsidRPr="00FF3B2A">
        <w:rPr>
          <w:rFonts w:hint="eastAsia"/>
          <w:kern w:val="0"/>
        </w:rPr>
        <w:t>(</w:t>
      </w:r>
      <w:r w:rsidRPr="00FF3B2A">
        <w:rPr>
          <w:kern w:val="0"/>
        </w:rPr>
        <w:t>iv) Schedule of borrowings, etc.</w:t>
      </w:r>
    </w:p>
    <w:p w14:paraId="7ACF4FA9" w14:textId="77777777" w:rsidR="00F205F8" w:rsidRPr="00FF3B2A" w:rsidRDefault="00F205F8" w:rsidP="00774DE0">
      <w:pPr>
        <w:autoSpaceDE w:val="0"/>
        <w:autoSpaceDN w:val="0"/>
        <w:ind w:leftChars="399" w:left="1006" w:hangingChars="100" w:hanging="202"/>
        <w:rPr>
          <w:kern w:val="0"/>
        </w:rPr>
      </w:pPr>
      <w:r w:rsidRPr="00FF3B2A">
        <w:rPr>
          <w:kern w:val="0"/>
        </w:rPr>
        <w:t>イ　短期借入金、長期借入金及び金利の負担を伴うその他の負債（社債を除く。ロ及びニにおいて「その他の有利子負債」という。）について記載すること。</w:t>
      </w:r>
    </w:p>
    <w:p w14:paraId="7E3010DC"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a</w:t>
      </w:r>
      <w:r w:rsidRPr="00FF3B2A">
        <w:rPr>
          <w:kern w:val="0"/>
        </w:rPr>
        <w:t>. Enter information regarding short-term borrowings, long-term borrowings, and other liabilities that require payment of interest (excluding corporate bonds; referred to as "other interest-bearing liabilities" in b. and d. below).</w:t>
      </w:r>
    </w:p>
    <w:p w14:paraId="1503BB8A" w14:textId="77777777" w:rsidR="00F205F8" w:rsidRPr="00FF3B2A" w:rsidRDefault="00F205F8" w:rsidP="00774DE0">
      <w:pPr>
        <w:autoSpaceDE w:val="0"/>
        <w:autoSpaceDN w:val="0"/>
        <w:ind w:leftChars="399" w:left="1006" w:hangingChars="100" w:hanging="202"/>
        <w:rPr>
          <w:kern w:val="0"/>
        </w:rPr>
      </w:pPr>
      <w:r w:rsidRPr="00FF3B2A">
        <w:rPr>
          <w:kern w:val="0"/>
        </w:rPr>
        <w:t>ロ　「その他の有利子負債」の欄には、その種類ごとにその内容を示したうえで記載すること。</w:t>
      </w:r>
    </w:p>
    <w:p w14:paraId="4B3E5B19"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b</w:t>
      </w:r>
      <w:r w:rsidRPr="00FF3B2A">
        <w:rPr>
          <w:kern w:val="0"/>
        </w:rPr>
        <w:t>. In the column of "Other interest-bearing liabilities," describe the details by type and enter relevant information.</w:t>
      </w:r>
    </w:p>
    <w:p w14:paraId="3239B03D" w14:textId="77777777" w:rsidR="00F205F8" w:rsidRPr="00FF3B2A" w:rsidRDefault="00F205F8" w:rsidP="00774DE0">
      <w:pPr>
        <w:autoSpaceDE w:val="0"/>
        <w:autoSpaceDN w:val="0"/>
        <w:ind w:leftChars="399" w:left="1006" w:hangingChars="100" w:hanging="202"/>
        <w:rPr>
          <w:kern w:val="0"/>
        </w:rPr>
      </w:pPr>
      <w:r w:rsidRPr="00FF3B2A">
        <w:rPr>
          <w:kern w:val="0"/>
        </w:rPr>
        <w:t>ハ　「平均利率」の欄には、加重平均利率を記載すること。</w:t>
      </w:r>
    </w:p>
    <w:p w14:paraId="6A2AEC0C"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c</w:t>
      </w:r>
      <w:r w:rsidRPr="00FF3B2A">
        <w:rPr>
          <w:kern w:val="0"/>
        </w:rPr>
        <w:t>. In the column of "Average interest rate," enter the weighted average interest rate.</w:t>
      </w:r>
    </w:p>
    <w:p w14:paraId="0BAE8B0A" w14:textId="77777777" w:rsidR="00F205F8" w:rsidRPr="00FF3B2A" w:rsidRDefault="00F205F8" w:rsidP="00774DE0">
      <w:pPr>
        <w:autoSpaceDE w:val="0"/>
        <w:autoSpaceDN w:val="0"/>
        <w:ind w:leftChars="399" w:left="1006" w:hangingChars="100" w:hanging="202"/>
        <w:rPr>
          <w:kern w:val="0"/>
        </w:rPr>
      </w:pPr>
      <w:r w:rsidRPr="00FF3B2A">
        <w:rPr>
          <w:kern w:val="0"/>
        </w:rPr>
        <w:t>ニ　長期借入金及びその他の有利子負債（１年以内に返済予定のものを除く。）については、貸借対照日後５年以内における１年ごとの返済予定額の総額を注記すること。</w:t>
      </w:r>
    </w:p>
    <w:p w14:paraId="4218A9B7"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d</w:t>
      </w:r>
      <w:r w:rsidRPr="00FF3B2A">
        <w:rPr>
          <w:kern w:val="0"/>
        </w:rPr>
        <w:t xml:space="preserve">. With regard to long-term borrowings and other interest-bearing liabilities (excluding those scheduled to be repaid within one year), add a note regarding the total of scheduled </w:t>
      </w:r>
      <w:r w:rsidRPr="00FF3B2A">
        <w:rPr>
          <w:rFonts w:hint="eastAsia"/>
          <w:kern w:val="0"/>
        </w:rPr>
        <w:t>a</w:t>
      </w:r>
      <w:r w:rsidRPr="00FF3B2A">
        <w:rPr>
          <w:kern w:val="0"/>
        </w:rPr>
        <w:t>mount of repayment per year for five years after the base date for preparing the balance sheet.</w:t>
      </w:r>
    </w:p>
    <w:p w14:paraId="4733BC54" w14:textId="77777777" w:rsidR="00F205F8" w:rsidRPr="00FF3B2A" w:rsidRDefault="00F205F8" w:rsidP="00774DE0">
      <w:pPr>
        <w:autoSpaceDE w:val="0"/>
        <w:autoSpaceDN w:val="0"/>
        <w:ind w:leftChars="300" w:left="605"/>
        <w:rPr>
          <w:kern w:val="0"/>
        </w:rPr>
      </w:pPr>
      <w:r w:rsidRPr="00FF3B2A">
        <w:rPr>
          <w:rFonts w:ascii="ＭＳ 明朝" w:hAnsi="ＭＳ 明朝" w:cs="ＭＳ 明朝" w:hint="eastAsia"/>
          <w:kern w:val="0"/>
        </w:rPr>
        <w:t>⑤</w:t>
      </w:r>
      <w:r w:rsidRPr="00FF3B2A">
        <w:rPr>
          <w:kern w:val="0"/>
        </w:rPr>
        <w:t xml:space="preserve">　引当金明細表</w:t>
      </w:r>
    </w:p>
    <w:p w14:paraId="26CCBD1B" w14:textId="77777777" w:rsidR="00F205F8" w:rsidRPr="00FF3B2A" w:rsidRDefault="00F205F8" w:rsidP="00774DE0">
      <w:pPr>
        <w:autoSpaceDE w:val="0"/>
        <w:autoSpaceDN w:val="0"/>
        <w:ind w:leftChars="300" w:left="605"/>
        <w:rPr>
          <w:kern w:val="0"/>
        </w:rPr>
      </w:pPr>
      <w:r w:rsidRPr="00FF3B2A">
        <w:rPr>
          <w:rFonts w:hint="eastAsia"/>
          <w:kern w:val="0"/>
        </w:rPr>
        <w:t>(</w:t>
      </w:r>
      <w:r w:rsidRPr="00FF3B2A">
        <w:rPr>
          <w:kern w:val="0"/>
        </w:rPr>
        <w:t>v) Schedule of allowances</w:t>
      </w:r>
    </w:p>
    <w:p w14:paraId="177F7F71" w14:textId="77777777" w:rsidR="00F205F8" w:rsidRPr="00FF3B2A" w:rsidRDefault="00F205F8" w:rsidP="00774DE0">
      <w:pPr>
        <w:autoSpaceDE w:val="0"/>
        <w:autoSpaceDN w:val="0"/>
        <w:ind w:leftChars="399" w:left="1006" w:hangingChars="100" w:hanging="202"/>
        <w:rPr>
          <w:kern w:val="0"/>
        </w:rPr>
      </w:pPr>
      <w:r w:rsidRPr="00FF3B2A">
        <w:rPr>
          <w:kern w:val="0"/>
        </w:rPr>
        <w:t>イ　当期首及び当期末貸借対照表に計上されている引当金（退職給付引当金を含む。）又は</w:t>
      </w:r>
      <w:r w:rsidRPr="00FF3B2A">
        <w:rPr>
          <w:kern w:val="0"/>
        </w:rPr>
        <w:lastRenderedPageBreak/>
        <w:t>準備金について、各引当金又は準備金の設定目的ごとの科目の区別により記載すること。</w:t>
      </w:r>
    </w:p>
    <w:p w14:paraId="1148C23C"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a</w:t>
      </w:r>
      <w:r w:rsidRPr="00FF3B2A">
        <w:rPr>
          <w:kern w:val="0"/>
        </w:rPr>
        <w:t>. With regard to allowances (including retirement benefit reserves) or reserves recorded in the balance sheets at the beginning and at the end of the current period, enter information separately under accounting titles for each of the purposes of establishing respective allowances or reserves.</w:t>
      </w:r>
    </w:p>
    <w:p w14:paraId="2F502368" w14:textId="77777777" w:rsidR="00F205F8" w:rsidRPr="00FF3B2A" w:rsidRDefault="00F205F8" w:rsidP="00774DE0">
      <w:pPr>
        <w:autoSpaceDE w:val="0"/>
        <w:autoSpaceDN w:val="0"/>
        <w:ind w:leftChars="399" w:left="1006" w:hangingChars="100" w:hanging="202"/>
        <w:rPr>
          <w:kern w:val="0"/>
        </w:rPr>
      </w:pPr>
      <w:r w:rsidRPr="00FF3B2A">
        <w:rPr>
          <w:kern w:val="0"/>
        </w:rPr>
        <w:t>ロ　「当期減少額」の欄のうち「目的使用」の欄には、各引当金又は準備金の設定目的である支出又は事実の発生があったことによる取崩額を記載すること。</w:t>
      </w:r>
    </w:p>
    <w:p w14:paraId="306B1BAF"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b</w:t>
      </w:r>
      <w:r w:rsidRPr="00FF3B2A">
        <w:rPr>
          <w:kern w:val="0"/>
        </w:rPr>
        <w:t>. In the column of "</w:t>
      </w:r>
      <w:r w:rsidRPr="00FF3B2A">
        <w:rPr>
          <w:rFonts w:hint="eastAsia"/>
          <w:kern w:val="0"/>
          <w:sz w:val="20"/>
          <w:szCs w:val="20"/>
        </w:rPr>
        <w:t>A</w:t>
      </w:r>
      <w:r w:rsidRPr="00FF3B2A">
        <w:rPr>
          <w:kern w:val="0"/>
          <w:sz w:val="20"/>
          <w:szCs w:val="20"/>
        </w:rPr>
        <w:t xml:space="preserve">mount decreased in the current period </w:t>
      </w:r>
      <w:r w:rsidRPr="00FF3B2A">
        <w:rPr>
          <w:rFonts w:hint="eastAsia"/>
          <w:kern w:val="0"/>
          <w:sz w:val="20"/>
          <w:szCs w:val="20"/>
        </w:rPr>
        <w:t>(</w:t>
      </w:r>
      <w:r w:rsidRPr="00FF3B2A">
        <w:rPr>
          <w:kern w:val="0"/>
          <w:sz w:val="20"/>
          <w:szCs w:val="20"/>
        </w:rPr>
        <w:t>used for the specific purposes)," enter the amount of reversal due to the occurrence of spending or a fact for which the relevant allowances or reserves were established.</w:t>
      </w:r>
    </w:p>
    <w:p w14:paraId="1811C651" w14:textId="77777777" w:rsidR="00F205F8" w:rsidRPr="00FF3B2A" w:rsidRDefault="00F205F8" w:rsidP="00774DE0">
      <w:pPr>
        <w:autoSpaceDE w:val="0"/>
        <w:autoSpaceDN w:val="0"/>
        <w:ind w:leftChars="399" w:left="1006" w:hangingChars="100" w:hanging="202"/>
        <w:rPr>
          <w:kern w:val="0"/>
        </w:rPr>
      </w:pPr>
      <w:r w:rsidRPr="00FF3B2A">
        <w:rPr>
          <w:kern w:val="0"/>
        </w:rPr>
        <w:t>ハ　「当期減少額」の欄のうち「その他」の欄には、目的使用以外の理由による減少額を記載し、減少の理由を注記すること。</w:t>
      </w:r>
    </w:p>
    <w:p w14:paraId="7CF1DEAC" w14:textId="77777777" w:rsidR="00F205F8" w:rsidRPr="00FF3B2A" w:rsidRDefault="00F205F8" w:rsidP="00774DE0">
      <w:pPr>
        <w:autoSpaceDE w:val="0"/>
        <w:autoSpaceDN w:val="0"/>
        <w:ind w:leftChars="399" w:left="1006" w:hangingChars="100" w:hanging="202"/>
        <w:rPr>
          <w:kern w:val="0"/>
        </w:rPr>
      </w:pPr>
      <w:r w:rsidRPr="00FF3B2A">
        <w:rPr>
          <w:rFonts w:hint="eastAsia"/>
          <w:kern w:val="0"/>
        </w:rPr>
        <w:t>c</w:t>
      </w:r>
      <w:r w:rsidRPr="00FF3B2A">
        <w:rPr>
          <w:kern w:val="0"/>
        </w:rPr>
        <w:t>. In the column of "</w:t>
      </w:r>
      <w:r w:rsidRPr="00FF3B2A">
        <w:rPr>
          <w:rFonts w:hint="eastAsia"/>
          <w:kern w:val="0"/>
          <w:sz w:val="20"/>
          <w:szCs w:val="20"/>
        </w:rPr>
        <w:t>A</w:t>
      </w:r>
      <w:r w:rsidRPr="00FF3B2A">
        <w:rPr>
          <w:kern w:val="0"/>
          <w:sz w:val="20"/>
          <w:szCs w:val="20"/>
        </w:rPr>
        <w:t xml:space="preserve">mount decreased in the current period </w:t>
      </w:r>
      <w:r w:rsidRPr="00FF3B2A">
        <w:rPr>
          <w:rFonts w:hint="eastAsia"/>
          <w:kern w:val="0"/>
          <w:sz w:val="20"/>
          <w:szCs w:val="20"/>
        </w:rPr>
        <w:t>(</w:t>
      </w:r>
      <w:r w:rsidRPr="00FF3B2A">
        <w:rPr>
          <w:kern w:val="0"/>
          <w:sz w:val="20"/>
          <w:szCs w:val="20"/>
        </w:rPr>
        <w:t>for other purposes)," enter the amount decreased due to any reason other than the specific purposes, and also enter the reason for the decrease.</w:t>
      </w:r>
    </w:p>
    <w:p w14:paraId="65F8771A" w14:textId="77777777" w:rsidR="00F205F8" w:rsidRPr="00FF3B2A" w:rsidRDefault="00F205F8" w:rsidP="00774DE0">
      <w:pPr>
        <w:autoSpaceDE w:val="0"/>
        <w:autoSpaceDN w:val="0"/>
        <w:ind w:leftChars="200" w:left="403"/>
        <w:rPr>
          <w:kern w:val="0"/>
        </w:rPr>
      </w:pPr>
      <w:r w:rsidRPr="00FF3B2A">
        <w:rPr>
          <w:kern w:val="0"/>
        </w:rPr>
        <w:t>５　その他</w:t>
      </w:r>
    </w:p>
    <w:p w14:paraId="07FDFBC9" w14:textId="77777777" w:rsidR="00F205F8" w:rsidRPr="00FF3B2A" w:rsidRDefault="00F205F8" w:rsidP="00774DE0">
      <w:pPr>
        <w:autoSpaceDE w:val="0"/>
        <w:autoSpaceDN w:val="0"/>
        <w:ind w:leftChars="200" w:left="403"/>
        <w:rPr>
          <w:kern w:val="0"/>
        </w:rPr>
      </w:pPr>
      <w:r w:rsidRPr="00FF3B2A">
        <w:rPr>
          <w:rFonts w:hint="eastAsia"/>
          <w:kern w:val="0"/>
        </w:rPr>
        <w:t>5</w:t>
      </w:r>
      <w:r w:rsidRPr="00FF3B2A">
        <w:rPr>
          <w:kern w:val="0"/>
        </w:rPr>
        <w:t xml:space="preserve"> Others</w:t>
      </w:r>
    </w:p>
    <w:p w14:paraId="35B1119B" w14:textId="77777777" w:rsidR="00F205F8" w:rsidRPr="00FF3B2A" w:rsidRDefault="00F205F8" w:rsidP="00774DE0">
      <w:pPr>
        <w:autoSpaceDE w:val="0"/>
        <w:autoSpaceDN w:val="0"/>
        <w:ind w:leftChars="300" w:left="605" w:firstLineChars="100" w:firstLine="202"/>
        <w:rPr>
          <w:kern w:val="0"/>
        </w:rPr>
      </w:pPr>
      <w:r w:rsidRPr="00FF3B2A">
        <w:rPr>
          <w:kern w:val="0"/>
        </w:rPr>
        <w:t>外国法人（第一種金融商品取引業を行うものに限る。）が作成する貸借対照表及び利益処分計算書の損失準備金については、第一種金融商品取引業者の最低資本金の額に達するまではイに掲げる額からロに掲げる額を控除した額に</w:t>
      </w:r>
      <w:r w:rsidRPr="00FF3B2A">
        <w:rPr>
          <w:kern w:val="0"/>
        </w:rPr>
        <w:t>10</w:t>
      </w:r>
      <w:r w:rsidRPr="00FF3B2A">
        <w:rPr>
          <w:kern w:val="0"/>
        </w:rPr>
        <w:t>分の１を乗じた額以上の額の積立てを行ったものとして記載するものとする。</w:t>
      </w:r>
    </w:p>
    <w:p w14:paraId="64FD3B00" w14:textId="4A9DD5E4" w:rsidR="00F205F8" w:rsidRPr="00FF3B2A" w:rsidRDefault="00F205F8" w:rsidP="00774DE0">
      <w:pPr>
        <w:autoSpaceDE w:val="0"/>
        <w:autoSpaceDN w:val="0"/>
        <w:ind w:leftChars="300" w:left="605" w:firstLineChars="100" w:firstLine="202"/>
        <w:rPr>
          <w:kern w:val="0"/>
        </w:rPr>
      </w:pPr>
      <w:r w:rsidRPr="00FF3B2A">
        <w:rPr>
          <w:kern w:val="0"/>
        </w:rPr>
        <w:t xml:space="preserve">With regard to reserves for losses in the balance sheet and statement of appropriation or disposition of retained earnings to be prepared by foreign corporations (limited to those engaged in </w:t>
      </w:r>
      <w:r w:rsidR="00030F36" w:rsidRPr="00FF3B2A">
        <w:rPr>
          <w:kern w:val="0"/>
        </w:rPr>
        <w:t>type-</w:t>
      </w:r>
      <w:r w:rsidRPr="00FF3B2A">
        <w:rPr>
          <w:kern w:val="0"/>
        </w:rPr>
        <w:t>I financial instruments business), the relevant amounts are to be stated as reserves exceeding the amount obtained by deducting the amount set forth in b. from the amount set forth in a. and then multiplying by 1/10, up to the amount reaching the minimum amount of stated capital of a Type I financial instruments business operator:</w:t>
      </w:r>
    </w:p>
    <w:p w14:paraId="61CD6B14" w14:textId="77777777" w:rsidR="00F205F8" w:rsidRPr="00FF3B2A" w:rsidRDefault="00F205F8" w:rsidP="00774DE0">
      <w:pPr>
        <w:autoSpaceDE w:val="0"/>
        <w:autoSpaceDN w:val="0"/>
        <w:ind w:leftChars="300" w:left="605"/>
        <w:rPr>
          <w:kern w:val="0"/>
        </w:rPr>
      </w:pPr>
      <w:r w:rsidRPr="00FF3B2A">
        <w:rPr>
          <w:kern w:val="0"/>
        </w:rPr>
        <w:t>イ　各事業年度における国内における営業所又は事務所の営業にかかる当期純利益の額</w:t>
      </w:r>
    </w:p>
    <w:p w14:paraId="2091D6AD" w14:textId="242372B5" w:rsidR="00F205F8" w:rsidRPr="00FF3B2A" w:rsidRDefault="00F205F8" w:rsidP="00774DE0">
      <w:pPr>
        <w:autoSpaceDE w:val="0"/>
        <w:autoSpaceDN w:val="0"/>
        <w:ind w:leftChars="278" w:left="844" w:hangingChars="141" w:hanging="284"/>
        <w:rPr>
          <w:kern w:val="0"/>
        </w:rPr>
      </w:pPr>
      <w:r w:rsidRPr="00FF3B2A">
        <w:rPr>
          <w:rFonts w:hint="eastAsia"/>
          <w:kern w:val="0"/>
        </w:rPr>
        <w:t>a</w:t>
      </w:r>
      <w:r w:rsidRPr="00FF3B2A">
        <w:rPr>
          <w:kern w:val="0"/>
        </w:rPr>
        <w:t xml:space="preserve">. The amount of net </w:t>
      </w:r>
      <w:r w:rsidR="002C152D" w:rsidRPr="00FF3B2A">
        <w:rPr>
          <w:kern w:val="0"/>
        </w:rPr>
        <w:t xml:space="preserve">profit </w:t>
      </w:r>
      <w:r w:rsidRPr="00FF3B2A">
        <w:rPr>
          <w:kern w:val="0"/>
        </w:rPr>
        <w:t>for the current period by the operations of business offices or other offices in Japan in the respective business year</w:t>
      </w:r>
    </w:p>
    <w:p w14:paraId="15E580B8" w14:textId="77777777" w:rsidR="00F205F8" w:rsidRPr="00FF3B2A" w:rsidRDefault="00F205F8" w:rsidP="00774DE0">
      <w:pPr>
        <w:autoSpaceDE w:val="0"/>
        <w:autoSpaceDN w:val="0"/>
        <w:ind w:leftChars="278" w:left="844" w:hangingChars="141" w:hanging="284"/>
        <w:rPr>
          <w:kern w:val="0"/>
        </w:rPr>
      </w:pPr>
      <w:r w:rsidRPr="00FF3B2A">
        <w:rPr>
          <w:kern w:val="0"/>
        </w:rPr>
        <w:t>ロ　各事業年度における前期繰越損失の額</w:t>
      </w:r>
    </w:p>
    <w:p w14:paraId="53B8AD67" w14:textId="5039613E" w:rsidR="0008198C" w:rsidRPr="00776B35" w:rsidRDefault="00F205F8" w:rsidP="00776B35">
      <w:pPr>
        <w:autoSpaceDE w:val="0"/>
        <w:autoSpaceDN w:val="0"/>
        <w:ind w:leftChars="278" w:left="844" w:hangingChars="141" w:hanging="284"/>
        <w:rPr>
          <w:rFonts w:hint="eastAsia"/>
          <w:kern w:val="0"/>
        </w:rPr>
      </w:pPr>
      <w:r w:rsidRPr="00FF3B2A">
        <w:rPr>
          <w:rFonts w:hint="eastAsia"/>
          <w:kern w:val="0"/>
        </w:rPr>
        <w:t>b</w:t>
      </w:r>
      <w:r w:rsidRPr="00FF3B2A">
        <w:rPr>
          <w:kern w:val="0"/>
        </w:rPr>
        <w:t>. The amount of loss carried forward from the previous period in the respective business year</w:t>
      </w:r>
      <w:bookmarkStart w:id="18" w:name="_GoBack"/>
      <w:bookmarkEnd w:id="18"/>
    </w:p>
    <w:sectPr w:rsidR="0008198C" w:rsidRPr="00776B35" w:rsidSect="00760753">
      <w:headerReference w:type="default" r:id="rId12"/>
      <w:pgSz w:w="11906" w:h="16838" w:code="9"/>
      <w:pgMar w:top="1701" w:right="1276" w:bottom="1418" w:left="1418" w:header="851" w:footer="567" w:gutter="0"/>
      <w:pgNumType w:fmt="numberInDash"/>
      <w:cols w:space="425"/>
      <w:docGrid w:type="linesAndChars" w:linePitch="313" w:charSpace="-17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6C87AA" w16cid:durableId="236F2962"/>
  <w16cid:commentId w16cid:paraId="46981C06" w16cid:durableId="236F58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6B1C" w14:textId="77777777" w:rsidR="009F2C04" w:rsidRDefault="009F2C04">
      <w:r>
        <w:separator/>
      </w:r>
    </w:p>
  </w:endnote>
  <w:endnote w:type="continuationSeparator" w:id="0">
    <w:p w14:paraId="0785EA3B" w14:textId="77777777" w:rsidR="009F2C04" w:rsidRDefault="009F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72F5" w14:textId="7B8E53B9" w:rsidR="009F2C04" w:rsidRDefault="009F2C04" w:rsidP="00EE654F">
    <w:pPr>
      <w:pStyle w:val="ad"/>
      <w:tabs>
        <w:tab w:val="clear" w:pos="4252"/>
        <w:tab w:val="clear" w:pos="8504"/>
      </w:tabs>
      <w:jc w:val="center"/>
    </w:pPr>
    <w:r>
      <w:fldChar w:fldCharType="begin"/>
    </w:r>
    <w:r>
      <w:instrText>PAGE   \* MERGEFORMAT</w:instrText>
    </w:r>
    <w:r>
      <w:fldChar w:fldCharType="separate"/>
    </w:r>
    <w:r w:rsidR="00776B35" w:rsidRPr="00776B35">
      <w:rPr>
        <w:noProof/>
        <w:lang w:val="ja-JP"/>
      </w:rPr>
      <w:t>-</w:t>
    </w:r>
    <w:r w:rsidR="00776B35">
      <w:rPr>
        <w:noProof/>
      </w:rPr>
      <w:t xml:space="preserve"> 147 -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42A4" w14:textId="48CD404A" w:rsidR="009F2C04" w:rsidRDefault="009F2C04" w:rsidP="00EE654F">
    <w:pPr>
      <w:pStyle w:val="ad"/>
      <w:jc w:val="center"/>
    </w:pPr>
    <w:r>
      <w:fldChar w:fldCharType="begin"/>
    </w:r>
    <w:r>
      <w:instrText>PAGE   \* MERGEFORMAT</w:instrText>
    </w:r>
    <w:r>
      <w:fldChar w:fldCharType="separate"/>
    </w:r>
    <w:r w:rsidR="00776B35" w:rsidRPr="00776B35">
      <w:rPr>
        <w:noProof/>
        <w:lang w:val="ja-JP"/>
      </w:rPr>
      <w:t>-</w:t>
    </w:r>
    <w:r w:rsidR="00776B35">
      <w:rPr>
        <w:noProof/>
      </w:rPr>
      <w:t xml:space="preserve"> 159 -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EE15" w14:textId="77777777" w:rsidR="009F2C04" w:rsidRDefault="009F2C04">
      <w:r>
        <w:separator/>
      </w:r>
    </w:p>
  </w:footnote>
  <w:footnote w:type="continuationSeparator" w:id="0">
    <w:p w14:paraId="31845FDB" w14:textId="77777777" w:rsidR="009F2C04" w:rsidRDefault="009F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F79B" w14:textId="77777777" w:rsidR="009F2C04" w:rsidRDefault="009F2C04" w:rsidP="00D73618">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C261" w14:textId="77777777" w:rsidR="009F2C04" w:rsidRDefault="009F2C04" w:rsidP="00D7361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33DA" w14:textId="77777777" w:rsidR="009F2C04" w:rsidRDefault="009F2C04" w:rsidP="00D7361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1148"/>
    <w:rsid w:val="00001C40"/>
    <w:rsid w:val="00002344"/>
    <w:rsid w:val="00003258"/>
    <w:rsid w:val="00004EA7"/>
    <w:rsid w:val="00004F13"/>
    <w:rsid w:val="00006D36"/>
    <w:rsid w:val="00007144"/>
    <w:rsid w:val="0000724E"/>
    <w:rsid w:val="000103D3"/>
    <w:rsid w:val="00011ACD"/>
    <w:rsid w:val="00015384"/>
    <w:rsid w:val="000157DA"/>
    <w:rsid w:val="00015A7C"/>
    <w:rsid w:val="00015D6F"/>
    <w:rsid w:val="00017AC2"/>
    <w:rsid w:val="00022A2F"/>
    <w:rsid w:val="00027F53"/>
    <w:rsid w:val="00030F36"/>
    <w:rsid w:val="0003184F"/>
    <w:rsid w:val="00031F3F"/>
    <w:rsid w:val="00034EAB"/>
    <w:rsid w:val="000362DD"/>
    <w:rsid w:val="0003636F"/>
    <w:rsid w:val="000414DA"/>
    <w:rsid w:val="00044FB9"/>
    <w:rsid w:val="0004563A"/>
    <w:rsid w:val="000457A1"/>
    <w:rsid w:val="00045C9D"/>
    <w:rsid w:val="00046A3E"/>
    <w:rsid w:val="000479DA"/>
    <w:rsid w:val="00050313"/>
    <w:rsid w:val="00051709"/>
    <w:rsid w:val="000531C6"/>
    <w:rsid w:val="00055DCC"/>
    <w:rsid w:val="00057094"/>
    <w:rsid w:val="00060DE4"/>
    <w:rsid w:val="00063766"/>
    <w:rsid w:val="0006670A"/>
    <w:rsid w:val="00066806"/>
    <w:rsid w:val="000705BE"/>
    <w:rsid w:val="00071E50"/>
    <w:rsid w:val="00072FC9"/>
    <w:rsid w:val="00076A88"/>
    <w:rsid w:val="00076D10"/>
    <w:rsid w:val="0008198C"/>
    <w:rsid w:val="00081C1F"/>
    <w:rsid w:val="00082ADE"/>
    <w:rsid w:val="000851D2"/>
    <w:rsid w:val="00086A87"/>
    <w:rsid w:val="000916EA"/>
    <w:rsid w:val="0009199D"/>
    <w:rsid w:val="0009413A"/>
    <w:rsid w:val="000970D4"/>
    <w:rsid w:val="000976C4"/>
    <w:rsid w:val="00097F72"/>
    <w:rsid w:val="000A0776"/>
    <w:rsid w:val="000A18E9"/>
    <w:rsid w:val="000A1D5A"/>
    <w:rsid w:val="000A2BE4"/>
    <w:rsid w:val="000A30EF"/>
    <w:rsid w:val="000A410D"/>
    <w:rsid w:val="000A7385"/>
    <w:rsid w:val="000B02F0"/>
    <w:rsid w:val="000B2F1B"/>
    <w:rsid w:val="000B516D"/>
    <w:rsid w:val="000B58B2"/>
    <w:rsid w:val="000B65CE"/>
    <w:rsid w:val="000B76ED"/>
    <w:rsid w:val="000B7C85"/>
    <w:rsid w:val="000C03AA"/>
    <w:rsid w:val="000C0742"/>
    <w:rsid w:val="000C07CD"/>
    <w:rsid w:val="000C4AF1"/>
    <w:rsid w:val="000C6EB4"/>
    <w:rsid w:val="000C7024"/>
    <w:rsid w:val="000C72D3"/>
    <w:rsid w:val="000D0F95"/>
    <w:rsid w:val="000D2056"/>
    <w:rsid w:val="000E0B01"/>
    <w:rsid w:val="000E139E"/>
    <w:rsid w:val="000E31AB"/>
    <w:rsid w:val="000E36DD"/>
    <w:rsid w:val="000E57F3"/>
    <w:rsid w:val="000E5802"/>
    <w:rsid w:val="000E6527"/>
    <w:rsid w:val="000E6FA8"/>
    <w:rsid w:val="000F0ADE"/>
    <w:rsid w:val="000F1021"/>
    <w:rsid w:val="000F1E17"/>
    <w:rsid w:val="000F27C9"/>
    <w:rsid w:val="000F29C2"/>
    <w:rsid w:val="000F2AD7"/>
    <w:rsid w:val="000F3012"/>
    <w:rsid w:val="000F6261"/>
    <w:rsid w:val="000F67B3"/>
    <w:rsid w:val="000F7585"/>
    <w:rsid w:val="00100D73"/>
    <w:rsid w:val="00102BBE"/>
    <w:rsid w:val="00103610"/>
    <w:rsid w:val="001041C8"/>
    <w:rsid w:val="00104839"/>
    <w:rsid w:val="001049FC"/>
    <w:rsid w:val="001070D2"/>
    <w:rsid w:val="001122D2"/>
    <w:rsid w:val="00115023"/>
    <w:rsid w:val="0011547D"/>
    <w:rsid w:val="00115868"/>
    <w:rsid w:val="00116F1D"/>
    <w:rsid w:val="001204C0"/>
    <w:rsid w:val="00120FCE"/>
    <w:rsid w:val="00122CAA"/>
    <w:rsid w:val="001236C3"/>
    <w:rsid w:val="0013505B"/>
    <w:rsid w:val="00135B6B"/>
    <w:rsid w:val="00135D0C"/>
    <w:rsid w:val="00136958"/>
    <w:rsid w:val="00136C64"/>
    <w:rsid w:val="00141CE3"/>
    <w:rsid w:val="001430A0"/>
    <w:rsid w:val="001435AE"/>
    <w:rsid w:val="00143D80"/>
    <w:rsid w:val="00144623"/>
    <w:rsid w:val="00145BA4"/>
    <w:rsid w:val="001471E8"/>
    <w:rsid w:val="00147668"/>
    <w:rsid w:val="00147D87"/>
    <w:rsid w:val="001505EA"/>
    <w:rsid w:val="001506C3"/>
    <w:rsid w:val="00152342"/>
    <w:rsid w:val="00153290"/>
    <w:rsid w:val="0015439C"/>
    <w:rsid w:val="00157291"/>
    <w:rsid w:val="00160C07"/>
    <w:rsid w:val="001620D2"/>
    <w:rsid w:val="00162480"/>
    <w:rsid w:val="00162D63"/>
    <w:rsid w:val="001632A5"/>
    <w:rsid w:val="001635AA"/>
    <w:rsid w:val="0016362C"/>
    <w:rsid w:val="001646FA"/>
    <w:rsid w:val="0016608B"/>
    <w:rsid w:val="0016630F"/>
    <w:rsid w:val="00167724"/>
    <w:rsid w:val="00170251"/>
    <w:rsid w:val="00171463"/>
    <w:rsid w:val="00172138"/>
    <w:rsid w:val="00172F6C"/>
    <w:rsid w:val="00173B60"/>
    <w:rsid w:val="00175144"/>
    <w:rsid w:val="001754E8"/>
    <w:rsid w:val="00176FC3"/>
    <w:rsid w:val="00182540"/>
    <w:rsid w:val="001829E3"/>
    <w:rsid w:val="0018373A"/>
    <w:rsid w:val="00185751"/>
    <w:rsid w:val="00186CFA"/>
    <w:rsid w:val="001875C5"/>
    <w:rsid w:val="001877AE"/>
    <w:rsid w:val="001927A6"/>
    <w:rsid w:val="00192D3D"/>
    <w:rsid w:val="001934A0"/>
    <w:rsid w:val="001934BA"/>
    <w:rsid w:val="001935A5"/>
    <w:rsid w:val="00194623"/>
    <w:rsid w:val="00194968"/>
    <w:rsid w:val="00196C6F"/>
    <w:rsid w:val="001A2FDD"/>
    <w:rsid w:val="001A3983"/>
    <w:rsid w:val="001A39AD"/>
    <w:rsid w:val="001A440E"/>
    <w:rsid w:val="001A6B06"/>
    <w:rsid w:val="001B06B4"/>
    <w:rsid w:val="001B1BFE"/>
    <w:rsid w:val="001B25EF"/>
    <w:rsid w:val="001B2D15"/>
    <w:rsid w:val="001B3396"/>
    <w:rsid w:val="001B540D"/>
    <w:rsid w:val="001B5736"/>
    <w:rsid w:val="001B6519"/>
    <w:rsid w:val="001B672F"/>
    <w:rsid w:val="001B6F1C"/>
    <w:rsid w:val="001B7248"/>
    <w:rsid w:val="001B7F30"/>
    <w:rsid w:val="001C4635"/>
    <w:rsid w:val="001C58BA"/>
    <w:rsid w:val="001C6645"/>
    <w:rsid w:val="001D0889"/>
    <w:rsid w:val="001D1890"/>
    <w:rsid w:val="001D1C2A"/>
    <w:rsid w:val="001D1DAB"/>
    <w:rsid w:val="001D4BC1"/>
    <w:rsid w:val="001D4BF2"/>
    <w:rsid w:val="001D5F24"/>
    <w:rsid w:val="001D7483"/>
    <w:rsid w:val="001D753B"/>
    <w:rsid w:val="001E0F63"/>
    <w:rsid w:val="001E4105"/>
    <w:rsid w:val="001E4EF2"/>
    <w:rsid w:val="001E4F19"/>
    <w:rsid w:val="001E5310"/>
    <w:rsid w:val="001E559A"/>
    <w:rsid w:val="001E5A25"/>
    <w:rsid w:val="001E5EA5"/>
    <w:rsid w:val="001E6184"/>
    <w:rsid w:val="001E6600"/>
    <w:rsid w:val="001E6756"/>
    <w:rsid w:val="001F0B04"/>
    <w:rsid w:val="001F21B7"/>
    <w:rsid w:val="001F3C03"/>
    <w:rsid w:val="001F40B7"/>
    <w:rsid w:val="001F4253"/>
    <w:rsid w:val="001F4CCB"/>
    <w:rsid w:val="001F6C87"/>
    <w:rsid w:val="001F6CCE"/>
    <w:rsid w:val="001F6EB4"/>
    <w:rsid w:val="00200864"/>
    <w:rsid w:val="00202081"/>
    <w:rsid w:val="00202CFC"/>
    <w:rsid w:val="00204366"/>
    <w:rsid w:val="002074C6"/>
    <w:rsid w:val="00211729"/>
    <w:rsid w:val="00211BDF"/>
    <w:rsid w:val="0021239B"/>
    <w:rsid w:val="00212956"/>
    <w:rsid w:val="00212A08"/>
    <w:rsid w:val="00214294"/>
    <w:rsid w:val="00216E6F"/>
    <w:rsid w:val="00217CB8"/>
    <w:rsid w:val="002207FF"/>
    <w:rsid w:val="00221A88"/>
    <w:rsid w:val="00223042"/>
    <w:rsid w:val="00223810"/>
    <w:rsid w:val="002260C9"/>
    <w:rsid w:val="0022655A"/>
    <w:rsid w:val="00231975"/>
    <w:rsid w:val="00231FB3"/>
    <w:rsid w:val="00233299"/>
    <w:rsid w:val="00234D06"/>
    <w:rsid w:val="002352D9"/>
    <w:rsid w:val="002377E0"/>
    <w:rsid w:val="0024058F"/>
    <w:rsid w:val="00240D36"/>
    <w:rsid w:val="00241A53"/>
    <w:rsid w:val="00241B43"/>
    <w:rsid w:val="002436E0"/>
    <w:rsid w:val="002453EE"/>
    <w:rsid w:val="00245AC4"/>
    <w:rsid w:val="00245B22"/>
    <w:rsid w:val="002470A3"/>
    <w:rsid w:val="002511F3"/>
    <w:rsid w:val="00251948"/>
    <w:rsid w:val="00251B3B"/>
    <w:rsid w:val="0025205B"/>
    <w:rsid w:val="00257E19"/>
    <w:rsid w:val="00260D47"/>
    <w:rsid w:val="0026202C"/>
    <w:rsid w:val="00262D7E"/>
    <w:rsid w:val="00267AFC"/>
    <w:rsid w:val="00270951"/>
    <w:rsid w:val="00270D8F"/>
    <w:rsid w:val="00272FB2"/>
    <w:rsid w:val="00274A8A"/>
    <w:rsid w:val="0027500A"/>
    <w:rsid w:val="00275125"/>
    <w:rsid w:val="0027607F"/>
    <w:rsid w:val="002809D8"/>
    <w:rsid w:val="00285E50"/>
    <w:rsid w:val="0028637C"/>
    <w:rsid w:val="0028638D"/>
    <w:rsid w:val="002864A7"/>
    <w:rsid w:val="00286D58"/>
    <w:rsid w:val="0028739B"/>
    <w:rsid w:val="0029161C"/>
    <w:rsid w:val="00293202"/>
    <w:rsid w:val="00293A43"/>
    <w:rsid w:val="002959A5"/>
    <w:rsid w:val="002978AC"/>
    <w:rsid w:val="002A0515"/>
    <w:rsid w:val="002A0C1C"/>
    <w:rsid w:val="002A0C83"/>
    <w:rsid w:val="002A0D08"/>
    <w:rsid w:val="002A1544"/>
    <w:rsid w:val="002A26EC"/>
    <w:rsid w:val="002A34F9"/>
    <w:rsid w:val="002A3BA8"/>
    <w:rsid w:val="002A5315"/>
    <w:rsid w:val="002A53D1"/>
    <w:rsid w:val="002A6103"/>
    <w:rsid w:val="002A6B01"/>
    <w:rsid w:val="002A733E"/>
    <w:rsid w:val="002A7625"/>
    <w:rsid w:val="002B04F9"/>
    <w:rsid w:val="002B05EF"/>
    <w:rsid w:val="002B06D1"/>
    <w:rsid w:val="002B14EE"/>
    <w:rsid w:val="002B2E40"/>
    <w:rsid w:val="002B36CA"/>
    <w:rsid w:val="002B4700"/>
    <w:rsid w:val="002B58A4"/>
    <w:rsid w:val="002B612C"/>
    <w:rsid w:val="002B6943"/>
    <w:rsid w:val="002C05D5"/>
    <w:rsid w:val="002C0997"/>
    <w:rsid w:val="002C1114"/>
    <w:rsid w:val="002C152D"/>
    <w:rsid w:val="002C2BD2"/>
    <w:rsid w:val="002C42A5"/>
    <w:rsid w:val="002C4B67"/>
    <w:rsid w:val="002C6386"/>
    <w:rsid w:val="002C6CC4"/>
    <w:rsid w:val="002C73B9"/>
    <w:rsid w:val="002D1320"/>
    <w:rsid w:val="002D1AFA"/>
    <w:rsid w:val="002D252F"/>
    <w:rsid w:val="002D2C04"/>
    <w:rsid w:val="002D6F6D"/>
    <w:rsid w:val="002D776C"/>
    <w:rsid w:val="002D7E33"/>
    <w:rsid w:val="002E04F3"/>
    <w:rsid w:val="002E0856"/>
    <w:rsid w:val="002E22FB"/>
    <w:rsid w:val="002E2598"/>
    <w:rsid w:val="002E3092"/>
    <w:rsid w:val="002E3515"/>
    <w:rsid w:val="002E4EC9"/>
    <w:rsid w:val="002E53A2"/>
    <w:rsid w:val="002E7957"/>
    <w:rsid w:val="002F52B2"/>
    <w:rsid w:val="002F55CB"/>
    <w:rsid w:val="002F7BE4"/>
    <w:rsid w:val="00301CC0"/>
    <w:rsid w:val="003025CE"/>
    <w:rsid w:val="003028FE"/>
    <w:rsid w:val="00305CC6"/>
    <w:rsid w:val="0030616C"/>
    <w:rsid w:val="00306174"/>
    <w:rsid w:val="00307FDF"/>
    <w:rsid w:val="00310A31"/>
    <w:rsid w:val="00312344"/>
    <w:rsid w:val="0031291E"/>
    <w:rsid w:val="00316333"/>
    <w:rsid w:val="003172CA"/>
    <w:rsid w:val="0031793E"/>
    <w:rsid w:val="00317CB6"/>
    <w:rsid w:val="00324179"/>
    <w:rsid w:val="003241FC"/>
    <w:rsid w:val="00326457"/>
    <w:rsid w:val="00331051"/>
    <w:rsid w:val="00331701"/>
    <w:rsid w:val="00331AA3"/>
    <w:rsid w:val="00332D1B"/>
    <w:rsid w:val="00334F3E"/>
    <w:rsid w:val="00335C33"/>
    <w:rsid w:val="00335CF6"/>
    <w:rsid w:val="003362D1"/>
    <w:rsid w:val="00336461"/>
    <w:rsid w:val="003364E6"/>
    <w:rsid w:val="00336966"/>
    <w:rsid w:val="00337FF7"/>
    <w:rsid w:val="00341282"/>
    <w:rsid w:val="003419B7"/>
    <w:rsid w:val="00343AC5"/>
    <w:rsid w:val="00343DCF"/>
    <w:rsid w:val="00343F1F"/>
    <w:rsid w:val="003461C1"/>
    <w:rsid w:val="003472AF"/>
    <w:rsid w:val="0034776C"/>
    <w:rsid w:val="00350D68"/>
    <w:rsid w:val="003534A3"/>
    <w:rsid w:val="00353BD5"/>
    <w:rsid w:val="00353DC1"/>
    <w:rsid w:val="00353E24"/>
    <w:rsid w:val="003541E9"/>
    <w:rsid w:val="00355D4C"/>
    <w:rsid w:val="003569AF"/>
    <w:rsid w:val="00356A07"/>
    <w:rsid w:val="00357586"/>
    <w:rsid w:val="00360A4E"/>
    <w:rsid w:val="00360AA8"/>
    <w:rsid w:val="00363162"/>
    <w:rsid w:val="00365C75"/>
    <w:rsid w:val="00365E93"/>
    <w:rsid w:val="00370037"/>
    <w:rsid w:val="00372F22"/>
    <w:rsid w:val="0037522A"/>
    <w:rsid w:val="0037766B"/>
    <w:rsid w:val="00382F36"/>
    <w:rsid w:val="003832FB"/>
    <w:rsid w:val="00385152"/>
    <w:rsid w:val="00386529"/>
    <w:rsid w:val="0039052D"/>
    <w:rsid w:val="003914E9"/>
    <w:rsid w:val="00394039"/>
    <w:rsid w:val="00394A8D"/>
    <w:rsid w:val="00394AC1"/>
    <w:rsid w:val="00396D6B"/>
    <w:rsid w:val="00397220"/>
    <w:rsid w:val="003A2149"/>
    <w:rsid w:val="003A28A8"/>
    <w:rsid w:val="003A5FCB"/>
    <w:rsid w:val="003A6229"/>
    <w:rsid w:val="003A64B0"/>
    <w:rsid w:val="003A788D"/>
    <w:rsid w:val="003A7F51"/>
    <w:rsid w:val="003B0F94"/>
    <w:rsid w:val="003B282A"/>
    <w:rsid w:val="003B45D6"/>
    <w:rsid w:val="003B6DDF"/>
    <w:rsid w:val="003C07F3"/>
    <w:rsid w:val="003C089D"/>
    <w:rsid w:val="003C0CD7"/>
    <w:rsid w:val="003C22F1"/>
    <w:rsid w:val="003C3E80"/>
    <w:rsid w:val="003C49F1"/>
    <w:rsid w:val="003C4CFE"/>
    <w:rsid w:val="003C6BF7"/>
    <w:rsid w:val="003C76B7"/>
    <w:rsid w:val="003D0297"/>
    <w:rsid w:val="003D1D0D"/>
    <w:rsid w:val="003D23D9"/>
    <w:rsid w:val="003D2D3F"/>
    <w:rsid w:val="003D4B30"/>
    <w:rsid w:val="003D4D82"/>
    <w:rsid w:val="003D6006"/>
    <w:rsid w:val="003D736C"/>
    <w:rsid w:val="003D7C32"/>
    <w:rsid w:val="003E2058"/>
    <w:rsid w:val="003E29FA"/>
    <w:rsid w:val="003E48B4"/>
    <w:rsid w:val="003E5DE4"/>
    <w:rsid w:val="003E6A11"/>
    <w:rsid w:val="003F048D"/>
    <w:rsid w:val="003F1526"/>
    <w:rsid w:val="003F34C8"/>
    <w:rsid w:val="003F4DDD"/>
    <w:rsid w:val="003F6261"/>
    <w:rsid w:val="00400218"/>
    <w:rsid w:val="004011FD"/>
    <w:rsid w:val="004028B5"/>
    <w:rsid w:val="00402985"/>
    <w:rsid w:val="00402EE2"/>
    <w:rsid w:val="00403A25"/>
    <w:rsid w:val="004043A2"/>
    <w:rsid w:val="00405050"/>
    <w:rsid w:val="00406A1D"/>
    <w:rsid w:val="004104B0"/>
    <w:rsid w:val="004113BE"/>
    <w:rsid w:val="0041350E"/>
    <w:rsid w:val="0041579F"/>
    <w:rsid w:val="00415ACA"/>
    <w:rsid w:val="00416648"/>
    <w:rsid w:val="00422765"/>
    <w:rsid w:val="004237CF"/>
    <w:rsid w:val="00423A10"/>
    <w:rsid w:val="00423FA0"/>
    <w:rsid w:val="00425DF4"/>
    <w:rsid w:val="00426DF8"/>
    <w:rsid w:val="004278C3"/>
    <w:rsid w:val="0042794B"/>
    <w:rsid w:val="00431016"/>
    <w:rsid w:val="004319F6"/>
    <w:rsid w:val="00432343"/>
    <w:rsid w:val="00434237"/>
    <w:rsid w:val="004344C9"/>
    <w:rsid w:val="004354E2"/>
    <w:rsid w:val="00437A0E"/>
    <w:rsid w:val="00440075"/>
    <w:rsid w:val="0044074B"/>
    <w:rsid w:val="00440C97"/>
    <w:rsid w:val="00441009"/>
    <w:rsid w:val="00441F01"/>
    <w:rsid w:val="004432A0"/>
    <w:rsid w:val="00444AC6"/>
    <w:rsid w:val="00444F33"/>
    <w:rsid w:val="004453A8"/>
    <w:rsid w:val="00450D42"/>
    <w:rsid w:val="00451AC5"/>
    <w:rsid w:val="004529B0"/>
    <w:rsid w:val="00453A55"/>
    <w:rsid w:val="0045433F"/>
    <w:rsid w:val="00454A90"/>
    <w:rsid w:val="00454AB5"/>
    <w:rsid w:val="00455FA1"/>
    <w:rsid w:val="0045651A"/>
    <w:rsid w:val="0045657D"/>
    <w:rsid w:val="00457326"/>
    <w:rsid w:val="0045737B"/>
    <w:rsid w:val="00462236"/>
    <w:rsid w:val="004661DD"/>
    <w:rsid w:val="004672CB"/>
    <w:rsid w:val="00467623"/>
    <w:rsid w:val="00471707"/>
    <w:rsid w:val="0047328F"/>
    <w:rsid w:val="00473E40"/>
    <w:rsid w:val="004757FB"/>
    <w:rsid w:val="0047591A"/>
    <w:rsid w:val="00482E44"/>
    <w:rsid w:val="0048330C"/>
    <w:rsid w:val="00483FDE"/>
    <w:rsid w:val="00484022"/>
    <w:rsid w:val="00486B3C"/>
    <w:rsid w:val="0048708A"/>
    <w:rsid w:val="00490CE0"/>
    <w:rsid w:val="00493D3A"/>
    <w:rsid w:val="00496B38"/>
    <w:rsid w:val="004A24EB"/>
    <w:rsid w:val="004A51A2"/>
    <w:rsid w:val="004A76DE"/>
    <w:rsid w:val="004B039B"/>
    <w:rsid w:val="004B077F"/>
    <w:rsid w:val="004B0BEC"/>
    <w:rsid w:val="004B0F2A"/>
    <w:rsid w:val="004B24A1"/>
    <w:rsid w:val="004B28C9"/>
    <w:rsid w:val="004B31B2"/>
    <w:rsid w:val="004B3DCE"/>
    <w:rsid w:val="004B413F"/>
    <w:rsid w:val="004B4342"/>
    <w:rsid w:val="004C0D44"/>
    <w:rsid w:val="004C153B"/>
    <w:rsid w:val="004C1646"/>
    <w:rsid w:val="004C44B4"/>
    <w:rsid w:val="004D15DF"/>
    <w:rsid w:val="004D2749"/>
    <w:rsid w:val="004D2D04"/>
    <w:rsid w:val="004D44AF"/>
    <w:rsid w:val="004D484F"/>
    <w:rsid w:val="004D4C34"/>
    <w:rsid w:val="004D5C7E"/>
    <w:rsid w:val="004D64A8"/>
    <w:rsid w:val="004D6876"/>
    <w:rsid w:val="004D7865"/>
    <w:rsid w:val="004E363B"/>
    <w:rsid w:val="004E3AC8"/>
    <w:rsid w:val="004E3D45"/>
    <w:rsid w:val="004E488E"/>
    <w:rsid w:val="004E51B6"/>
    <w:rsid w:val="004E5695"/>
    <w:rsid w:val="004E56C5"/>
    <w:rsid w:val="004E5701"/>
    <w:rsid w:val="004E57EF"/>
    <w:rsid w:val="004E5B8D"/>
    <w:rsid w:val="004E5C03"/>
    <w:rsid w:val="004E6E7B"/>
    <w:rsid w:val="004E74EE"/>
    <w:rsid w:val="004E78B8"/>
    <w:rsid w:val="004F0A56"/>
    <w:rsid w:val="004F12C6"/>
    <w:rsid w:val="004F1CA6"/>
    <w:rsid w:val="004F2C11"/>
    <w:rsid w:val="004F490D"/>
    <w:rsid w:val="004F52A8"/>
    <w:rsid w:val="004F625D"/>
    <w:rsid w:val="00502436"/>
    <w:rsid w:val="00503026"/>
    <w:rsid w:val="00503D6D"/>
    <w:rsid w:val="0050500A"/>
    <w:rsid w:val="005050DD"/>
    <w:rsid w:val="005058CA"/>
    <w:rsid w:val="00510879"/>
    <w:rsid w:val="005117C7"/>
    <w:rsid w:val="005118C1"/>
    <w:rsid w:val="005143AB"/>
    <w:rsid w:val="00516299"/>
    <w:rsid w:val="00516695"/>
    <w:rsid w:val="00517494"/>
    <w:rsid w:val="00517701"/>
    <w:rsid w:val="005206B4"/>
    <w:rsid w:val="00520955"/>
    <w:rsid w:val="005242F0"/>
    <w:rsid w:val="00524718"/>
    <w:rsid w:val="00524756"/>
    <w:rsid w:val="005248AC"/>
    <w:rsid w:val="00525703"/>
    <w:rsid w:val="00525C27"/>
    <w:rsid w:val="00530B35"/>
    <w:rsid w:val="00530E51"/>
    <w:rsid w:val="00530EFE"/>
    <w:rsid w:val="00531F2F"/>
    <w:rsid w:val="0053359B"/>
    <w:rsid w:val="00533B43"/>
    <w:rsid w:val="00534675"/>
    <w:rsid w:val="00534CC1"/>
    <w:rsid w:val="00535384"/>
    <w:rsid w:val="00536873"/>
    <w:rsid w:val="00537007"/>
    <w:rsid w:val="005405C2"/>
    <w:rsid w:val="00540C41"/>
    <w:rsid w:val="0054156D"/>
    <w:rsid w:val="00541EB2"/>
    <w:rsid w:val="00541FAD"/>
    <w:rsid w:val="00544926"/>
    <w:rsid w:val="005500FC"/>
    <w:rsid w:val="005508BD"/>
    <w:rsid w:val="0055478C"/>
    <w:rsid w:val="005568C4"/>
    <w:rsid w:val="005609F2"/>
    <w:rsid w:val="00561D44"/>
    <w:rsid w:val="00562124"/>
    <w:rsid w:val="00564427"/>
    <w:rsid w:val="00564B76"/>
    <w:rsid w:val="005655E1"/>
    <w:rsid w:val="00565EF7"/>
    <w:rsid w:val="0056671F"/>
    <w:rsid w:val="00566C0E"/>
    <w:rsid w:val="00566E4C"/>
    <w:rsid w:val="00567BC6"/>
    <w:rsid w:val="005708D2"/>
    <w:rsid w:val="00571509"/>
    <w:rsid w:val="00571BCA"/>
    <w:rsid w:val="00572E71"/>
    <w:rsid w:val="00573B1F"/>
    <w:rsid w:val="00574363"/>
    <w:rsid w:val="005747B5"/>
    <w:rsid w:val="00575D1C"/>
    <w:rsid w:val="00577018"/>
    <w:rsid w:val="0057766A"/>
    <w:rsid w:val="00586B6A"/>
    <w:rsid w:val="00586CAE"/>
    <w:rsid w:val="00587001"/>
    <w:rsid w:val="0059114A"/>
    <w:rsid w:val="00591804"/>
    <w:rsid w:val="00591AC5"/>
    <w:rsid w:val="00592E6E"/>
    <w:rsid w:val="00593216"/>
    <w:rsid w:val="00594ED8"/>
    <w:rsid w:val="005A071C"/>
    <w:rsid w:val="005A331A"/>
    <w:rsid w:val="005A3561"/>
    <w:rsid w:val="005A372D"/>
    <w:rsid w:val="005A3D17"/>
    <w:rsid w:val="005A4942"/>
    <w:rsid w:val="005A5280"/>
    <w:rsid w:val="005A57BE"/>
    <w:rsid w:val="005A5B1B"/>
    <w:rsid w:val="005A655D"/>
    <w:rsid w:val="005A75F5"/>
    <w:rsid w:val="005B2A20"/>
    <w:rsid w:val="005B38C3"/>
    <w:rsid w:val="005B4897"/>
    <w:rsid w:val="005B5545"/>
    <w:rsid w:val="005B6661"/>
    <w:rsid w:val="005C1935"/>
    <w:rsid w:val="005C1DA4"/>
    <w:rsid w:val="005C1FCB"/>
    <w:rsid w:val="005C27BA"/>
    <w:rsid w:val="005C695C"/>
    <w:rsid w:val="005D050E"/>
    <w:rsid w:val="005D1EC6"/>
    <w:rsid w:val="005D2474"/>
    <w:rsid w:val="005D3822"/>
    <w:rsid w:val="005D3F07"/>
    <w:rsid w:val="005D49D8"/>
    <w:rsid w:val="005D5F72"/>
    <w:rsid w:val="005E10A2"/>
    <w:rsid w:val="005E3EEE"/>
    <w:rsid w:val="005E47F8"/>
    <w:rsid w:val="005E7E0A"/>
    <w:rsid w:val="005F056E"/>
    <w:rsid w:val="005F1238"/>
    <w:rsid w:val="005F130D"/>
    <w:rsid w:val="005F264F"/>
    <w:rsid w:val="005F2DD6"/>
    <w:rsid w:val="005F3AD8"/>
    <w:rsid w:val="005F5498"/>
    <w:rsid w:val="005F7616"/>
    <w:rsid w:val="005F7AC8"/>
    <w:rsid w:val="00600228"/>
    <w:rsid w:val="00600C95"/>
    <w:rsid w:val="0060149D"/>
    <w:rsid w:val="00602636"/>
    <w:rsid w:val="00604394"/>
    <w:rsid w:val="0060452F"/>
    <w:rsid w:val="00605C3C"/>
    <w:rsid w:val="00605F8A"/>
    <w:rsid w:val="006077D1"/>
    <w:rsid w:val="00610F3D"/>
    <w:rsid w:val="00611439"/>
    <w:rsid w:val="00611FBF"/>
    <w:rsid w:val="00612DCD"/>
    <w:rsid w:val="006135C5"/>
    <w:rsid w:val="00613F7D"/>
    <w:rsid w:val="006144E0"/>
    <w:rsid w:val="006165BB"/>
    <w:rsid w:val="00622131"/>
    <w:rsid w:val="006226A7"/>
    <w:rsid w:val="006229CA"/>
    <w:rsid w:val="00622E55"/>
    <w:rsid w:val="00623EC3"/>
    <w:rsid w:val="00625A0A"/>
    <w:rsid w:val="00626211"/>
    <w:rsid w:val="00626222"/>
    <w:rsid w:val="00626F7A"/>
    <w:rsid w:val="00630DE7"/>
    <w:rsid w:val="006312D3"/>
    <w:rsid w:val="00632A1C"/>
    <w:rsid w:val="00633154"/>
    <w:rsid w:val="006339ED"/>
    <w:rsid w:val="00635996"/>
    <w:rsid w:val="00636189"/>
    <w:rsid w:val="00636712"/>
    <w:rsid w:val="00636763"/>
    <w:rsid w:val="00636C16"/>
    <w:rsid w:val="0063757C"/>
    <w:rsid w:val="00643133"/>
    <w:rsid w:val="0064418D"/>
    <w:rsid w:val="00644742"/>
    <w:rsid w:val="00645C38"/>
    <w:rsid w:val="00646B25"/>
    <w:rsid w:val="00647043"/>
    <w:rsid w:val="00650722"/>
    <w:rsid w:val="006526FF"/>
    <w:rsid w:val="00652CC8"/>
    <w:rsid w:val="00654083"/>
    <w:rsid w:val="0065452A"/>
    <w:rsid w:val="00654C1A"/>
    <w:rsid w:val="006550F0"/>
    <w:rsid w:val="00655C07"/>
    <w:rsid w:val="006572EA"/>
    <w:rsid w:val="00657980"/>
    <w:rsid w:val="0066141F"/>
    <w:rsid w:val="00662BA4"/>
    <w:rsid w:val="00663122"/>
    <w:rsid w:val="00664FB1"/>
    <w:rsid w:val="00667267"/>
    <w:rsid w:val="00667AFA"/>
    <w:rsid w:val="0067055E"/>
    <w:rsid w:val="0067637E"/>
    <w:rsid w:val="0068017A"/>
    <w:rsid w:val="0068032C"/>
    <w:rsid w:val="0068074A"/>
    <w:rsid w:val="0068238D"/>
    <w:rsid w:val="00682A9D"/>
    <w:rsid w:val="00684C7A"/>
    <w:rsid w:val="00686502"/>
    <w:rsid w:val="00686CE3"/>
    <w:rsid w:val="00687B37"/>
    <w:rsid w:val="00692E79"/>
    <w:rsid w:val="006943AB"/>
    <w:rsid w:val="0069465B"/>
    <w:rsid w:val="00694B5A"/>
    <w:rsid w:val="006A02F9"/>
    <w:rsid w:val="006A076B"/>
    <w:rsid w:val="006A10EF"/>
    <w:rsid w:val="006A1697"/>
    <w:rsid w:val="006A1E32"/>
    <w:rsid w:val="006A3441"/>
    <w:rsid w:val="006A34EA"/>
    <w:rsid w:val="006A47A9"/>
    <w:rsid w:val="006A73D4"/>
    <w:rsid w:val="006B01B3"/>
    <w:rsid w:val="006B0CDF"/>
    <w:rsid w:val="006B2773"/>
    <w:rsid w:val="006B4EE5"/>
    <w:rsid w:val="006B689E"/>
    <w:rsid w:val="006C1053"/>
    <w:rsid w:val="006C221E"/>
    <w:rsid w:val="006C2D37"/>
    <w:rsid w:val="006C4100"/>
    <w:rsid w:val="006C5970"/>
    <w:rsid w:val="006C6600"/>
    <w:rsid w:val="006D0837"/>
    <w:rsid w:val="006D6759"/>
    <w:rsid w:val="006E095A"/>
    <w:rsid w:val="006E12ED"/>
    <w:rsid w:val="006E1C7E"/>
    <w:rsid w:val="006E3A3B"/>
    <w:rsid w:val="006E61E0"/>
    <w:rsid w:val="006F0E2E"/>
    <w:rsid w:val="006F41B1"/>
    <w:rsid w:val="006F5326"/>
    <w:rsid w:val="006F5CDA"/>
    <w:rsid w:val="006F5EF0"/>
    <w:rsid w:val="00701412"/>
    <w:rsid w:val="00701C26"/>
    <w:rsid w:val="007069DA"/>
    <w:rsid w:val="00707591"/>
    <w:rsid w:val="00707D24"/>
    <w:rsid w:val="007104D4"/>
    <w:rsid w:val="00711C6F"/>
    <w:rsid w:val="00711ECC"/>
    <w:rsid w:val="00712086"/>
    <w:rsid w:val="00712845"/>
    <w:rsid w:val="00712B8D"/>
    <w:rsid w:val="00713C1E"/>
    <w:rsid w:val="00715C1A"/>
    <w:rsid w:val="00716BC6"/>
    <w:rsid w:val="00717171"/>
    <w:rsid w:val="00717992"/>
    <w:rsid w:val="0072213A"/>
    <w:rsid w:val="00724F86"/>
    <w:rsid w:val="007259CE"/>
    <w:rsid w:val="0072614A"/>
    <w:rsid w:val="007275A3"/>
    <w:rsid w:val="007279D0"/>
    <w:rsid w:val="00727B1D"/>
    <w:rsid w:val="007302E0"/>
    <w:rsid w:val="00730A87"/>
    <w:rsid w:val="00730D67"/>
    <w:rsid w:val="007315C2"/>
    <w:rsid w:val="00731738"/>
    <w:rsid w:val="00732515"/>
    <w:rsid w:val="00734292"/>
    <w:rsid w:val="0073432A"/>
    <w:rsid w:val="007351AB"/>
    <w:rsid w:val="007358E9"/>
    <w:rsid w:val="00736059"/>
    <w:rsid w:val="00736C17"/>
    <w:rsid w:val="00736D9B"/>
    <w:rsid w:val="0073709F"/>
    <w:rsid w:val="0073790E"/>
    <w:rsid w:val="00737CD9"/>
    <w:rsid w:val="00740A9D"/>
    <w:rsid w:val="00740BEB"/>
    <w:rsid w:val="0074103E"/>
    <w:rsid w:val="00741176"/>
    <w:rsid w:val="00741D22"/>
    <w:rsid w:val="00742C8D"/>
    <w:rsid w:val="0074385F"/>
    <w:rsid w:val="00744957"/>
    <w:rsid w:val="00745715"/>
    <w:rsid w:val="00746239"/>
    <w:rsid w:val="0074624D"/>
    <w:rsid w:val="00746259"/>
    <w:rsid w:val="007463FB"/>
    <w:rsid w:val="007501A8"/>
    <w:rsid w:val="007522F8"/>
    <w:rsid w:val="00752654"/>
    <w:rsid w:val="007526E9"/>
    <w:rsid w:val="007529C1"/>
    <w:rsid w:val="00753902"/>
    <w:rsid w:val="00754BD7"/>
    <w:rsid w:val="00755B7B"/>
    <w:rsid w:val="00760753"/>
    <w:rsid w:val="00762E83"/>
    <w:rsid w:val="00765B9A"/>
    <w:rsid w:val="00767070"/>
    <w:rsid w:val="00767A08"/>
    <w:rsid w:val="00770E13"/>
    <w:rsid w:val="00770FC3"/>
    <w:rsid w:val="00771A88"/>
    <w:rsid w:val="00772910"/>
    <w:rsid w:val="007746D6"/>
    <w:rsid w:val="00774DE0"/>
    <w:rsid w:val="00776086"/>
    <w:rsid w:val="0077619E"/>
    <w:rsid w:val="00776635"/>
    <w:rsid w:val="00776B35"/>
    <w:rsid w:val="0078085A"/>
    <w:rsid w:val="00780ED2"/>
    <w:rsid w:val="00781013"/>
    <w:rsid w:val="0078156E"/>
    <w:rsid w:val="007820B5"/>
    <w:rsid w:val="00783A2D"/>
    <w:rsid w:val="00783B48"/>
    <w:rsid w:val="00784616"/>
    <w:rsid w:val="0079198B"/>
    <w:rsid w:val="007939B5"/>
    <w:rsid w:val="00793C8E"/>
    <w:rsid w:val="007942FC"/>
    <w:rsid w:val="00794DA0"/>
    <w:rsid w:val="00796008"/>
    <w:rsid w:val="00797BF2"/>
    <w:rsid w:val="007A15E2"/>
    <w:rsid w:val="007A15E3"/>
    <w:rsid w:val="007A50FB"/>
    <w:rsid w:val="007B070F"/>
    <w:rsid w:val="007B47BA"/>
    <w:rsid w:val="007B6D27"/>
    <w:rsid w:val="007B71F6"/>
    <w:rsid w:val="007B75BC"/>
    <w:rsid w:val="007C0AB3"/>
    <w:rsid w:val="007C15A2"/>
    <w:rsid w:val="007C1717"/>
    <w:rsid w:val="007C2822"/>
    <w:rsid w:val="007C376E"/>
    <w:rsid w:val="007C4FE6"/>
    <w:rsid w:val="007C5396"/>
    <w:rsid w:val="007D1550"/>
    <w:rsid w:val="007D3995"/>
    <w:rsid w:val="007D3B41"/>
    <w:rsid w:val="007D42AE"/>
    <w:rsid w:val="007D5571"/>
    <w:rsid w:val="007D7B4E"/>
    <w:rsid w:val="007D7D2D"/>
    <w:rsid w:val="007E44B5"/>
    <w:rsid w:val="007E49BE"/>
    <w:rsid w:val="007F05EC"/>
    <w:rsid w:val="007F087F"/>
    <w:rsid w:val="007F2737"/>
    <w:rsid w:val="007F403C"/>
    <w:rsid w:val="007F4315"/>
    <w:rsid w:val="007F51C7"/>
    <w:rsid w:val="007F62EF"/>
    <w:rsid w:val="007F6C9D"/>
    <w:rsid w:val="007F702A"/>
    <w:rsid w:val="007F76A9"/>
    <w:rsid w:val="007F77A8"/>
    <w:rsid w:val="008004FC"/>
    <w:rsid w:val="00801D37"/>
    <w:rsid w:val="0080396E"/>
    <w:rsid w:val="0080594E"/>
    <w:rsid w:val="00811244"/>
    <w:rsid w:val="00812DD2"/>
    <w:rsid w:val="0081356C"/>
    <w:rsid w:val="00815A57"/>
    <w:rsid w:val="00816AF7"/>
    <w:rsid w:val="008176C5"/>
    <w:rsid w:val="00821006"/>
    <w:rsid w:val="00821E2C"/>
    <w:rsid w:val="008228A5"/>
    <w:rsid w:val="00822928"/>
    <w:rsid w:val="008243D0"/>
    <w:rsid w:val="00825337"/>
    <w:rsid w:val="00827B62"/>
    <w:rsid w:val="0083134D"/>
    <w:rsid w:val="00831AD6"/>
    <w:rsid w:val="00832020"/>
    <w:rsid w:val="00833F2C"/>
    <w:rsid w:val="00835407"/>
    <w:rsid w:val="00835C22"/>
    <w:rsid w:val="00835C6A"/>
    <w:rsid w:val="00836C6D"/>
    <w:rsid w:val="00837CA5"/>
    <w:rsid w:val="008443B3"/>
    <w:rsid w:val="00845E0A"/>
    <w:rsid w:val="00847FDE"/>
    <w:rsid w:val="00851356"/>
    <w:rsid w:val="00852396"/>
    <w:rsid w:val="00852494"/>
    <w:rsid w:val="00852707"/>
    <w:rsid w:val="00852B41"/>
    <w:rsid w:val="00853315"/>
    <w:rsid w:val="00853537"/>
    <w:rsid w:val="00853722"/>
    <w:rsid w:val="0085420C"/>
    <w:rsid w:val="008544A4"/>
    <w:rsid w:val="00854B5D"/>
    <w:rsid w:val="008561AA"/>
    <w:rsid w:val="008570FE"/>
    <w:rsid w:val="008576E0"/>
    <w:rsid w:val="00857C25"/>
    <w:rsid w:val="00857FA9"/>
    <w:rsid w:val="00861214"/>
    <w:rsid w:val="008620DA"/>
    <w:rsid w:val="008634A3"/>
    <w:rsid w:val="00864CC9"/>
    <w:rsid w:val="00864DB6"/>
    <w:rsid w:val="008654AA"/>
    <w:rsid w:val="00865ABB"/>
    <w:rsid w:val="00865E57"/>
    <w:rsid w:val="00867C7D"/>
    <w:rsid w:val="00871712"/>
    <w:rsid w:val="00871C4F"/>
    <w:rsid w:val="008726B6"/>
    <w:rsid w:val="008735D5"/>
    <w:rsid w:val="00874993"/>
    <w:rsid w:val="0087529E"/>
    <w:rsid w:val="008761FE"/>
    <w:rsid w:val="008769AA"/>
    <w:rsid w:val="00876E9B"/>
    <w:rsid w:val="00877486"/>
    <w:rsid w:val="00877D32"/>
    <w:rsid w:val="00880071"/>
    <w:rsid w:val="0088131A"/>
    <w:rsid w:val="00881FBB"/>
    <w:rsid w:val="008825DB"/>
    <w:rsid w:val="008830EE"/>
    <w:rsid w:val="00883CA6"/>
    <w:rsid w:val="0088424E"/>
    <w:rsid w:val="00884B4B"/>
    <w:rsid w:val="00885410"/>
    <w:rsid w:val="00885AD5"/>
    <w:rsid w:val="00890694"/>
    <w:rsid w:val="00891B7B"/>
    <w:rsid w:val="008928E3"/>
    <w:rsid w:val="008931A0"/>
    <w:rsid w:val="00893D7E"/>
    <w:rsid w:val="0089525D"/>
    <w:rsid w:val="00897CF9"/>
    <w:rsid w:val="008A008A"/>
    <w:rsid w:val="008A1CFB"/>
    <w:rsid w:val="008A2FC0"/>
    <w:rsid w:val="008A4AA6"/>
    <w:rsid w:val="008A4DAA"/>
    <w:rsid w:val="008A77EA"/>
    <w:rsid w:val="008A7A07"/>
    <w:rsid w:val="008B0376"/>
    <w:rsid w:val="008B0479"/>
    <w:rsid w:val="008B1BA3"/>
    <w:rsid w:val="008B1EBF"/>
    <w:rsid w:val="008B27DD"/>
    <w:rsid w:val="008B3726"/>
    <w:rsid w:val="008B3D6F"/>
    <w:rsid w:val="008B4E78"/>
    <w:rsid w:val="008B5387"/>
    <w:rsid w:val="008B5900"/>
    <w:rsid w:val="008B6820"/>
    <w:rsid w:val="008C10CD"/>
    <w:rsid w:val="008C15FC"/>
    <w:rsid w:val="008C3931"/>
    <w:rsid w:val="008C3A8B"/>
    <w:rsid w:val="008C4A86"/>
    <w:rsid w:val="008D20C1"/>
    <w:rsid w:val="008D2446"/>
    <w:rsid w:val="008D26E1"/>
    <w:rsid w:val="008D2906"/>
    <w:rsid w:val="008D2B0E"/>
    <w:rsid w:val="008D3044"/>
    <w:rsid w:val="008D4557"/>
    <w:rsid w:val="008D4671"/>
    <w:rsid w:val="008D4929"/>
    <w:rsid w:val="008D497B"/>
    <w:rsid w:val="008D7317"/>
    <w:rsid w:val="008E0B49"/>
    <w:rsid w:val="008E1650"/>
    <w:rsid w:val="008E351E"/>
    <w:rsid w:val="008E3F16"/>
    <w:rsid w:val="008E3F4D"/>
    <w:rsid w:val="008E49AB"/>
    <w:rsid w:val="008E4F56"/>
    <w:rsid w:val="008E5334"/>
    <w:rsid w:val="008E546D"/>
    <w:rsid w:val="008F043F"/>
    <w:rsid w:val="008F1C18"/>
    <w:rsid w:val="008F42A1"/>
    <w:rsid w:val="008F513E"/>
    <w:rsid w:val="008F558C"/>
    <w:rsid w:val="008F6606"/>
    <w:rsid w:val="008F6607"/>
    <w:rsid w:val="008F7A6C"/>
    <w:rsid w:val="008F7F88"/>
    <w:rsid w:val="00900DFB"/>
    <w:rsid w:val="00900FCF"/>
    <w:rsid w:val="00901A36"/>
    <w:rsid w:val="0090263B"/>
    <w:rsid w:val="00903531"/>
    <w:rsid w:val="00904343"/>
    <w:rsid w:val="00905F11"/>
    <w:rsid w:val="009073EF"/>
    <w:rsid w:val="00907A6B"/>
    <w:rsid w:val="009105F4"/>
    <w:rsid w:val="009107C0"/>
    <w:rsid w:val="00914314"/>
    <w:rsid w:val="00914438"/>
    <w:rsid w:val="00914B2D"/>
    <w:rsid w:val="009151AD"/>
    <w:rsid w:val="0091524C"/>
    <w:rsid w:val="00915293"/>
    <w:rsid w:val="00916878"/>
    <w:rsid w:val="00920D48"/>
    <w:rsid w:val="00921108"/>
    <w:rsid w:val="00921BFC"/>
    <w:rsid w:val="009225E8"/>
    <w:rsid w:val="00925E29"/>
    <w:rsid w:val="00926743"/>
    <w:rsid w:val="00927429"/>
    <w:rsid w:val="009319F0"/>
    <w:rsid w:val="00932131"/>
    <w:rsid w:val="0093471D"/>
    <w:rsid w:val="009369A4"/>
    <w:rsid w:val="00936D44"/>
    <w:rsid w:val="00936E21"/>
    <w:rsid w:val="0093753C"/>
    <w:rsid w:val="0094107A"/>
    <w:rsid w:val="0094163C"/>
    <w:rsid w:val="00941D38"/>
    <w:rsid w:val="0094268A"/>
    <w:rsid w:val="00945A58"/>
    <w:rsid w:val="00946404"/>
    <w:rsid w:val="00947F43"/>
    <w:rsid w:val="00951879"/>
    <w:rsid w:val="00951A34"/>
    <w:rsid w:val="0095615F"/>
    <w:rsid w:val="0095742D"/>
    <w:rsid w:val="0096081F"/>
    <w:rsid w:val="00963196"/>
    <w:rsid w:val="009655CD"/>
    <w:rsid w:val="00965C70"/>
    <w:rsid w:val="0097070B"/>
    <w:rsid w:val="00971CC8"/>
    <w:rsid w:val="00973922"/>
    <w:rsid w:val="00973C7A"/>
    <w:rsid w:val="00974D38"/>
    <w:rsid w:val="0097566F"/>
    <w:rsid w:val="00976AE2"/>
    <w:rsid w:val="00981EB5"/>
    <w:rsid w:val="00985175"/>
    <w:rsid w:val="00985B53"/>
    <w:rsid w:val="00991365"/>
    <w:rsid w:val="00992B59"/>
    <w:rsid w:val="00992F8D"/>
    <w:rsid w:val="0099413E"/>
    <w:rsid w:val="00994BBA"/>
    <w:rsid w:val="0099523C"/>
    <w:rsid w:val="00995E20"/>
    <w:rsid w:val="00996F76"/>
    <w:rsid w:val="009A14EC"/>
    <w:rsid w:val="009A16D7"/>
    <w:rsid w:val="009A18B6"/>
    <w:rsid w:val="009A3156"/>
    <w:rsid w:val="009A5CE0"/>
    <w:rsid w:val="009A76B1"/>
    <w:rsid w:val="009A7F7F"/>
    <w:rsid w:val="009B0BF8"/>
    <w:rsid w:val="009B1DD9"/>
    <w:rsid w:val="009B2E28"/>
    <w:rsid w:val="009B784E"/>
    <w:rsid w:val="009C061A"/>
    <w:rsid w:val="009C0DE2"/>
    <w:rsid w:val="009C3AA1"/>
    <w:rsid w:val="009C49FB"/>
    <w:rsid w:val="009C4E32"/>
    <w:rsid w:val="009C5236"/>
    <w:rsid w:val="009C78EE"/>
    <w:rsid w:val="009D596A"/>
    <w:rsid w:val="009D6009"/>
    <w:rsid w:val="009D6BAA"/>
    <w:rsid w:val="009D716B"/>
    <w:rsid w:val="009D757F"/>
    <w:rsid w:val="009E1B9C"/>
    <w:rsid w:val="009E2057"/>
    <w:rsid w:val="009E2158"/>
    <w:rsid w:val="009E5B37"/>
    <w:rsid w:val="009E7D08"/>
    <w:rsid w:val="009F1128"/>
    <w:rsid w:val="009F151D"/>
    <w:rsid w:val="009F2C04"/>
    <w:rsid w:val="009F32C3"/>
    <w:rsid w:val="009F4FA3"/>
    <w:rsid w:val="009F6684"/>
    <w:rsid w:val="009F6756"/>
    <w:rsid w:val="009F7BB7"/>
    <w:rsid w:val="009F7E51"/>
    <w:rsid w:val="00A00198"/>
    <w:rsid w:val="00A00838"/>
    <w:rsid w:val="00A00855"/>
    <w:rsid w:val="00A008BB"/>
    <w:rsid w:val="00A00C73"/>
    <w:rsid w:val="00A00F07"/>
    <w:rsid w:val="00A01C53"/>
    <w:rsid w:val="00A01D23"/>
    <w:rsid w:val="00A020B2"/>
    <w:rsid w:val="00A03585"/>
    <w:rsid w:val="00A03904"/>
    <w:rsid w:val="00A04DE1"/>
    <w:rsid w:val="00A055BE"/>
    <w:rsid w:val="00A13744"/>
    <w:rsid w:val="00A1501B"/>
    <w:rsid w:val="00A155FF"/>
    <w:rsid w:val="00A17929"/>
    <w:rsid w:val="00A20960"/>
    <w:rsid w:val="00A2172B"/>
    <w:rsid w:val="00A21BBE"/>
    <w:rsid w:val="00A22B63"/>
    <w:rsid w:val="00A240B9"/>
    <w:rsid w:val="00A24BD5"/>
    <w:rsid w:val="00A27310"/>
    <w:rsid w:val="00A277DF"/>
    <w:rsid w:val="00A31530"/>
    <w:rsid w:val="00A31CAF"/>
    <w:rsid w:val="00A32952"/>
    <w:rsid w:val="00A32CC4"/>
    <w:rsid w:val="00A35716"/>
    <w:rsid w:val="00A4031B"/>
    <w:rsid w:val="00A40658"/>
    <w:rsid w:val="00A40F66"/>
    <w:rsid w:val="00A4223C"/>
    <w:rsid w:val="00A44C4E"/>
    <w:rsid w:val="00A46248"/>
    <w:rsid w:val="00A46FA0"/>
    <w:rsid w:val="00A47CD5"/>
    <w:rsid w:val="00A47D86"/>
    <w:rsid w:val="00A50ACD"/>
    <w:rsid w:val="00A53775"/>
    <w:rsid w:val="00A54028"/>
    <w:rsid w:val="00A57BEB"/>
    <w:rsid w:val="00A57C24"/>
    <w:rsid w:val="00A57E6D"/>
    <w:rsid w:val="00A60530"/>
    <w:rsid w:val="00A6382D"/>
    <w:rsid w:val="00A638E9"/>
    <w:rsid w:val="00A6424D"/>
    <w:rsid w:val="00A64C7A"/>
    <w:rsid w:val="00A723AA"/>
    <w:rsid w:val="00A75E19"/>
    <w:rsid w:val="00A80588"/>
    <w:rsid w:val="00A818F0"/>
    <w:rsid w:val="00A83354"/>
    <w:rsid w:val="00A83439"/>
    <w:rsid w:val="00A86625"/>
    <w:rsid w:val="00A86B7C"/>
    <w:rsid w:val="00A86D71"/>
    <w:rsid w:val="00A87AD8"/>
    <w:rsid w:val="00A91A6F"/>
    <w:rsid w:val="00A91CF8"/>
    <w:rsid w:val="00A92DA9"/>
    <w:rsid w:val="00A93698"/>
    <w:rsid w:val="00A93C32"/>
    <w:rsid w:val="00A945DC"/>
    <w:rsid w:val="00A97E55"/>
    <w:rsid w:val="00AA0327"/>
    <w:rsid w:val="00AA1125"/>
    <w:rsid w:val="00AA170C"/>
    <w:rsid w:val="00AA3E56"/>
    <w:rsid w:val="00AA41E0"/>
    <w:rsid w:val="00AA47FD"/>
    <w:rsid w:val="00AA55F3"/>
    <w:rsid w:val="00AB0E08"/>
    <w:rsid w:val="00AB1AC8"/>
    <w:rsid w:val="00AB2208"/>
    <w:rsid w:val="00AB327F"/>
    <w:rsid w:val="00AB613F"/>
    <w:rsid w:val="00AB61B0"/>
    <w:rsid w:val="00AB6AF9"/>
    <w:rsid w:val="00AB7FB3"/>
    <w:rsid w:val="00AC1820"/>
    <w:rsid w:val="00AC42EC"/>
    <w:rsid w:val="00AC4FB3"/>
    <w:rsid w:val="00AC5847"/>
    <w:rsid w:val="00AC61A8"/>
    <w:rsid w:val="00AC7E28"/>
    <w:rsid w:val="00AD103F"/>
    <w:rsid w:val="00AD1A30"/>
    <w:rsid w:val="00AD1AC4"/>
    <w:rsid w:val="00AD2D0D"/>
    <w:rsid w:val="00AD31B7"/>
    <w:rsid w:val="00AD5CF9"/>
    <w:rsid w:val="00AD7062"/>
    <w:rsid w:val="00AE4DA8"/>
    <w:rsid w:val="00AE56A9"/>
    <w:rsid w:val="00AE56EE"/>
    <w:rsid w:val="00AE700F"/>
    <w:rsid w:val="00AE7044"/>
    <w:rsid w:val="00AE798C"/>
    <w:rsid w:val="00AF08F0"/>
    <w:rsid w:val="00AF0DBD"/>
    <w:rsid w:val="00AF3660"/>
    <w:rsid w:val="00AF375C"/>
    <w:rsid w:val="00AF3AEA"/>
    <w:rsid w:val="00AF54CE"/>
    <w:rsid w:val="00AF61C1"/>
    <w:rsid w:val="00AF61E7"/>
    <w:rsid w:val="00AF65F0"/>
    <w:rsid w:val="00B03701"/>
    <w:rsid w:val="00B03B40"/>
    <w:rsid w:val="00B04A19"/>
    <w:rsid w:val="00B04CB1"/>
    <w:rsid w:val="00B05D59"/>
    <w:rsid w:val="00B0759E"/>
    <w:rsid w:val="00B1460D"/>
    <w:rsid w:val="00B15362"/>
    <w:rsid w:val="00B15A1C"/>
    <w:rsid w:val="00B160A0"/>
    <w:rsid w:val="00B17EED"/>
    <w:rsid w:val="00B17FDF"/>
    <w:rsid w:val="00B20E54"/>
    <w:rsid w:val="00B211B8"/>
    <w:rsid w:val="00B213C0"/>
    <w:rsid w:val="00B230DA"/>
    <w:rsid w:val="00B24179"/>
    <w:rsid w:val="00B2512A"/>
    <w:rsid w:val="00B263E8"/>
    <w:rsid w:val="00B26D6D"/>
    <w:rsid w:val="00B27851"/>
    <w:rsid w:val="00B3093A"/>
    <w:rsid w:val="00B30B61"/>
    <w:rsid w:val="00B31160"/>
    <w:rsid w:val="00B331BC"/>
    <w:rsid w:val="00B331EA"/>
    <w:rsid w:val="00B35C26"/>
    <w:rsid w:val="00B35DA4"/>
    <w:rsid w:val="00B41307"/>
    <w:rsid w:val="00B4162D"/>
    <w:rsid w:val="00B42BFB"/>
    <w:rsid w:val="00B43A37"/>
    <w:rsid w:val="00B44752"/>
    <w:rsid w:val="00B45B4C"/>
    <w:rsid w:val="00B4614F"/>
    <w:rsid w:val="00B47B56"/>
    <w:rsid w:val="00B5177D"/>
    <w:rsid w:val="00B53E0F"/>
    <w:rsid w:val="00B54397"/>
    <w:rsid w:val="00B55577"/>
    <w:rsid w:val="00B56595"/>
    <w:rsid w:val="00B5751F"/>
    <w:rsid w:val="00B61F40"/>
    <w:rsid w:val="00B62F06"/>
    <w:rsid w:val="00B644FC"/>
    <w:rsid w:val="00B64FB7"/>
    <w:rsid w:val="00B65537"/>
    <w:rsid w:val="00B66750"/>
    <w:rsid w:val="00B702CD"/>
    <w:rsid w:val="00B74CE3"/>
    <w:rsid w:val="00B74E02"/>
    <w:rsid w:val="00B752F3"/>
    <w:rsid w:val="00B75572"/>
    <w:rsid w:val="00B7613B"/>
    <w:rsid w:val="00B76E9D"/>
    <w:rsid w:val="00B77FC5"/>
    <w:rsid w:val="00B80805"/>
    <w:rsid w:val="00B811D6"/>
    <w:rsid w:val="00B81C14"/>
    <w:rsid w:val="00B82CA6"/>
    <w:rsid w:val="00B833F3"/>
    <w:rsid w:val="00B846F4"/>
    <w:rsid w:val="00B85C8D"/>
    <w:rsid w:val="00B902A6"/>
    <w:rsid w:val="00B902EA"/>
    <w:rsid w:val="00B915BC"/>
    <w:rsid w:val="00B91BF5"/>
    <w:rsid w:val="00B92252"/>
    <w:rsid w:val="00B93B06"/>
    <w:rsid w:val="00BA0249"/>
    <w:rsid w:val="00BA05DC"/>
    <w:rsid w:val="00BA09DB"/>
    <w:rsid w:val="00BA11A9"/>
    <w:rsid w:val="00BA16C4"/>
    <w:rsid w:val="00BA21FC"/>
    <w:rsid w:val="00BA2D70"/>
    <w:rsid w:val="00BA3FFD"/>
    <w:rsid w:val="00BA50EB"/>
    <w:rsid w:val="00BA6359"/>
    <w:rsid w:val="00BB08B9"/>
    <w:rsid w:val="00BB0D96"/>
    <w:rsid w:val="00BB1D6D"/>
    <w:rsid w:val="00BB1E74"/>
    <w:rsid w:val="00BB2523"/>
    <w:rsid w:val="00BB258A"/>
    <w:rsid w:val="00BB33B3"/>
    <w:rsid w:val="00BB39BC"/>
    <w:rsid w:val="00BB4CC7"/>
    <w:rsid w:val="00BC54AF"/>
    <w:rsid w:val="00BC70E8"/>
    <w:rsid w:val="00BD0A87"/>
    <w:rsid w:val="00BD2C6C"/>
    <w:rsid w:val="00BD5129"/>
    <w:rsid w:val="00BD6385"/>
    <w:rsid w:val="00BD7CA2"/>
    <w:rsid w:val="00BE07C4"/>
    <w:rsid w:val="00BE21D7"/>
    <w:rsid w:val="00BE3F04"/>
    <w:rsid w:val="00BE4BF1"/>
    <w:rsid w:val="00BE6286"/>
    <w:rsid w:val="00BE6FEC"/>
    <w:rsid w:val="00BE726E"/>
    <w:rsid w:val="00BE755F"/>
    <w:rsid w:val="00BF07D4"/>
    <w:rsid w:val="00BF1811"/>
    <w:rsid w:val="00BF25D3"/>
    <w:rsid w:val="00BF2D91"/>
    <w:rsid w:val="00BF2E5A"/>
    <w:rsid w:val="00BF2FE7"/>
    <w:rsid w:val="00BF49CA"/>
    <w:rsid w:val="00BF4A5D"/>
    <w:rsid w:val="00BF6217"/>
    <w:rsid w:val="00BF66FE"/>
    <w:rsid w:val="00C0120F"/>
    <w:rsid w:val="00C01511"/>
    <w:rsid w:val="00C01E10"/>
    <w:rsid w:val="00C02626"/>
    <w:rsid w:val="00C032DD"/>
    <w:rsid w:val="00C033D0"/>
    <w:rsid w:val="00C036B2"/>
    <w:rsid w:val="00C0477E"/>
    <w:rsid w:val="00C04C0D"/>
    <w:rsid w:val="00C06E4C"/>
    <w:rsid w:val="00C116EB"/>
    <w:rsid w:val="00C128CC"/>
    <w:rsid w:val="00C14DB9"/>
    <w:rsid w:val="00C14F89"/>
    <w:rsid w:val="00C16364"/>
    <w:rsid w:val="00C16EAF"/>
    <w:rsid w:val="00C2096D"/>
    <w:rsid w:val="00C21788"/>
    <w:rsid w:val="00C21864"/>
    <w:rsid w:val="00C234A4"/>
    <w:rsid w:val="00C24AE4"/>
    <w:rsid w:val="00C255F2"/>
    <w:rsid w:val="00C31847"/>
    <w:rsid w:val="00C3393F"/>
    <w:rsid w:val="00C3409C"/>
    <w:rsid w:val="00C352F7"/>
    <w:rsid w:val="00C35A29"/>
    <w:rsid w:val="00C409AF"/>
    <w:rsid w:val="00C410A1"/>
    <w:rsid w:val="00C42BBF"/>
    <w:rsid w:val="00C43B33"/>
    <w:rsid w:val="00C44CEA"/>
    <w:rsid w:val="00C45AA7"/>
    <w:rsid w:val="00C46883"/>
    <w:rsid w:val="00C46940"/>
    <w:rsid w:val="00C472CE"/>
    <w:rsid w:val="00C5078D"/>
    <w:rsid w:val="00C50BEF"/>
    <w:rsid w:val="00C53A62"/>
    <w:rsid w:val="00C54454"/>
    <w:rsid w:val="00C5653F"/>
    <w:rsid w:val="00C56FED"/>
    <w:rsid w:val="00C5739E"/>
    <w:rsid w:val="00C60A62"/>
    <w:rsid w:val="00C63658"/>
    <w:rsid w:val="00C66930"/>
    <w:rsid w:val="00C670A3"/>
    <w:rsid w:val="00C67189"/>
    <w:rsid w:val="00C70FC4"/>
    <w:rsid w:val="00C7291C"/>
    <w:rsid w:val="00C72E0B"/>
    <w:rsid w:val="00C7556B"/>
    <w:rsid w:val="00C762E0"/>
    <w:rsid w:val="00C77E6C"/>
    <w:rsid w:val="00C8074E"/>
    <w:rsid w:val="00C8364D"/>
    <w:rsid w:val="00C83C7F"/>
    <w:rsid w:val="00C84B9F"/>
    <w:rsid w:val="00C851A8"/>
    <w:rsid w:val="00C8523A"/>
    <w:rsid w:val="00C8658D"/>
    <w:rsid w:val="00C90BD9"/>
    <w:rsid w:val="00C90E1B"/>
    <w:rsid w:val="00C91E3E"/>
    <w:rsid w:val="00C92AA0"/>
    <w:rsid w:val="00C9529E"/>
    <w:rsid w:val="00C95377"/>
    <w:rsid w:val="00C97776"/>
    <w:rsid w:val="00CA08D4"/>
    <w:rsid w:val="00CA098E"/>
    <w:rsid w:val="00CA279A"/>
    <w:rsid w:val="00CA28E4"/>
    <w:rsid w:val="00CA2C18"/>
    <w:rsid w:val="00CA4354"/>
    <w:rsid w:val="00CA47C5"/>
    <w:rsid w:val="00CA4BD6"/>
    <w:rsid w:val="00CA5802"/>
    <w:rsid w:val="00CA5FF0"/>
    <w:rsid w:val="00CB172D"/>
    <w:rsid w:val="00CB1F05"/>
    <w:rsid w:val="00CB26D9"/>
    <w:rsid w:val="00CB348F"/>
    <w:rsid w:val="00CB3A91"/>
    <w:rsid w:val="00CB3F7A"/>
    <w:rsid w:val="00CB5FE8"/>
    <w:rsid w:val="00CB6023"/>
    <w:rsid w:val="00CB655C"/>
    <w:rsid w:val="00CB6F5C"/>
    <w:rsid w:val="00CB6FDE"/>
    <w:rsid w:val="00CB77D1"/>
    <w:rsid w:val="00CD1C89"/>
    <w:rsid w:val="00CD21B8"/>
    <w:rsid w:val="00CD2D81"/>
    <w:rsid w:val="00CD3BD5"/>
    <w:rsid w:val="00CD6BCD"/>
    <w:rsid w:val="00CE14D5"/>
    <w:rsid w:val="00CE177D"/>
    <w:rsid w:val="00CE179C"/>
    <w:rsid w:val="00CE2BA5"/>
    <w:rsid w:val="00CE2D37"/>
    <w:rsid w:val="00CE4636"/>
    <w:rsid w:val="00CE566A"/>
    <w:rsid w:val="00CE6EE6"/>
    <w:rsid w:val="00CE7529"/>
    <w:rsid w:val="00CE7598"/>
    <w:rsid w:val="00CE78C1"/>
    <w:rsid w:val="00CE79E0"/>
    <w:rsid w:val="00CF00F8"/>
    <w:rsid w:val="00CF0CAF"/>
    <w:rsid w:val="00CF333D"/>
    <w:rsid w:val="00CF34B7"/>
    <w:rsid w:val="00CF55F7"/>
    <w:rsid w:val="00CF77F8"/>
    <w:rsid w:val="00D015D8"/>
    <w:rsid w:val="00D01BD7"/>
    <w:rsid w:val="00D01BF9"/>
    <w:rsid w:val="00D02731"/>
    <w:rsid w:val="00D03229"/>
    <w:rsid w:val="00D03D87"/>
    <w:rsid w:val="00D0590B"/>
    <w:rsid w:val="00D05B7A"/>
    <w:rsid w:val="00D070AF"/>
    <w:rsid w:val="00D12748"/>
    <w:rsid w:val="00D14F4C"/>
    <w:rsid w:val="00D15850"/>
    <w:rsid w:val="00D17BF6"/>
    <w:rsid w:val="00D200D5"/>
    <w:rsid w:val="00D22169"/>
    <w:rsid w:val="00D22432"/>
    <w:rsid w:val="00D26578"/>
    <w:rsid w:val="00D2676C"/>
    <w:rsid w:val="00D309F2"/>
    <w:rsid w:val="00D329ED"/>
    <w:rsid w:val="00D32EA5"/>
    <w:rsid w:val="00D345C7"/>
    <w:rsid w:val="00D34AC0"/>
    <w:rsid w:val="00D40011"/>
    <w:rsid w:val="00D41573"/>
    <w:rsid w:val="00D42AAF"/>
    <w:rsid w:val="00D4322F"/>
    <w:rsid w:val="00D4458F"/>
    <w:rsid w:val="00D45203"/>
    <w:rsid w:val="00D46196"/>
    <w:rsid w:val="00D468B6"/>
    <w:rsid w:val="00D46EC1"/>
    <w:rsid w:val="00D478E0"/>
    <w:rsid w:val="00D52FBE"/>
    <w:rsid w:val="00D5316F"/>
    <w:rsid w:val="00D555BA"/>
    <w:rsid w:val="00D5797F"/>
    <w:rsid w:val="00D57D0B"/>
    <w:rsid w:val="00D60887"/>
    <w:rsid w:val="00D60D26"/>
    <w:rsid w:val="00D6114C"/>
    <w:rsid w:val="00D61A0D"/>
    <w:rsid w:val="00D61C61"/>
    <w:rsid w:val="00D61F0C"/>
    <w:rsid w:val="00D65775"/>
    <w:rsid w:val="00D66D8C"/>
    <w:rsid w:val="00D71CC1"/>
    <w:rsid w:val="00D72545"/>
    <w:rsid w:val="00D73618"/>
    <w:rsid w:val="00D75308"/>
    <w:rsid w:val="00D82377"/>
    <w:rsid w:val="00D83690"/>
    <w:rsid w:val="00D87558"/>
    <w:rsid w:val="00D905DB"/>
    <w:rsid w:val="00D90B43"/>
    <w:rsid w:val="00D919CC"/>
    <w:rsid w:val="00D92CAE"/>
    <w:rsid w:val="00D93B35"/>
    <w:rsid w:val="00D94042"/>
    <w:rsid w:val="00D9612B"/>
    <w:rsid w:val="00D96FF4"/>
    <w:rsid w:val="00D9762C"/>
    <w:rsid w:val="00DA142D"/>
    <w:rsid w:val="00DA18A3"/>
    <w:rsid w:val="00DA2BA5"/>
    <w:rsid w:val="00DA3115"/>
    <w:rsid w:val="00DA4942"/>
    <w:rsid w:val="00DA4EFD"/>
    <w:rsid w:val="00DA6275"/>
    <w:rsid w:val="00DA63CA"/>
    <w:rsid w:val="00DA71FA"/>
    <w:rsid w:val="00DB13D4"/>
    <w:rsid w:val="00DB21D0"/>
    <w:rsid w:val="00DB62ED"/>
    <w:rsid w:val="00DB6604"/>
    <w:rsid w:val="00DB6E85"/>
    <w:rsid w:val="00DB788E"/>
    <w:rsid w:val="00DC07FA"/>
    <w:rsid w:val="00DC393C"/>
    <w:rsid w:val="00DC691A"/>
    <w:rsid w:val="00DC6DBC"/>
    <w:rsid w:val="00DD21AA"/>
    <w:rsid w:val="00DD220D"/>
    <w:rsid w:val="00DD3988"/>
    <w:rsid w:val="00DD5ADF"/>
    <w:rsid w:val="00DD5EA0"/>
    <w:rsid w:val="00DE0907"/>
    <w:rsid w:val="00DE1BE0"/>
    <w:rsid w:val="00DE38B6"/>
    <w:rsid w:val="00DE3C8C"/>
    <w:rsid w:val="00DE5B7C"/>
    <w:rsid w:val="00DE71BD"/>
    <w:rsid w:val="00DF2614"/>
    <w:rsid w:val="00DF323A"/>
    <w:rsid w:val="00DF4164"/>
    <w:rsid w:val="00DF44F1"/>
    <w:rsid w:val="00DF567D"/>
    <w:rsid w:val="00DF66DF"/>
    <w:rsid w:val="00DF6C79"/>
    <w:rsid w:val="00E00524"/>
    <w:rsid w:val="00E0224A"/>
    <w:rsid w:val="00E03807"/>
    <w:rsid w:val="00E0411B"/>
    <w:rsid w:val="00E04410"/>
    <w:rsid w:val="00E0670B"/>
    <w:rsid w:val="00E10789"/>
    <w:rsid w:val="00E10B89"/>
    <w:rsid w:val="00E11167"/>
    <w:rsid w:val="00E124FA"/>
    <w:rsid w:val="00E125FD"/>
    <w:rsid w:val="00E14A89"/>
    <w:rsid w:val="00E15034"/>
    <w:rsid w:val="00E1525C"/>
    <w:rsid w:val="00E15C41"/>
    <w:rsid w:val="00E17AF1"/>
    <w:rsid w:val="00E21068"/>
    <w:rsid w:val="00E210F0"/>
    <w:rsid w:val="00E21BB2"/>
    <w:rsid w:val="00E22ACF"/>
    <w:rsid w:val="00E24A91"/>
    <w:rsid w:val="00E26AB8"/>
    <w:rsid w:val="00E2701B"/>
    <w:rsid w:val="00E2714C"/>
    <w:rsid w:val="00E30BB7"/>
    <w:rsid w:val="00E3178E"/>
    <w:rsid w:val="00E33483"/>
    <w:rsid w:val="00E35579"/>
    <w:rsid w:val="00E356B4"/>
    <w:rsid w:val="00E408A6"/>
    <w:rsid w:val="00E42FEA"/>
    <w:rsid w:val="00E44F67"/>
    <w:rsid w:val="00E45744"/>
    <w:rsid w:val="00E4762E"/>
    <w:rsid w:val="00E5125E"/>
    <w:rsid w:val="00E516B5"/>
    <w:rsid w:val="00E517D1"/>
    <w:rsid w:val="00E51D39"/>
    <w:rsid w:val="00E52486"/>
    <w:rsid w:val="00E55052"/>
    <w:rsid w:val="00E55105"/>
    <w:rsid w:val="00E55FB2"/>
    <w:rsid w:val="00E56FE6"/>
    <w:rsid w:val="00E576FA"/>
    <w:rsid w:val="00E60ECB"/>
    <w:rsid w:val="00E61099"/>
    <w:rsid w:val="00E61693"/>
    <w:rsid w:val="00E61867"/>
    <w:rsid w:val="00E61F10"/>
    <w:rsid w:val="00E64323"/>
    <w:rsid w:val="00E648D1"/>
    <w:rsid w:val="00E6738F"/>
    <w:rsid w:val="00E71E38"/>
    <w:rsid w:val="00E727A4"/>
    <w:rsid w:val="00E731A2"/>
    <w:rsid w:val="00E73EB6"/>
    <w:rsid w:val="00E7605B"/>
    <w:rsid w:val="00E76A05"/>
    <w:rsid w:val="00E76E6C"/>
    <w:rsid w:val="00E7724F"/>
    <w:rsid w:val="00E776C0"/>
    <w:rsid w:val="00E77FE3"/>
    <w:rsid w:val="00E80087"/>
    <w:rsid w:val="00E800B0"/>
    <w:rsid w:val="00E80EBA"/>
    <w:rsid w:val="00E81250"/>
    <w:rsid w:val="00E84B42"/>
    <w:rsid w:val="00E8559A"/>
    <w:rsid w:val="00E85610"/>
    <w:rsid w:val="00E90C6E"/>
    <w:rsid w:val="00E90E98"/>
    <w:rsid w:val="00E919A0"/>
    <w:rsid w:val="00E91DBB"/>
    <w:rsid w:val="00E92FA2"/>
    <w:rsid w:val="00E93AE2"/>
    <w:rsid w:val="00E950E0"/>
    <w:rsid w:val="00E964B6"/>
    <w:rsid w:val="00EA237E"/>
    <w:rsid w:val="00EA35F8"/>
    <w:rsid w:val="00EA3793"/>
    <w:rsid w:val="00EA3F20"/>
    <w:rsid w:val="00EA4D9C"/>
    <w:rsid w:val="00EA5AD5"/>
    <w:rsid w:val="00EA759B"/>
    <w:rsid w:val="00EB167F"/>
    <w:rsid w:val="00EB2FB3"/>
    <w:rsid w:val="00EB3858"/>
    <w:rsid w:val="00EB5C98"/>
    <w:rsid w:val="00EB5E1A"/>
    <w:rsid w:val="00EB6EC9"/>
    <w:rsid w:val="00EB7605"/>
    <w:rsid w:val="00EB7FD4"/>
    <w:rsid w:val="00EC07A9"/>
    <w:rsid w:val="00EC30C0"/>
    <w:rsid w:val="00EC3EEB"/>
    <w:rsid w:val="00EC5BF5"/>
    <w:rsid w:val="00EC6475"/>
    <w:rsid w:val="00EC6D0A"/>
    <w:rsid w:val="00EC7DB5"/>
    <w:rsid w:val="00ED06FB"/>
    <w:rsid w:val="00ED083C"/>
    <w:rsid w:val="00ED084F"/>
    <w:rsid w:val="00ED0EF3"/>
    <w:rsid w:val="00ED1341"/>
    <w:rsid w:val="00ED19F4"/>
    <w:rsid w:val="00ED2354"/>
    <w:rsid w:val="00ED2A6C"/>
    <w:rsid w:val="00ED3B47"/>
    <w:rsid w:val="00ED4D11"/>
    <w:rsid w:val="00ED5947"/>
    <w:rsid w:val="00EE2831"/>
    <w:rsid w:val="00EE2B6C"/>
    <w:rsid w:val="00EE3909"/>
    <w:rsid w:val="00EE5685"/>
    <w:rsid w:val="00EE654F"/>
    <w:rsid w:val="00EE7680"/>
    <w:rsid w:val="00EF047B"/>
    <w:rsid w:val="00EF2B90"/>
    <w:rsid w:val="00EF2DA0"/>
    <w:rsid w:val="00EF3C5A"/>
    <w:rsid w:val="00EF3E77"/>
    <w:rsid w:val="00EF4EFC"/>
    <w:rsid w:val="00EF571C"/>
    <w:rsid w:val="00EF6AEB"/>
    <w:rsid w:val="00EF6B96"/>
    <w:rsid w:val="00F0087F"/>
    <w:rsid w:val="00F009BC"/>
    <w:rsid w:val="00F00F57"/>
    <w:rsid w:val="00F019BA"/>
    <w:rsid w:val="00F023E1"/>
    <w:rsid w:val="00F04E33"/>
    <w:rsid w:val="00F07244"/>
    <w:rsid w:val="00F0774A"/>
    <w:rsid w:val="00F11086"/>
    <w:rsid w:val="00F13A75"/>
    <w:rsid w:val="00F14342"/>
    <w:rsid w:val="00F1563C"/>
    <w:rsid w:val="00F157DC"/>
    <w:rsid w:val="00F15ADC"/>
    <w:rsid w:val="00F15D61"/>
    <w:rsid w:val="00F160E0"/>
    <w:rsid w:val="00F17404"/>
    <w:rsid w:val="00F17A1E"/>
    <w:rsid w:val="00F17AF9"/>
    <w:rsid w:val="00F17BD2"/>
    <w:rsid w:val="00F205F8"/>
    <w:rsid w:val="00F20AE3"/>
    <w:rsid w:val="00F21460"/>
    <w:rsid w:val="00F217AE"/>
    <w:rsid w:val="00F223C5"/>
    <w:rsid w:val="00F243E9"/>
    <w:rsid w:val="00F24C2C"/>
    <w:rsid w:val="00F26A84"/>
    <w:rsid w:val="00F277FC"/>
    <w:rsid w:val="00F279AF"/>
    <w:rsid w:val="00F306B3"/>
    <w:rsid w:val="00F3070D"/>
    <w:rsid w:val="00F328F6"/>
    <w:rsid w:val="00F32D64"/>
    <w:rsid w:val="00F33AF4"/>
    <w:rsid w:val="00F34E4D"/>
    <w:rsid w:val="00F35643"/>
    <w:rsid w:val="00F35A05"/>
    <w:rsid w:val="00F35C02"/>
    <w:rsid w:val="00F361D5"/>
    <w:rsid w:val="00F36DEE"/>
    <w:rsid w:val="00F3776F"/>
    <w:rsid w:val="00F37B7D"/>
    <w:rsid w:val="00F40F28"/>
    <w:rsid w:val="00F418D1"/>
    <w:rsid w:val="00F42000"/>
    <w:rsid w:val="00F42489"/>
    <w:rsid w:val="00F432DA"/>
    <w:rsid w:val="00F437F9"/>
    <w:rsid w:val="00F4455E"/>
    <w:rsid w:val="00F44E37"/>
    <w:rsid w:val="00F455AC"/>
    <w:rsid w:val="00F465E5"/>
    <w:rsid w:val="00F46802"/>
    <w:rsid w:val="00F50F04"/>
    <w:rsid w:val="00F51975"/>
    <w:rsid w:val="00F52F6C"/>
    <w:rsid w:val="00F545C5"/>
    <w:rsid w:val="00F54CF9"/>
    <w:rsid w:val="00F60B85"/>
    <w:rsid w:val="00F6156D"/>
    <w:rsid w:val="00F62570"/>
    <w:rsid w:val="00F62F6B"/>
    <w:rsid w:val="00F6313D"/>
    <w:rsid w:val="00F64101"/>
    <w:rsid w:val="00F650D1"/>
    <w:rsid w:val="00F65206"/>
    <w:rsid w:val="00F66438"/>
    <w:rsid w:val="00F67154"/>
    <w:rsid w:val="00F678DE"/>
    <w:rsid w:val="00F67F86"/>
    <w:rsid w:val="00F703D4"/>
    <w:rsid w:val="00F71761"/>
    <w:rsid w:val="00F724C2"/>
    <w:rsid w:val="00F72884"/>
    <w:rsid w:val="00F729C8"/>
    <w:rsid w:val="00F72ADC"/>
    <w:rsid w:val="00F73498"/>
    <w:rsid w:val="00F746CA"/>
    <w:rsid w:val="00F74EC3"/>
    <w:rsid w:val="00F75404"/>
    <w:rsid w:val="00F75D23"/>
    <w:rsid w:val="00F76A64"/>
    <w:rsid w:val="00F76B5A"/>
    <w:rsid w:val="00F81136"/>
    <w:rsid w:val="00F8234E"/>
    <w:rsid w:val="00F83061"/>
    <w:rsid w:val="00F83A2E"/>
    <w:rsid w:val="00F83DC8"/>
    <w:rsid w:val="00F85449"/>
    <w:rsid w:val="00F859CF"/>
    <w:rsid w:val="00F86B74"/>
    <w:rsid w:val="00F87B2C"/>
    <w:rsid w:val="00F909B0"/>
    <w:rsid w:val="00F909BF"/>
    <w:rsid w:val="00F91466"/>
    <w:rsid w:val="00F916DC"/>
    <w:rsid w:val="00F93898"/>
    <w:rsid w:val="00F94995"/>
    <w:rsid w:val="00FA2D45"/>
    <w:rsid w:val="00FA57E2"/>
    <w:rsid w:val="00FA66AD"/>
    <w:rsid w:val="00FA7387"/>
    <w:rsid w:val="00FB03F1"/>
    <w:rsid w:val="00FB1296"/>
    <w:rsid w:val="00FB1AB8"/>
    <w:rsid w:val="00FB2B97"/>
    <w:rsid w:val="00FB31F4"/>
    <w:rsid w:val="00FB3390"/>
    <w:rsid w:val="00FB379D"/>
    <w:rsid w:val="00FB5F20"/>
    <w:rsid w:val="00FB68DA"/>
    <w:rsid w:val="00FB6CF0"/>
    <w:rsid w:val="00FB7D6A"/>
    <w:rsid w:val="00FC3183"/>
    <w:rsid w:val="00FC31C3"/>
    <w:rsid w:val="00FC3A4D"/>
    <w:rsid w:val="00FC4557"/>
    <w:rsid w:val="00FC49F2"/>
    <w:rsid w:val="00FC4B04"/>
    <w:rsid w:val="00FC4D33"/>
    <w:rsid w:val="00FC5177"/>
    <w:rsid w:val="00FC623A"/>
    <w:rsid w:val="00FC6D79"/>
    <w:rsid w:val="00FC7493"/>
    <w:rsid w:val="00FD274E"/>
    <w:rsid w:val="00FD2951"/>
    <w:rsid w:val="00FD310B"/>
    <w:rsid w:val="00FD3F8D"/>
    <w:rsid w:val="00FD4B78"/>
    <w:rsid w:val="00FE18E7"/>
    <w:rsid w:val="00FE253E"/>
    <w:rsid w:val="00FE420E"/>
    <w:rsid w:val="00FE680B"/>
    <w:rsid w:val="00FE6BB2"/>
    <w:rsid w:val="00FE7645"/>
    <w:rsid w:val="00FF0707"/>
    <w:rsid w:val="00FF0FCC"/>
    <w:rsid w:val="00FF3063"/>
    <w:rsid w:val="00FF37B7"/>
    <w:rsid w:val="00FF3B2A"/>
    <w:rsid w:val="00FF4458"/>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FD565B9"/>
  <w15:docId w15:val="{322412E4-4F77-484D-BF3F-444C5FD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80"/>
    <w:pPr>
      <w:widowControl w:val="0"/>
      <w:jc w:val="both"/>
    </w:pPr>
    <w:rPr>
      <w:kern w:val="2"/>
      <w:sz w:val="21"/>
      <w:szCs w:val="24"/>
    </w:rPr>
  </w:style>
  <w:style w:type="paragraph" w:styleId="1">
    <w:name w:val="heading 1"/>
    <w:basedOn w:val="a"/>
    <w:next w:val="a"/>
    <w:link w:val="10"/>
    <w:qFormat/>
    <w:rsid w:val="00613F7D"/>
    <w:pPr>
      <w:keepNext/>
      <w:outlineLvl w:val="0"/>
    </w:pPr>
    <w:rPr>
      <w:rFonts w:asciiTheme="majorHAnsi" w:eastAsiaTheme="majorEastAsia" w:hAnsiTheme="majorHAnsi" w:cstheme="majorBidi"/>
      <w:sz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link w:val="a7"/>
    <w:semiHidden/>
    <w:rsid w:val="00A22B63"/>
    <w:pPr>
      <w:jc w:val="left"/>
    </w:pPr>
  </w:style>
  <w:style w:type="character" w:customStyle="1" w:styleId="a7">
    <w:name w:val="コメント文字列 (文字)"/>
    <w:link w:val="a6"/>
    <w:semiHidden/>
    <w:rsid w:val="0008198C"/>
    <w:rPr>
      <w:kern w:val="2"/>
      <w:sz w:val="21"/>
      <w:szCs w:val="24"/>
    </w:rPr>
  </w:style>
  <w:style w:type="paragraph" w:styleId="a8">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9">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a">
    <w:name w:val="header"/>
    <w:basedOn w:val="a"/>
    <w:link w:val="ab"/>
    <w:uiPriority w:val="99"/>
    <w:rsid w:val="00454A90"/>
    <w:pPr>
      <w:tabs>
        <w:tab w:val="center" w:pos="4252"/>
        <w:tab w:val="right" w:pos="8504"/>
      </w:tabs>
      <w:snapToGrid w:val="0"/>
    </w:pPr>
    <w:rPr>
      <w:szCs w:val="21"/>
    </w:rPr>
  </w:style>
  <w:style w:type="character" w:customStyle="1" w:styleId="ab">
    <w:name w:val="ヘッダー (文字)"/>
    <w:link w:val="aa"/>
    <w:uiPriority w:val="99"/>
    <w:rsid w:val="00915293"/>
    <w:rPr>
      <w:kern w:val="2"/>
      <w:sz w:val="21"/>
      <w:szCs w:val="21"/>
    </w:rPr>
  </w:style>
  <w:style w:type="character" w:styleId="ac">
    <w:name w:val="page number"/>
    <w:basedOn w:val="a0"/>
    <w:rsid w:val="00454A90"/>
  </w:style>
  <w:style w:type="paragraph" w:styleId="ad">
    <w:name w:val="footer"/>
    <w:basedOn w:val="a"/>
    <w:link w:val="ae"/>
    <w:uiPriority w:val="99"/>
    <w:rsid w:val="00454A90"/>
    <w:pPr>
      <w:tabs>
        <w:tab w:val="center" w:pos="4252"/>
        <w:tab w:val="right" w:pos="8504"/>
      </w:tabs>
      <w:snapToGrid w:val="0"/>
    </w:pPr>
    <w:rPr>
      <w:szCs w:val="21"/>
    </w:rPr>
  </w:style>
  <w:style w:type="character" w:customStyle="1" w:styleId="ae">
    <w:name w:val="フッター (文字)"/>
    <w:link w:val="ad"/>
    <w:uiPriority w:val="99"/>
    <w:rsid w:val="00A638E9"/>
    <w:rPr>
      <w:kern w:val="2"/>
      <w:sz w:val="21"/>
      <w:szCs w:val="21"/>
    </w:rPr>
  </w:style>
  <w:style w:type="paragraph" w:styleId="af">
    <w:name w:val="Body Text"/>
    <w:basedOn w:val="a"/>
    <w:rsid w:val="00454A90"/>
    <w:pPr>
      <w:jc w:val="center"/>
    </w:pPr>
    <w:rPr>
      <w:szCs w:val="21"/>
    </w:rPr>
  </w:style>
  <w:style w:type="paragraph" w:customStyle="1" w:styleId="af0">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1">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2">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paragraph" w:styleId="af3">
    <w:name w:val="Revision"/>
    <w:hidden/>
    <w:uiPriority w:val="99"/>
    <w:semiHidden/>
    <w:rsid w:val="001B06B4"/>
    <w:rPr>
      <w:kern w:val="2"/>
      <w:sz w:val="21"/>
      <w:szCs w:val="24"/>
    </w:rPr>
  </w:style>
  <w:style w:type="character" w:customStyle="1" w:styleId="10">
    <w:name w:val="見出し 1 (文字)"/>
    <w:basedOn w:val="a0"/>
    <w:link w:val="1"/>
    <w:rsid w:val="00613F7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1926-001D-4B3C-BF75-F736889E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159</Pages>
  <Words>82896</Words>
  <Characters>182107</Characters>
  <DocSecurity>0</DocSecurity>
  <Lines>1517</Lines>
  <Paragraphs>528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2023-06-15T06:24:00Z</cp:lastPrinted>
  <dcterms:created xsi:type="dcterms:W3CDTF">2023-06-27T05:50:00Z</dcterms:created>
  <dcterms:modified xsi:type="dcterms:W3CDTF">2023-06-27T05:52:00Z</dcterms:modified>
</cp:coreProperties>
</file>