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D6500" w:rsidRDefault="004D6500" w:rsidP="004D650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D6500" w:rsidRDefault="00BB6331" w:rsidP="00BB6331">
      <w:pPr>
        <w:rPr>
          <w:rFonts w:hint="eastAsia"/>
        </w:rPr>
      </w:pPr>
    </w:p>
    <w:p w:rsidR="00934930" w:rsidRDefault="00934930" w:rsidP="00934930">
      <w:pPr>
        <w:rPr>
          <w:rFonts w:hint="eastAsia"/>
        </w:rPr>
      </w:pPr>
      <w:r>
        <w:rPr>
          <w:rFonts w:hint="eastAsia"/>
        </w:rPr>
        <w:t>（契約締結時等の書面の交付）</w:t>
      </w:r>
    </w:p>
    <w:p w:rsidR="00934930" w:rsidRDefault="00934930" w:rsidP="00A31A5E">
      <w:pPr>
        <w:ind w:left="178" w:hangingChars="85" w:hanging="178"/>
        <w:rPr>
          <w:rFonts w:hint="eastAsia"/>
        </w:rPr>
      </w:pPr>
      <w:r>
        <w:rPr>
          <w:rFonts w:hint="eastAsia"/>
        </w:rPr>
        <w:t>第三十七条の四　金融商品取引業者等は、金融商品取引契約が成立したときその他内閣府令で定めるときは、遅滞なく、内閣府令で定めるところにより、書面を作成し、これを顧客に交付しなければならない。ただし、その金融商品取引契約の内容その他の事情を勘案し、当該書面を顧客に交付しなくても公益又は投資者保護のため支障を生ずることがないと認められるものとして内閣府令で定める場合は、この限りでない。</w:t>
      </w:r>
    </w:p>
    <w:p w:rsidR="00BB6331" w:rsidRDefault="00934930" w:rsidP="00A31A5E">
      <w:pPr>
        <w:ind w:left="178" w:hangingChars="85" w:hanging="178"/>
        <w:rPr>
          <w:rFonts w:hint="eastAsia"/>
        </w:rPr>
      </w:pPr>
      <w:r>
        <w:rPr>
          <w:rFonts w:hint="eastAsia"/>
        </w:rPr>
        <w:t>２　第三十四条の二第四項の規定は、前項の規定による書面の交付について準用する。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C68EC">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68E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68EC">
        <w:rPr>
          <w:rFonts w:hint="eastAsia"/>
        </w:rPr>
        <w:t>（改正なし）</w:t>
      </w:r>
    </w:p>
    <w:p w:rsidR="00AB78F9" w:rsidRDefault="00AB78F9" w:rsidP="00AB78F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31A5E">
        <w:rPr>
          <w:rFonts w:hint="eastAsia"/>
        </w:rPr>
        <w:tab/>
      </w:r>
      <w:r w:rsidR="00A31A5E">
        <w:rPr>
          <w:rFonts w:hint="eastAsia"/>
        </w:rPr>
        <w:t>（改正なし）</w:t>
      </w:r>
    </w:p>
    <w:p w:rsidR="001B2C7B" w:rsidRDefault="00BB6331" w:rsidP="001B2C7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2C7B" w:rsidRDefault="001B2C7B" w:rsidP="001B2C7B"/>
    <w:p w:rsidR="001B2C7B" w:rsidRDefault="001B2C7B" w:rsidP="001B2C7B">
      <w:r>
        <w:rPr>
          <w:rFonts w:hint="eastAsia"/>
        </w:rPr>
        <w:t>（改正後）</w:t>
      </w:r>
    </w:p>
    <w:p w:rsidR="001B2C7B" w:rsidRPr="00AB78F9" w:rsidRDefault="001B2C7B" w:rsidP="001B2C7B">
      <w:pPr>
        <w:rPr>
          <w:rFonts w:hint="eastAsia"/>
          <w:u w:val="single" w:color="FF0000"/>
        </w:rPr>
      </w:pPr>
      <w:r w:rsidRPr="00AB78F9">
        <w:rPr>
          <w:rFonts w:hint="eastAsia"/>
          <w:u w:val="single" w:color="FF0000"/>
        </w:rPr>
        <w:t>（契約締結時等の書面の交付）</w:t>
      </w:r>
    </w:p>
    <w:p w:rsidR="001B2C7B" w:rsidRDefault="001B2C7B" w:rsidP="001B2C7B">
      <w:pPr>
        <w:ind w:left="178" w:hangingChars="85" w:hanging="178"/>
        <w:rPr>
          <w:rFonts w:hint="eastAsia"/>
        </w:rPr>
      </w:pPr>
      <w:r w:rsidRPr="00AB78F9">
        <w:rPr>
          <w:rFonts w:hint="eastAsia"/>
          <w:u w:val="single" w:color="FF0000"/>
        </w:rPr>
        <w:t>第三十七条の四</w:t>
      </w:r>
      <w:r>
        <w:rPr>
          <w:rFonts w:hint="eastAsia"/>
        </w:rPr>
        <w:t xml:space="preserve">　</w:t>
      </w:r>
      <w:r w:rsidRPr="00AB78F9">
        <w:rPr>
          <w:rFonts w:hint="eastAsia"/>
          <w:u w:val="single" w:color="FF0000"/>
        </w:rPr>
        <w:t>金融商品取引業者等</w:t>
      </w:r>
      <w:r>
        <w:rPr>
          <w:rFonts w:hint="eastAsia"/>
        </w:rPr>
        <w:t>は、</w:t>
      </w:r>
      <w:r w:rsidRPr="00AB78F9">
        <w:rPr>
          <w:rFonts w:hint="eastAsia"/>
          <w:u w:val="single" w:color="FF0000"/>
        </w:rPr>
        <w:t>金融商品取引契約</w:t>
      </w:r>
      <w:r>
        <w:rPr>
          <w:rFonts w:hint="eastAsia"/>
        </w:rPr>
        <w:t>が成立したとき</w:t>
      </w:r>
      <w:r w:rsidRPr="00AB78F9">
        <w:rPr>
          <w:rFonts w:hint="eastAsia"/>
          <w:u w:val="single" w:color="FF0000"/>
        </w:rPr>
        <w:t>その他内閣府令で定めるときは</w:t>
      </w:r>
      <w:r>
        <w:rPr>
          <w:rFonts w:hint="eastAsia"/>
        </w:rPr>
        <w:t>、遅滞なく、内閣府令で定めるところにより、</w:t>
      </w:r>
      <w:r w:rsidRPr="00AB78F9">
        <w:rPr>
          <w:rFonts w:hint="eastAsia"/>
          <w:u w:val="single" w:color="FF0000"/>
        </w:rPr>
        <w:t>書面</w:t>
      </w:r>
      <w:r>
        <w:rPr>
          <w:rFonts w:hint="eastAsia"/>
        </w:rPr>
        <w:t>を作成し、これを顧客に交付しなければならない。ただし、その</w:t>
      </w:r>
      <w:r w:rsidRPr="00AB78F9">
        <w:rPr>
          <w:rFonts w:hint="eastAsia"/>
          <w:u w:val="single" w:color="FF0000"/>
        </w:rPr>
        <w:t>金融商品取引契約</w:t>
      </w:r>
      <w:r>
        <w:rPr>
          <w:rFonts w:hint="eastAsia"/>
        </w:rPr>
        <w:t>の内容その他の事情を勘案し、</w:t>
      </w:r>
      <w:r w:rsidRPr="00AB78F9">
        <w:rPr>
          <w:rFonts w:hint="eastAsia"/>
          <w:u w:val="single" w:color="FF0000"/>
        </w:rPr>
        <w:t>当該書面</w:t>
      </w:r>
      <w:r>
        <w:rPr>
          <w:rFonts w:hint="eastAsia"/>
        </w:rPr>
        <w:t>を顧客に交付しなくても公益又は投資者保護のため支障を生ずることがないと認められるものとして内閣府令で定める場合は、この限りでない。</w:t>
      </w:r>
    </w:p>
    <w:p w:rsidR="001B2C7B" w:rsidRDefault="001B2C7B" w:rsidP="001B2C7B">
      <w:pPr>
        <w:ind w:left="178" w:hangingChars="85" w:hanging="178"/>
        <w:rPr>
          <w:rFonts w:hint="eastAsia"/>
        </w:rPr>
      </w:pPr>
      <w:r w:rsidRPr="00AB78F9">
        <w:rPr>
          <w:rFonts w:hint="eastAsia"/>
          <w:u w:val="single" w:color="FF0000"/>
        </w:rPr>
        <w:t>２</w:t>
      </w:r>
      <w:r>
        <w:rPr>
          <w:rFonts w:hint="eastAsia"/>
        </w:rPr>
        <w:t xml:space="preserve">　</w:t>
      </w:r>
      <w:r w:rsidRPr="00AB78F9">
        <w:rPr>
          <w:rFonts w:hint="eastAsia"/>
          <w:u w:val="single" w:color="FF0000"/>
        </w:rPr>
        <w:t>第三十四条の二第四項</w:t>
      </w:r>
      <w:r>
        <w:rPr>
          <w:rFonts w:hint="eastAsia"/>
        </w:rPr>
        <w:t>の規定は、前項の規定による</w:t>
      </w:r>
      <w:r w:rsidRPr="00AB78F9">
        <w:rPr>
          <w:rFonts w:hint="eastAsia"/>
          <w:u w:val="single" w:color="FF0000"/>
        </w:rPr>
        <w:t>書面</w:t>
      </w:r>
      <w:r>
        <w:rPr>
          <w:rFonts w:hint="eastAsia"/>
        </w:rPr>
        <w:t>の交付について準用する。</w:t>
      </w:r>
    </w:p>
    <w:p w:rsidR="001B2C7B" w:rsidRPr="001B2C7B" w:rsidRDefault="001B2C7B" w:rsidP="001B2C7B">
      <w:pPr>
        <w:ind w:left="178" w:hangingChars="85" w:hanging="178"/>
      </w:pPr>
    </w:p>
    <w:p w:rsidR="001B2C7B" w:rsidRDefault="001B2C7B" w:rsidP="001B2C7B">
      <w:pPr>
        <w:ind w:left="178" w:hangingChars="85" w:hanging="178"/>
      </w:pPr>
      <w:r>
        <w:rPr>
          <w:rFonts w:hint="eastAsia"/>
        </w:rPr>
        <w:t>（改正前）</w:t>
      </w:r>
    </w:p>
    <w:p w:rsidR="001B2C7B" w:rsidRDefault="001B2C7B" w:rsidP="001B2C7B">
      <w:pPr>
        <w:rPr>
          <w:u w:val="single" w:color="FF0000"/>
        </w:rPr>
      </w:pPr>
      <w:r>
        <w:rPr>
          <w:rFonts w:hint="eastAsia"/>
          <w:u w:val="single" w:color="FF0000"/>
        </w:rPr>
        <w:t>（新設）</w:t>
      </w:r>
    </w:p>
    <w:p w:rsidR="00AB78F9" w:rsidRPr="00404625" w:rsidRDefault="00AB78F9" w:rsidP="00AB78F9">
      <w:pPr>
        <w:ind w:left="178" w:hangingChars="85" w:hanging="178"/>
        <w:rPr>
          <w:rFonts w:hint="eastAsia"/>
          <w:u w:color="FF0000"/>
        </w:rPr>
      </w:pPr>
      <w:r w:rsidRPr="00AB78F9">
        <w:rPr>
          <w:rFonts w:hint="eastAsia"/>
          <w:u w:val="single" w:color="FF0000"/>
        </w:rPr>
        <w:lastRenderedPageBreak/>
        <w:t>第四十一条</w:t>
      </w:r>
      <w:r w:rsidRPr="00404625">
        <w:rPr>
          <w:rFonts w:hint="eastAsia"/>
          <w:u w:color="FF0000"/>
        </w:rPr>
        <w:t xml:space="preserve">　</w:t>
      </w:r>
      <w:r w:rsidRPr="00AB78F9">
        <w:rPr>
          <w:rFonts w:hint="eastAsia"/>
          <w:u w:val="single" w:color="FF0000"/>
        </w:rPr>
        <w:t>証券会社</w:t>
      </w:r>
      <w:r w:rsidRPr="00404625">
        <w:rPr>
          <w:rFonts w:hint="eastAsia"/>
          <w:u w:color="FF0000"/>
        </w:rPr>
        <w:t>は、</w:t>
      </w:r>
      <w:r w:rsidRPr="00AB78F9">
        <w:rPr>
          <w:rFonts w:hint="eastAsia"/>
          <w:u w:val="single" w:color="FF0000"/>
        </w:rPr>
        <w:t>有価証券の売買等、外国市場証券先物取引又は有価証券店頭デリバティブ取引</w:t>
      </w:r>
      <w:r w:rsidRPr="00404625">
        <w:rPr>
          <w:rFonts w:hint="eastAsia"/>
          <w:u w:color="FF0000"/>
        </w:rPr>
        <w:t>が成立したとき</w:t>
      </w:r>
      <w:r w:rsidRPr="00AB78F9">
        <w:rPr>
          <w:rFonts w:hint="eastAsia"/>
          <w:u w:val="single" w:color="FF0000"/>
        </w:rPr>
        <w:t>は</w:t>
      </w:r>
      <w:r w:rsidRPr="00404625">
        <w:rPr>
          <w:rFonts w:hint="eastAsia"/>
          <w:u w:color="FF0000"/>
        </w:rPr>
        <w:t>、遅滞なく、内閣府令で定めるところにより、</w:t>
      </w:r>
      <w:r w:rsidRPr="00AB78F9">
        <w:rPr>
          <w:rFonts w:hint="eastAsia"/>
          <w:u w:val="single" w:color="FF0000"/>
        </w:rPr>
        <w:t>取引報告書</w:t>
      </w:r>
      <w:r w:rsidRPr="00404625">
        <w:rPr>
          <w:rFonts w:hint="eastAsia"/>
          <w:u w:color="FF0000"/>
        </w:rPr>
        <w:t>を作成し、これを顧客に交付しなければならない。ただし、その</w:t>
      </w:r>
      <w:r w:rsidRPr="00AB78F9">
        <w:rPr>
          <w:rFonts w:hint="eastAsia"/>
          <w:u w:val="single" w:color="FF0000"/>
        </w:rPr>
        <w:t>取引に係る契約</w:t>
      </w:r>
      <w:r w:rsidRPr="00404625">
        <w:rPr>
          <w:rFonts w:hint="eastAsia"/>
          <w:u w:color="FF0000"/>
        </w:rPr>
        <w:t>の内容その他の事情を勘案し、</w:t>
      </w:r>
      <w:r w:rsidRPr="00AB78F9">
        <w:rPr>
          <w:rFonts w:hint="eastAsia"/>
          <w:u w:val="single" w:color="FF0000"/>
        </w:rPr>
        <w:t>取引報告書</w:t>
      </w:r>
      <w:r w:rsidRPr="00404625">
        <w:rPr>
          <w:rFonts w:hint="eastAsia"/>
          <w:u w:color="FF0000"/>
        </w:rPr>
        <w:t>を顧客に交付しなくても公益又は投資者保護のため支障を生ずることがないと認められるものとして内閣府令で定めるものは、この限りでない。</w:t>
      </w:r>
    </w:p>
    <w:p w:rsidR="00AB78F9" w:rsidRPr="00404625" w:rsidRDefault="00AB78F9" w:rsidP="00AB78F9">
      <w:pPr>
        <w:ind w:left="178" w:hangingChars="85" w:hanging="178"/>
        <w:rPr>
          <w:rFonts w:hint="eastAsia"/>
        </w:rPr>
      </w:pPr>
      <w:r w:rsidRPr="00AB78F9">
        <w:rPr>
          <w:rFonts w:hint="eastAsia"/>
          <w:u w:val="single" w:color="FF0000"/>
        </w:rPr>
        <w:t>②</w:t>
      </w:r>
      <w:r w:rsidRPr="00404625">
        <w:rPr>
          <w:rFonts w:hint="eastAsia"/>
        </w:rPr>
        <w:t xml:space="preserve">　</w:t>
      </w:r>
      <w:r w:rsidRPr="00AB78F9">
        <w:rPr>
          <w:rFonts w:hint="eastAsia"/>
          <w:u w:val="single" w:color="FF0000"/>
        </w:rPr>
        <w:t>前条第二項</w:t>
      </w:r>
      <w:r w:rsidRPr="00404625">
        <w:rPr>
          <w:rFonts w:hint="eastAsia"/>
        </w:rPr>
        <w:t>の規定は、前項の規定による</w:t>
      </w:r>
      <w:r w:rsidRPr="00AB78F9">
        <w:rPr>
          <w:rFonts w:hint="eastAsia"/>
          <w:u w:val="single" w:color="FF0000"/>
        </w:rPr>
        <w:t>取引報告書</w:t>
      </w:r>
      <w:r w:rsidRPr="00404625">
        <w:rPr>
          <w:rFonts w:hint="eastAsia"/>
        </w:rPr>
        <w:t>の交付について準用する。</w:t>
      </w:r>
    </w:p>
    <w:p w:rsidR="00AB78F9" w:rsidRPr="00404625" w:rsidRDefault="00AB78F9" w:rsidP="00AB78F9"/>
    <w:p w:rsidR="00AB78F9" w:rsidRPr="00404625" w:rsidRDefault="00AB78F9" w:rsidP="00AB78F9">
      <w:pPr>
        <w:rPr>
          <w:rFonts w:hint="eastAsia"/>
        </w:rPr>
      </w:pPr>
    </w:p>
    <w:p w:rsidR="00AB78F9" w:rsidRDefault="00AB78F9" w:rsidP="00AB78F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B78F9" w:rsidRDefault="00AB78F9" w:rsidP="00AB78F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B78F9" w:rsidRDefault="00AB78F9" w:rsidP="00AB78F9">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B78F9" w:rsidRDefault="00AB78F9" w:rsidP="00AB78F9">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p>
    <w:p w:rsidR="00AB78F9" w:rsidRDefault="00AB78F9" w:rsidP="00AB78F9"/>
    <w:p w:rsidR="00AB78F9" w:rsidRDefault="00AB78F9" w:rsidP="00AB78F9">
      <w:r>
        <w:rPr>
          <w:rFonts w:hint="eastAsia"/>
        </w:rPr>
        <w:t>（改正後）</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リバティブ取引が成立したときは、遅滞なく、内閣府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内閣府令で定めるものは、この限りでない。</w:t>
      </w:r>
    </w:p>
    <w:p w:rsidR="00AB78F9" w:rsidRPr="00404625" w:rsidRDefault="00AB78F9" w:rsidP="00AB78F9">
      <w:pPr>
        <w:ind w:left="178" w:hangingChars="85" w:hanging="178"/>
        <w:rPr>
          <w:rFonts w:hint="eastAsia"/>
          <w:u w:val="single" w:color="FF0000"/>
        </w:rPr>
      </w:pPr>
      <w:r w:rsidRPr="00404625">
        <w:rPr>
          <w:rFonts w:hint="eastAsia"/>
          <w:u w:val="single" w:color="FF0000"/>
        </w:rPr>
        <w:t>②　前条第二項の規定は、前項の規定による取引報告書の交付について準用する。</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リバティブ取引が成立したときは、遅滞なく、内閣府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内閣府令で定めるものは、この限りでない。</w:t>
      </w:r>
    </w:p>
    <w:p w:rsidR="00AB78F9" w:rsidRPr="00404625" w:rsidRDefault="00AB78F9" w:rsidP="00AB78F9">
      <w:pPr>
        <w:rPr>
          <w:u w:val="single" w:color="FF0000"/>
        </w:rPr>
      </w:pPr>
      <w:r w:rsidRPr="00404625">
        <w:rPr>
          <w:rFonts w:hint="eastAsia"/>
          <w:u w:val="single" w:color="FF0000"/>
        </w:rPr>
        <w:t>（②　新設）</w:t>
      </w:r>
    </w:p>
    <w:p w:rsidR="00AB78F9" w:rsidRPr="00404625" w:rsidRDefault="00AB78F9" w:rsidP="00AB78F9">
      <w:pPr>
        <w:rPr>
          <w:u w:color="FF0000"/>
        </w:rPr>
      </w:pPr>
    </w:p>
    <w:p w:rsidR="00AB78F9" w:rsidRPr="00404625" w:rsidRDefault="00AB78F9" w:rsidP="00AB78F9">
      <w:pPr>
        <w:rPr>
          <w:rFonts w:hint="eastAsia"/>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12</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225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160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証券会社は、有価証券の売買等、外国市場証券先物取引又は有価証券店頭デリバティブ取引が成立したときは、遅滞なく、</w:t>
      </w:r>
      <w:r w:rsidRPr="00404625">
        <w:rPr>
          <w:rFonts w:hint="eastAsia"/>
          <w:u w:val="double" w:color="FF0000"/>
        </w:rPr>
        <w:t>内閣府令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double" w:color="FF0000"/>
        </w:rPr>
        <w:t>内閣府令</w:t>
      </w:r>
      <w:r w:rsidRPr="00404625">
        <w:rPr>
          <w:rFonts w:hint="eastAsia"/>
          <w:u w:color="FF0000"/>
        </w:rPr>
        <w:t>で定めるものは、この限りでない。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第四十一条　証券会社は、有価証券の売買等、外国市場証券先物取引又は有価証券店頭デ</w:t>
      </w:r>
      <w:r w:rsidRPr="00404625">
        <w:rPr>
          <w:rFonts w:hint="eastAsia"/>
          <w:u w:color="FF0000"/>
        </w:rPr>
        <w:lastRenderedPageBreak/>
        <w:t>リバティブ取引が成立したときは、遅滞なく、</w:t>
      </w:r>
      <w:r w:rsidRPr="00404625">
        <w:rPr>
          <w:rFonts w:hint="eastAsia"/>
          <w:u w:val="single" w:color="FF0000"/>
        </w:rPr>
        <w:t>総理府令・大蔵省令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総理府令・大蔵省令</w:t>
      </w:r>
      <w:r w:rsidRPr="00404625">
        <w:rPr>
          <w:rFonts w:hint="eastAsia"/>
          <w:u w:color="FF0000"/>
        </w:rPr>
        <w:t>で定めるものは、この限りでない。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8</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151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11</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10</w:t>
      </w:r>
      <w:r w:rsidRPr="00404625">
        <w:rPr>
          <w:rFonts w:hint="eastAsia"/>
          <w:u w:color="FF0000"/>
        </w:rPr>
        <w:t>月</w:t>
      </w:r>
      <w:r w:rsidRPr="00404625">
        <w:rPr>
          <w:rFonts w:hint="eastAsia"/>
          <w:u w:color="FF0000"/>
        </w:rPr>
        <w:t>16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10</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118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107</w:t>
      </w:r>
      <w:r w:rsidRPr="00404625">
        <w:rPr>
          <w:rFonts w:hint="eastAsia"/>
          <w:u w:color="FF0000"/>
        </w:rPr>
        <w:t>号】</w:t>
      </w:r>
      <w:r w:rsidRPr="00404625">
        <w:rPr>
          <w:rFonts w:hint="eastAsia"/>
          <w:u w:color="FF0000"/>
        </w:rPr>
        <w:tab/>
      </w:r>
      <w:r w:rsidRPr="00404625">
        <w:rPr>
          <w:rFonts w:hint="eastAsia"/>
          <w:u w:color="FF0000"/>
        </w:rPr>
        <w:t>（編者注：実質ベースで書き換え）</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val="single" w:color="FF0000"/>
        </w:rPr>
        <w:t>第四十一条</w:t>
      </w:r>
      <w:r w:rsidRPr="00404625">
        <w:rPr>
          <w:rFonts w:hint="eastAsia"/>
          <w:u w:color="FF0000"/>
        </w:rPr>
        <w:t xml:space="preserve">　証券会社は、有価証券の</w:t>
      </w:r>
      <w:r w:rsidRPr="00404625">
        <w:rPr>
          <w:rFonts w:hint="eastAsia"/>
          <w:u w:val="single" w:color="FF0000"/>
        </w:rPr>
        <w:t>売買等、外国市場証券先物取引又は有価証券店頭デリバティブ取引</w:t>
      </w:r>
      <w:r w:rsidRPr="00404625">
        <w:rPr>
          <w:rFonts w:hint="eastAsia"/>
          <w:u w:color="FF0000"/>
        </w:rPr>
        <w:t>が成立したときは、遅滞なく、総理府令・大蔵省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総理府令・大蔵省令で定めるもの</w:t>
      </w:r>
      <w:r w:rsidRPr="00404625">
        <w:rPr>
          <w:rFonts w:hint="eastAsia"/>
          <w:u w:color="FF0000"/>
        </w:rPr>
        <w:t>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val="single" w:color="FF0000"/>
        </w:rPr>
        <w:t>第四十八条</w:t>
      </w:r>
      <w:r w:rsidRPr="00404625">
        <w:rPr>
          <w:rFonts w:hint="eastAsia"/>
          <w:u w:color="FF0000"/>
        </w:rPr>
        <w:t xml:space="preserve">　証券会社は、有価証券の</w:t>
      </w:r>
      <w:r w:rsidRPr="00404625">
        <w:rPr>
          <w:rFonts w:hint="eastAsia"/>
          <w:u w:val="single" w:color="FF0000"/>
        </w:rPr>
        <w:t>売買、有価証券指数等先物取引、有価証券オプション取引又は外国市場証券先物取引</w:t>
      </w:r>
      <w:r w:rsidRPr="00404625">
        <w:rPr>
          <w:rFonts w:hint="eastAsia"/>
          <w:u w:color="FF0000"/>
        </w:rPr>
        <w:t>が成立したときは、遅滞なく、総理府令・大蔵省令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内閣総理大臣の承認を受けたとき</w:t>
      </w:r>
      <w:r w:rsidRPr="00404625">
        <w:rPr>
          <w:rFonts w:hint="eastAsia"/>
          <w:u w:color="FF0000"/>
        </w:rPr>
        <w:t>は、この限りでない。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10</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10</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117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20</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102</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w:t>
      </w:r>
      <w:r w:rsidRPr="00404625">
        <w:rPr>
          <w:rFonts w:hint="eastAsia"/>
          <w:u w:val="single" w:color="FF0000"/>
        </w:rPr>
        <w:t>総理府令・大蔵省令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内閣総理大臣</w:t>
      </w:r>
      <w:r w:rsidRPr="00404625">
        <w:rPr>
          <w:rFonts w:hint="eastAsia"/>
          <w:u w:color="FF0000"/>
        </w:rPr>
        <w:t>の承認を受けたときは、この限りでない。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w:t>
      </w:r>
      <w:r w:rsidRPr="00404625">
        <w:rPr>
          <w:rFonts w:hint="eastAsia"/>
          <w:u w:val="single" w:color="FF0000"/>
        </w:rPr>
        <w:t>大蔵省令</w:t>
      </w:r>
      <w:r w:rsidRPr="00404625">
        <w:rPr>
          <w:rFonts w:hint="eastAsia"/>
          <w:u w:color="FF0000"/>
        </w:rPr>
        <w:t>で定めるところにより、取引報告書を作成し、これを顧客に交付しなければならない。ただし、その取引に係る契約の内容その他の事情を勘案し、取引報告書を顧客に交付しなくても公益又は投資者保護のため支障を生ずることがないと認められるものとして</w:t>
      </w:r>
      <w:r w:rsidRPr="00404625">
        <w:rPr>
          <w:rFonts w:hint="eastAsia"/>
          <w:u w:val="single" w:color="FF0000"/>
        </w:rPr>
        <w:t>大蔵大臣</w:t>
      </w:r>
      <w:r w:rsidRPr="00404625">
        <w:rPr>
          <w:rFonts w:hint="eastAsia"/>
          <w:u w:color="FF0000"/>
        </w:rPr>
        <w:t>の承認を受けたときは、この限りでない。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56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9</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55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8</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7</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7</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u w:color="FF0000"/>
        </w:rPr>
      </w:pPr>
      <w:r w:rsidRPr="00404625">
        <w:rPr>
          <w:rFonts w:hint="eastAsia"/>
          <w:u w:color="FF0000"/>
        </w:rPr>
        <w:t>【平成</w:t>
      </w:r>
      <w:r w:rsidRPr="00404625">
        <w:rPr>
          <w:rFonts w:hint="eastAsia"/>
          <w:u w:color="FF0000"/>
        </w:rPr>
        <w:t>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大蔵省令で定めるところにより、取引報告書を作成し、これを顧客に交付しなければならない。</w:t>
      </w:r>
      <w:r w:rsidRPr="00404625">
        <w:rPr>
          <w:rFonts w:hint="eastAsia"/>
          <w:u w:val="single" w:color="FF0000"/>
        </w:rPr>
        <w:t>ただし、その取引に係る契約の内容その他の事情を勘案し、取引報告書を顧客に交付しなくても公益又は投資者保護のため支障を生ずることがないと認められるものとして大蔵大臣の承認を受けたときは、この限りで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有価証券の売買、有価証券指数等先物取引、有価証券オプション取引又は外国市場証券先物取引が成立したときは、遅滞なく、大蔵省令で定めるところにより、取引報告書を作成し、これを顧客に交付しなければならない。</w:t>
      </w:r>
      <w:r w:rsidRPr="00404625">
        <w:rPr>
          <w:rFonts w:hint="eastAsia"/>
          <w:u w:val="single" w:color="FF0000"/>
        </w:rPr>
        <w:t xml:space="preserve">　</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5</w:t>
      </w:r>
      <w:r w:rsidRPr="00404625">
        <w:rPr>
          <w:rFonts w:hint="eastAsia"/>
          <w:u w:color="FF0000"/>
        </w:rPr>
        <w:t>年</w:t>
      </w:r>
      <w:r w:rsidRPr="00404625">
        <w:rPr>
          <w:rFonts w:hint="eastAsia"/>
          <w:u w:color="FF0000"/>
        </w:rPr>
        <w:t>11</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89</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5</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63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5</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12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4</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4</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3</w:t>
      </w:r>
      <w:r w:rsidRPr="00404625">
        <w:rPr>
          <w:rFonts w:hint="eastAsia"/>
          <w:u w:color="FF0000"/>
        </w:rPr>
        <w:t>年</w:t>
      </w:r>
      <w:r w:rsidRPr="00404625">
        <w:rPr>
          <w:rFonts w:hint="eastAsia"/>
          <w:u w:color="FF0000"/>
        </w:rPr>
        <w:t>10</w:t>
      </w:r>
      <w:r w:rsidRPr="00404625">
        <w:rPr>
          <w:rFonts w:hint="eastAsia"/>
          <w:u w:color="FF0000"/>
        </w:rPr>
        <w:t>月</w:t>
      </w:r>
      <w:r w:rsidRPr="00404625">
        <w:rPr>
          <w:rFonts w:hint="eastAsia"/>
          <w:u w:color="FF0000"/>
        </w:rPr>
        <w:t>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2</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65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w:t>
      </w:r>
      <w:r w:rsidRPr="00404625">
        <w:rPr>
          <w:rFonts w:hint="eastAsia"/>
          <w:u w:color="FF0000"/>
        </w:rPr>
        <w:t>2</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【平成元年</w:t>
      </w:r>
      <w:r w:rsidRPr="00404625">
        <w:rPr>
          <w:rFonts w:hint="eastAsia"/>
          <w:u w:color="FF0000"/>
        </w:rPr>
        <w:t>12</w:t>
      </w:r>
      <w:r w:rsidRPr="00404625">
        <w:rPr>
          <w:rFonts w:hint="eastAsia"/>
          <w:u w:color="FF0000"/>
        </w:rPr>
        <w:t>月</w:t>
      </w:r>
      <w:r w:rsidRPr="00404625">
        <w:rPr>
          <w:rFonts w:hint="eastAsia"/>
          <w:u w:color="FF0000"/>
        </w:rPr>
        <w:t>22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63</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75</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w:t>
      </w:r>
      <w:r w:rsidRPr="00404625">
        <w:rPr>
          <w:rFonts w:hint="eastAsia"/>
          <w:u w:val="single" w:color="FF0000"/>
        </w:rPr>
        <w:t>有価証券の売買、有価証券指数等先物取引、有価証券オプション取引又は外国市場証券先物取引</w:t>
      </w:r>
      <w:r w:rsidRPr="00404625">
        <w:rPr>
          <w:rFonts w:hint="eastAsia"/>
          <w:u w:color="FF0000"/>
        </w:rPr>
        <w:t>が成立したときは、遅滞なく、大蔵省令で定めるところにより、</w:t>
      </w:r>
      <w:r w:rsidRPr="00404625">
        <w:rPr>
          <w:rFonts w:hint="eastAsia"/>
          <w:u w:val="single" w:color="FF0000"/>
        </w:rPr>
        <w:t>取引報告書</w:t>
      </w:r>
      <w:r w:rsidRPr="00404625">
        <w:rPr>
          <w:rFonts w:hint="eastAsia"/>
          <w:u w:color="FF0000"/>
        </w:rPr>
        <w:t>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証券会社は、</w:t>
      </w:r>
      <w:r w:rsidRPr="00404625">
        <w:rPr>
          <w:rFonts w:hint="eastAsia"/>
          <w:u w:val="single" w:color="FF0000"/>
        </w:rPr>
        <w:t>有価証券の売買その他の取引</w:t>
      </w:r>
      <w:r w:rsidRPr="00404625">
        <w:rPr>
          <w:rFonts w:hint="eastAsia"/>
          <w:u w:color="FF0000"/>
        </w:rPr>
        <w:t>が成立したときは、遅滞なく、大蔵省令で定めるところにより、</w:t>
      </w:r>
      <w:r w:rsidRPr="00404625">
        <w:rPr>
          <w:rFonts w:hint="eastAsia"/>
          <w:u w:val="single" w:color="FF0000"/>
        </w:rPr>
        <w:t>売買報告書</w:t>
      </w:r>
      <w:r w:rsidRPr="00404625">
        <w:rPr>
          <w:rFonts w:hint="eastAsia"/>
          <w:u w:color="FF0000"/>
        </w:rPr>
        <w:t>を作成し、これを顧客に交付しなければならない。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60</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59</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58</w:t>
      </w:r>
      <w:r w:rsidRPr="00404625">
        <w:rPr>
          <w:rFonts w:hint="eastAsia"/>
          <w:u w:color="FF0000"/>
        </w:rPr>
        <w:t>年</w:t>
      </w:r>
      <w:r w:rsidRPr="00404625">
        <w:rPr>
          <w:rFonts w:hint="eastAsia"/>
          <w:u w:color="FF0000"/>
        </w:rPr>
        <w:t>12</w:t>
      </w:r>
      <w:r w:rsidRPr="00404625">
        <w:rPr>
          <w:rFonts w:hint="eastAsia"/>
          <w:u w:color="FF0000"/>
        </w:rPr>
        <w:t>月</w:t>
      </w:r>
      <w:r w:rsidRPr="00404625">
        <w:rPr>
          <w:rFonts w:hint="eastAsia"/>
          <w:u w:color="FF0000"/>
        </w:rPr>
        <w:t>2</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75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62</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55</w:t>
      </w:r>
      <w:r w:rsidRPr="00404625">
        <w:rPr>
          <w:rFonts w:hint="eastAsia"/>
          <w:u w:color="FF0000"/>
        </w:rPr>
        <w:t>年</w:t>
      </w:r>
      <w:r w:rsidRPr="00404625">
        <w:rPr>
          <w:rFonts w:hint="eastAsia"/>
          <w:u w:color="FF0000"/>
        </w:rPr>
        <w:t>11</w:t>
      </w:r>
      <w:r w:rsidRPr="00404625">
        <w:rPr>
          <w:rFonts w:hint="eastAsia"/>
          <w:u w:color="FF0000"/>
        </w:rPr>
        <w:t>月</w:t>
      </w:r>
      <w:r w:rsidRPr="00404625">
        <w:rPr>
          <w:rFonts w:hint="eastAsia"/>
          <w:u w:color="FF0000"/>
        </w:rPr>
        <w:t>19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46</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46</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4</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41</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85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40</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28</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90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lastRenderedPageBreak/>
        <w:t xml:space="preserve">第四十八条　</w:t>
      </w:r>
      <w:r w:rsidRPr="00404625">
        <w:rPr>
          <w:rFonts w:hint="eastAsia"/>
          <w:u w:val="single" w:color="FF0000"/>
        </w:rPr>
        <w:t>証券会社</w:t>
      </w:r>
      <w:r w:rsidRPr="00404625">
        <w:rPr>
          <w:rFonts w:hint="eastAsia"/>
          <w:u w:color="FF0000"/>
        </w:rPr>
        <w:t>は、有価証券の売買その他の取引が成立したときは、遅滞なく、大蔵省令で定めるところにより、売買報告書を作成し、これを顧客に交付しなければならない。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 xml:space="preserve">第四十八条　</w:t>
      </w:r>
      <w:r w:rsidRPr="00404625">
        <w:rPr>
          <w:rFonts w:hint="eastAsia"/>
          <w:u w:val="single" w:color="FF0000"/>
        </w:rPr>
        <w:t>証券業者</w:t>
      </w:r>
      <w:r w:rsidRPr="00404625">
        <w:rPr>
          <w:rFonts w:hint="eastAsia"/>
          <w:u w:color="FF0000"/>
        </w:rPr>
        <w:t>は、有価証券の売買その他の取引が成立したときは、遅滞なく、大蔵省令で定めるところにより、売買報告書を作成し、これを顧客に交付しなければならない。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38</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9</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161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37</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16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30</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120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29</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26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28</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142</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証券業者は、有価証券の売買その他の取引が成立したときは、遅滞なく、大蔵省令で定める</w:t>
      </w:r>
      <w:r w:rsidRPr="00404625">
        <w:rPr>
          <w:rFonts w:hint="eastAsia"/>
          <w:u w:val="single" w:color="FF0000"/>
        </w:rPr>
        <w:t>ところにより</w:t>
      </w:r>
      <w:r w:rsidRPr="00404625">
        <w:rPr>
          <w:rFonts w:hint="eastAsia"/>
          <w:u w:color="FF0000"/>
        </w:rPr>
        <w:t>、売買報告書を作成し、これを顧客に交付しなければならない。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証券業者は、有価証券の売買その他の取引が成立したときは、遅滞なく、大蔵省令で定める</w:t>
      </w:r>
      <w:r w:rsidRPr="00404625">
        <w:rPr>
          <w:rFonts w:hint="eastAsia"/>
          <w:u w:val="single" w:color="FF0000"/>
        </w:rPr>
        <w:t>様式により</w:t>
      </w:r>
      <w:r w:rsidRPr="00404625">
        <w:rPr>
          <w:rFonts w:hint="eastAsia"/>
          <w:u w:color="FF0000"/>
        </w:rPr>
        <w:t>、売買報告書を作成し、これを顧客に交付しなければならない。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27</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270</w:t>
      </w:r>
      <w:r w:rsidRPr="00404625">
        <w:rPr>
          <w:rFonts w:hint="eastAsia"/>
          <w:u w:color="FF0000"/>
        </w:rPr>
        <w:t>号】</w:t>
      </w:r>
    </w:p>
    <w:p w:rsidR="00AB78F9" w:rsidRPr="00404625" w:rsidRDefault="00AB78F9" w:rsidP="00AB78F9">
      <w:pPr>
        <w:rPr>
          <w:u w:color="FF0000"/>
        </w:rPr>
      </w:pPr>
    </w:p>
    <w:p w:rsidR="00AB78F9" w:rsidRPr="00404625" w:rsidRDefault="00AB78F9" w:rsidP="00AB78F9">
      <w:pPr>
        <w:rPr>
          <w:u w:color="FF0000"/>
        </w:rPr>
      </w:pPr>
      <w:r w:rsidRPr="00404625">
        <w:rPr>
          <w:rFonts w:hint="eastAsia"/>
          <w:u w:color="FF0000"/>
        </w:rPr>
        <w:t>（改正後）</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w:t>
      </w:r>
      <w:r w:rsidRPr="00404625">
        <w:rPr>
          <w:rFonts w:hint="eastAsia"/>
          <w:u w:val="single" w:color="FF0000"/>
        </w:rPr>
        <w:t>大蔵省令</w:t>
      </w:r>
      <w:r w:rsidRPr="00404625">
        <w:rPr>
          <w:rFonts w:hint="eastAsia"/>
          <w:u w:color="FF0000"/>
        </w:rPr>
        <w:t>で定める様式により、売買報告書を作成し、これを顧客に交付しなければならない。</w:t>
      </w:r>
    </w:p>
    <w:p w:rsidR="00AB78F9" w:rsidRPr="00404625" w:rsidRDefault="00AB78F9" w:rsidP="00AB78F9">
      <w:pPr>
        <w:ind w:left="178" w:hangingChars="85" w:hanging="178"/>
        <w:rPr>
          <w:u w:color="FF0000"/>
        </w:rPr>
      </w:pPr>
    </w:p>
    <w:p w:rsidR="00AB78F9" w:rsidRPr="00404625" w:rsidRDefault="00AB78F9" w:rsidP="00AB78F9">
      <w:pPr>
        <w:ind w:left="178" w:hangingChars="85" w:hanging="178"/>
        <w:rPr>
          <w:u w:color="FF0000"/>
        </w:rPr>
      </w:pPr>
      <w:r w:rsidRPr="00404625">
        <w:rPr>
          <w:rFonts w:hint="eastAsia"/>
          <w:u w:color="FF0000"/>
        </w:rPr>
        <w:t>（改正前）</w:t>
      </w: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w:t>
      </w:r>
      <w:r w:rsidRPr="00404625">
        <w:rPr>
          <w:rFonts w:hint="eastAsia"/>
          <w:u w:val="single" w:color="FF0000"/>
        </w:rPr>
        <w:t>証券取引委員会規則</w:t>
      </w:r>
      <w:r w:rsidRPr="00404625">
        <w:rPr>
          <w:rFonts w:hint="eastAsia"/>
          <w:u w:color="FF0000"/>
        </w:rPr>
        <w:t>で定める様式により、売買報告書を作成し、これを顧客に交付しなけれ</w:t>
      </w:r>
      <w:r w:rsidRPr="00404625">
        <w:rPr>
          <w:rFonts w:hint="eastAsia"/>
          <w:u w:color="FF0000"/>
        </w:rPr>
        <w:lastRenderedPageBreak/>
        <w:t>ばならない。</w:t>
      </w:r>
    </w:p>
    <w:p w:rsidR="00AB78F9" w:rsidRPr="00404625" w:rsidRDefault="00AB78F9" w:rsidP="00AB78F9">
      <w:pPr>
        <w:rPr>
          <w:u w:color="FF0000"/>
        </w:rPr>
      </w:pPr>
    </w:p>
    <w:p w:rsidR="00AB78F9" w:rsidRPr="00404625" w:rsidRDefault="00AB78F9" w:rsidP="00AB78F9">
      <w:pPr>
        <w:ind w:left="178" w:hangingChars="85" w:hanging="178"/>
        <w:rPr>
          <w:u w:color="FF0000"/>
        </w:rPr>
      </w:pP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15</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240</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26</w:t>
      </w:r>
      <w:r w:rsidRPr="00404625">
        <w:rPr>
          <w:rFonts w:hint="eastAsia"/>
          <w:u w:color="FF0000"/>
        </w:rPr>
        <w:t>年</w:t>
      </w:r>
      <w:r w:rsidRPr="00404625">
        <w:rPr>
          <w:rFonts w:hint="eastAsia"/>
          <w:u w:color="FF0000"/>
        </w:rPr>
        <w:t>6</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198</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8</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236</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4</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25</w:t>
      </w:r>
      <w:r w:rsidRPr="00404625">
        <w:rPr>
          <w:rFonts w:hint="eastAsia"/>
          <w:u w:color="FF0000"/>
        </w:rPr>
        <w:t>年</w:t>
      </w:r>
      <w:r w:rsidRPr="00404625">
        <w:rPr>
          <w:rFonts w:hint="eastAsia"/>
          <w:u w:color="FF0000"/>
        </w:rPr>
        <w:t>3</w:t>
      </w:r>
      <w:r w:rsidRPr="00404625">
        <w:rPr>
          <w:rFonts w:hint="eastAsia"/>
          <w:u w:color="FF0000"/>
        </w:rPr>
        <w:t>月</w:t>
      </w:r>
      <w:r w:rsidRPr="00404625">
        <w:rPr>
          <w:rFonts w:hint="eastAsia"/>
          <w:u w:color="FF0000"/>
        </w:rPr>
        <w:t>29</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31</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145</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137</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24</w:t>
      </w:r>
      <w:r w:rsidRPr="00404625">
        <w:rPr>
          <w:rFonts w:hint="eastAsia"/>
          <w:u w:color="FF0000"/>
        </w:rPr>
        <w:t>年</w:t>
      </w:r>
      <w:r w:rsidRPr="00404625">
        <w:rPr>
          <w:rFonts w:hint="eastAsia"/>
          <w:u w:color="FF0000"/>
        </w:rPr>
        <w:t>5</w:t>
      </w:r>
      <w:r w:rsidRPr="00404625">
        <w:rPr>
          <w:rFonts w:hint="eastAsia"/>
          <w:u w:color="FF0000"/>
        </w:rPr>
        <w:t>月</w:t>
      </w:r>
      <w:r w:rsidRPr="00404625">
        <w:rPr>
          <w:rFonts w:hint="eastAsia"/>
          <w:u w:color="FF0000"/>
        </w:rPr>
        <w:t>31</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133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7</w:t>
      </w:r>
      <w:r w:rsidRPr="00404625">
        <w:rPr>
          <w:rFonts w:hint="eastAsia"/>
          <w:u w:color="FF0000"/>
        </w:rPr>
        <w:t>月</w:t>
      </w:r>
      <w:r w:rsidRPr="00404625">
        <w:rPr>
          <w:rFonts w:hint="eastAsia"/>
          <w:u w:color="FF0000"/>
        </w:rPr>
        <w:t>6</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103</w:t>
      </w:r>
      <w:r w:rsidRPr="00404625">
        <w:rPr>
          <w:rFonts w:hint="eastAsia"/>
          <w:u w:color="FF0000"/>
        </w:rPr>
        <w:t>号】</w:t>
      </w:r>
      <w:r w:rsidRPr="00404625">
        <w:rPr>
          <w:u w:color="FF0000"/>
        </w:rPr>
        <w:tab/>
      </w:r>
      <w:r w:rsidRPr="00404625">
        <w:rPr>
          <w:rFonts w:hint="eastAsia"/>
          <w:u w:color="FF0000"/>
        </w:rPr>
        <w:t>（改正なし）</w:t>
      </w:r>
    </w:p>
    <w:p w:rsidR="00AB78F9" w:rsidRPr="00404625" w:rsidRDefault="00AB78F9" w:rsidP="00AB78F9">
      <w:pPr>
        <w:rPr>
          <w:rFonts w:hint="eastAsia"/>
          <w:u w:color="FF0000"/>
        </w:rPr>
      </w:pPr>
      <w:r w:rsidRPr="00404625">
        <w:rPr>
          <w:rFonts w:hint="eastAsia"/>
          <w:u w:color="FF0000"/>
        </w:rPr>
        <w:t>【昭和</w:t>
      </w:r>
      <w:r w:rsidRPr="00404625">
        <w:rPr>
          <w:rFonts w:hint="eastAsia"/>
          <w:u w:color="FF0000"/>
        </w:rPr>
        <w:t>23</w:t>
      </w:r>
      <w:r w:rsidRPr="00404625">
        <w:rPr>
          <w:rFonts w:hint="eastAsia"/>
          <w:u w:color="FF0000"/>
        </w:rPr>
        <w:t>年</w:t>
      </w:r>
      <w:r w:rsidRPr="00404625">
        <w:rPr>
          <w:rFonts w:hint="eastAsia"/>
          <w:u w:color="FF0000"/>
        </w:rPr>
        <w:t>4</w:t>
      </w:r>
      <w:r w:rsidRPr="00404625">
        <w:rPr>
          <w:rFonts w:hint="eastAsia"/>
          <w:u w:color="FF0000"/>
        </w:rPr>
        <w:t>月</w:t>
      </w:r>
      <w:r w:rsidRPr="00404625">
        <w:rPr>
          <w:rFonts w:hint="eastAsia"/>
          <w:u w:color="FF0000"/>
        </w:rPr>
        <w:t>13</w:t>
      </w:r>
      <w:r w:rsidRPr="00404625">
        <w:rPr>
          <w:rFonts w:hint="eastAsia"/>
          <w:u w:color="FF0000"/>
        </w:rPr>
        <w:t>日</w:t>
      </w:r>
      <w:r w:rsidRPr="00404625">
        <w:rPr>
          <w:rFonts w:hint="eastAsia"/>
          <w:u w:color="FF0000"/>
        </w:rPr>
        <w:tab/>
      </w:r>
      <w:r w:rsidRPr="00404625">
        <w:rPr>
          <w:rFonts w:hint="eastAsia"/>
          <w:u w:color="FF0000"/>
        </w:rPr>
        <w:t>法律第</w:t>
      </w:r>
      <w:r w:rsidRPr="00404625">
        <w:rPr>
          <w:rFonts w:hint="eastAsia"/>
          <w:u w:color="FF0000"/>
        </w:rPr>
        <w:t>25</w:t>
      </w:r>
      <w:r w:rsidRPr="00404625">
        <w:rPr>
          <w:rFonts w:hint="eastAsia"/>
          <w:u w:color="FF0000"/>
        </w:rPr>
        <w:t>号】</w:t>
      </w:r>
    </w:p>
    <w:p w:rsidR="00AB78F9" w:rsidRPr="00404625" w:rsidRDefault="00AB78F9" w:rsidP="00AB78F9">
      <w:pPr>
        <w:rPr>
          <w:rFonts w:hint="eastAsia"/>
          <w:u w:color="FF0000"/>
        </w:rPr>
      </w:pPr>
    </w:p>
    <w:p w:rsidR="00AB78F9" w:rsidRPr="00404625" w:rsidRDefault="00AB78F9" w:rsidP="00AB78F9">
      <w:pPr>
        <w:ind w:left="178" w:hangingChars="85" w:hanging="178"/>
        <w:rPr>
          <w:rFonts w:hint="eastAsia"/>
          <w:u w:color="FF0000"/>
        </w:rPr>
      </w:pPr>
      <w:r w:rsidRPr="00404625">
        <w:rPr>
          <w:rFonts w:hint="eastAsia"/>
          <w:u w:color="FF0000"/>
        </w:rPr>
        <w:t>第四十八条　証券業者は、有価証券の売買その他の取引が成立したときは、遅滞なく、証券取引委員会規則で定める様式により、売買報告書を作成し、これを顧客に交付しなければならない。</w:t>
      </w:r>
    </w:p>
    <w:p w:rsidR="00AB78F9" w:rsidRPr="00404625" w:rsidRDefault="00AB78F9" w:rsidP="00AB78F9">
      <w:pPr>
        <w:rPr>
          <w:u w:color="FF0000"/>
        </w:rPr>
      </w:pPr>
    </w:p>
    <w:p w:rsidR="001B2C7B" w:rsidRPr="00AB78F9" w:rsidRDefault="001B2C7B" w:rsidP="001B2C7B"/>
    <w:p w:rsidR="00BB6331" w:rsidRPr="001B2C7B" w:rsidRDefault="00BB6331" w:rsidP="001B2C7B"/>
    <w:sectPr w:rsidR="00BB6331" w:rsidRPr="001B2C7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297" w:rsidRDefault="00755297">
      <w:r>
        <w:separator/>
      </w:r>
    </w:p>
  </w:endnote>
  <w:endnote w:type="continuationSeparator" w:id="0">
    <w:p w:rsidR="00755297" w:rsidRDefault="0075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60BF7">
      <w:rPr>
        <w:rStyle w:val="a4"/>
        <w:noProof/>
      </w:rPr>
      <w:t>1</w:t>
    </w:r>
    <w:r>
      <w:rPr>
        <w:rStyle w:val="a4"/>
      </w:rPr>
      <w:fldChar w:fldCharType="end"/>
    </w:r>
  </w:p>
  <w:p w:rsidR="00BB6331" w:rsidRDefault="00A31A5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297" w:rsidRDefault="00755297">
      <w:r>
        <w:separator/>
      </w:r>
    </w:p>
  </w:footnote>
  <w:footnote w:type="continuationSeparator" w:id="0">
    <w:p w:rsidR="00755297" w:rsidRDefault="007552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2C7B"/>
    <w:rsid w:val="00226CF0"/>
    <w:rsid w:val="004D6500"/>
    <w:rsid w:val="00755297"/>
    <w:rsid w:val="00934930"/>
    <w:rsid w:val="00A31A5E"/>
    <w:rsid w:val="00A60BF7"/>
    <w:rsid w:val="00AB78F9"/>
    <w:rsid w:val="00BB6331"/>
    <w:rsid w:val="00BC68EC"/>
    <w:rsid w:val="00E208E5"/>
    <w:rsid w:val="00F152F8"/>
    <w:rsid w:val="00F37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31A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13616">
      <w:bodyDiv w:val="1"/>
      <w:marLeft w:val="0"/>
      <w:marRight w:val="0"/>
      <w:marTop w:val="0"/>
      <w:marBottom w:val="0"/>
      <w:divBdr>
        <w:top w:val="none" w:sz="0" w:space="0" w:color="auto"/>
        <w:left w:val="none" w:sz="0" w:space="0" w:color="auto"/>
        <w:bottom w:val="none" w:sz="0" w:space="0" w:color="auto"/>
        <w:right w:val="none" w:sz="0" w:space="0" w:color="auto"/>
      </w:divBdr>
    </w:div>
    <w:div w:id="1019817862">
      <w:bodyDiv w:val="1"/>
      <w:marLeft w:val="0"/>
      <w:marRight w:val="0"/>
      <w:marTop w:val="0"/>
      <w:marBottom w:val="0"/>
      <w:divBdr>
        <w:top w:val="none" w:sz="0" w:space="0" w:color="auto"/>
        <w:left w:val="none" w:sz="0" w:space="0" w:color="auto"/>
        <w:bottom w:val="none" w:sz="0" w:space="0" w:color="auto"/>
        <w:right w:val="none" w:sz="0" w:space="0" w:color="auto"/>
      </w:divBdr>
    </w:div>
    <w:div w:id="187577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960</Words>
  <Characters>5472</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金融商品取引法第37条の4</vt:lpstr>
      <vt:lpstr>金融商品取引法第37条の4</vt:lpstr>
    </vt:vector>
  </TitlesOfParts>
  <Manager/>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金融商品取引法第37条の4</dc:title>
  <dc:subject/>
  <dc:creator/>
  <cp:keywords/>
  <dc:description/>
  <cp:lastModifiedBy/>
  <cp:revision>1</cp:revision>
  <dcterms:created xsi:type="dcterms:W3CDTF">2024-09-02T08:11:00Z</dcterms:created>
  <dcterms:modified xsi:type="dcterms:W3CDTF">2024-09-02T08:11:00Z</dcterms:modified>
</cp:coreProperties>
</file>