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596" w:rsidRDefault="00052596" w:rsidP="0005259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52596" w:rsidRDefault="00BB6331" w:rsidP="00BB6331">
      <w:pPr>
        <w:rPr>
          <w:rFonts w:hint="eastAsia"/>
        </w:rPr>
      </w:pPr>
    </w:p>
    <w:p w:rsidR="008756D7" w:rsidRDefault="008756D7" w:rsidP="00052596">
      <w:pPr>
        <w:ind w:leftChars="84" w:left="176" w:firstLine="2"/>
        <w:rPr>
          <w:rFonts w:hint="eastAsia"/>
        </w:rPr>
      </w:pPr>
      <w:r>
        <w:rPr>
          <w:rFonts w:hint="eastAsia"/>
        </w:rPr>
        <w:t>（自主規制業務）</w:t>
      </w:r>
    </w:p>
    <w:p w:rsidR="008756D7" w:rsidRDefault="008756D7" w:rsidP="00052596">
      <w:pPr>
        <w:ind w:left="179" w:hangingChars="85" w:hanging="179"/>
        <w:rPr>
          <w:rFonts w:hint="eastAsia"/>
        </w:rPr>
      </w:pPr>
      <w:r w:rsidRPr="00052596">
        <w:rPr>
          <w:rFonts w:hint="eastAsia"/>
          <w:b/>
        </w:rPr>
        <w:t>第八十四条</w:t>
      </w:r>
      <w:r>
        <w:rPr>
          <w:rFonts w:hint="eastAsia"/>
        </w:rPr>
        <w:t xml:space="preserve">　金融商品取引所は、この法律及び定款その他の規則に従い、取引所金融商品市場における有価証券の売買及び市場デリバティブ取引を公正にし、並びに投資者を保護するため、自主規制業務を適切に行わなければならない。</w:t>
      </w:r>
    </w:p>
    <w:p w:rsidR="008756D7" w:rsidRDefault="008756D7" w:rsidP="00B12152">
      <w:pPr>
        <w:ind w:left="178" w:hangingChars="85" w:hanging="178"/>
        <w:rPr>
          <w:rFonts w:hint="eastAsia"/>
        </w:rPr>
      </w:pPr>
      <w:r>
        <w:rPr>
          <w:rFonts w:hint="eastAsia"/>
        </w:rPr>
        <w:t>２　前項の「自主規制業務」とは、金融商品取引所について行う次に掲げる業務をいう。</w:t>
      </w:r>
    </w:p>
    <w:p w:rsidR="008756D7" w:rsidRDefault="008756D7" w:rsidP="00B12152">
      <w:pPr>
        <w:ind w:leftChars="86" w:left="359" w:hangingChars="85" w:hanging="178"/>
        <w:rPr>
          <w:rFonts w:hint="eastAsia"/>
        </w:rPr>
      </w:pPr>
      <w:r>
        <w:rPr>
          <w:rFonts w:hint="eastAsia"/>
        </w:rPr>
        <w:t>一　金融商品、金融指標又はオプション（以下この章において「金融商品等」という。）の上場及び上場廃止に関する業務（内閣府令で定めるものを除く。）</w:t>
      </w:r>
    </w:p>
    <w:p w:rsidR="008756D7" w:rsidRDefault="008756D7" w:rsidP="00B12152">
      <w:pPr>
        <w:ind w:leftChars="86" w:left="359" w:hangingChars="85" w:hanging="178"/>
        <w:rPr>
          <w:rFonts w:hint="eastAsia"/>
        </w:rPr>
      </w:pPr>
      <w:r>
        <w:rPr>
          <w:rFonts w:hint="eastAsia"/>
        </w:rPr>
        <w:t>二　会員等の法令、法令に基づく行政官庁の処分若しくは定款その他の規則又は取引の信義則の遵守の状況の調査</w:t>
      </w:r>
    </w:p>
    <w:p w:rsidR="00BB6331" w:rsidRDefault="008756D7" w:rsidP="00B12152">
      <w:pPr>
        <w:ind w:leftChars="86" w:left="359" w:hangingChars="85" w:hanging="178"/>
        <w:rPr>
          <w:rFonts w:hint="eastAsia"/>
        </w:rPr>
      </w:pPr>
      <w:r>
        <w:rPr>
          <w:rFonts w:hint="eastAsia"/>
        </w:rPr>
        <w:t>三　その他取引所金融商品市場における取引の公正を確保するために必要な業務として内閣府令で定めるもの</w:t>
      </w:r>
    </w:p>
    <w:p w:rsidR="00641E16" w:rsidRDefault="00641E16" w:rsidP="00BB6331">
      <w:pPr>
        <w:rPr>
          <w:rFonts w:hint="eastAsia"/>
        </w:rPr>
      </w:pPr>
    </w:p>
    <w:p w:rsidR="00641E16" w:rsidRDefault="00641E16" w:rsidP="00BB6331">
      <w:pPr>
        <w:rPr>
          <w:rFonts w:hint="eastAsia"/>
        </w:rPr>
      </w:pPr>
    </w:p>
    <w:p w:rsidR="00052596" w:rsidRDefault="00052596" w:rsidP="0005259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52596" w:rsidRDefault="00052596" w:rsidP="0005259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D4967">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D49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D4967">
        <w:rPr>
          <w:rFonts w:hint="eastAsia"/>
        </w:rPr>
        <w:t>（改正なし）</w:t>
      </w:r>
    </w:p>
    <w:p w:rsidR="00B75A80" w:rsidRDefault="00B75A80" w:rsidP="00B75A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12152">
        <w:tab/>
      </w:r>
      <w:r w:rsidR="00B12152">
        <w:rPr>
          <w:rFonts w:hint="eastAsia"/>
        </w:rPr>
        <w:t>（改正なし）</w:t>
      </w:r>
    </w:p>
    <w:p w:rsidR="00B75A80" w:rsidRDefault="00BB6331" w:rsidP="00B75A8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75A80" w:rsidRDefault="00B75A80" w:rsidP="00B75A80"/>
    <w:p w:rsidR="00B75A80" w:rsidRDefault="00B75A80" w:rsidP="00B75A80">
      <w:r>
        <w:rPr>
          <w:rFonts w:hint="eastAsia"/>
        </w:rPr>
        <w:t>（改正後）</w:t>
      </w:r>
    </w:p>
    <w:p w:rsidR="00B75A80" w:rsidRDefault="00B75A80" w:rsidP="00B75A80">
      <w:pPr>
        <w:rPr>
          <w:rFonts w:hint="eastAsia"/>
        </w:rPr>
      </w:pPr>
      <w:r>
        <w:rPr>
          <w:rFonts w:hint="eastAsia"/>
        </w:rPr>
        <w:t>（自主規制業務）</w:t>
      </w:r>
    </w:p>
    <w:p w:rsidR="00B75A80" w:rsidRDefault="00B75A80" w:rsidP="00B75A80">
      <w:pPr>
        <w:ind w:left="178" w:hangingChars="85" w:hanging="178"/>
        <w:rPr>
          <w:rFonts w:hint="eastAsia"/>
        </w:rPr>
      </w:pPr>
      <w:r>
        <w:rPr>
          <w:rFonts w:hint="eastAsia"/>
        </w:rPr>
        <w:t>第八十四条　金融商品取引所は、この法律及び定款その他の規則に従い、取引所金融商品市場における有価証券の売買及び市場デリバティブ取引を公正にし、並びに投資者を保護するため、自主規制業務を適切に行わなければならない。</w:t>
      </w:r>
    </w:p>
    <w:p w:rsidR="00B75A80" w:rsidRDefault="00B75A80" w:rsidP="00B75A80">
      <w:pPr>
        <w:ind w:left="178" w:hangingChars="85" w:hanging="178"/>
        <w:rPr>
          <w:rFonts w:hint="eastAsia"/>
        </w:rPr>
      </w:pPr>
      <w:r>
        <w:rPr>
          <w:rFonts w:hint="eastAsia"/>
        </w:rPr>
        <w:t>２　前項の「自主規制業務」とは、金融商品取引所について行う次に掲げる業務をいう。</w:t>
      </w:r>
    </w:p>
    <w:p w:rsidR="00B75A80" w:rsidRDefault="00B75A80" w:rsidP="00B75A80">
      <w:pPr>
        <w:ind w:leftChars="86" w:left="359" w:hangingChars="85" w:hanging="178"/>
        <w:rPr>
          <w:rFonts w:hint="eastAsia"/>
        </w:rPr>
      </w:pPr>
      <w:r>
        <w:rPr>
          <w:rFonts w:hint="eastAsia"/>
        </w:rPr>
        <w:t>一　金融商品、金融指標又はオプション（以下この章において「金融商品等」という。）</w:t>
      </w:r>
      <w:r>
        <w:rPr>
          <w:rFonts w:hint="eastAsia"/>
        </w:rPr>
        <w:lastRenderedPageBreak/>
        <w:t>の上場及び上場廃止に関する業務（内閣府令で定めるものを除く。）</w:t>
      </w:r>
    </w:p>
    <w:p w:rsidR="00B75A80" w:rsidRDefault="00B75A80" w:rsidP="00B75A80">
      <w:pPr>
        <w:ind w:leftChars="86" w:left="359" w:hangingChars="85" w:hanging="178"/>
        <w:rPr>
          <w:rFonts w:hint="eastAsia"/>
        </w:rPr>
      </w:pPr>
      <w:r>
        <w:rPr>
          <w:rFonts w:hint="eastAsia"/>
        </w:rPr>
        <w:t>二　会員等の法令、法令に基づく行政官庁の処分若しくは定款その他の規則又は取引の信義則の遵守の状況の調査</w:t>
      </w:r>
    </w:p>
    <w:p w:rsidR="00B75A80" w:rsidRDefault="00B75A80" w:rsidP="00B75A80">
      <w:pPr>
        <w:ind w:leftChars="86" w:left="359" w:hangingChars="85" w:hanging="178"/>
        <w:rPr>
          <w:rFonts w:hint="eastAsia"/>
        </w:rPr>
      </w:pPr>
      <w:r>
        <w:rPr>
          <w:rFonts w:hint="eastAsia"/>
        </w:rPr>
        <w:t>三　その他取引所金融商品市場における取引の公正を確保するために必要な業務として内閣府令で定めるもの</w:t>
      </w:r>
    </w:p>
    <w:p w:rsidR="00B75A80" w:rsidRPr="00B75A80" w:rsidRDefault="00B75A80" w:rsidP="00B75A80">
      <w:pPr>
        <w:ind w:left="178" w:hangingChars="85" w:hanging="178"/>
      </w:pPr>
    </w:p>
    <w:p w:rsidR="00B75A80" w:rsidRDefault="00B75A80" w:rsidP="00B75A80">
      <w:pPr>
        <w:ind w:left="178" w:hangingChars="85" w:hanging="178"/>
      </w:pPr>
      <w:r>
        <w:rPr>
          <w:rFonts w:hint="eastAsia"/>
        </w:rPr>
        <w:t>（改正前）</w:t>
      </w:r>
    </w:p>
    <w:p w:rsidR="00B75A80" w:rsidRDefault="00B75A80" w:rsidP="00B75A80">
      <w:pPr>
        <w:rPr>
          <w:u w:val="single" w:color="FF0000"/>
        </w:rPr>
      </w:pPr>
      <w:r>
        <w:rPr>
          <w:rFonts w:hint="eastAsia"/>
          <w:u w:val="single" w:color="FF0000"/>
        </w:rPr>
        <w:t>（新設）</w:t>
      </w:r>
    </w:p>
    <w:p w:rsidR="00B75A80" w:rsidRDefault="00B75A80" w:rsidP="00B75A80"/>
    <w:p w:rsidR="00EF7D58" w:rsidRPr="00B75A80" w:rsidRDefault="00EF7D58" w:rsidP="00B75A80"/>
    <w:sectPr w:rsidR="00EF7D58" w:rsidRPr="00B75A8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CEC" w:rsidRDefault="003A1CEC">
      <w:r>
        <w:separator/>
      </w:r>
    </w:p>
  </w:endnote>
  <w:endnote w:type="continuationSeparator" w:id="0">
    <w:p w:rsidR="003A1CEC" w:rsidRDefault="003A1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74A1">
      <w:rPr>
        <w:rStyle w:val="a4"/>
        <w:noProof/>
      </w:rPr>
      <w:t>1</w:t>
    </w:r>
    <w:r>
      <w:rPr>
        <w:rStyle w:val="a4"/>
      </w:rPr>
      <w:fldChar w:fldCharType="end"/>
    </w:r>
  </w:p>
  <w:p w:rsidR="00BB6331" w:rsidRPr="00052596" w:rsidRDefault="00052596" w:rsidP="00052596">
    <w:pPr>
      <w:pStyle w:val="a3"/>
      <w:ind w:right="360"/>
    </w:pPr>
    <w:r>
      <w:rPr>
        <w:rFonts w:ascii="Times New Roman" w:hAnsi="Times New Roman" w:hint="eastAsia"/>
        <w:noProof/>
        <w:kern w:val="0"/>
        <w:szCs w:val="21"/>
      </w:rPr>
      <w:t xml:space="preserve">金融商品取引法　</w:t>
    </w:r>
    <w:r w:rsidRPr="00052596">
      <w:rPr>
        <w:rFonts w:ascii="Times New Roman" w:hAnsi="Times New Roman"/>
        <w:noProof/>
        <w:kern w:val="0"/>
        <w:szCs w:val="21"/>
      </w:rPr>
      <w:fldChar w:fldCharType="begin"/>
    </w:r>
    <w:r w:rsidRPr="0005259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84</w:t>
    </w:r>
    <w:r>
      <w:rPr>
        <w:rFonts w:ascii="Times New Roman" w:hAnsi="Times New Roman" w:hint="eastAsia"/>
        <w:noProof/>
        <w:kern w:val="0"/>
        <w:szCs w:val="21"/>
      </w:rPr>
      <w:t>条</w:t>
    </w:r>
    <w:r>
      <w:rPr>
        <w:rFonts w:ascii="Times New Roman" w:hAnsi="Times New Roman" w:hint="eastAsia"/>
        <w:noProof/>
        <w:kern w:val="0"/>
        <w:szCs w:val="21"/>
      </w:rPr>
      <w:t>.doc</w:t>
    </w:r>
    <w:r w:rsidRPr="0005259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CEC" w:rsidRDefault="003A1CEC">
      <w:r>
        <w:separator/>
      </w:r>
    </w:p>
  </w:footnote>
  <w:footnote w:type="continuationSeparator" w:id="0">
    <w:p w:rsidR="003A1CEC" w:rsidRDefault="003A1C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596"/>
    <w:rsid w:val="000A768A"/>
    <w:rsid w:val="00147B8C"/>
    <w:rsid w:val="001D4967"/>
    <w:rsid w:val="001F5266"/>
    <w:rsid w:val="00336223"/>
    <w:rsid w:val="003A1CEC"/>
    <w:rsid w:val="004862BD"/>
    <w:rsid w:val="004E7EB8"/>
    <w:rsid w:val="004F1A44"/>
    <w:rsid w:val="004F5145"/>
    <w:rsid w:val="00552A6C"/>
    <w:rsid w:val="005728A8"/>
    <w:rsid w:val="00641E16"/>
    <w:rsid w:val="00704B5A"/>
    <w:rsid w:val="007D76EA"/>
    <w:rsid w:val="00845D51"/>
    <w:rsid w:val="008756D7"/>
    <w:rsid w:val="009900C0"/>
    <w:rsid w:val="009E5A91"/>
    <w:rsid w:val="00A52610"/>
    <w:rsid w:val="00B12152"/>
    <w:rsid w:val="00B62127"/>
    <w:rsid w:val="00B75A80"/>
    <w:rsid w:val="00B928FA"/>
    <w:rsid w:val="00BB6331"/>
    <w:rsid w:val="00C25B1E"/>
    <w:rsid w:val="00CC74A1"/>
    <w:rsid w:val="00D117FA"/>
    <w:rsid w:val="00D20222"/>
    <w:rsid w:val="00EF7D58"/>
    <w:rsid w:val="00F157C1"/>
    <w:rsid w:val="00F33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0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121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73403">
      <w:bodyDiv w:val="1"/>
      <w:marLeft w:val="0"/>
      <w:marRight w:val="0"/>
      <w:marTop w:val="0"/>
      <w:marBottom w:val="0"/>
      <w:divBdr>
        <w:top w:val="none" w:sz="0" w:space="0" w:color="auto"/>
        <w:left w:val="none" w:sz="0" w:space="0" w:color="auto"/>
        <w:bottom w:val="none" w:sz="0" w:space="0" w:color="auto"/>
        <w:right w:val="none" w:sz="0" w:space="0" w:color="auto"/>
      </w:divBdr>
    </w:div>
    <w:div w:id="376781632">
      <w:bodyDiv w:val="1"/>
      <w:marLeft w:val="0"/>
      <w:marRight w:val="0"/>
      <w:marTop w:val="0"/>
      <w:marBottom w:val="0"/>
      <w:divBdr>
        <w:top w:val="none" w:sz="0" w:space="0" w:color="auto"/>
        <w:left w:val="none" w:sz="0" w:space="0" w:color="auto"/>
        <w:bottom w:val="none" w:sz="0" w:space="0" w:color="auto"/>
        <w:right w:val="none" w:sz="0" w:space="0" w:color="auto"/>
      </w:divBdr>
    </w:div>
    <w:div w:id="565650814">
      <w:bodyDiv w:val="1"/>
      <w:marLeft w:val="0"/>
      <w:marRight w:val="0"/>
      <w:marTop w:val="0"/>
      <w:marBottom w:val="0"/>
      <w:divBdr>
        <w:top w:val="none" w:sz="0" w:space="0" w:color="auto"/>
        <w:left w:val="none" w:sz="0" w:space="0" w:color="auto"/>
        <w:bottom w:val="none" w:sz="0" w:space="0" w:color="auto"/>
        <w:right w:val="none" w:sz="0" w:space="0" w:color="auto"/>
      </w:divBdr>
    </w:div>
    <w:div w:id="850528166">
      <w:bodyDiv w:val="1"/>
      <w:marLeft w:val="0"/>
      <w:marRight w:val="0"/>
      <w:marTop w:val="0"/>
      <w:marBottom w:val="0"/>
      <w:divBdr>
        <w:top w:val="none" w:sz="0" w:space="0" w:color="auto"/>
        <w:left w:val="none" w:sz="0" w:space="0" w:color="auto"/>
        <w:bottom w:val="none" w:sz="0" w:space="0" w:color="auto"/>
        <w:right w:val="none" w:sz="0" w:space="0" w:color="auto"/>
      </w:divBdr>
    </w:div>
    <w:div w:id="867984052">
      <w:bodyDiv w:val="1"/>
      <w:marLeft w:val="0"/>
      <w:marRight w:val="0"/>
      <w:marTop w:val="0"/>
      <w:marBottom w:val="0"/>
      <w:divBdr>
        <w:top w:val="none" w:sz="0" w:space="0" w:color="auto"/>
        <w:left w:val="none" w:sz="0" w:space="0" w:color="auto"/>
        <w:bottom w:val="none" w:sz="0" w:space="0" w:color="auto"/>
        <w:right w:val="none" w:sz="0" w:space="0" w:color="auto"/>
      </w:divBdr>
    </w:div>
    <w:div w:id="1197162825">
      <w:bodyDiv w:val="1"/>
      <w:marLeft w:val="0"/>
      <w:marRight w:val="0"/>
      <w:marTop w:val="0"/>
      <w:marBottom w:val="0"/>
      <w:divBdr>
        <w:top w:val="none" w:sz="0" w:space="0" w:color="auto"/>
        <w:left w:val="none" w:sz="0" w:space="0" w:color="auto"/>
        <w:bottom w:val="none" w:sz="0" w:space="0" w:color="auto"/>
        <w:right w:val="none" w:sz="0" w:space="0" w:color="auto"/>
      </w:divBdr>
    </w:div>
    <w:div w:id="1310399645">
      <w:bodyDiv w:val="1"/>
      <w:marLeft w:val="0"/>
      <w:marRight w:val="0"/>
      <w:marTop w:val="0"/>
      <w:marBottom w:val="0"/>
      <w:divBdr>
        <w:top w:val="none" w:sz="0" w:space="0" w:color="auto"/>
        <w:left w:val="none" w:sz="0" w:space="0" w:color="auto"/>
        <w:bottom w:val="none" w:sz="0" w:space="0" w:color="auto"/>
        <w:right w:val="none" w:sz="0" w:space="0" w:color="auto"/>
      </w:divBdr>
    </w:div>
    <w:div w:id="1814369527">
      <w:bodyDiv w:val="1"/>
      <w:marLeft w:val="0"/>
      <w:marRight w:val="0"/>
      <w:marTop w:val="0"/>
      <w:marBottom w:val="0"/>
      <w:divBdr>
        <w:top w:val="none" w:sz="0" w:space="0" w:color="auto"/>
        <w:left w:val="none" w:sz="0" w:space="0" w:color="auto"/>
        <w:bottom w:val="none" w:sz="0" w:space="0" w:color="auto"/>
        <w:right w:val="none" w:sz="0" w:space="0" w:color="auto"/>
      </w:divBdr>
    </w:div>
    <w:div w:id="1883133180">
      <w:bodyDiv w:val="1"/>
      <w:marLeft w:val="0"/>
      <w:marRight w:val="0"/>
      <w:marTop w:val="0"/>
      <w:marBottom w:val="0"/>
      <w:divBdr>
        <w:top w:val="none" w:sz="0" w:space="0" w:color="auto"/>
        <w:left w:val="none" w:sz="0" w:space="0" w:color="auto"/>
        <w:bottom w:val="none" w:sz="0" w:space="0" w:color="auto"/>
        <w:right w:val="none" w:sz="0" w:space="0" w:color="auto"/>
      </w:divBdr>
    </w:div>
    <w:div w:id="1955092863">
      <w:bodyDiv w:val="1"/>
      <w:marLeft w:val="0"/>
      <w:marRight w:val="0"/>
      <w:marTop w:val="0"/>
      <w:marBottom w:val="0"/>
      <w:divBdr>
        <w:top w:val="none" w:sz="0" w:space="0" w:color="auto"/>
        <w:left w:val="none" w:sz="0" w:space="0" w:color="auto"/>
        <w:bottom w:val="none" w:sz="0" w:space="0" w:color="auto"/>
        <w:right w:val="none" w:sz="0" w:space="0" w:color="auto"/>
      </w:divBdr>
    </w:div>
    <w:div w:id="2081556950">
      <w:bodyDiv w:val="1"/>
      <w:marLeft w:val="0"/>
      <w:marRight w:val="0"/>
      <w:marTop w:val="0"/>
      <w:marBottom w:val="0"/>
      <w:divBdr>
        <w:top w:val="none" w:sz="0" w:space="0" w:color="auto"/>
        <w:left w:val="none" w:sz="0" w:space="0" w:color="auto"/>
        <w:bottom w:val="none" w:sz="0" w:space="0" w:color="auto"/>
        <w:right w:val="none" w:sz="0" w:space="0" w:color="auto"/>
      </w:divBdr>
    </w:div>
    <w:div w:id="211347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2024-07-01T06:10:00Z</dcterms:created>
  <dcterms:modified xsi:type="dcterms:W3CDTF">2024-07-01T06:10:00Z</dcterms:modified>
</cp:coreProperties>
</file>