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474D" w:rsidRDefault="0080474D" w:rsidP="0080474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0474D" w:rsidRDefault="00BB6331" w:rsidP="00BB6331">
      <w:pPr>
        <w:rPr>
          <w:rFonts w:hint="eastAsia"/>
        </w:rPr>
      </w:pPr>
    </w:p>
    <w:p w:rsidR="00BE3113" w:rsidRPr="00BE3113" w:rsidRDefault="00BE3113" w:rsidP="0080474D">
      <w:pPr>
        <w:ind w:leftChars="85" w:left="178"/>
      </w:pPr>
      <w:r w:rsidRPr="00BE3113">
        <w:rPr>
          <w:rFonts w:hint="eastAsia"/>
        </w:rPr>
        <w:t>（事務所の移転の登記）</w:t>
      </w:r>
    </w:p>
    <w:p w:rsidR="00BE3113" w:rsidRPr="00BE3113" w:rsidRDefault="00BE3113" w:rsidP="0080474D">
      <w:pPr>
        <w:ind w:left="179" w:hangingChars="85" w:hanging="179"/>
      </w:pPr>
      <w:r w:rsidRPr="0080474D">
        <w:rPr>
          <w:rFonts w:hint="eastAsia"/>
          <w:b/>
        </w:rPr>
        <w:t>第八十九条の四</w:t>
      </w:r>
      <w:r w:rsidRPr="00BE3113">
        <w:rPr>
          <w:rFonts w:hint="eastAsia"/>
        </w:rPr>
        <w:t xml:space="preserve">　金融商品会員制法人がその主たる事務所を他の登記所の管轄区域内に移転したときは、二週間以内に、旧所在地においては移転の登記をし、新所在地においては第八十九条の二第二項各号に掲げる事項を登記しなければならない。</w:t>
      </w:r>
    </w:p>
    <w:p w:rsidR="00BE3113" w:rsidRPr="00BE3113" w:rsidRDefault="00BE3113" w:rsidP="00BE3113">
      <w:pPr>
        <w:ind w:left="178" w:hangingChars="85" w:hanging="178"/>
      </w:pPr>
      <w:r w:rsidRPr="00BE3113">
        <w:rPr>
          <w:rFonts w:hint="eastAsia"/>
        </w:rPr>
        <w:t>２　金融商品会員制法人がその従たる事務所を他の登記所の管轄区域内に移転したときは、旧所在地（主たる事務所の所在地を管轄する登記所の管轄区域内にある場合を除く。）においては三週間以内に移転の登記をし、新所在地（主たる事務所の所在地を管轄する登記所の管轄区域内にある場合を除く。以下この条において同じ。）においては四週間以内に前条第二項各号に掲げる事項を登記しなければならない。ただし、従たる事務所の所在地を管轄する登記所の管轄区域内に新たに従たる事務所を移転したときは、新所在地においては、同項第三号に掲げる事項を登記すれば足りる。</w:t>
      </w:r>
    </w:p>
    <w:p w:rsidR="00641E16" w:rsidRPr="00BE3113" w:rsidRDefault="00641E16" w:rsidP="00BB6331">
      <w:pPr>
        <w:rPr>
          <w:rFonts w:hint="eastAsia"/>
        </w:rPr>
      </w:pPr>
    </w:p>
    <w:p w:rsidR="00641E16" w:rsidRDefault="00641E16" w:rsidP="00BB6331">
      <w:pPr>
        <w:rPr>
          <w:rFonts w:hint="eastAsia"/>
        </w:rPr>
      </w:pPr>
    </w:p>
    <w:p w:rsidR="0080474D" w:rsidRDefault="0080474D" w:rsidP="0080474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0474D" w:rsidRDefault="0080474D" w:rsidP="0080474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1767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1767C">
        <w:tab/>
      </w:r>
      <w:r w:rsidR="0011767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1767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1767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1767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1767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1767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1767C">
        <w:rPr>
          <w:rFonts w:hint="eastAsia"/>
        </w:rPr>
        <w:t>（改正なし）</w:t>
      </w:r>
    </w:p>
    <w:p w:rsidR="007E6F2C" w:rsidRDefault="007E6F2C" w:rsidP="007E6F2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95F3F">
        <w:tab/>
      </w:r>
      <w:r w:rsidR="00995F3F">
        <w:rPr>
          <w:rFonts w:hint="eastAsia"/>
        </w:rPr>
        <w:t>（改正なし）</w:t>
      </w:r>
    </w:p>
    <w:p w:rsidR="007E6F2C" w:rsidRDefault="00BB6331" w:rsidP="007E6F2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D711D" w:rsidRDefault="008D711D" w:rsidP="008D711D"/>
    <w:p w:rsidR="00BE3113" w:rsidRDefault="00BE3113" w:rsidP="00BE3113">
      <w:r>
        <w:rPr>
          <w:rFonts w:hint="eastAsia"/>
        </w:rPr>
        <w:t>（改正後）</w:t>
      </w:r>
    </w:p>
    <w:p w:rsidR="008D711D" w:rsidRPr="00BE3113" w:rsidRDefault="008D711D" w:rsidP="008D711D">
      <w:pPr>
        <w:rPr>
          <w:u w:val="single" w:color="FF0000"/>
        </w:rPr>
      </w:pPr>
      <w:r w:rsidRPr="00BE3113">
        <w:rPr>
          <w:rFonts w:hint="eastAsia"/>
          <w:u w:val="single" w:color="FF0000"/>
        </w:rPr>
        <w:t>（事務所の移転の登記）</w:t>
      </w:r>
    </w:p>
    <w:p w:rsidR="008D711D" w:rsidRDefault="008D711D" w:rsidP="008D711D">
      <w:pPr>
        <w:ind w:left="178" w:hangingChars="85" w:hanging="178"/>
      </w:pPr>
      <w:r w:rsidRPr="00BE3113">
        <w:rPr>
          <w:rFonts w:hint="eastAsia"/>
          <w:u w:val="single" w:color="FF0000"/>
        </w:rPr>
        <w:t>第八十九条の四</w:t>
      </w:r>
      <w:r>
        <w:rPr>
          <w:rFonts w:hint="eastAsia"/>
        </w:rPr>
        <w:t xml:space="preserve">　</w:t>
      </w:r>
      <w:r w:rsidRPr="00BE3113">
        <w:rPr>
          <w:rFonts w:hint="eastAsia"/>
          <w:u w:val="single" w:color="FF0000"/>
        </w:rPr>
        <w:t>金融商品会員制法人</w:t>
      </w:r>
      <w:r w:rsidRPr="00BE3113">
        <w:rPr>
          <w:rFonts w:hint="eastAsia"/>
          <w:u w:val="double" w:color="FF0000"/>
        </w:rPr>
        <w:t>が</w:t>
      </w:r>
      <w:r>
        <w:rPr>
          <w:rFonts w:hint="eastAsia"/>
        </w:rPr>
        <w:t>その主たる事務所を</w:t>
      </w:r>
      <w:r w:rsidRPr="00BE3113">
        <w:rPr>
          <w:rFonts w:hint="eastAsia"/>
          <w:u w:val="double" w:color="FF0000"/>
        </w:rPr>
        <w:t>他の登記所の管轄区域内に</w:t>
      </w:r>
      <w:r>
        <w:rPr>
          <w:rFonts w:hint="eastAsia"/>
        </w:rPr>
        <w:t>移転したときは、二週間以内</w:t>
      </w:r>
      <w:r w:rsidRPr="00BE3113">
        <w:rPr>
          <w:rFonts w:hint="eastAsia"/>
          <w:u w:val="double" w:color="FF0000"/>
        </w:rPr>
        <w:t>に、</w:t>
      </w:r>
      <w:r>
        <w:rPr>
          <w:rFonts w:hint="eastAsia"/>
        </w:rPr>
        <w:t>旧所在地においては移転の登記をし、新所在地においては</w:t>
      </w:r>
      <w:r w:rsidRPr="00BE3113">
        <w:rPr>
          <w:rFonts w:hint="eastAsia"/>
          <w:u w:val="double" w:color="FF0000"/>
        </w:rPr>
        <w:t>第八十九条の二第二項各号</w:t>
      </w:r>
      <w:r>
        <w:rPr>
          <w:rFonts w:hint="eastAsia"/>
        </w:rPr>
        <w:t>に掲げる事項を</w:t>
      </w:r>
      <w:r w:rsidRPr="00BE3113">
        <w:rPr>
          <w:rFonts w:hint="eastAsia"/>
          <w:u w:val="double" w:color="FF0000"/>
        </w:rPr>
        <w:t>登記</w:t>
      </w:r>
      <w:r>
        <w:rPr>
          <w:rFonts w:hint="eastAsia"/>
        </w:rPr>
        <w:t>しなければならない。</w:t>
      </w:r>
    </w:p>
    <w:p w:rsidR="008D711D" w:rsidRDefault="008D711D" w:rsidP="008D711D">
      <w:pPr>
        <w:ind w:left="178" w:hangingChars="85" w:hanging="178"/>
      </w:pPr>
      <w:r w:rsidRPr="00BE3113">
        <w:rPr>
          <w:rFonts w:hint="eastAsia"/>
          <w:u w:val="single" w:color="FF0000"/>
        </w:rPr>
        <w:t>２</w:t>
      </w:r>
      <w:r>
        <w:rPr>
          <w:rFonts w:hint="eastAsia"/>
        </w:rPr>
        <w:t xml:space="preserve">　</w:t>
      </w:r>
      <w:r w:rsidRPr="00BE3113">
        <w:rPr>
          <w:rFonts w:hint="eastAsia"/>
          <w:u w:val="double" w:color="FF0000"/>
        </w:rPr>
        <w:t>金融商品会員制法人がその従たる事務所を他の登記所の管轄区域内に移転したときは、旧所在地（主たる事務所の所在地を管轄する登記所の管轄区域内にある場合を除く。）に</w:t>
      </w:r>
      <w:r w:rsidRPr="00BE3113">
        <w:rPr>
          <w:rFonts w:hint="eastAsia"/>
          <w:u w:val="double" w:color="FF0000"/>
        </w:rPr>
        <w:lastRenderedPageBreak/>
        <w:t>おいては三週間以内に移転の登記をし、新所在地（主たる事務所の所在地を管轄する登記所の管轄区域内にある場合を除く。以下この条において同じ。）においては四週間以内に前条第二項各号に掲げる事項を登記しなければならない。ただし、従たる事務所の所在地を管轄する登記所の管轄区域内に新たに従たる事務所を移転したときは、新所在地においては、同項第三号に掲げる事項を登記すれば足りる。</w:t>
      </w:r>
    </w:p>
    <w:p w:rsidR="007E6F2C" w:rsidRPr="008D711D" w:rsidRDefault="007E6F2C" w:rsidP="007E6F2C"/>
    <w:p w:rsidR="007E6F2C" w:rsidRDefault="007E6F2C" w:rsidP="007E6F2C">
      <w:pPr>
        <w:ind w:left="178" w:hangingChars="85" w:hanging="178"/>
      </w:pPr>
      <w:r>
        <w:rPr>
          <w:rFonts w:hint="eastAsia"/>
        </w:rPr>
        <w:t>（改正前）</w:t>
      </w:r>
    </w:p>
    <w:p w:rsidR="007E6F2C" w:rsidRDefault="007E6F2C" w:rsidP="007E6F2C">
      <w:pPr>
        <w:rPr>
          <w:u w:val="single" w:color="FF0000"/>
        </w:rPr>
      </w:pPr>
      <w:r>
        <w:rPr>
          <w:rFonts w:hint="eastAsia"/>
          <w:u w:val="single" w:color="FF0000"/>
        </w:rPr>
        <w:t>（新設）</w:t>
      </w:r>
    </w:p>
    <w:p w:rsidR="00E83FB8" w:rsidRPr="00E83FB8" w:rsidRDefault="00E83FB8" w:rsidP="00E83FB8">
      <w:pPr>
        <w:ind w:left="178" w:hangingChars="85" w:hanging="178"/>
        <w:rPr>
          <w:rFonts w:hint="eastAsia"/>
        </w:rPr>
      </w:pPr>
      <w:r w:rsidRPr="00936F84">
        <w:rPr>
          <w:rFonts w:hint="eastAsia"/>
          <w:u w:val="single" w:color="FF0000"/>
        </w:rPr>
        <w:t>第八十九条の五</w:t>
      </w:r>
      <w:r w:rsidRPr="00936F84">
        <w:rPr>
          <w:rFonts w:hint="eastAsia"/>
          <w:u w:color="FF0000"/>
        </w:rPr>
        <w:t xml:space="preserve">　</w:t>
      </w:r>
      <w:r w:rsidRPr="00936F84">
        <w:rPr>
          <w:rFonts w:hint="eastAsia"/>
          <w:u w:val="single" w:color="FF0000"/>
        </w:rPr>
        <w:t>証券会員制法人</w:t>
      </w:r>
      <w:r w:rsidRPr="00BE3113">
        <w:rPr>
          <w:rFonts w:hint="eastAsia"/>
          <w:u w:val="double" w:color="FF0000"/>
        </w:rPr>
        <w:t>は、</w:t>
      </w:r>
      <w:r w:rsidRPr="00E83FB8">
        <w:rPr>
          <w:rFonts w:hint="eastAsia"/>
        </w:rPr>
        <w:t>主たる事務所を</w:t>
      </w:r>
      <w:r w:rsidR="00BE3113" w:rsidRPr="00BE3113">
        <w:rPr>
          <w:rFonts w:hint="eastAsia"/>
          <w:u w:val="double" w:color="FF0000"/>
        </w:rPr>
        <w:t xml:space="preserve">　</w:t>
      </w:r>
      <w:r w:rsidRPr="00E83FB8">
        <w:rPr>
          <w:rFonts w:hint="eastAsia"/>
        </w:rPr>
        <w:t>移転したときは、二週間以内</w:t>
      </w:r>
      <w:r w:rsidRPr="00BE3113">
        <w:rPr>
          <w:rFonts w:hint="eastAsia"/>
          <w:u w:val="double" w:color="FF0000"/>
        </w:rPr>
        <w:t>に</w:t>
      </w:r>
      <w:r w:rsidRPr="00E83FB8">
        <w:rPr>
          <w:rFonts w:hint="eastAsia"/>
        </w:rPr>
        <w:t>旧所在地においては移転の登記をし、新所在地においては</w:t>
      </w:r>
      <w:r w:rsidRPr="00B21FB9">
        <w:rPr>
          <w:rFonts w:hint="eastAsia"/>
          <w:u w:val="single" w:color="FF0000"/>
        </w:rPr>
        <w:t>第八十九条の三第二項</w:t>
      </w:r>
      <w:r w:rsidRPr="00E83FB8">
        <w:rPr>
          <w:rFonts w:hint="eastAsia"/>
        </w:rPr>
        <w:t>に掲げる事項を</w:t>
      </w:r>
      <w:r w:rsidRPr="00BE3113">
        <w:rPr>
          <w:rFonts w:hint="eastAsia"/>
          <w:u w:val="double" w:color="FF0000"/>
        </w:rPr>
        <w:t>登記し、従たる事務所を移転したときは、旧所在地においては三週間以内に移転の登記をし、新所在地においては四週間以内に同項に掲げる事項を登記</w:t>
      </w:r>
      <w:r w:rsidRPr="00E83FB8">
        <w:rPr>
          <w:rFonts w:hint="eastAsia"/>
        </w:rPr>
        <w:t>しなければならない。</w:t>
      </w:r>
    </w:p>
    <w:p w:rsidR="00E83FB8" w:rsidRPr="00E83FB8" w:rsidRDefault="00E83FB8" w:rsidP="00E83FB8">
      <w:pPr>
        <w:ind w:left="178" w:hangingChars="85" w:hanging="178"/>
        <w:rPr>
          <w:rFonts w:hint="eastAsia"/>
        </w:rPr>
      </w:pPr>
      <w:r w:rsidRPr="00B21FB9">
        <w:rPr>
          <w:rFonts w:hint="eastAsia"/>
          <w:u w:val="single" w:color="FF0000"/>
        </w:rPr>
        <w:t>②</w:t>
      </w:r>
      <w:r w:rsidRPr="00E83FB8">
        <w:rPr>
          <w:rFonts w:hint="eastAsia"/>
        </w:rPr>
        <w:t xml:space="preserve">　</w:t>
      </w:r>
      <w:r w:rsidRPr="00BE3113">
        <w:rPr>
          <w:rFonts w:hint="eastAsia"/>
          <w:u w:val="double" w:color="FF0000"/>
        </w:rPr>
        <w:t>同一の登記所の管轄区域内において、主たる事務所又は従たる事務所を移転したときは、その移転の登記をすることをもつて足りる。</w:t>
      </w:r>
    </w:p>
    <w:p w:rsidR="00E83FB8" w:rsidRPr="00936F84" w:rsidRDefault="00E83FB8" w:rsidP="00E83FB8">
      <w:pPr>
        <w:ind w:left="178" w:hangingChars="85" w:hanging="178"/>
        <w:rPr>
          <w:u w:color="FF0000"/>
        </w:rPr>
      </w:pPr>
    </w:p>
    <w:p w:rsidR="00E83FB8" w:rsidRPr="00E83FB8" w:rsidRDefault="00E83FB8" w:rsidP="00E83FB8"/>
    <w:p w:rsidR="00E83FB8" w:rsidRDefault="00E83FB8" w:rsidP="00E83FB8">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83FB8" w:rsidRDefault="00E83FB8" w:rsidP="00E83FB8">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E83FB8" w:rsidRDefault="00E83FB8" w:rsidP="00E83FB8">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（編者注：実質ベースで書き換え）</w:t>
      </w:r>
    </w:p>
    <w:p w:rsidR="00E83FB8" w:rsidRDefault="00E83FB8" w:rsidP="00E83FB8"/>
    <w:p w:rsidR="00E83FB8" w:rsidRDefault="00E83FB8" w:rsidP="00E83FB8">
      <w:r>
        <w:rPr>
          <w:rFonts w:hint="eastAsia"/>
        </w:rPr>
        <w:t>（改正後）</w:t>
      </w:r>
    </w:p>
    <w:p w:rsidR="00E83FB8" w:rsidRPr="00936F84" w:rsidRDefault="00E83FB8" w:rsidP="00E83FB8">
      <w:pPr>
        <w:ind w:left="178" w:hangingChars="85" w:hanging="178"/>
        <w:rPr>
          <w:rFonts w:hint="eastAsia"/>
          <w:u w:color="FF0000"/>
        </w:rPr>
      </w:pPr>
      <w:r w:rsidRPr="00936F84">
        <w:rPr>
          <w:rFonts w:hint="eastAsia"/>
          <w:u w:val="single" w:color="FF0000"/>
        </w:rPr>
        <w:t>第八十九条の五</w:t>
      </w:r>
      <w:r w:rsidRPr="00936F84">
        <w:rPr>
          <w:rFonts w:hint="eastAsia"/>
          <w:u w:color="FF0000"/>
        </w:rPr>
        <w:t xml:space="preserve">　</w:t>
      </w:r>
      <w:r w:rsidRPr="00936F84">
        <w:rPr>
          <w:rFonts w:hint="eastAsia"/>
          <w:u w:val="single" w:color="FF0000"/>
        </w:rPr>
        <w:t>証券会員制法人は、</w:t>
      </w:r>
      <w:r w:rsidRPr="00936F84">
        <w:rPr>
          <w:rFonts w:hint="eastAsia"/>
          <w:u w:color="FF0000"/>
        </w:rPr>
        <w:t>主たる事務所を移転したときは、二週間以内に旧所在地においては移転の登記をし、新所在地においては</w:t>
      </w:r>
      <w:r w:rsidRPr="00936F84">
        <w:rPr>
          <w:rFonts w:hint="eastAsia"/>
          <w:u w:val="single" w:color="FF0000"/>
        </w:rPr>
        <w:t>第八十九条の三第二項</w:t>
      </w:r>
      <w:r w:rsidRPr="00936F84">
        <w:rPr>
          <w:rFonts w:hint="eastAsia"/>
          <w:u w:color="FF0000"/>
        </w:rPr>
        <w:t>に掲げる事項を登記し、従たる事務所を移転したときは、旧所在地においては三週間以内に移転の登記をし、新所在地においては四週間以内に同項に掲げる事項を登記しなければならない。</w:t>
      </w:r>
    </w:p>
    <w:p w:rsidR="00E83FB8" w:rsidRPr="00936F84" w:rsidRDefault="00E83FB8" w:rsidP="00E83FB8">
      <w:pPr>
        <w:ind w:left="178" w:hangingChars="85" w:hanging="178"/>
        <w:rPr>
          <w:rFonts w:hint="eastAsia"/>
          <w:u w:color="FF0000"/>
        </w:rPr>
      </w:pPr>
      <w:r w:rsidRPr="00936F84">
        <w:rPr>
          <w:rFonts w:hint="eastAsia"/>
          <w:u w:color="FF0000"/>
        </w:rPr>
        <w:t>②　同一の登記所の管轄区域内において、主たる事務所又は従たる事務所を移転したときは、その移転の登記をすることを</w:t>
      </w:r>
      <w:r w:rsidRPr="00936F84">
        <w:rPr>
          <w:rFonts w:hint="eastAsia"/>
          <w:u w:val="single" w:color="FF0000"/>
        </w:rPr>
        <w:t>もつて</w:t>
      </w:r>
      <w:r w:rsidRPr="00936F84">
        <w:rPr>
          <w:rFonts w:hint="eastAsia"/>
          <w:u w:color="FF0000"/>
        </w:rPr>
        <w:t>足りる。</w:t>
      </w:r>
    </w:p>
    <w:p w:rsidR="00E83FB8" w:rsidRPr="00936F84" w:rsidRDefault="00E83FB8" w:rsidP="00E83FB8">
      <w:pPr>
        <w:ind w:left="178" w:hangingChars="85" w:hanging="178"/>
        <w:rPr>
          <w:u w:color="FF0000"/>
        </w:rPr>
      </w:pPr>
    </w:p>
    <w:p w:rsidR="00E83FB8" w:rsidRPr="00936F84" w:rsidRDefault="00E83FB8" w:rsidP="00E83FB8">
      <w:pPr>
        <w:ind w:left="178" w:hangingChars="85" w:hanging="178"/>
        <w:rPr>
          <w:u w:color="FF0000"/>
        </w:rPr>
      </w:pPr>
      <w:r w:rsidRPr="00936F84">
        <w:rPr>
          <w:rFonts w:hint="eastAsia"/>
          <w:u w:color="FF0000"/>
        </w:rPr>
        <w:t>（改正前）</w:t>
      </w:r>
    </w:p>
    <w:p w:rsidR="00E83FB8" w:rsidRPr="00936F84" w:rsidRDefault="00E83FB8" w:rsidP="00E83FB8">
      <w:pPr>
        <w:ind w:left="178" w:hangingChars="85" w:hanging="178"/>
        <w:rPr>
          <w:rFonts w:hint="eastAsia"/>
          <w:u w:color="FF0000"/>
        </w:rPr>
      </w:pPr>
      <w:r w:rsidRPr="00936F84">
        <w:rPr>
          <w:rFonts w:hint="eastAsia"/>
          <w:u w:val="single" w:color="FF0000"/>
        </w:rPr>
        <w:t>第百四十条</w:t>
      </w:r>
      <w:r w:rsidRPr="00936F84">
        <w:rPr>
          <w:rFonts w:hint="eastAsia"/>
          <w:u w:color="FF0000"/>
        </w:rPr>
        <w:t xml:space="preserve">　</w:t>
      </w:r>
      <w:r w:rsidRPr="00936F84">
        <w:rPr>
          <w:rFonts w:hint="eastAsia"/>
          <w:u w:val="single" w:color="FF0000"/>
        </w:rPr>
        <w:t>証券取引所が</w:t>
      </w:r>
      <w:r w:rsidRPr="00936F84">
        <w:rPr>
          <w:rFonts w:hint="eastAsia"/>
          <w:u w:color="FF0000"/>
        </w:rPr>
        <w:t>主たる事務所を移転したときは、二週間以内に旧所在地においては移転の登記をし、新所在地においては</w:t>
      </w:r>
      <w:r w:rsidRPr="00936F84">
        <w:rPr>
          <w:rFonts w:hint="eastAsia"/>
          <w:u w:val="single" w:color="FF0000"/>
        </w:rPr>
        <w:t>第百三十八条第二項</w:t>
      </w:r>
      <w:r w:rsidRPr="00936F84">
        <w:rPr>
          <w:rFonts w:hint="eastAsia"/>
          <w:u w:color="FF0000"/>
        </w:rPr>
        <w:t>に掲げる事項を登記し、従たる事務所を移転したときは、旧所在地においては三週間以内に移転の登記をし、新所在地においては四週間以内に同項に掲げる事項を登記しなければならない。</w:t>
      </w:r>
    </w:p>
    <w:p w:rsidR="00E83FB8" w:rsidRPr="00936F84" w:rsidRDefault="00E83FB8" w:rsidP="00E83FB8">
      <w:pPr>
        <w:ind w:left="178" w:hangingChars="85" w:hanging="178"/>
        <w:rPr>
          <w:rFonts w:hint="eastAsia"/>
          <w:u w:color="FF0000"/>
        </w:rPr>
      </w:pPr>
      <w:r w:rsidRPr="00936F84">
        <w:rPr>
          <w:rFonts w:hint="eastAsia"/>
          <w:u w:color="FF0000"/>
        </w:rPr>
        <w:t>②　同一の登記所の管轄区域内において、主たる事務所又は従たる事務所を移転したときは、その移転の登記をすることを</w:t>
      </w:r>
      <w:r w:rsidRPr="00936F84">
        <w:rPr>
          <w:rFonts w:hint="eastAsia"/>
          <w:u w:val="single" w:color="FF0000"/>
        </w:rPr>
        <w:t>以て</w:t>
      </w:r>
      <w:r w:rsidRPr="00936F84">
        <w:rPr>
          <w:rFonts w:hint="eastAsia"/>
          <w:u w:color="FF0000"/>
        </w:rPr>
        <w:t>足りる。</w:t>
      </w:r>
    </w:p>
    <w:p w:rsidR="00E83FB8" w:rsidRPr="00936F84" w:rsidRDefault="00E83FB8" w:rsidP="00E83FB8">
      <w:pPr>
        <w:rPr>
          <w:u w:color="FF0000"/>
        </w:rPr>
      </w:pPr>
    </w:p>
    <w:p w:rsidR="00E83FB8" w:rsidRPr="00936F84" w:rsidRDefault="00E83FB8" w:rsidP="00E83FB8">
      <w:pPr>
        <w:rPr>
          <w:rFonts w:hint="eastAsia"/>
          <w:u w:color="FF0000"/>
        </w:rPr>
      </w:pP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12</w:t>
      </w:r>
      <w:r w:rsidRPr="00936F84">
        <w:rPr>
          <w:rFonts w:hint="eastAsia"/>
          <w:u w:color="FF0000"/>
        </w:rPr>
        <w:t>年</w:t>
      </w:r>
      <w:r w:rsidRPr="00936F84">
        <w:rPr>
          <w:rFonts w:hint="eastAsia"/>
          <w:u w:color="FF0000"/>
        </w:rPr>
        <w:t>5</w:t>
      </w:r>
      <w:r w:rsidRPr="00936F84">
        <w:rPr>
          <w:rFonts w:hint="eastAsia"/>
          <w:u w:color="FF0000"/>
        </w:rPr>
        <w:t>月</w:t>
      </w:r>
      <w:r w:rsidRPr="00936F84">
        <w:rPr>
          <w:rFonts w:hint="eastAsia"/>
          <w:u w:color="FF0000"/>
        </w:rPr>
        <w:t>31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93</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12</w:t>
      </w:r>
      <w:r w:rsidRPr="00936F84">
        <w:rPr>
          <w:rFonts w:hint="eastAsia"/>
          <w:u w:color="FF0000"/>
        </w:rPr>
        <w:t>年</w:t>
      </w:r>
      <w:r w:rsidRPr="00936F84">
        <w:rPr>
          <w:rFonts w:hint="eastAsia"/>
          <w:u w:color="FF0000"/>
        </w:rPr>
        <w:t>5</w:t>
      </w:r>
      <w:r w:rsidRPr="00936F84">
        <w:rPr>
          <w:rFonts w:hint="eastAsia"/>
          <w:u w:color="FF0000"/>
        </w:rPr>
        <w:t>月</w:t>
      </w:r>
      <w:r w:rsidRPr="00936F84">
        <w:rPr>
          <w:rFonts w:hint="eastAsia"/>
          <w:u w:color="FF0000"/>
        </w:rPr>
        <w:t>31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91</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11</w:t>
      </w:r>
      <w:r w:rsidRPr="00936F84">
        <w:rPr>
          <w:rFonts w:hint="eastAsia"/>
          <w:u w:color="FF0000"/>
        </w:rPr>
        <w:t>年</w:t>
      </w:r>
      <w:r w:rsidRPr="00936F84">
        <w:rPr>
          <w:rFonts w:hint="eastAsia"/>
          <w:u w:color="FF0000"/>
        </w:rPr>
        <w:t>12</w:t>
      </w:r>
      <w:r w:rsidRPr="00936F84">
        <w:rPr>
          <w:rFonts w:hint="eastAsia"/>
          <w:u w:color="FF0000"/>
        </w:rPr>
        <w:t>月</w:t>
      </w:r>
      <w:r w:rsidRPr="00936F84">
        <w:rPr>
          <w:rFonts w:hint="eastAsia"/>
          <w:u w:color="FF0000"/>
        </w:rPr>
        <w:t>22</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225</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11</w:t>
      </w:r>
      <w:r w:rsidRPr="00936F84">
        <w:rPr>
          <w:rFonts w:hint="eastAsia"/>
          <w:u w:color="FF0000"/>
        </w:rPr>
        <w:t>年</w:t>
      </w:r>
      <w:r w:rsidRPr="00936F84">
        <w:rPr>
          <w:rFonts w:hint="eastAsia"/>
          <w:u w:color="FF0000"/>
        </w:rPr>
        <w:t>12</w:t>
      </w:r>
      <w:r w:rsidRPr="00936F84">
        <w:rPr>
          <w:rFonts w:hint="eastAsia"/>
          <w:u w:color="FF0000"/>
        </w:rPr>
        <w:t>月</w:t>
      </w:r>
      <w:r w:rsidRPr="00936F84">
        <w:rPr>
          <w:rFonts w:hint="eastAsia"/>
          <w:u w:color="FF0000"/>
        </w:rPr>
        <w:t>22</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160</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11</w:t>
      </w:r>
      <w:r w:rsidRPr="00936F84">
        <w:rPr>
          <w:rFonts w:hint="eastAsia"/>
          <w:u w:color="FF0000"/>
        </w:rPr>
        <w:t>年</w:t>
      </w:r>
      <w:r w:rsidRPr="00936F84">
        <w:rPr>
          <w:rFonts w:hint="eastAsia"/>
          <w:u w:color="FF0000"/>
        </w:rPr>
        <w:t>12</w:t>
      </w:r>
      <w:r w:rsidRPr="00936F84">
        <w:rPr>
          <w:rFonts w:hint="eastAsia"/>
          <w:u w:color="FF0000"/>
        </w:rPr>
        <w:t>月</w:t>
      </w:r>
      <w:r w:rsidRPr="00936F84">
        <w:rPr>
          <w:rFonts w:hint="eastAsia"/>
          <w:u w:color="FF0000"/>
        </w:rPr>
        <w:t>8</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151</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11</w:t>
      </w:r>
      <w:r w:rsidRPr="00936F84">
        <w:rPr>
          <w:rFonts w:hint="eastAsia"/>
          <w:u w:color="FF0000"/>
        </w:rPr>
        <w:t>年</w:t>
      </w:r>
      <w:r w:rsidRPr="00936F84">
        <w:rPr>
          <w:rFonts w:hint="eastAsia"/>
          <w:u w:color="FF0000"/>
        </w:rPr>
        <w:t>8</w:t>
      </w:r>
      <w:r w:rsidRPr="00936F84">
        <w:rPr>
          <w:rFonts w:hint="eastAsia"/>
          <w:u w:color="FF0000"/>
        </w:rPr>
        <w:t>月</w:t>
      </w:r>
      <w:r w:rsidRPr="00936F84">
        <w:rPr>
          <w:rFonts w:hint="eastAsia"/>
          <w:u w:color="FF0000"/>
        </w:rPr>
        <w:t>13</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125</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lastRenderedPageBreak/>
        <w:t>【平成</w:t>
      </w:r>
      <w:r w:rsidRPr="00936F84">
        <w:rPr>
          <w:rFonts w:hint="eastAsia"/>
          <w:u w:color="FF0000"/>
        </w:rPr>
        <w:t>11</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23</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80</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10</w:t>
      </w:r>
      <w:r w:rsidRPr="00936F84">
        <w:rPr>
          <w:rFonts w:hint="eastAsia"/>
          <w:u w:color="FF0000"/>
        </w:rPr>
        <w:t>年</w:t>
      </w:r>
      <w:r w:rsidRPr="00936F84">
        <w:rPr>
          <w:rFonts w:hint="eastAsia"/>
          <w:u w:color="FF0000"/>
        </w:rPr>
        <w:t>10</w:t>
      </w:r>
      <w:r w:rsidRPr="00936F84">
        <w:rPr>
          <w:rFonts w:hint="eastAsia"/>
          <w:u w:color="FF0000"/>
        </w:rPr>
        <w:t>月</w:t>
      </w:r>
      <w:r w:rsidRPr="00936F84">
        <w:rPr>
          <w:rFonts w:hint="eastAsia"/>
          <w:u w:color="FF0000"/>
        </w:rPr>
        <w:t>16</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131</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10</w:t>
      </w:r>
      <w:r w:rsidRPr="00936F84">
        <w:rPr>
          <w:rFonts w:hint="eastAsia"/>
          <w:u w:color="FF0000"/>
        </w:rPr>
        <w:t>年</w:t>
      </w:r>
      <w:r w:rsidRPr="00936F84">
        <w:rPr>
          <w:rFonts w:hint="eastAsia"/>
          <w:u w:color="FF0000"/>
        </w:rPr>
        <w:t>10</w:t>
      </w:r>
      <w:r w:rsidRPr="00936F84">
        <w:rPr>
          <w:rFonts w:hint="eastAsia"/>
          <w:u w:color="FF0000"/>
        </w:rPr>
        <w:t>月</w:t>
      </w:r>
      <w:r w:rsidRPr="00936F84">
        <w:rPr>
          <w:rFonts w:hint="eastAsia"/>
          <w:u w:color="FF0000"/>
        </w:rPr>
        <w:t>13</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118</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10</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15</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107</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10</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15</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106</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9</w:t>
      </w:r>
      <w:r w:rsidRPr="00936F84">
        <w:rPr>
          <w:rFonts w:hint="eastAsia"/>
          <w:u w:color="FF0000"/>
        </w:rPr>
        <w:t>年</w:t>
      </w:r>
      <w:r w:rsidRPr="00936F84">
        <w:rPr>
          <w:rFonts w:hint="eastAsia"/>
          <w:u w:color="FF0000"/>
        </w:rPr>
        <w:t>12</w:t>
      </w:r>
      <w:r w:rsidRPr="00936F84">
        <w:rPr>
          <w:rFonts w:hint="eastAsia"/>
          <w:u w:color="FF0000"/>
        </w:rPr>
        <w:t>月</w:t>
      </w:r>
      <w:r w:rsidRPr="00936F84">
        <w:rPr>
          <w:rFonts w:hint="eastAsia"/>
          <w:u w:color="FF0000"/>
        </w:rPr>
        <w:t>12</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121</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9</w:t>
      </w:r>
      <w:r w:rsidRPr="00936F84">
        <w:rPr>
          <w:rFonts w:hint="eastAsia"/>
          <w:u w:color="FF0000"/>
        </w:rPr>
        <w:t>年</w:t>
      </w:r>
      <w:r w:rsidRPr="00936F84">
        <w:rPr>
          <w:rFonts w:hint="eastAsia"/>
          <w:u w:color="FF0000"/>
        </w:rPr>
        <w:t>12</w:t>
      </w:r>
      <w:r w:rsidRPr="00936F84">
        <w:rPr>
          <w:rFonts w:hint="eastAsia"/>
          <w:u w:color="FF0000"/>
        </w:rPr>
        <w:t>月</w:t>
      </w:r>
      <w:r w:rsidRPr="00936F84">
        <w:rPr>
          <w:rFonts w:hint="eastAsia"/>
          <w:u w:color="FF0000"/>
        </w:rPr>
        <w:t>12</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120</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9</w:t>
      </w:r>
      <w:r w:rsidRPr="00936F84">
        <w:rPr>
          <w:rFonts w:hint="eastAsia"/>
          <w:u w:color="FF0000"/>
        </w:rPr>
        <w:t>年</w:t>
      </w:r>
      <w:r w:rsidRPr="00936F84">
        <w:rPr>
          <w:rFonts w:hint="eastAsia"/>
          <w:u w:color="FF0000"/>
        </w:rPr>
        <w:t>12</w:t>
      </w:r>
      <w:r w:rsidRPr="00936F84">
        <w:rPr>
          <w:rFonts w:hint="eastAsia"/>
          <w:u w:color="FF0000"/>
        </w:rPr>
        <w:t>月</w:t>
      </w:r>
      <w:r w:rsidRPr="00936F84">
        <w:rPr>
          <w:rFonts w:hint="eastAsia"/>
          <w:u w:color="FF0000"/>
        </w:rPr>
        <w:t>10</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117</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9</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20</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102</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9</w:t>
      </w:r>
      <w:r w:rsidRPr="00936F84">
        <w:rPr>
          <w:rFonts w:hint="eastAsia"/>
          <w:u w:color="FF0000"/>
        </w:rPr>
        <w:t>年</w:t>
      </w:r>
      <w:r w:rsidRPr="00936F84">
        <w:rPr>
          <w:rFonts w:hint="eastAsia"/>
          <w:u w:color="FF0000"/>
        </w:rPr>
        <w:t>5</w:t>
      </w:r>
      <w:r w:rsidRPr="00936F84">
        <w:rPr>
          <w:rFonts w:hint="eastAsia"/>
          <w:u w:color="FF0000"/>
        </w:rPr>
        <w:t>月</w:t>
      </w:r>
      <w:r w:rsidRPr="00936F84">
        <w:rPr>
          <w:rFonts w:hint="eastAsia"/>
          <w:u w:color="FF0000"/>
        </w:rPr>
        <w:t>21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56</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9</w:t>
      </w:r>
      <w:r w:rsidRPr="00936F84">
        <w:rPr>
          <w:rFonts w:hint="eastAsia"/>
          <w:u w:color="FF0000"/>
        </w:rPr>
        <w:t>年</w:t>
      </w:r>
      <w:r w:rsidRPr="00936F84">
        <w:rPr>
          <w:rFonts w:hint="eastAsia"/>
          <w:u w:color="FF0000"/>
        </w:rPr>
        <w:t>5</w:t>
      </w:r>
      <w:r w:rsidRPr="00936F84">
        <w:rPr>
          <w:rFonts w:hint="eastAsia"/>
          <w:u w:color="FF0000"/>
        </w:rPr>
        <w:t>月</w:t>
      </w:r>
      <w:r w:rsidRPr="00936F84">
        <w:rPr>
          <w:rFonts w:hint="eastAsia"/>
          <w:u w:color="FF0000"/>
        </w:rPr>
        <w:t>21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55</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8</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21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94</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7</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7</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106</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6</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29</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70</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5</w:t>
      </w:r>
      <w:r w:rsidRPr="00936F84">
        <w:rPr>
          <w:rFonts w:hint="eastAsia"/>
          <w:u w:color="FF0000"/>
        </w:rPr>
        <w:t>年</w:t>
      </w:r>
      <w:r w:rsidRPr="00936F84">
        <w:rPr>
          <w:rFonts w:hint="eastAsia"/>
          <w:u w:color="FF0000"/>
        </w:rPr>
        <w:t>11</w:t>
      </w:r>
      <w:r w:rsidRPr="00936F84">
        <w:rPr>
          <w:rFonts w:hint="eastAsia"/>
          <w:u w:color="FF0000"/>
        </w:rPr>
        <w:t>月</w:t>
      </w:r>
      <w:r w:rsidRPr="00936F84">
        <w:rPr>
          <w:rFonts w:hint="eastAsia"/>
          <w:u w:color="FF0000"/>
        </w:rPr>
        <w:t>12</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89</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5</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14</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63</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5</w:t>
      </w:r>
      <w:r w:rsidRPr="00936F84">
        <w:rPr>
          <w:rFonts w:hint="eastAsia"/>
          <w:u w:color="FF0000"/>
        </w:rPr>
        <w:t>年</w:t>
      </w:r>
      <w:r w:rsidRPr="00936F84">
        <w:rPr>
          <w:rFonts w:hint="eastAsia"/>
          <w:u w:color="FF0000"/>
        </w:rPr>
        <w:t>5</w:t>
      </w:r>
      <w:r w:rsidRPr="00936F84">
        <w:rPr>
          <w:rFonts w:hint="eastAsia"/>
          <w:u w:color="FF0000"/>
        </w:rPr>
        <w:t>月</w:t>
      </w:r>
      <w:r w:rsidRPr="00936F84">
        <w:rPr>
          <w:rFonts w:hint="eastAsia"/>
          <w:u w:color="FF0000"/>
        </w:rPr>
        <w:t>12</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44</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4</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26</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87</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4</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5</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73</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3</w:t>
      </w:r>
      <w:r w:rsidRPr="00936F84">
        <w:rPr>
          <w:rFonts w:hint="eastAsia"/>
          <w:u w:color="FF0000"/>
        </w:rPr>
        <w:t>年</w:t>
      </w:r>
      <w:r w:rsidRPr="00936F84">
        <w:rPr>
          <w:rFonts w:hint="eastAsia"/>
          <w:u w:color="FF0000"/>
        </w:rPr>
        <w:t>10</w:t>
      </w:r>
      <w:r w:rsidRPr="00936F84">
        <w:rPr>
          <w:rFonts w:hint="eastAsia"/>
          <w:u w:color="FF0000"/>
        </w:rPr>
        <w:t>月</w:t>
      </w:r>
      <w:r w:rsidRPr="00936F84">
        <w:rPr>
          <w:rFonts w:hint="eastAsia"/>
          <w:u w:color="FF0000"/>
        </w:rPr>
        <w:t>5</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96</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2</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29</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65</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2</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22</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43</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【平成元年</w:t>
      </w:r>
      <w:r w:rsidRPr="00936F84">
        <w:rPr>
          <w:rFonts w:hint="eastAsia"/>
          <w:u w:color="FF0000"/>
        </w:rPr>
        <w:t>12</w:t>
      </w:r>
      <w:r w:rsidRPr="00936F84">
        <w:rPr>
          <w:rFonts w:hint="eastAsia"/>
          <w:u w:color="FF0000"/>
        </w:rPr>
        <w:t>月</w:t>
      </w:r>
      <w:r w:rsidRPr="00936F84">
        <w:rPr>
          <w:rFonts w:hint="eastAsia"/>
          <w:u w:color="FF0000"/>
        </w:rPr>
        <w:t>22</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91</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63</w:t>
      </w:r>
      <w:r w:rsidRPr="00936F84">
        <w:rPr>
          <w:rFonts w:hint="eastAsia"/>
          <w:u w:color="FF0000"/>
        </w:rPr>
        <w:t>年</w:t>
      </w:r>
      <w:r w:rsidRPr="00936F84">
        <w:rPr>
          <w:rFonts w:hint="eastAsia"/>
          <w:u w:color="FF0000"/>
        </w:rPr>
        <w:t>5</w:t>
      </w:r>
      <w:r w:rsidRPr="00936F84">
        <w:rPr>
          <w:rFonts w:hint="eastAsia"/>
          <w:u w:color="FF0000"/>
        </w:rPr>
        <w:t>月</w:t>
      </w:r>
      <w:r w:rsidRPr="00936F84">
        <w:rPr>
          <w:rFonts w:hint="eastAsia"/>
          <w:u w:color="FF0000"/>
        </w:rPr>
        <w:t>31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75</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60</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21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71</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59</w:t>
      </w:r>
      <w:r w:rsidRPr="00936F84">
        <w:rPr>
          <w:rFonts w:hint="eastAsia"/>
          <w:u w:color="FF0000"/>
        </w:rPr>
        <w:t>年</w:t>
      </w:r>
      <w:r w:rsidRPr="00936F84">
        <w:rPr>
          <w:rFonts w:hint="eastAsia"/>
          <w:u w:color="FF0000"/>
        </w:rPr>
        <w:t>5</w:t>
      </w:r>
      <w:r w:rsidRPr="00936F84">
        <w:rPr>
          <w:rFonts w:hint="eastAsia"/>
          <w:u w:color="FF0000"/>
        </w:rPr>
        <w:t>月</w:t>
      </w:r>
      <w:r w:rsidRPr="00936F84">
        <w:rPr>
          <w:rFonts w:hint="eastAsia"/>
          <w:u w:color="FF0000"/>
        </w:rPr>
        <w:t>25</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44</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58</w:t>
      </w:r>
      <w:r w:rsidRPr="00936F84">
        <w:rPr>
          <w:rFonts w:hint="eastAsia"/>
          <w:u w:color="FF0000"/>
        </w:rPr>
        <w:t>年</w:t>
      </w:r>
      <w:r w:rsidRPr="00936F84">
        <w:rPr>
          <w:rFonts w:hint="eastAsia"/>
          <w:u w:color="FF0000"/>
        </w:rPr>
        <w:t>12</w:t>
      </w:r>
      <w:r w:rsidRPr="00936F84">
        <w:rPr>
          <w:rFonts w:hint="eastAsia"/>
          <w:u w:color="FF0000"/>
        </w:rPr>
        <w:t>月</w:t>
      </w:r>
      <w:r w:rsidRPr="00936F84">
        <w:rPr>
          <w:rFonts w:hint="eastAsia"/>
          <w:u w:color="FF0000"/>
        </w:rPr>
        <w:t>2</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78</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56</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9</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75</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56</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62</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55</w:t>
      </w:r>
      <w:r w:rsidRPr="00936F84">
        <w:rPr>
          <w:rFonts w:hint="eastAsia"/>
          <w:u w:color="FF0000"/>
        </w:rPr>
        <w:t>年</w:t>
      </w:r>
      <w:r w:rsidRPr="00936F84">
        <w:rPr>
          <w:rFonts w:hint="eastAsia"/>
          <w:u w:color="FF0000"/>
        </w:rPr>
        <w:t>11</w:t>
      </w:r>
      <w:r w:rsidRPr="00936F84">
        <w:rPr>
          <w:rFonts w:hint="eastAsia"/>
          <w:u w:color="FF0000"/>
        </w:rPr>
        <w:t>月</w:t>
      </w:r>
      <w:r w:rsidRPr="00936F84">
        <w:rPr>
          <w:rFonts w:hint="eastAsia"/>
          <w:u w:color="FF0000"/>
        </w:rPr>
        <w:t>19</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85</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46</w:t>
      </w:r>
      <w:r w:rsidRPr="00936F84">
        <w:rPr>
          <w:rFonts w:hint="eastAsia"/>
          <w:u w:color="FF0000"/>
        </w:rPr>
        <w:t>年</w:t>
      </w:r>
      <w:r w:rsidRPr="00936F84">
        <w:rPr>
          <w:rFonts w:hint="eastAsia"/>
          <w:u w:color="FF0000"/>
        </w:rPr>
        <w:t>3</w:t>
      </w:r>
      <w:r w:rsidRPr="00936F84">
        <w:rPr>
          <w:rFonts w:hint="eastAsia"/>
          <w:u w:color="FF0000"/>
        </w:rPr>
        <w:t>月</w:t>
      </w:r>
      <w:r w:rsidRPr="00936F84">
        <w:rPr>
          <w:rFonts w:hint="eastAsia"/>
          <w:u w:color="FF0000"/>
        </w:rPr>
        <w:t>3</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5</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46</w:t>
      </w:r>
      <w:r w:rsidRPr="00936F84">
        <w:rPr>
          <w:rFonts w:hint="eastAsia"/>
          <w:u w:color="FF0000"/>
        </w:rPr>
        <w:t>年</w:t>
      </w:r>
      <w:r w:rsidRPr="00936F84">
        <w:rPr>
          <w:rFonts w:hint="eastAsia"/>
          <w:u w:color="FF0000"/>
        </w:rPr>
        <w:t>3</w:t>
      </w:r>
      <w:r w:rsidRPr="00936F84">
        <w:rPr>
          <w:rFonts w:hint="eastAsia"/>
          <w:u w:color="FF0000"/>
        </w:rPr>
        <w:t>月</w:t>
      </w:r>
      <w:r w:rsidRPr="00936F84">
        <w:rPr>
          <w:rFonts w:hint="eastAsia"/>
          <w:u w:color="FF0000"/>
        </w:rPr>
        <w:t>3</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4</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41</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23</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85</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40</w:t>
      </w:r>
      <w:r w:rsidRPr="00936F84">
        <w:rPr>
          <w:rFonts w:hint="eastAsia"/>
          <w:u w:color="FF0000"/>
        </w:rPr>
        <w:t>年</w:t>
      </w:r>
      <w:r w:rsidRPr="00936F84">
        <w:rPr>
          <w:rFonts w:hint="eastAsia"/>
          <w:u w:color="FF0000"/>
        </w:rPr>
        <w:t>5</w:t>
      </w:r>
      <w:r w:rsidRPr="00936F84">
        <w:rPr>
          <w:rFonts w:hint="eastAsia"/>
          <w:u w:color="FF0000"/>
        </w:rPr>
        <w:t>月</w:t>
      </w:r>
      <w:r w:rsidRPr="00936F84">
        <w:rPr>
          <w:rFonts w:hint="eastAsia"/>
          <w:u w:color="FF0000"/>
        </w:rPr>
        <w:t>28</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90</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38</w:t>
      </w:r>
      <w:r w:rsidRPr="00936F84">
        <w:rPr>
          <w:rFonts w:hint="eastAsia"/>
          <w:u w:color="FF0000"/>
        </w:rPr>
        <w:t>年</w:t>
      </w:r>
      <w:r w:rsidRPr="00936F84">
        <w:rPr>
          <w:rFonts w:hint="eastAsia"/>
          <w:u w:color="FF0000"/>
        </w:rPr>
        <w:t>7</w:t>
      </w:r>
      <w:r w:rsidRPr="00936F84">
        <w:rPr>
          <w:rFonts w:hint="eastAsia"/>
          <w:u w:color="FF0000"/>
        </w:rPr>
        <w:t>月</w:t>
      </w:r>
      <w:r w:rsidRPr="00936F84">
        <w:rPr>
          <w:rFonts w:hint="eastAsia"/>
          <w:u w:color="FF0000"/>
        </w:rPr>
        <w:t>9</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126</w:t>
      </w:r>
      <w:r w:rsidRPr="00936F84">
        <w:rPr>
          <w:rFonts w:hint="eastAsia"/>
          <w:u w:color="FF0000"/>
        </w:rPr>
        <w:t>号】</w:t>
      </w:r>
    </w:p>
    <w:p w:rsidR="00E83FB8" w:rsidRPr="00936F84" w:rsidRDefault="00E83FB8" w:rsidP="00E83FB8">
      <w:pPr>
        <w:rPr>
          <w:u w:color="FF0000"/>
        </w:rPr>
      </w:pPr>
    </w:p>
    <w:p w:rsidR="00E83FB8" w:rsidRPr="00936F84" w:rsidRDefault="00E83FB8" w:rsidP="00E83FB8">
      <w:pPr>
        <w:rPr>
          <w:u w:color="FF0000"/>
        </w:rPr>
      </w:pPr>
      <w:r w:rsidRPr="00936F84">
        <w:rPr>
          <w:rFonts w:hint="eastAsia"/>
          <w:u w:color="FF0000"/>
        </w:rPr>
        <w:lastRenderedPageBreak/>
        <w:t>（改正後）</w:t>
      </w:r>
    </w:p>
    <w:p w:rsidR="00E83FB8" w:rsidRPr="00936F84" w:rsidRDefault="00E83FB8" w:rsidP="00E83FB8">
      <w:pPr>
        <w:ind w:left="178" w:hangingChars="85" w:hanging="178"/>
        <w:rPr>
          <w:rFonts w:hint="eastAsia"/>
          <w:u w:color="FF0000"/>
        </w:rPr>
      </w:pPr>
      <w:r w:rsidRPr="00936F84">
        <w:rPr>
          <w:rFonts w:hint="eastAsia"/>
          <w:u w:color="FF0000"/>
        </w:rPr>
        <w:t>第百四十条　証券取引所が主たる事務所を移転したときは、</w:t>
      </w:r>
      <w:r w:rsidRPr="00936F84">
        <w:rPr>
          <w:rFonts w:hint="eastAsia"/>
          <w:u w:val="single" w:color="FF0000"/>
        </w:rPr>
        <w:t>二週間以内に旧所在地においては</w:t>
      </w:r>
      <w:r w:rsidRPr="00936F84">
        <w:rPr>
          <w:rFonts w:hint="eastAsia"/>
          <w:u w:color="FF0000"/>
        </w:rPr>
        <w:t>移転の登記をし、</w:t>
      </w:r>
      <w:r w:rsidRPr="00936F84">
        <w:rPr>
          <w:rFonts w:hint="eastAsia"/>
          <w:u w:val="single" w:color="FF0000"/>
        </w:rPr>
        <w:t>新所在地においては</w:t>
      </w:r>
      <w:r w:rsidRPr="00936F84">
        <w:rPr>
          <w:rFonts w:hint="eastAsia"/>
          <w:u w:color="FF0000"/>
        </w:rPr>
        <w:t>第百三十八条第二項に掲げる事項を登記し、従たる事務所を移転したときは、旧所在地においては三週間以内に移転の登記をし、新所在地においては四週間以内に同項に掲げる事項を登記しなければならない。</w:t>
      </w:r>
    </w:p>
    <w:p w:rsidR="00E83FB8" w:rsidRPr="00936F84" w:rsidRDefault="00E83FB8" w:rsidP="00E83FB8">
      <w:pPr>
        <w:ind w:left="178" w:hangingChars="85" w:hanging="178"/>
        <w:rPr>
          <w:rFonts w:hint="eastAsia"/>
          <w:u w:color="FF0000"/>
        </w:rPr>
      </w:pPr>
      <w:r w:rsidRPr="00936F84">
        <w:rPr>
          <w:rFonts w:hint="eastAsia"/>
          <w:u w:color="FF0000"/>
        </w:rPr>
        <w:t>②　同一の登記所の管轄区域内において、主たる事務所又は従たる事務所を移転したときは、その移転の登記をすることを以て足りる。</w:t>
      </w:r>
    </w:p>
    <w:p w:rsidR="00E83FB8" w:rsidRPr="00936F84" w:rsidRDefault="00E83FB8" w:rsidP="00E83FB8">
      <w:pPr>
        <w:ind w:left="178" w:hangingChars="85" w:hanging="178"/>
        <w:rPr>
          <w:u w:color="FF0000"/>
        </w:rPr>
      </w:pPr>
    </w:p>
    <w:p w:rsidR="00E83FB8" w:rsidRPr="00936F84" w:rsidRDefault="00E83FB8" w:rsidP="00E83FB8">
      <w:pPr>
        <w:ind w:left="178" w:hangingChars="85" w:hanging="178"/>
        <w:rPr>
          <w:u w:color="FF0000"/>
        </w:rPr>
      </w:pPr>
      <w:r w:rsidRPr="00936F84">
        <w:rPr>
          <w:rFonts w:hint="eastAsia"/>
          <w:u w:color="FF0000"/>
        </w:rPr>
        <w:t>（改正前）</w:t>
      </w:r>
    </w:p>
    <w:p w:rsidR="00E83FB8" w:rsidRPr="00936F84" w:rsidRDefault="00E83FB8" w:rsidP="00E83FB8">
      <w:pPr>
        <w:ind w:left="178" w:hangingChars="85" w:hanging="178"/>
        <w:rPr>
          <w:rFonts w:hint="eastAsia"/>
          <w:u w:color="FF0000"/>
        </w:rPr>
      </w:pPr>
      <w:r w:rsidRPr="00936F84">
        <w:rPr>
          <w:rFonts w:hint="eastAsia"/>
          <w:u w:color="FF0000"/>
        </w:rPr>
        <w:t>第百四十条　証券取引所が主たる事務所を移転したときは、</w:t>
      </w:r>
      <w:r w:rsidRPr="00936F84">
        <w:rPr>
          <w:rFonts w:hint="eastAsia"/>
          <w:u w:val="single" w:color="FF0000"/>
        </w:rPr>
        <w:t>旧所在地においては二週間以内に</w:t>
      </w:r>
      <w:r w:rsidRPr="00936F84">
        <w:rPr>
          <w:rFonts w:hint="eastAsia"/>
          <w:u w:color="FF0000"/>
        </w:rPr>
        <w:t>移転の登記をし、</w:t>
      </w:r>
      <w:r w:rsidRPr="00936F84">
        <w:rPr>
          <w:rFonts w:hint="eastAsia"/>
          <w:u w:val="single" w:color="FF0000"/>
        </w:rPr>
        <w:t>新所在地においては三週間以内に</w:t>
      </w:r>
      <w:r w:rsidRPr="00936F84">
        <w:rPr>
          <w:rFonts w:hint="eastAsia"/>
          <w:u w:color="FF0000"/>
        </w:rPr>
        <w:t>第百三十八条第二項に掲げる事項を登記し、従たる事務所を移転したときは、旧所在地においては三週間以内に移転の登記をし、新所在地においては四週間以内に同項に掲げる事項を登記しなければならない。</w:t>
      </w:r>
    </w:p>
    <w:p w:rsidR="00E83FB8" w:rsidRPr="00936F84" w:rsidRDefault="00E83FB8" w:rsidP="00E83FB8">
      <w:pPr>
        <w:ind w:left="178" w:hangingChars="85" w:hanging="178"/>
        <w:rPr>
          <w:rFonts w:hint="eastAsia"/>
          <w:u w:color="FF0000"/>
        </w:rPr>
      </w:pPr>
      <w:r w:rsidRPr="00936F84">
        <w:rPr>
          <w:rFonts w:hint="eastAsia"/>
          <w:u w:color="FF0000"/>
        </w:rPr>
        <w:t>②　同一の登記所の管轄区域内において、主たる事務所又は従たる事務所を移転したときは、その移転の登記をすることを以て足りる。</w:t>
      </w:r>
    </w:p>
    <w:p w:rsidR="00E83FB8" w:rsidRPr="00936F84" w:rsidRDefault="00E83FB8" w:rsidP="00E83FB8">
      <w:pPr>
        <w:rPr>
          <w:u w:color="FF0000"/>
        </w:rPr>
      </w:pPr>
    </w:p>
    <w:p w:rsidR="00E83FB8" w:rsidRPr="00936F84" w:rsidRDefault="00E83FB8" w:rsidP="00E83FB8">
      <w:pPr>
        <w:ind w:left="178" w:hangingChars="85" w:hanging="178"/>
        <w:rPr>
          <w:u w:color="FF0000"/>
        </w:rPr>
      </w:pP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37</w:t>
      </w:r>
      <w:r w:rsidRPr="00936F84">
        <w:rPr>
          <w:rFonts w:hint="eastAsia"/>
          <w:u w:color="FF0000"/>
        </w:rPr>
        <w:t>年</w:t>
      </w:r>
      <w:r w:rsidRPr="00936F84">
        <w:rPr>
          <w:rFonts w:hint="eastAsia"/>
          <w:u w:color="FF0000"/>
        </w:rPr>
        <w:t>9</w:t>
      </w:r>
      <w:r w:rsidRPr="00936F84">
        <w:rPr>
          <w:rFonts w:hint="eastAsia"/>
          <w:u w:color="FF0000"/>
        </w:rPr>
        <w:t>月</w:t>
      </w:r>
      <w:r w:rsidRPr="00936F84">
        <w:rPr>
          <w:rFonts w:hint="eastAsia"/>
          <w:u w:color="FF0000"/>
        </w:rPr>
        <w:t>15</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161</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37</w:t>
      </w:r>
      <w:r w:rsidRPr="00936F84">
        <w:rPr>
          <w:rFonts w:hint="eastAsia"/>
          <w:u w:color="FF0000"/>
        </w:rPr>
        <w:t>年</w:t>
      </w:r>
      <w:r w:rsidRPr="00936F84">
        <w:rPr>
          <w:rFonts w:hint="eastAsia"/>
          <w:u w:color="FF0000"/>
        </w:rPr>
        <w:t>5</w:t>
      </w:r>
      <w:r w:rsidRPr="00936F84">
        <w:rPr>
          <w:rFonts w:hint="eastAsia"/>
          <w:u w:color="FF0000"/>
        </w:rPr>
        <w:t>月</w:t>
      </w:r>
      <w:r w:rsidRPr="00936F84">
        <w:rPr>
          <w:rFonts w:hint="eastAsia"/>
          <w:u w:color="FF0000"/>
        </w:rPr>
        <w:t>16</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140</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30</w:t>
      </w:r>
      <w:r w:rsidRPr="00936F84">
        <w:rPr>
          <w:rFonts w:hint="eastAsia"/>
          <w:u w:color="FF0000"/>
        </w:rPr>
        <w:t>年</w:t>
      </w:r>
      <w:r w:rsidRPr="00936F84">
        <w:rPr>
          <w:rFonts w:hint="eastAsia"/>
          <w:u w:color="FF0000"/>
        </w:rPr>
        <w:t>8</w:t>
      </w:r>
      <w:r w:rsidRPr="00936F84">
        <w:rPr>
          <w:rFonts w:hint="eastAsia"/>
          <w:u w:color="FF0000"/>
        </w:rPr>
        <w:t>月</w:t>
      </w:r>
      <w:r w:rsidRPr="00936F84">
        <w:rPr>
          <w:rFonts w:hint="eastAsia"/>
          <w:u w:color="FF0000"/>
        </w:rPr>
        <w:t>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120</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29</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26</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198</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28</w:t>
      </w:r>
      <w:r w:rsidRPr="00936F84">
        <w:rPr>
          <w:rFonts w:hint="eastAsia"/>
          <w:u w:color="FF0000"/>
        </w:rPr>
        <w:t>年</w:t>
      </w:r>
      <w:r w:rsidRPr="00936F84">
        <w:rPr>
          <w:rFonts w:hint="eastAsia"/>
          <w:u w:color="FF0000"/>
        </w:rPr>
        <w:t>8</w:t>
      </w:r>
      <w:r w:rsidRPr="00936F84">
        <w:rPr>
          <w:rFonts w:hint="eastAsia"/>
          <w:u w:color="FF0000"/>
        </w:rPr>
        <w:t>月</w:t>
      </w:r>
      <w:r w:rsidRPr="00936F84">
        <w:rPr>
          <w:rFonts w:hint="eastAsia"/>
          <w:u w:color="FF0000"/>
        </w:rPr>
        <w:t>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142</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27</w:t>
      </w:r>
      <w:r w:rsidRPr="00936F84">
        <w:rPr>
          <w:rFonts w:hint="eastAsia"/>
          <w:u w:color="FF0000"/>
        </w:rPr>
        <w:t>年</w:t>
      </w:r>
      <w:r w:rsidRPr="00936F84">
        <w:rPr>
          <w:rFonts w:hint="eastAsia"/>
          <w:u w:color="FF0000"/>
        </w:rPr>
        <w:t>7</w:t>
      </w:r>
      <w:r w:rsidRPr="00936F84">
        <w:rPr>
          <w:rFonts w:hint="eastAsia"/>
          <w:u w:color="FF0000"/>
        </w:rPr>
        <w:t>月</w:t>
      </w:r>
      <w:r w:rsidRPr="00936F84">
        <w:rPr>
          <w:rFonts w:hint="eastAsia"/>
          <w:u w:color="FF0000"/>
        </w:rPr>
        <w:t>31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270</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26</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15</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240</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26</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4</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198</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25</w:t>
      </w:r>
      <w:r w:rsidRPr="00936F84">
        <w:rPr>
          <w:rFonts w:hint="eastAsia"/>
          <w:u w:color="FF0000"/>
        </w:rPr>
        <w:t>年</w:t>
      </w:r>
      <w:r w:rsidRPr="00936F84">
        <w:rPr>
          <w:rFonts w:hint="eastAsia"/>
          <w:u w:color="FF0000"/>
        </w:rPr>
        <w:t>8</w:t>
      </w:r>
      <w:r w:rsidRPr="00936F84">
        <w:rPr>
          <w:rFonts w:hint="eastAsia"/>
          <w:u w:color="FF0000"/>
        </w:rPr>
        <w:t>月</w:t>
      </w:r>
      <w:r w:rsidRPr="00936F84">
        <w:rPr>
          <w:rFonts w:hint="eastAsia"/>
          <w:u w:color="FF0000"/>
        </w:rPr>
        <w:t>4</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236</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25</w:t>
      </w:r>
      <w:r w:rsidRPr="00936F84">
        <w:rPr>
          <w:rFonts w:hint="eastAsia"/>
          <w:u w:color="FF0000"/>
        </w:rPr>
        <w:t>年</w:t>
      </w:r>
      <w:r w:rsidRPr="00936F84">
        <w:rPr>
          <w:rFonts w:hint="eastAsia"/>
          <w:u w:color="FF0000"/>
        </w:rPr>
        <w:t>5</w:t>
      </w:r>
      <w:r w:rsidRPr="00936F84">
        <w:rPr>
          <w:rFonts w:hint="eastAsia"/>
          <w:u w:color="FF0000"/>
        </w:rPr>
        <w:t>月</w:t>
      </w:r>
      <w:r w:rsidRPr="00936F84">
        <w:rPr>
          <w:rFonts w:hint="eastAsia"/>
          <w:u w:color="FF0000"/>
        </w:rPr>
        <w:t>4</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141</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25</w:t>
      </w:r>
      <w:r w:rsidRPr="00936F84">
        <w:rPr>
          <w:rFonts w:hint="eastAsia"/>
          <w:u w:color="FF0000"/>
        </w:rPr>
        <w:t>年</w:t>
      </w:r>
      <w:r w:rsidRPr="00936F84">
        <w:rPr>
          <w:rFonts w:hint="eastAsia"/>
          <w:u w:color="FF0000"/>
        </w:rPr>
        <w:t>3</w:t>
      </w:r>
      <w:r w:rsidRPr="00936F84">
        <w:rPr>
          <w:rFonts w:hint="eastAsia"/>
          <w:u w:color="FF0000"/>
        </w:rPr>
        <w:t>月</w:t>
      </w:r>
      <w:r w:rsidRPr="00936F84">
        <w:rPr>
          <w:rFonts w:hint="eastAsia"/>
          <w:u w:color="FF0000"/>
        </w:rPr>
        <w:t>29</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31</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24</w:t>
      </w:r>
      <w:r w:rsidRPr="00936F84">
        <w:rPr>
          <w:rFonts w:hint="eastAsia"/>
          <w:u w:color="FF0000"/>
        </w:rPr>
        <w:t>年</w:t>
      </w:r>
      <w:r w:rsidRPr="00936F84">
        <w:rPr>
          <w:rFonts w:hint="eastAsia"/>
          <w:u w:color="FF0000"/>
        </w:rPr>
        <w:t>5</w:t>
      </w:r>
      <w:r w:rsidRPr="00936F84">
        <w:rPr>
          <w:rFonts w:hint="eastAsia"/>
          <w:u w:color="FF0000"/>
        </w:rPr>
        <w:t>月</w:t>
      </w:r>
      <w:r w:rsidRPr="00936F84">
        <w:rPr>
          <w:rFonts w:hint="eastAsia"/>
          <w:u w:color="FF0000"/>
        </w:rPr>
        <w:t>31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145</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24</w:t>
      </w:r>
      <w:r w:rsidRPr="00936F84">
        <w:rPr>
          <w:rFonts w:hint="eastAsia"/>
          <w:u w:color="FF0000"/>
        </w:rPr>
        <w:t>年</w:t>
      </w:r>
      <w:r w:rsidRPr="00936F84">
        <w:rPr>
          <w:rFonts w:hint="eastAsia"/>
          <w:u w:color="FF0000"/>
        </w:rPr>
        <w:t>5</w:t>
      </w:r>
      <w:r w:rsidRPr="00936F84">
        <w:rPr>
          <w:rFonts w:hint="eastAsia"/>
          <w:u w:color="FF0000"/>
        </w:rPr>
        <w:t>月</w:t>
      </w:r>
      <w:r w:rsidRPr="00936F84">
        <w:rPr>
          <w:rFonts w:hint="eastAsia"/>
          <w:u w:color="FF0000"/>
        </w:rPr>
        <w:t>31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137</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24</w:t>
      </w:r>
      <w:r w:rsidRPr="00936F84">
        <w:rPr>
          <w:rFonts w:hint="eastAsia"/>
          <w:u w:color="FF0000"/>
        </w:rPr>
        <w:t>年</w:t>
      </w:r>
      <w:r w:rsidRPr="00936F84">
        <w:rPr>
          <w:rFonts w:hint="eastAsia"/>
          <w:u w:color="FF0000"/>
        </w:rPr>
        <w:t>5</w:t>
      </w:r>
      <w:r w:rsidRPr="00936F84">
        <w:rPr>
          <w:rFonts w:hint="eastAsia"/>
          <w:u w:color="FF0000"/>
        </w:rPr>
        <w:t>月</w:t>
      </w:r>
      <w:r w:rsidRPr="00936F84">
        <w:rPr>
          <w:rFonts w:hint="eastAsia"/>
          <w:u w:color="FF0000"/>
        </w:rPr>
        <w:t>31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133</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23</w:t>
      </w:r>
      <w:r w:rsidRPr="00936F84">
        <w:rPr>
          <w:rFonts w:hint="eastAsia"/>
          <w:u w:color="FF0000"/>
        </w:rPr>
        <w:t>年</w:t>
      </w:r>
      <w:r w:rsidRPr="00936F84">
        <w:rPr>
          <w:rFonts w:hint="eastAsia"/>
          <w:u w:color="FF0000"/>
        </w:rPr>
        <w:t>7</w:t>
      </w:r>
      <w:r w:rsidRPr="00936F84">
        <w:rPr>
          <w:rFonts w:hint="eastAsia"/>
          <w:u w:color="FF0000"/>
        </w:rPr>
        <w:t>月</w:t>
      </w:r>
      <w:r w:rsidRPr="00936F84">
        <w:rPr>
          <w:rFonts w:hint="eastAsia"/>
          <w:u w:color="FF0000"/>
        </w:rPr>
        <w:t>6</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103</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23</w:t>
      </w:r>
      <w:r w:rsidRPr="00936F84">
        <w:rPr>
          <w:rFonts w:hint="eastAsia"/>
          <w:u w:color="FF0000"/>
        </w:rPr>
        <w:t>年</w:t>
      </w:r>
      <w:r w:rsidRPr="00936F84">
        <w:rPr>
          <w:rFonts w:hint="eastAsia"/>
          <w:u w:color="FF0000"/>
        </w:rPr>
        <w:t>4</w:t>
      </w:r>
      <w:r w:rsidRPr="00936F84">
        <w:rPr>
          <w:rFonts w:hint="eastAsia"/>
          <w:u w:color="FF0000"/>
        </w:rPr>
        <w:t>月</w:t>
      </w:r>
      <w:r w:rsidRPr="00936F84">
        <w:rPr>
          <w:rFonts w:hint="eastAsia"/>
          <w:u w:color="FF0000"/>
        </w:rPr>
        <w:t>13</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25</w:t>
      </w:r>
      <w:r w:rsidRPr="00936F84">
        <w:rPr>
          <w:rFonts w:hint="eastAsia"/>
          <w:u w:color="FF0000"/>
        </w:rPr>
        <w:t>号】</w:t>
      </w:r>
    </w:p>
    <w:p w:rsidR="00E83FB8" w:rsidRPr="00936F84" w:rsidRDefault="00E83FB8" w:rsidP="00E83FB8">
      <w:pPr>
        <w:rPr>
          <w:rFonts w:hint="eastAsia"/>
          <w:u w:color="FF0000"/>
        </w:rPr>
      </w:pPr>
    </w:p>
    <w:p w:rsidR="00E83FB8" w:rsidRPr="00936F84" w:rsidRDefault="00E83FB8" w:rsidP="00E83FB8">
      <w:pPr>
        <w:ind w:left="178" w:hangingChars="85" w:hanging="178"/>
        <w:rPr>
          <w:rFonts w:hint="eastAsia"/>
          <w:u w:color="FF0000"/>
        </w:rPr>
      </w:pPr>
      <w:r w:rsidRPr="00936F84">
        <w:rPr>
          <w:rFonts w:hint="eastAsia"/>
          <w:u w:color="FF0000"/>
        </w:rPr>
        <w:t>第百四十条　証券取引所が主たる事務所を移転したときは、旧所在地においては二週間以内に移転の登記をし、新所在地においては三週間以内に第百三十八条第二項に掲げる事項</w:t>
      </w:r>
      <w:r w:rsidRPr="00936F84">
        <w:rPr>
          <w:rFonts w:hint="eastAsia"/>
          <w:u w:color="FF0000"/>
        </w:rPr>
        <w:lastRenderedPageBreak/>
        <w:t>を登記し、従たる事務所を移転したときは、旧所在地においては三週間以内に移転の登記をし、新所在地においては四週間以内に同項に掲げる事項を登記しなければならない。</w:t>
      </w:r>
    </w:p>
    <w:p w:rsidR="00E83FB8" w:rsidRPr="00936F84" w:rsidRDefault="00E83FB8" w:rsidP="00E83FB8">
      <w:pPr>
        <w:ind w:left="178" w:hangingChars="85" w:hanging="178"/>
        <w:rPr>
          <w:rFonts w:hint="eastAsia"/>
          <w:u w:color="FF0000"/>
        </w:rPr>
      </w:pPr>
      <w:r w:rsidRPr="00936F84">
        <w:rPr>
          <w:rFonts w:hint="eastAsia"/>
          <w:u w:color="FF0000"/>
        </w:rPr>
        <w:t>②　同一の登記所の管轄区域内において、主たる事務所又は従たる事務所を移転したときは、その移転の登記をすることを以て足りる。</w:t>
      </w:r>
    </w:p>
    <w:p w:rsidR="00E83FB8" w:rsidRPr="00936F84" w:rsidRDefault="00E83FB8" w:rsidP="00E83FB8">
      <w:pPr>
        <w:rPr>
          <w:u w:color="FF0000"/>
        </w:rPr>
      </w:pPr>
    </w:p>
    <w:p w:rsidR="007E6F2C" w:rsidRPr="00E83FB8" w:rsidRDefault="007E6F2C" w:rsidP="007E6F2C"/>
    <w:p w:rsidR="00BB6331" w:rsidRPr="007E6F2C" w:rsidRDefault="00BB6331" w:rsidP="002D0D56">
      <w:pPr>
        <w:rPr>
          <w:u w:color="FF0000"/>
        </w:rPr>
      </w:pPr>
    </w:p>
    <w:sectPr w:rsidR="00BB6331" w:rsidRPr="007E6F2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5347" w:rsidRDefault="00275347">
      <w:r>
        <w:separator/>
      </w:r>
    </w:p>
  </w:endnote>
  <w:endnote w:type="continuationSeparator" w:id="0">
    <w:p w:rsidR="00275347" w:rsidRDefault="00275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011B0">
      <w:rPr>
        <w:rStyle w:val="a4"/>
        <w:noProof/>
      </w:rPr>
      <w:t>1</w:t>
    </w:r>
    <w:r>
      <w:rPr>
        <w:rStyle w:val="a4"/>
      </w:rPr>
      <w:fldChar w:fldCharType="end"/>
    </w:r>
  </w:p>
  <w:p w:rsidR="00BB6331" w:rsidRDefault="0080474D" w:rsidP="0080474D">
    <w:pPr>
      <w:pStyle w:val="a3"/>
      <w:ind w:right="360"/>
    </w:pPr>
    <w:r>
      <w:rPr>
        <w:rFonts w:ascii="Times New Roman" w:hAnsi="Times New Roman" w:hint="eastAsia"/>
        <w:noProof/>
        <w:kern w:val="0"/>
        <w:szCs w:val="21"/>
      </w:rPr>
      <w:t xml:space="preserve">金融商品取引法　</w:t>
    </w:r>
    <w:r w:rsidRPr="0080474D">
      <w:rPr>
        <w:rFonts w:ascii="Times New Roman" w:hAnsi="Times New Roman"/>
        <w:noProof/>
        <w:kern w:val="0"/>
        <w:szCs w:val="21"/>
      </w:rPr>
      <w:fldChar w:fldCharType="begin"/>
    </w:r>
    <w:r w:rsidRPr="0080474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89</w:t>
    </w:r>
    <w:r>
      <w:rPr>
        <w:rFonts w:ascii="Times New Roman" w:hAnsi="Times New Roman" w:hint="eastAsia"/>
        <w:noProof/>
        <w:kern w:val="0"/>
        <w:szCs w:val="21"/>
      </w:rPr>
      <w:t>条の</w:t>
    </w:r>
    <w:r>
      <w:rPr>
        <w:rFonts w:ascii="Times New Roman" w:hAnsi="Times New Roman" w:hint="eastAsia"/>
        <w:noProof/>
        <w:kern w:val="0"/>
        <w:szCs w:val="21"/>
      </w:rPr>
      <w:t>4.doc</w:t>
    </w:r>
    <w:r w:rsidRPr="0080474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5347" w:rsidRDefault="00275347">
      <w:r>
        <w:separator/>
      </w:r>
    </w:p>
  </w:footnote>
  <w:footnote w:type="continuationSeparator" w:id="0">
    <w:p w:rsidR="00275347" w:rsidRDefault="002753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F4EE0"/>
    <w:rsid w:val="0011767C"/>
    <w:rsid w:val="002506F3"/>
    <w:rsid w:val="00275347"/>
    <w:rsid w:val="002A01AD"/>
    <w:rsid w:val="002B08B8"/>
    <w:rsid w:val="002D0D56"/>
    <w:rsid w:val="003437F4"/>
    <w:rsid w:val="003F13AD"/>
    <w:rsid w:val="00641E16"/>
    <w:rsid w:val="00681600"/>
    <w:rsid w:val="00756E05"/>
    <w:rsid w:val="007D76EA"/>
    <w:rsid w:val="007E6F2C"/>
    <w:rsid w:val="0080474D"/>
    <w:rsid w:val="008D711D"/>
    <w:rsid w:val="009011B0"/>
    <w:rsid w:val="00995F3F"/>
    <w:rsid w:val="00AB159F"/>
    <w:rsid w:val="00B21FB9"/>
    <w:rsid w:val="00BB6331"/>
    <w:rsid w:val="00BE3113"/>
    <w:rsid w:val="00C419D7"/>
    <w:rsid w:val="00CA1514"/>
    <w:rsid w:val="00DA1687"/>
    <w:rsid w:val="00E83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3FB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95F3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646590">
      <w:bodyDiv w:val="1"/>
      <w:marLeft w:val="0"/>
      <w:marRight w:val="0"/>
      <w:marTop w:val="0"/>
      <w:marBottom w:val="0"/>
      <w:divBdr>
        <w:top w:val="none" w:sz="0" w:space="0" w:color="auto"/>
        <w:left w:val="none" w:sz="0" w:space="0" w:color="auto"/>
        <w:bottom w:val="none" w:sz="0" w:space="0" w:color="auto"/>
        <w:right w:val="none" w:sz="0" w:space="0" w:color="auto"/>
      </w:divBdr>
    </w:div>
    <w:div w:id="901214891">
      <w:bodyDiv w:val="1"/>
      <w:marLeft w:val="0"/>
      <w:marRight w:val="0"/>
      <w:marTop w:val="0"/>
      <w:marBottom w:val="0"/>
      <w:divBdr>
        <w:top w:val="none" w:sz="0" w:space="0" w:color="auto"/>
        <w:left w:val="none" w:sz="0" w:space="0" w:color="auto"/>
        <w:bottom w:val="none" w:sz="0" w:space="0" w:color="auto"/>
        <w:right w:val="none" w:sz="0" w:space="0" w:color="auto"/>
      </w:divBdr>
    </w:div>
    <w:div w:id="1462914940">
      <w:bodyDiv w:val="1"/>
      <w:marLeft w:val="0"/>
      <w:marRight w:val="0"/>
      <w:marTop w:val="0"/>
      <w:marBottom w:val="0"/>
      <w:divBdr>
        <w:top w:val="none" w:sz="0" w:space="0" w:color="auto"/>
        <w:left w:val="none" w:sz="0" w:space="0" w:color="auto"/>
        <w:bottom w:val="none" w:sz="0" w:space="0" w:color="auto"/>
        <w:right w:val="none" w:sz="0" w:space="0" w:color="auto"/>
      </w:divBdr>
    </w:div>
    <w:div w:id="1707289489">
      <w:bodyDiv w:val="1"/>
      <w:marLeft w:val="0"/>
      <w:marRight w:val="0"/>
      <w:marTop w:val="0"/>
      <w:marBottom w:val="0"/>
      <w:divBdr>
        <w:top w:val="none" w:sz="0" w:space="0" w:color="auto"/>
        <w:left w:val="none" w:sz="0" w:space="0" w:color="auto"/>
        <w:bottom w:val="none" w:sz="0" w:space="0" w:color="auto"/>
        <w:right w:val="none" w:sz="0" w:space="0" w:color="auto"/>
      </w:divBdr>
    </w:div>
    <w:div w:id="1986887244">
      <w:bodyDiv w:val="1"/>
      <w:marLeft w:val="0"/>
      <w:marRight w:val="0"/>
      <w:marTop w:val="0"/>
      <w:marBottom w:val="0"/>
      <w:divBdr>
        <w:top w:val="none" w:sz="0" w:space="0" w:color="auto"/>
        <w:left w:val="none" w:sz="0" w:space="0" w:color="auto"/>
        <w:bottom w:val="none" w:sz="0" w:space="0" w:color="auto"/>
        <w:right w:val="none" w:sz="0" w:space="0" w:color="auto"/>
      </w:divBdr>
    </w:div>
    <w:div w:id="213609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738</Words>
  <Characters>4212</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2024-07-01T07:06:00Z</dcterms:created>
  <dcterms:modified xsi:type="dcterms:W3CDTF">2024-07-01T07:06:00Z</dcterms:modified>
</cp:coreProperties>
</file>