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07D" w:rsidRDefault="0064107D" w:rsidP="0064107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4107D" w:rsidRDefault="0064107D" w:rsidP="0064107D">
      <w:pPr>
        <w:rPr>
          <w:rFonts w:hint="eastAsia"/>
        </w:rPr>
      </w:pPr>
    </w:p>
    <w:p w:rsidR="00381383" w:rsidRPr="00012988" w:rsidRDefault="00381383" w:rsidP="00381383">
      <w:pPr>
        <w:ind w:leftChars="85" w:left="178"/>
      </w:pPr>
      <w:r w:rsidRPr="00012988">
        <w:t>（特定証券情報の提供又は公表がされていないのに特定勧誘等をした者に対する課徴金納付命令）</w:t>
      </w:r>
    </w:p>
    <w:p w:rsidR="00381383" w:rsidRPr="00012988" w:rsidRDefault="00381383" w:rsidP="00381383">
      <w:pPr>
        <w:ind w:left="179" w:hangingChars="85" w:hanging="179"/>
      </w:pPr>
      <w:r w:rsidRPr="00012988">
        <w:rPr>
          <w:b/>
          <w:bCs/>
        </w:rPr>
        <w:t>第百七十二条の九</w:t>
      </w:r>
      <w:r w:rsidRPr="00012988">
        <w:t xml:space="preserve">　有価証券の発行者が当該有価証券に係る特定証券情報を第二十七条の三十一第二項に定めるところにより、その相手方に提供し、又は公表していないのに特定勧誘等をした者（特定売付け勧誘等をした者については、自己の所有する有価証券に関して特定売付け勧誘等をした者に限る。）があるときは、内閣総理大臣は、次節に定める手続に従い、そ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381383" w:rsidRPr="00012988" w:rsidRDefault="00381383" w:rsidP="00381383">
      <w:pPr>
        <w:ind w:leftChars="86" w:left="359" w:hangingChars="85" w:hanging="178"/>
      </w:pPr>
      <w:r w:rsidRPr="00012988">
        <w:t>一　特定取得勧誘により有価証券を取得させた場合　当該取得させた有価証券の発行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381383" w:rsidRPr="00012988" w:rsidRDefault="00381383" w:rsidP="00381383">
      <w:pPr>
        <w:ind w:leftChars="86" w:left="359" w:hangingChars="85" w:hanging="178"/>
      </w:pPr>
      <w:r w:rsidRPr="00012988">
        <w:t>二　特定売付け勧誘等により当該者が所有する有価証券を売り付けた場合　当該売り付けた有価証券の価格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381383" w:rsidRPr="0064107D" w:rsidRDefault="00381383" w:rsidP="00381383">
      <w:pPr>
        <w:ind w:left="178" w:hangingChars="85" w:hanging="178"/>
        <w:rPr>
          <w:rFonts w:hint="eastAsia"/>
        </w:rPr>
      </w:pPr>
    </w:p>
    <w:p w:rsidR="00381383" w:rsidRPr="00381383" w:rsidRDefault="00381383" w:rsidP="0064107D">
      <w:pPr>
        <w:rPr>
          <w:rFonts w:hint="eastAsia"/>
        </w:rPr>
      </w:pPr>
    </w:p>
    <w:p w:rsidR="0064107D" w:rsidRDefault="0064107D" w:rsidP="0064107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64107D" w:rsidRDefault="0064107D" w:rsidP="0064107D">
      <w:pPr>
        <w:rPr>
          <w:rFonts w:hint="eastAsia"/>
        </w:rPr>
      </w:pPr>
    </w:p>
    <w:p w:rsidR="0064107D" w:rsidRDefault="0064107D" w:rsidP="0064107D">
      <w:pPr>
        <w:rPr>
          <w:rFonts w:hint="eastAsia"/>
        </w:rPr>
      </w:pPr>
      <w:r>
        <w:rPr>
          <w:rFonts w:hint="eastAsia"/>
        </w:rPr>
        <w:t>（改正後）</w:t>
      </w:r>
    </w:p>
    <w:p w:rsidR="0064107D" w:rsidRPr="00012988" w:rsidRDefault="0064107D" w:rsidP="0064107D">
      <w:pPr>
        <w:ind w:leftChars="85" w:left="178"/>
      </w:pPr>
      <w:r w:rsidRPr="00012988">
        <w:t>（特定証券情報の提供又は公表がされていないのに特定勧誘等をした者に対する課徴金納付命令）</w:t>
      </w:r>
    </w:p>
    <w:p w:rsidR="0064107D" w:rsidRPr="00012988" w:rsidRDefault="0064107D" w:rsidP="0064107D">
      <w:pPr>
        <w:ind w:left="179" w:hangingChars="85" w:hanging="179"/>
      </w:pPr>
      <w:r w:rsidRPr="00012988">
        <w:rPr>
          <w:b/>
          <w:bCs/>
        </w:rPr>
        <w:t>第百七十二条の九</w:t>
      </w:r>
      <w:r w:rsidRPr="00012988">
        <w:t xml:space="preserve">　有価証券の発行者が当該有価証券に係る特定証券情報を第二十七条の三十一第二項に定めるところにより、その相手方に提供し、又は公表していないのに特定勧誘等をした者（特定売付け勧誘等をした者については、自己の所有する有価証券に関して特定売付け勧誘等をした者に限る。）があるときは、内閣総理大臣は、次節に定める手続に従い、その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64107D" w:rsidRPr="00012988" w:rsidRDefault="0064107D" w:rsidP="0064107D">
      <w:pPr>
        <w:ind w:leftChars="86" w:left="359" w:hangingChars="85" w:hanging="178"/>
      </w:pPr>
      <w:r w:rsidRPr="00012988">
        <w:lastRenderedPageBreak/>
        <w:t>一　特定取得勧誘により有価証券を取得させた場合　当該取得させた有価証券の発行価額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64107D" w:rsidRPr="00012988" w:rsidRDefault="0064107D" w:rsidP="0064107D">
      <w:pPr>
        <w:ind w:leftChars="86" w:left="359" w:hangingChars="85" w:hanging="178"/>
      </w:pPr>
      <w:r w:rsidRPr="00012988">
        <w:t>二　特定売付け勧誘等により当該者が所有する有価証券を売り付けた場合　当該売り付けた有価証券の価格の総額（当該有価証券が新株予約権証券その他これに準ずるものとして内閣府令で定める有価証券であるときは、当該新株予約権証券に係る新株予約権の行使に際して払い込むべき金額その他これに準ずるものとして内閣府令で定める額を含む。）の百分の二・二五（当該有価証券が株券等である場合にあつては、百分の四・五）</w:t>
      </w:r>
    </w:p>
    <w:p w:rsidR="0064107D" w:rsidRPr="0064107D" w:rsidRDefault="0064107D" w:rsidP="0064107D">
      <w:pPr>
        <w:ind w:left="178" w:hangingChars="85" w:hanging="178"/>
        <w:rPr>
          <w:rFonts w:hint="eastAsia"/>
        </w:rPr>
      </w:pPr>
    </w:p>
    <w:p w:rsidR="0064107D" w:rsidRDefault="0064107D" w:rsidP="0064107D">
      <w:pPr>
        <w:ind w:left="178" w:hangingChars="85" w:hanging="178"/>
        <w:rPr>
          <w:rFonts w:hint="eastAsia"/>
        </w:rPr>
      </w:pPr>
      <w:r>
        <w:rPr>
          <w:rFonts w:hint="eastAsia"/>
        </w:rPr>
        <w:t>（改正前）</w:t>
      </w:r>
    </w:p>
    <w:p w:rsidR="0064107D" w:rsidRPr="00885F95" w:rsidRDefault="0064107D" w:rsidP="0064107D">
      <w:pPr>
        <w:rPr>
          <w:rFonts w:hint="eastAsia"/>
          <w:u w:val="single" w:color="FF0000"/>
        </w:rPr>
      </w:pPr>
      <w:r w:rsidRPr="00205E78">
        <w:rPr>
          <w:rFonts w:hint="eastAsia"/>
          <w:u w:val="single" w:color="FF0000"/>
        </w:rPr>
        <w:t>（新設）</w:t>
      </w:r>
    </w:p>
    <w:p w:rsidR="006F7A7D" w:rsidRPr="0064107D" w:rsidRDefault="006F7A7D">
      <w:pPr>
        <w:rPr>
          <w:rFonts w:hint="eastAsia"/>
        </w:rPr>
      </w:pPr>
    </w:p>
    <w:sectPr w:rsidR="006F7A7D" w:rsidRPr="006410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29A" w:rsidRDefault="0043529A">
      <w:r>
        <w:separator/>
      </w:r>
    </w:p>
  </w:endnote>
  <w:endnote w:type="continuationSeparator" w:id="0">
    <w:p w:rsidR="0043529A" w:rsidRDefault="00435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5C" w:rsidRDefault="0055125C" w:rsidP="0064107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5125C" w:rsidRDefault="0055125C" w:rsidP="0064107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5C" w:rsidRDefault="0055125C" w:rsidP="0064107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A7913">
      <w:rPr>
        <w:rStyle w:val="a4"/>
        <w:noProof/>
      </w:rPr>
      <w:t>1</w:t>
    </w:r>
    <w:r>
      <w:rPr>
        <w:rStyle w:val="a4"/>
      </w:rPr>
      <w:fldChar w:fldCharType="end"/>
    </w:r>
  </w:p>
  <w:p w:rsidR="0055125C" w:rsidRDefault="0055125C" w:rsidP="0064107D">
    <w:pPr>
      <w:pStyle w:val="a3"/>
      <w:ind w:right="360"/>
    </w:pPr>
    <w:r>
      <w:rPr>
        <w:rFonts w:hint="eastAsia"/>
      </w:rPr>
      <w:t xml:space="preserve">金融商品取引法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29A" w:rsidRDefault="0043529A">
      <w:r>
        <w:separator/>
      </w:r>
    </w:p>
  </w:footnote>
  <w:footnote w:type="continuationSeparator" w:id="0">
    <w:p w:rsidR="0043529A" w:rsidRDefault="00435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07D"/>
    <w:rsid w:val="002C730F"/>
    <w:rsid w:val="00381383"/>
    <w:rsid w:val="0043529A"/>
    <w:rsid w:val="0055125C"/>
    <w:rsid w:val="005A4D3A"/>
    <w:rsid w:val="005A7913"/>
    <w:rsid w:val="0064107D"/>
    <w:rsid w:val="006445D3"/>
    <w:rsid w:val="006F7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07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4107D"/>
    <w:pPr>
      <w:tabs>
        <w:tab w:val="center" w:pos="4252"/>
        <w:tab w:val="right" w:pos="8504"/>
      </w:tabs>
      <w:snapToGrid w:val="0"/>
    </w:pPr>
  </w:style>
  <w:style w:type="character" w:styleId="a4">
    <w:name w:val="page number"/>
    <w:basedOn w:val="a0"/>
    <w:rsid w:val="00641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1238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2024-07-18T07:11:00Z</dcterms:created>
  <dcterms:modified xsi:type="dcterms:W3CDTF">2024-07-18T07:11:00Z</dcterms:modified>
</cp:coreProperties>
</file>