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D87" w:rsidRDefault="00D11D87" w:rsidP="00D11D8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D11D87" w:rsidRDefault="00D11D87" w:rsidP="00D11D87">
      <w:pPr>
        <w:rPr>
          <w:rFonts w:hint="eastAsia"/>
        </w:rPr>
      </w:pPr>
    </w:p>
    <w:p w:rsidR="00616D40" w:rsidRDefault="00616D40" w:rsidP="00616D40">
      <w:pPr>
        <w:ind w:left="179" w:hangingChars="85" w:hanging="179"/>
        <w:rPr>
          <w:rFonts w:hint="eastAsia"/>
        </w:rPr>
      </w:pPr>
      <w:r w:rsidRPr="00D11D87">
        <w:rPr>
          <w:rFonts w:hint="eastAsia"/>
          <w:b/>
        </w:rPr>
        <w:t>第百九十七条の二</w:t>
      </w:r>
      <w:r>
        <w:rPr>
          <w:rFonts w:hint="eastAsia"/>
        </w:rPr>
        <w:t xml:space="preserve">　次の各号のいずれかに該当する者は、五年以下の懲役若しくは五百万円以下の罰金に処し、又はこれを併科する。</w:t>
      </w:r>
    </w:p>
    <w:p w:rsidR="00616D40" w:rsidRPr="00616D40" w:rsidRDefault="00616D40" w:rsidP="00616D40">
      <w:pPr>
        <w:ind w:leftChars="86" w:left="359" w:hangingChars="85" w:hanging="178"/>
        <w:rPr>
          <w:rFonts w:hint="eastAsia"/>
        </w:rPr>
      </w:pPr>
      <w:r>
        <w:rPr>
          <w:rFonts w:hint="eastAsia"/>
        </w:rPr>
        <w:t>一　第四条第一項の規定による届出を必要とする有価証券の募集若しくは売出し</w:t>
      </w:r>
      <w:r w:rsidRPr="00616D40">
        <w:rPr>
          <w:rFonts w:hint="eastAsia"/>
        </w:rPr>
        <w:t>、同条第二項の規定による届出を必要とする適格機関投資家取得有価証券一般勧誘</w:t>
      </w:r>
      <w:r w:rsidRPr="00616D40">
        <w:t>又は同条第三項の規定による届出を必要とする特定投資家等取得有価証券一般勧誘</w:t>
      </w:r>
      <w:r w:rsidRPr="00616D40">
        <w:rPr>
          <w:rFonts w:hint="eastAsia"/>
        </w:rPr>
        <w:t>について、これらの届出が受理されていないのに当該募集、売出し</w:t>
      </w:r>
      <w:r w:rsidRPr="00616D40">
        <w:t>、適格機関投資家取得有価証券一般勧誘若しくは特定投資家等取得有価証券一般勧誘</w:t>
      </w:r>
      <w:r w:rsidRPr="00616D40">
        <w:rPr>
          <w:rFonts w:hint="eastAsia"/>
        </w:rPr>
        <w:t>又はこれらの取扱いをした者</w:t>
      </w:r>
    </w:p>
    <w:p w:rsidR="00616D40" w:rsidRDefault="00616D40" w:rsidP="00616D40">
      <w:pPr>
        <w:ind w:leftChars="86" w:left="359" w:hangingChars="85" w:hanging="178"/>
        <w:rPr>
          <w:rFonts w:hint="eastAsia"/>
        </w:rPr>
      </w:pPr>
      <w:r w:rsidRPr="00616D40">
        <w:rPr>
          <w:rFonts w:hint="eastAsia"/>
        </w:rPr>
        <w:t>二　第六条（第十二条、第二十三条の十二第一項、第二十四条第七項、第二十四条の二第三項、第二十四条の四の四第五項、第二十四条の四の五第二項、第二十四条の</w:t>
      </w:r>
      <w:r>
        <w:rPr>
          <w:rFonts w:hint="eastAsia"/>
        </w:rPr>
        <w:t>四の七第五項、第二十四条の五第六項及び第二十四条の六第三項において準用し、並びにこれらの規定（第二十四条の六第三項を除く。）を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616D40" w:rsidRDefault="00616D40" w:rsidP="00616D40">
      <w:pPr>
        <w:ind w:leftChars="86" w:left="359" w:hangingChars="85" w:hanging="178"/>
        <w:rPr>
          <w:rFonts w:hint="eastAsia"/>
        </w:rPr>
      </w:pPr>
      <w:r>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616D40" w:rsidRPr="0077084B" w:rsidRDefault="00616D40" w:rsidP="00616D40">
      <w:pPr>
        <w:ind w:leftChars="86" w:left="359" w:hangingChars="85" w:hanging="178"/>
        <w:rPr>
          <w:rFonts w:hint="eastAsia"/>
        </w:rPr>
      </w:pPr>
      <w:r>
        <w:rPr>
          <w:rFonts w:hint="eastAsia"/>
        </w:rPr>
        <w:t>四　第二十七条の三第一項（第二十七条の二十二の二第二項において準用する</w:t>
      </w:r>
      <w:r w:rsidRPr="0077084B">
        <w:rPr>
          <w:rFonts w:hint="eastAsia"/>
        </w:rPr>
        <w:t>場合を含む。）又は第二十七条の十第四項の規定による公告を行わない者</w:t>
      </w:r>
    </w:p>
    <w:p w:rsidR="00616D40" w:rsidRPr="0077084B" w:rsidRDefault="00616D40" w:rsidP="00616D40">
      <w:pPr>
        <w:ind w:leftChars="86" w:left="359" w:hangingChars="85" w:hanging="178"/>
        <w:rPr>
          <w:rFonts w:hint="eastAsia"/>
        </w:rPr>
      </w:pPr>
      <w:r w:rsidRPr="0077084B">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四条の四の四第一項（同条第三項（第二十七条において準用する場合を含む。）及び第二十七条において準用する場合を含む。）若しくは第四項（第二十七条において準用する場合を含む。）の</w:t>
      </w:r>
      <w:r w:rsidRPr="0077084B">
        <w:rPr>
          <w:rFonts w:hint="eastAsia"/>
        </w:rPr>
        <w:lastRenderedPageBreak/>
        <w:t>規定による内部統制報告書若しくはその添付書類、第二十四条の四の五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616D40" w:rsidRPr="0077084B" w:rsidRDefault="00616D40" w:rsidP="00616D40">
      <w:pPr>
        <w:ind w:leftChars="86" w:left="359" w:hangingChars="85" w:hanging="178"/>
        <w:rPr>
          <w:rFonts w:hint="eastAsia"/>
        </w:rPr>
      </w:pPr>
      <w:r w:rsidRPr="0077084B">
        <w:rPr>
          <w:rFonts w:hint="eastAsia"/>
        </w:rPr>
        <w:t>六　第二十四条第六項若しくは第二十四条の二第一項（これらの規定を第二十七条において準用する場合を含む。）、第二十四条の四の四第一項（同条第三項（第二十七条において準用する場合を含む。）及び第二十七条において準用する場合を含む。）若しくは第四項（第二十七条において準用する場合を含む。）、第二十四条の四の五第一項（第二十七条において準用する場合を含む。）、第二十四条の四の七第一項若しくは第二項（同条第三項（第二十七条において準用する場合を含む。）及び第二十七条において準用する場合を含む。）、第二十四条の四の七第四項（第二十七条において準用する場合を含む。）、第二十四条の五第一項（同条第三項（第二十七条において準用する場合を含む。）及び第二十七条において準用する場合を含む。）若しくは第二十四条の五第四項若しくは第五項（これらの規定を第二十七条において準用する場合を含む。）の規定による添付書類、内部統制報告書若しくはその添付書類、四半期報告書、半期報告書、臨時報告書若しくはこれらの訂正報告書、第二十四条の六第一項若しくは第二項の規定による自己株券買付状況報告書若しくはその訂正報告書、第二十四条の七第一項若しくは第二項（これらの規定を同条第六項（第二十七条において準用する場合を含む。）及び第二十七条において準用する場合を含む。）若しくは第二十四条の七第三項（同条第六項（第二十七条において準用する場合を含む。）及び第二十七条において準用する場合を含む。）において準用する第七条、第九条第一項若しくは第十条第一項の規定による親会社等状況報告書若しくはその訂正報告書、第二十七条の十第一項の規定による意見表明報告書、同条第八項において準用する第二十七条の八第一項から第四項までの規定による訂正報告書、第二十七条の十第十一項の規定による対質問回答報告書、同条第十二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第二十七条の二十六第六項において準用する場合を含む。）若しくは第二十七条の二十九第一項において準用する第九条第一項若しくは第十条第一項の規定による訂正報告書であつて、重要な事項につき虚偽の記載のあるものを提出した者</w:t>
      </w:r>
    </w:p>
    <w:p w:rsidR="00616D40" w:rsidRPr="0077084B" w:rsidRDefault="00616D40" w:rsidP="00616D40">
      <w:pPr>
        <w:ind w:leftChars="86" w:left="359" w:hangingChars="85" w:hanging="178"/>
        <w:rPr>
          <w:rFonts w:hint="eastAsia"/>
        </w:rPr>
      </w:pPr>
      <w:r w:rsidRPr="0077084B">
        <w:rPr>
          <w:rFonts w:hint="eastAsia"/>
        </w:rPr>
        <w:lastRenderedPageBreak/>
        <w:t>七　第二十五条第二項（第二十七条において準用する場合を含む。）の規定による書類（第二十五条第一項第五号及び第九号に掲げる書類を除く。）の写しの公衆縦覧に当たり、重要な事項につき虚偽があり、かつ、写しの基となつた書類と異なる内容の記載をした書類をその写しとして公衆の縦覧に供した者</w:t>
      </w:r>
    </w:p>
    <w:p w:rsidR="00616D40" w:rsidRPr="0077084B" w:rsidRDefault="00616D40" w:rsidP="00616D40">
      <w:pPr>
        <w:ind w:leftChars="86" w:left="359" w:hangingChars="85" w:hanging="178"/>
        <w:rPr>
          <w:rFonts w:hint="eastAsia"/>
        </w:rPr>
      </w:pPr>
      <w:r w:rsidRPr="0077084B">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616D40" w:rsidRDefault="00616D40" w:rsidP="00616D40">
      <w:pPr>
        <w:ind w:leftChars="86" w:left="359" w:hangingChars="85" w:hanging="178"/>
        <w:rPr>
          <w:rFonts w:hint="eastAsia"/>
        </w:rPr>
      </w:pPr>
      <w:r w:rsidRPr="0077084B">
        <w:rPr>
          <w:rFonts w:hint="eastAsia"/>
        </w:rPr>
        <w:t>九　第二十七条の六第一項の規定に違反して公開買付けの買付条件等の変更を行う旨の公告を行つた者又は第二十七条の十一第一項ただし書</w:t>
      </w:r>
      <w:r>
        <w:rPr>
          <w:rFonts w:hint="eastAsia"/>
        </w:rPr>
        <w:t>（第二十七条の二十二の二第二項において準用する場合を含む。）の規定に該当しないにもかかわらず、第二十七条の十一第一項本文（第二十七条の二十二の二第二項において準用する場合を含む。）に規定する公開買付けの撤回等を行う旨の公告を行つた者</w:t>
      </w:r>
    </w:p>
    <w:p w:rsidR="00616D40" w:rsidRDefault="00616D40" w:rsidP="00616D40">
      <w:pPr>
        <w:ind w:leftChars="86" w:left="359" w:hangingChars="85" w:hanging="178"/>
        <w:rPr>
          <w:rFonts w:hint="eastAsia"/>
        </w:rPr>
      </w:pPr>
      <w:r>
        <w:rPr>
          <w:rFonts w:hint="eastAsia"/>
        </w:rPr>
        <w:t>十　第二十七条の二十二の三第二項の規定による通知を行わず、又は虚偽の通知を行つた者</w:t>
      </w:r>
    </w:p>
    <w:p w:rsidR="00616D40" w:rsidRPr="00616D40" w:rsidRDefault="00616D40" w:rsidP="00616D40">
      <w:pPr>
        <w:ind w:leftChars="86" w:left="359" w:hangingChars="85" w:hanging="178"/>
      </w:pPr>
      <w:r w:rsidRPr="00616D40">
        <w:t>十の二　特定勧誘等について、当該特定勧誘等に係る特定証券情報が提供され、又は公表されていないのに当該特定勧誘等又はその取扱いをした者</w:t>
      </w:r>
    </w:p>
    <w:p w:rsidR="00616D40" w:rsidRPr="00616D40" w:rsidRDefault="00616D40" w:rsidP="00616D40">
      <w:pPr>
        <w:ind w:leftChars="86" w:left="359" w:hangingChars="85" w:hanging="178"/>
      </w:pPr>
      <w:r w:rsidRPr="00616D40">
        <w:t>十の三　第二十七条の三十二第一項若しくは第二項の規定による発行者情報の提供若しくは公表をしない者又は同条第四項の規定（発行者情報に係る部分に限る。）に違反した者</w:t>
      </w:r>
    </w:p>
    <w:p w:rsidR="00616D40" w:rsidRPr="00616D40" w:rsidRDefault="00616D40" w:rsidP="00616D40">
      <w:pPr>
        <w:ind w:leftChars="86" w:left="359" w:hangingChars="85" w:hanging="178"/>
      </w:pPr>
      <w:r w:rsidRPr="00616D40">
        <w:t>十の四　第四十条の四又は第六十六条の十四の二の規定に違反した者</w:t>
      </w:r>
    </w:p>
    <w:p w:rsidR="00616D40" w:rsidRPr="00616D40" w:rsidRDefault="00616D40" w:rsidP="00616D40">
      <w:pPr>
        <w:ind w:leftChars="86" w:left="359" w:hangingChars="85" w:hanging="178"/>
        <w:rPr>
          <w:rFonts w:hint="eastAsia"/>
        </w:rPr>
      </w:pPr>
      <w:r w:rsidRPr="00616D40">
        <w:rPr>
          <w:rFonts w:hint="eastAsia"/>
        </w:rPr>
        <w:t>十一　第百一条の九の規定により発行する株式を引き受ける者の募集（私募を含む。以下この号において同じ。）をするに当たり、重要な事項について虚偽の記載のある目論見書、当該募集の広告その他の当該募集に関する文書を行使した会員金融商品取引所の役員（仮理事及び仮監事を含む。次号において同じ。）又は事業に関するある種類若しくは特定の事項の委任を受けた使用人</w:t>
      </w:r>
    </w:p>
    <w:p w:rsidR="00616D40" w:rsidRPr="00616D40" w:rsidRDefault="00616D40" w:rsidP="00616D40">
      <w:pPr>
        <w:ind w:leftChars="86" w:left="359" w:hangingChars="85" w:hanging="178"/>
        <w:rPr>
          <w:rFonts w:hint="eastAsia"/>
        </w:rPr>
      </w:pPr>
      <w:r w:rsidRPr="00616D40">
        <w:rPr>
          <w:rFonts w:hint="eastAsia"/>
        </w:rPr>
        <w:t>十二　第百一条の九の規定により発行する株式の払込みを仮装するため預合いを行つた会員金融商品取引所の役員若しくは事業に関するある種類若しくは特定の事項の委任を受けた使用人又は当該預合いに応じた者</w:t>
      </w:r>
    </w:p>
    <w:p w:rsidR="00616D40" w:rsidRPr="00616D40" w:rsidRDefault="00616D40" w:rsidP="00616D40">
      <w:pPr>
        <w:ind w:leftChars="86" w:left="359" w:hangingChars="85" w:hanging="178"/>
        <w:rPr>
          <w:rFonts w:hint="eastAsia"/>
        </w:rPr>
      </w:pPr>
      <w:r w:rsidRPr="00616D40">
        <w:rPr>
          <w:rFonts w:hint="eastAsia"/>
        </w:rPr>
        <w:t>十三　第百六十六条第一項若しくは第三項又は第百六十七条第一項若しくは第三項の規定に違反した者</w:t>
      </w:r>
    </w:p>
    <w:p w:rsidR="00616D40" w:rsidRPr="00616D40" w:rsidRDefault="00616D40" w:rsidP="00616D40">
      <w:pPr>
        <w:ind w:left="178" w:hangingChars="85" w:hanging="178"/>
        <w:rPr>
          <w:rFonts w:hint="eastAsia"/>
        </w:rPr>
      </w:pPr>
    </w:p>
    <w:p w:rsidR="00616D40" w:rsidRPr="00616D40" w:rsidRDefault="00616D40" w:rsidP="00D11D87">
      <w:pPr>
        <w:rPr>
          <w:rFonts w:hint="eastAsia"/>
        </w:rPr>
      </w:pPr>
    </w:p>
    <w:p w:rsidR="00D11D87" w:rsidRDefault="00D11D87" w:rsidP="00D11D8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D11D87" w:rsidRDefault="00D11D87" w:rsidP="00D11D87">
      <w:pPr>
        <w:rPr>
          <w:rFonts w:hint="eastAsia"/>
        </w:rPr>
      </w:pPr>
    </w:p>
    <w:p w:rsidR="00D11D87" w:rsidRDefault="00D11D87" w:rsidP="00D11D87">
      <w:pPr>
        <w:rPr>
          <w:rFonts w:hint="eastAsia"/>
        </w:rPr>
      </w:pPr>
      <w:r>
        <w:rPr>
          <w:rFonts w:hint="eastAsia"/>
        </w:rPr>
        <w:t>（改正後）</w:t>
      </w:r>
    </w:p>
    <w:p w:rsidR="00D11D87" w:rsidRDefault="00D11D87" w:rsidP="00D11D87">
      <w:pPr>
        <w:ind w:left="179" w:hangingChars="85" w:hanging="179"/>
        <w:rPr>
          <w:rFonts w:hint="eastAsia"/>
        </w:rPr>
      </w:pPr>
      <w:r w:rsidRPr="00D11D87">
        <w:rPr>
          <w:rFonts w:hint="eastAsia"/>
          <w:b/>
        </w:rPr>
        <w:lastRenderedPageBreak/>
        <w:t>第百九十七条の二</w:t>
      </w:r>
      <w:r>
        <w:rPr>
          <w:rFonts w:hint="eastAsia"/>
        </w:rPr>
        <w:t xml:space="preserve">　次の各号のいずれかに該当する者は、五年以下の懲役若しくは五百万円以下の罰金に処し、又はこれを併科する。</w:t>
      </w:r>
    </w:p>
    <w:p w:rsidR="00D11D87" w:rsidRDefault="00D11D87" w:rsidP="00D11D87">
      <w:pPr>
        <w:ind w:leftChars="86" w:left="359" w:hangingChars="85" w:hanging="178"/>
        <w:rPr>
          <w:rFonts w:hint="eastAsia"/>
        </w:rPr>
      </w:pPr>
      <w:r>
        <w:rPr>
          <w:rFonts w:hint="eastAsia"/>
        </w:rPr>
        <w:t>一　第四条第一項の規定による届出を必要とする有価証券の募集若しくは売出し</w:t>
      </w:r>
      <w:r>
        <w:rPr>
          <w:rFonts w:hint="eastAsia"/>
          <w:u w:val="single" w:color="FF0000"/>
        </w:rPr>
        <w:t>、</w:t>
      </w:r>
      <w:r w:rsidRPr="00D11D87">
        <w:rPr>
          <w:rFonts w:hint="eastAsia"/>
          <w:u w:val="single" w:color="FF0000"/>
        </w:rPr>
        <w:t>同条第二項</w:t>
      </w:r>
      <w:r>
        <w:rPr>
          <w:rFonts w:hint="eastAsia"/>
        </w:rPr>
        <w:t>の規定による届出を</w:t>
      </w:r>
      <w:r w:rsidRPr="00D11D87">
        <w:rPr>
          <w:rFonts w:hint="eastAsia"/>
          <w:u w:val="single" w:color="FF0000"/>
        </w:rPr>
        <w:t>必要とする適格機関投資家取得有価証券一般勧誘</w:t>
      </w:r>
      <w:r w:rsidRPr="00904EA4">
        <w:rPr>
          <w:u w:val="single" w:color="FF0000"/>
        </w:rPr>
        <w:t>又は同条第三項の規定による届出を必要とする特定投資家等取得有価証券一般勧誘</w:t>
      </w:r>
      <w:r>
        <w:rPr>
          <w:rFonts w:hint="eastAsia"/>
        </w:rPr>
        <w:t>について、これらの届出が受理されていないのに当該募集、売出し</w:t>
      </w:r>
      <w:r w:rsidRPr="00904EA4">
        <w:rPr>
          <w:u w:val="single" w:color="FF0000"/>
        </w:rPr>
        <w:t>、適格機関投資家取得有価証券一般勧誘若しくは特定投資家等取得有価証券一般勧誘</w:t>
      </w:r>
      <w:r>
        <w:rPr>
          <w:rFonts w:hint="eastAsia"/>
        </w:rPr>
        <w:t>又はこれらの取扱いをした者</w:t>
      </w:r>
    </w:p>
    <w:p w:rsidR="00D11D87" w:rsidRDefault="00D11D87" w:rsidP="00D11D87">
      <w:pPr>
        <w:ind w:leftChars="86" w:left="359" w:hangingChars="85" w:hanging="178"/>
        <w:rPr>
          <w:rFonts w:hint="eastAsia"/>
        </w:rPr>
      </w:pPr>
      <w:r>
        <w:rPr>
          <w:rFonts w:hint="eastAsia"/>
        </w:rPr>
        <w:t>二　第六条（第十二条、第二十三条の十二第一項、第二十四条第七項、第二十四条の二第三項、第二十四条の四の四第五項、第二十四条の四の五第二項、第二十四条の四の七第五項、第二十四条の五第六項及び第二十四条の六第三項において準用し、並びにこれらの規定（第二十四条の六第三項を除く。）を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D11D87" w:rsidRDefault="00D11D87" w:rsidP="00D11D87">
      <w:pPr>
        <w:ind w:leftChars="86" w:left="359" w:hangingChars="85" w:hanging="178"/>
        <w:rPr>
          <w:rFonts w:hint="eastAsia"/>
        </w:rPr>
      </w:pPr>
      <w:r>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D11D87" w:rsidRPr="0077084B" w:rsidRDefault="00D11D87" w:rsidP="00D11D87">
      <w:pPr>
        <w:ind w:leftChars="86" w:left="359" w:hangingChars="85" w:hanging="178"/>
        <w:rPr>
          <w:rFonts w:hint="eastAsia"/>
        </w:rPr>
      </w:pPr>
      <w:r>
        <w:rPr>
          <w:rFonts w:hint="eastAsia"/>
        </w:rPr>
        <w:t>四　第二十七条の三第一項（第二十七条の二十二の二第二項において準用する</w:t>
      </w:r>
      <w:r w:rsidRPr="0077084B">
        <w:rPr>
          <w:rFonts w:hint="eastAsia"/>
        </w:rPr>
        <w:t>場合を含む。）又は第二十七条の十第四項の規定による公告を行わない者</w:t>
      </w:r>
    </w:p>
    <w:p w:rsidR="00D11D87" w:rsidRPr="0077084B" w:rsidRDefault="00D11D87" w:rsidP="00D11D87">
      <w:pPr>
        <w:ind w:leftChars="86" w:left="359" w:hangingChars="85" w:hanging="178"/>
        <w:rPr>
          <w:rFonts w:hint="eastAsia"/>
        </w:rPr>
      </w:pPr>
      <w:r w:rsidRPr="0077084B">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四条の四の四第一項（同条第三項（第二十七条において準用する場合を含む。）及び第二十七条において準用する場合を含む。）若しくは第四項（第二十七条において準用する場合を含む。）の規定による内部統制報告書若しくはその添付書類、第二十四条の四の五第一項（第二十七条において準用する場合を含む。）において準用する第十条第一項の規定による訂</w:t>
      </w:r>
      <w:r w:rsidRPr="0077084B">
        <w:rPr>
          <w:rFonts w:hint="eastAsia"/>
        </w:rPr>
        <w:lastRenderedPageBreak/>
        <w:t>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D11D87" w:rsidRPr="0077084B" w:rsidRDefault="00D11D87" w:rsidP="00D11D87">
      <w:pPr>
        <w:ind w:leftChars="86" w:left="359" w:hangingChars="85" w:hanging="178"/>
        <w:rPr>
          <w:rFonts w:hint="eastAsia"/>
        </w:rPr>
      </w:pPr>
      <w:r w:rsidRPr="0077084B">
        <w:rPr>
          <w:rFonts w:hint="eastAsia"/>
        </w:rPr>
        <w:t>六　第二十四条第六項若しくは第二十四条の二第一項（これらの規定を第二十七条において準用する場合を含む。）、第二十四条の四の四第一項（同条第三項（第二十七条において準用する場合を含む。）及び第二十七条において準用する場合を含む。）若しくは第四項（第二十七条において準用する場合を含む。）、第二十四条の四の五第一項（第二十七条において準用する場合を含む。）、第二十四条の四の七第一項若しくは第二項（同条第三項（第二十七条において準用する場合を含む。）及び第二十七条において準用する場合を含む。）、第二十四条の四の七第四項（第二十七条において準用する場合を含む。）、第二十四条の五第一項（同条第三項（第二十七条において準用する場合を含む。）及び第二十七条において準用する場合を含む。）若しくは第二十四条の五第四項若しくは第五項（これらの規定を第二十七条において準用する場合を含む。）の規定による添付書類、内部統制報告書若しくはその添付書類、四半期報告書、半期報告書、臨時報告書若しくはこれらの訂正報告書、第二十四条の六第一項若しくは第二項の規定による自己株券買付状況報告書若しくはその訂正報告書、第二十四条の七第一項若しくは第二項（これらの規定を同条第六項（第二十七条において準用する場合を含む。）及び第二十七条において準用する場合を含む。）若しくは第二十四条の七第三項（同条第六項（第二十七条において準用する場合を含む。）及び第二十七条において準用する場合を含む。）において準用する第七条、第九条第一項若しくは第十条第一項の規定による親会社等状況報告書若しくはその訂正報告書、第二十七条の十第一項の規定による意見表明報告書、同条第八項において準用する第二十七条の八第一項から第四項までの規定による訂正報告書、第二十七条の十第十一項の規定による対質問回答報告書、同条第十二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第二十七条の二十六第六項において準用する場合を含む。）若しくは第二十七条の二十九第一項において準用する第九条第一項若しくは第十条第一項の規定による訂正報告書であつて、重要な事項につき虚偽の記載のあるものを提出した者</w:t>
      </w:r>
    </w:p>
    <w:p w:rsidR="00D11D87" w:rsidRPr="0077084B" w:rsidRDefault="00D11D87" w:rsidP="00D11D87">
      <w:pPr>
        <w:ind w:leftChars="86" w:left="359" w:hangingChars="85" w:hanging="178"/>
        <w:rPr>
          <w:rFonts w:hint="eastAsia"/>
        </w:rPr>
      </w:pPr>
      <w:r w:rsidRPr="0077084B">
        <w:rPr>
          <w:rFonts w:hint="eastAsia"/>
        </w:rPr>
        <w:t>七　第二十五条第二項（第二十七条において準用する場合を含む。）の規定による書類（第二十五条第一項第五号及び第九号に掲げる書類を除く。）の写しの公衆縦覧に当たり、</w:t>
      </w:r>
      <w:r w:rsidRPr="0077084B">
        <w:rPr>
          <w:rFonts w:hint="eastAsia"/>
        </w:rPr>
        <w:lastRenderedPageBreak/>
        <w:t>重要な事項につき虚偽があり、かつ、写しの基となつた書類と異なる内容の記載をした書類をその写しとして公衆の縦覧に供した者</w:t>
      </w:r>
    </w:p>
    <w:p w:rsidR="00D11D87" w:rsidRPr="0077084B" w:rsidRDefault="00D11D87" w:rsidP="00D11D87">
      <w:pPr>
        <w:ind w:leftChars="86" w:left="359" w:hangingChars="85" w:hanging="178"/>
        <w:rPr>
          <w:rFonts w:hint="eastAsia"/>
        </w:rPr>
      </w:pPr>
      <w:r w:rsidRPr="0077084B">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D11D87" w:rsidRDefault="00D11D87" w:rsidP="00D11D87">
      <w:pPr>
        <w:ind w:leftChars="86" w:left="359" w:hangingChars="85" w:hanging="178"/>
        <w:rPr>
          <w:rFonts w:hint="eastAsia"/>
        </w:rPr>
      </w:pPr>
      <w:r w:rsidRPr="0077084B">
        <w:rPr>
          <w:rFonts w:hint="eastAsia"/>
        </w:rPr>
        <w:t>九　第二十七条の六第一項の規定に違反して公開買付けの買付条件等の変更を行う旨の公告を行つた者又は第二十七条の十一第一項ただし書</w:t>
      </w:r>
      <w:r>
        <w:rPr>
          <w:rFonts w:hint="eastAsia"/>
        </w:rPr>
        <w:t>（第二十七条の二十二の二第二項において準用する場合を含む。）の規定に該当しないにもかかわらず、第二十七条の十一第一項本文（第二十七条の二十二の二第二項において準用する場合を含む。）に規定する公開買付けの撤回等を行う旨の公告を行つた者</w:t>
      </w:r>
    </w:p>
    <w:p w:rsidR="00D11D87" w:rsidRDefault="00D11D87" w:rsidP="00D11D87">
      <w:pPr>
        <w:ind w:leftChars="86" w:left="359" w:hangingChars="85" w:hanging="178"/>
        <w:rPr>
          <w:rFonts w:hint="eastAsia"/>
        </w:rPr>
      </w:pPr>
      <w:r>
        <w:rPr>
          <w:rFonts w:hint="eastAsia"/>
        </w:rPr>
        <w:t>十　第二十七条の二十二の三第二項の規定による通知を行わず、又は虚偽の通知を行つた者</w:t>
      </w:r>
    </w:p>
    <w:p w:rsidR="00D11D87" w:rsidRPr="00904EA4" w:rsidRDefault="00D11D87" w:rsidP="00D11D87">
      <w:pPr>
        <w:ind w:leftChars="86" w:left="359" w:hangingChars="85" w:hanging="178"/>
        <w:rPr>
          <w:u w:val="single" w:color="FF0000"/>
        </w:rPr>
      </w:pPr>
      <w:r w:rsidRPr="00904EA4">
        <w:rPr>
          <w:u w:val="single" w:color="FF0000"/>
        </w:rPr>
        <w:t>十の二　特定勧誘等について、当該特定勧誘等に係る特定証券情報が提供され、又は公表されていないのに当該特定勧誘等又はその取扱いをした者</w:t>
      </w:r>
    </w:p>
    <w:p w:rsidR="00D11D87" w:rsidRPr="00904EA4" w:rsidRDefault="00D11D87" w:rsidP="00D11D87">
      <w:pPr>
        <w:ind w:leftChars="86" w:left="359" w:hangingChars="85" w:hanging="178"/>
        <w:rPr>
          <w:u w:val="single" w:color="FF0000"/>
        </w:rPr>
      </w:pPr>
      <w:r w:rsidRPr="00904EA4">
        <w:rPr>
          <w:u w:val="single" w:color="FF0000"/>
        </w:rPr>
        <w:t>十の三　第二十七条の三十二第一項若しくは第二項の規定による発行者情報の提供若しくは公表をしない者又は同条第四項の規定（発行者情報に係る部分に限る。）に違反した者</w:t>
      </w:r>
    </w:p>
    <w:p w:rsidR="00D11D87" w:rsidRPr="00904EA4" w:rsidRDefault="00D11D87" w:rsidP="00D11D87">
      <w:pPr>
        <w:ind w:leftChars="86" w:left="359" w:hangingChars="85" w:hanging="178"/>
        <w:rPr>
          <w:u w:val="single" w:color="FF0000"/>
        </w:rPr>
      </w:pPr>
      <w:r w:rsidRPr="00904EA4">
        <w:rPr>
          <w:u w:val="single" w:color="FF0000"/>
        </w:rPr>
        <w:t>十の四　第四十条の四又は第六十六条の十四の二の規定に違反した者</w:t>
      </w:r>
    </w:p>
    <w:p w:rsidR="00D11D87" w:rsidRDefault="00D11D87" w:rsidP="00D11D87">
      <w:pPr>
        <w:ind w:leftChars="86" w:left="359" w:hangingChars="85" w:hanging="178"/>
        <w:rPr>
          <w:rFonts w:hint="eastAsia"/>
        </w:rPr>
      </w:pPr>
      <w:r>
        <w:rPr>
          <w:rFonts w:hint="eastAsia"/>
        </w:rPr>
        <w:t>十一　第百一条の九の規定により発行する株式を引き受ける者の募集（私募を含む。以下この号において同じ。）をするに当たり、重要な事項について虚偽の記載のある目論見書、当該募集の広告その他の当該募集に関する文書を行使した会員金融商品取引所の役員（仮理事及び仮監事を含む。次号において同じ。）又は事業に関するある種類若しくは特定の事項の委任を受けた使用人</w:t>
      </w:r>
    </w:p>
    <w:p w:rsidR="00D11D87" w:rsidRDefault="00D11D87" w:rsidP="00D11D87">
      <w:pPr>
        <w:ind w:leftChars="86" w:left="359" w:hangingChars="85" w:hanging="178"/>
        <w:rPr>
          <w:rFonts w:hint="eastAsia"/>
        </w:rPr>
      </w:pPr>
      <w:r>
        <w:rPr>
          <w:rFonts w:hint="eastAsia"/>
        </w:rPr>
        <w:t>十二　第百一条の九の規定により発行する株式の払込みを仮装するため預合いを行つた会員金融商品取引所の役員若しくは事業に関するある種類若しくは特定の事項の委任を受けた使用人又は当該預合いに応じた者</w:t>
      </w:r>
    </w:p>
    <w:p w:rsidR="00D11D87" w:rsidRDefault="00D11D87" w:rsidP="00D11D87">
      <w:pPr>
        <w:ind w:leftChars="86" w:left="359" w:hangingChars="85" w:hanging="178"/>
        <w:rPr>
          <w:rFonts w:hint="eastAsia"/>
        </w:rPr>
      </w:pPr>
      <w:r>
        <w:rPr>
          <w:rFonts w:hint="eastAsia"/>
        </w:rPr>
        <w:t>十三　第百六十六条第一項若しくは第三項又は第百六十七条第一項若しくは第三項の規定に違反した者</w:t>
      </w:r>
    </w:p>
    <w:p w:rsidR="00D11D87" w:rsidRPr="00D11D87" w:rsidRDefault="00D11D87" w:rsidP="00D11D87">
      <w:pPr>
        <w:ind w:left="178" w:hangingChars="85" w:hanging="178"/>
        <w:rPr>
          <w:rFonts w:hint="eastAsia"/>
        </w:rPr>
      </w:pPr>
    </w:p>
    <w:p w:rsidR="00D11D87" w:rsidRDefault="00D11D87" w:rsidP="00D11D87">
      <w:pPr>
        <w:ind w:left="178" w:hangingChars="85" w:hanging="178"/>
        <w:rPr>
          <w:rFonts w:hint="eastAsia"/>
        </w:rPr>
      </w:pPr>
      <w:r>
        <w:rPr>
          <w:rFonts w:hint="eastAsia"/>
        </w:rPr>
        <w:t>（改正前）</w:t>
      </w:r>
    </w:p>
    <w:p w:rsidR="00147166" w:rsidRDefault="00147166" w:rsidP="00D11D87">
      <w:pPr>
        <w:ind w:left="179" w:hangingChars="85" w:hanging="179"/>
        <w:rPr>
          <w:rFonts w:hint="eastAsia"/>
        </w:rPr>
      </w:pPr>
      <w:r w:rsidRPr="00D11D87">
        <w:rPr>
          <w:rFonts w:hint="eastAsia"/>
          <w:b/>
        </w:rPr>
        <w:t>第百九十七条の二</w:t>
      </w:r>
      <w:r>
        <w:rPr>
          <w:rFonts w:hint="eastAsia"/>
        </w:rPr>
        <w:t xml:space="preserve">　次の各号のいずれかに該当する者は、五年以下の懲役若しくは五百万円以下の罰金に処し、又はこれを併科する。</w:t>
      </w:r>
    </w:p>
    <w:p w:rsidR="00147166" w:rsidRDefault="00147166" w:rsidP="00055F11">
      <w:pPr>
        <w:ind w:leftChars="86" w:left="359" w:hangingChars="85" w:hanging="178"/>
        <w:rPr>
          <w:rFonts w:hint="eastAsia"/>
        </w:rPr>
      </w:pPr>
      <w:r>
        <w:rPr>
          <w:rFonts w:hint="eastAsia"/>
        </w:rPr>
        <w:t>一　第四条第一項の規定による届出を必要とする有価証券の募集若しくは売出し</w:t>
      </w:r>
      <w:r w:rsidRPr="00D11D87">
        <w:rPr>
          <w:rFonts w:hint="eastAsia"/>
          <w:u w:val="single" w:color="FF0000"/>
        </w:rPr>
        <w:t>又は同条第二項</w:t>
      </w:r>
      <w:r>
        <w:rPr>
          <w:rFonts w:hint="eastAsia"/>
        </w:rPr>
        <w:t>の規定による届出を</w:t>
      </w:r>
      <w:r w:rsidRPr="00D11D87">
        <w:rPr>
          <w:rFonts w:hint="eastAsia"/>
          <w:u w:val="single" w:color="FF0000"/>
        </w:rPr>
        <w:t>必要とする適格機関投資家取得有価証券一般勧誘</w:t>
      </w:r>
      <w:r>
        <w:rPr>
          <w:rFonts w:hint="eastAsia"/>
        </w:rPr>
        <w:t>について、これらの届出が受理されていないのに当該募集、売出し</w:t>
      </w:r>
      <w:r w:rsidRPr="00D11D87">
        <w:rPr>
          <w:rFonts w:hint="eastAsia"/>
          <w:u w:val="single" w:color="FF0000"/>
        </w:rPr>
        <w:t>若しくは適格機関投資家取</w:t>
      </w:r>
      <w:r w:rsidRPr="00D11D87">
        <w:rPr>
          <w:rFonts w:hint="eastAsia"/>
          <w:u w:val="single" w:color="FF0000"/>
        </w:rPr>
        <w:lastRenderedPageBreak/>
        <w:t>得有価証券一般勧誘</w:t>
      </w:r>
      <w:r>
        <w:rPr>
          <w:rFonts w:hint="eastAsia"/>
        </w:rPr>
        <w:t>又はこれらの取扱いをした者</w:t>
      </w:r>
    </w:p>
    <w:p w:rsidR="00147166" w:rsidRDefault="00147166" w:rsidP="00055F11">
      <w:pPr>
        <w:ind w:leftChars="86" w:left="359" w:hangingChars="85" w:hanging="178"/>
        <w:rPr>
          <w:rFonts w:hint="eastAsia"/>
        </w:rPr>
      </w:pPr>
      <w:r>
        <w:rPr>
          <w:rFonts w:hint="eastAsia"/>
        </w:rPr>
        <w:t>二　第六条（第十二条、第二十三条の十二第一項、第二十四条第七項、第二十四条の二第三項、第二十四条の四の四第五項、第二十四条の四の五第二項、第二十四条の四の七第五項、第二十四条の五第六項及び第二十四条の六第三項において準用し、並びにこれらの規定（第二十四条の六第三項を除く。）を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147166" w:rsidRDefault="00147166" w:rsidP="00055F11">
      <w:pPr>
        <w:ind w:leftChars="86" w:left="359" w:hangingChars="85" w:hanging="178"/>
        <w:rPr>
          <w:rFonts w:hint="eastAsia"/>
        </w:rPr>
      </w:pPr>
      <w:r>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147166" w:rsidRPr="0077084B" w:rsidRDefault="00147166" w:rsidP="00055F11">
      <w:pPr>
        <w:ind w:leftChars="86" w:left="359" w:hangingChars="85" w:hanging="178"/>
        <w:rPr>
          <w:rFonts w:hint="eastAsia"/>
        </w:rPr>
      </w:pPr>
      <w:r>
        <w:rPr>
          <w:rFonts w:hint="eastAsia"/>
        </w:rPr>
        <w:t>四　第二十七条の三第一項（第二十七条の二十二の二第二項において準用する</w:t>
      </w:r>
      <w:r w:rsidRPr="0077084B">
        <w:rPr>
          <w:rFonts w:hint="eastAsia"/>
        </w:rPr>
        <w:t>場合を含む。）又は第二十七条の十第四項の規定による公告を行わない者</w:t>
      </w:r>
    </w:p>
    <w:p w:rsidR="00147166" w:rsidRPr="0077084B" w:rsidRDefault="00147166" w:rsidP="00055F11">
      <w:pPr>
        <w:ind w:leftChars="86" w:left="359" w:hangingChars="85" w:hanging="178"/>
        <w:rPr>
          <w:rFonts w:hint="eastAsia"/>
        </w:rPr>
      </w:pPr>
      <w:r w:rsidRPr="0077084B">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四条の四の四第一項（同条第三項（第二十七条において準用する場合を含む。）及び第二十七条において準用する場合を含む。）若しくは第四項（第二十七条において準用する場合を含む。）の規定による内部統制報告書若しくはその添付書類、第二十四条の四の五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w:t>
      </w:r>
      <w:r w:rsidRPr="0077084B">
        <w:rPr>
          <w:rFonts w:hint="eastAsia"/>
        </w:rPr>
        <w:lastRenderedPageBreak/>
        <w:t>条の二十六第二項の規定による変更報告書を提出しない者</w:t>
      </w:r>
    </w:p>
    <w:p w:rsidR="00147166" w:rsidRPr="0077084B" w:rsidRDefault="00147166" w:rsidP="00055F11">
      <w:pPr>
        <w:ind w:leftChars="86" w:left="359" w:hangingChars="85" w:hanging="178"/>
        <w:rPr>
          <w:rFonts w:hint="eastAsia"/>
        </w:rPr>
      </w:pPr>
      <w:r w:rsidRPr="0077084B">
        <w:rPr>
          <w:rFonts w:hint="eastAsia"/>
        </w:rPr>
        <w:t>六　第二十四条第六項若しくは第二十四条の二第一項（これらの規定を第二十七条において準用する場合を含む。）、第二十四条の四の四第一項（同条第三項（第二十七条において準用する場合を含む。）及び第二十七条において準用する場合を含む。）若しくは第四項（第二十七条において準用する場合を含む。）、第二十四条の四の五第一項（第二十七条において準用する場合を含む。）、第二十四条の四の七第一項若しくは第二項（同条第三項（第二十七条において準用する場合を含む。）及び第二十七条において準用する場合を含む。）、第二十四条の四の七第四項（第二十七条において準用する場合を含む。）、第二十四条の五第一項（同条第三項（第二十七条において準用する場合を含む。）及び第二十七条において準用する場合を含む。）若しくは第二十四条の五第四項若しくは第五項（これらの規定を第二十七条において準用する場合を含む。）の規定による添付書類、内部統制報告書若しくはその添付書類、四半期報告書、半期報告書、臨時報告書若しくはこれらの訂正報告書、第二十四条の六第一項若しくは第二項の規定による自己株券買付状況報告書若しくはその訂正報告書、第二十四条の七第一項若しくは第二項（これらの規定を同条第六項（第二十七条において準用する場合を含む。）及び第二十七条において準用する場合を含む。）若しくは第二十四条の七第三項（同条第六項（第二十七条において準用する場合を含む。）及び第二十七条において準用する場合を含む。）において準用する第七条、第九条第一項若しくは第十条第一項の規定による親会社等状況報告書若しくはその訂正報告書、第二十七条の十第一項の規定による意見表明報告書、同条第八項において準用する第二十七条の八第一項から第四項までの規定による訂正報告書、第二十七条の十第十一項の規定による対質問回答報告書、同条第十二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第二十七条の二十六第六項において準用する場合を含む。）若しくは第二十七条の二十九第一項において準用する第九条第一項若しくは第十条第一項の規定による訂正報告書であつて、重要な事項につき虚偽の記載のあるものを提出した者</w:t>
      </w:r>
    </w:p>
    <w:p w:rsidR="00147166" w:rsidRPr="0077084B" w:rsidRDefault="00147166" w:rsidP="00055F11">
      <w:pPr>
        <w:ind w:leftChars="86" w:left="359" w:hangingChars="85" w:hanging="178"/>
        <w:rPr>
          <w:rFonts w:hint="eastAsia"/>
        </w:rPr>
      </w:pPr>
      <w:r w:rsidRPr="0077084B">
        <w:rPr>
          <w:rFonts w:hint="eastAsia"/>
        </w:rPr>
        <w:t>七　第二十五条第二項（第二十七条において準用する場合を含む。）の規定による書類（第二十五条第一項第五号及び第九号に掲げる書類を除く。）の写しの公衆縦覧に当たり、重要な事項につき虚偽があり、かつ、写しの基となつた書類と異なる内容の記載をした書類をその写しとして公衆の縦覧に供した者</w:t>
      </w:r>
    </w:p>
    <w:p w:rsidR="00147166" w:rsidRPr="0077084B" w:rsidRDefault="00147166" w:rsidP="00055F11">
      <w:pPr>
        <w:ind w:leftChars="86" w:left="359" w:hangingChars="85" w:hanging="178"/>
        <w:rPr>
          <w:rFonts w:hint="eastAsia"/>
        </w:rPr>
      </w:pPr>
      <w:r w:rsidRPr="0077084B">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147166" w:rsidRDefault="00147166" w:rsidP="00055F11">
      <w:pPr>
        <w:ind w:leftChars="86" w:left="359" w:hangingChars="85" w:hanging="178"/>
        <w:rPr>
          <w:rFonts w:hint="eastAsia"/>
        </w:rPr>
      </w:pPr>
      <w:r w:rsidRPr="0077084B">
        <w:rPr>
          <w:rFonts w:hint="eastAsia"/>
        </w:rPr>
        <w:lastRenderedPageBreak/>
        <w:t>九　第二十七条の六第一項の規定に違反して公開買付けの買付条件等の変更を行う旨の公告を行つた者又は第二十七条の十一第一項ただし書</w:t>
      </w:r>
      <w:r>
        <w:rPr>
          <w:rFonts w:hint="eastAsia"/>
        </w:rPr>
        <w:t>（第二十七条の二十二の二第二項において準用する場合を含む。）の規定に該当しないにもかかわらず、第二十七条の十一第一項本文（第二十七条の二十二の二第二項において準用する場合を含む。）に規定する公開買付けの撤回等を行う旨の公告を行つた者</w:t>
      </w:r>
    </w:p>
    <w:p w:rsidR="00147166" w:rsidRDefault="00147166" w:rsidP="00055F11">
      <w:pPr>
        <w:ind w:leftChars="86" w:left="359" w:hangingChars="85" w:hanging="178"/>
        <w:rPr>
          <w:rFonts w:hint="eastAsia"/>
        </w:rPr>
      </w:pPr>
      <w:r>
        <w:rPr>
          <w:rFonts w:hint="eastAsia"/>
        </w:rPr>
        <w:t>十　第二十七条の二十二の三第二項の規定による通知を行わず、又は虚偽の通知を行つた者</w:t>
      </w:r>
    </w:p>
    <w:p w:rsidR="00D11D87" w:rsidRPr="00205E78" w:rsidRDefault="00D11D87" w:rsidP="00D11D87">
      <w:pPr>
        <w:ind w:leftChars="85" w:left="178"/>
        <w:rPr>
          <w:rFonts w:hint="eastAsia"/>
          <w:u w:val="single" w:color="FF0000"/>
        </w:rPr>
      </w:pPr>
      <w:r w:rsidRPr="00205E78">
        <w:rPr>
          <w:rFonts w:hint="eastAsia"/>
          <w:u w:val="single" w:color="FF0000"/>
        </w:rPr>
        <w:t>（</w:t>
      </w:r>
      <w:r>
        <w:rPr>
          <w:rFonts w:hint="eastAsia"/>
          <w:u w:val="single" w:color="FF0000"/>
        </w:rPr>
        <w:t>十の二～十の四</w:t>
      </w:r>
      <w:r w:rsidRPr="00205E78">
        <w:rPr>
          <w:rFonts w:hint="eastAsia"/>
          <w:u w:val="single" w:color="FF0000"/>
        </w:rPr>
        <w:t xml:space="preserve">　新設）</w:t>
      </w:r>
    </w:p>
    <w:p w:rsidR="00147166" w:rsidRDefault="00147166" w:rsidP="00055F11">
      <w:pPr>
        <w:ind w:leftChars="86" w:left="359" w:hangingChars="85" w:hanging="178"/>
        <w:rPr>
          <w:rFonts w:hint="eastAsia"/>
        </w:rPr>
      </w:pPr>
      <w:r>
        <w:rPr>
          <w:rFonts w:hint="eastAsia"/>
        </w:rPr>
        <w:t>十一　第百一条の九の規定により発行する株式を引き受ける者の募集（私募を含む。以下この号において同じ。）をするに当たり、重要な事項について虚偽の記載のある目論見書、当該募集の広告その他の当該募集に関する文書を行使した会員金融商品取引所の役員（仮理事及び仮監事を含む。次号において同じ。）又は事業に関するある種類若しくは特定の事項の委任を受けた使用人</w:t>
      </w:r>
    </w:p>
    <w:p w:rsidR="00147166" w:rsidRDefault="00147166" w:rsidP="00055F11">
      <w:pPr>
        <w:ind w:leftChars="86" w:left="359" w:hangingChars="85" w:hanging="178"/>
        <w:rPr>
          <w:rFonts w:hint="eastAsia"/>
        </w:rPr>
      </w:pPr>
      <w:r>
        <w:rPr>
          <w:rFonts w:hint="eastAsia"/>
        </w:rPr>
        <w:t>十二　第百一条の九の規定により発行する株式の払込みを仮装するため預合いを行つた会員金融商品取引所の役員若しくは事業に関するある種類若しくは特定の事項の委任を受けた使用人又は当該預合いに応じた者</w:t>
      </w:r>
    </w:p>
    <w:p w:rsidR="00641E16" w:rsidRDefault="00147166" w:rsidP="00055F11">
      <w:pPr>
        <w:ind w:leftChars="86" w:left="359" w:hangingChars="85" w:hanging="178"/>
        <w:rPr>
          <w:rFonts w:hint="eastAsia"/>
        </w:rPr>
      </w:pPr>
      <w:r>
        <w:rPr>
          <w:rFonts w:hint="eastAsia"/>
        </w:rPr>
        <w:t>十三　第百六十六条第一項若しくは第三項又は第百六十七条第一項若しくは第三項の規定に違反した者</w:t>
      </w:r>
    </w:p>
    <w:p w:rsidR="003571F9" w:rsidRDefault="003571F9" w:rsidP="00BB6331">
      <w:pPr>
        <w:rPr>
          <w:rFonts w:hint="eastAsia"/>
        </w:rPr>
      </w:pPr>
    </w:p>
    <w:p w:rsidR="00641E16" w:rsidRDefault="00641E16" w:rsidP="00BB6331">
      <w:pPr>
        <w:rPr>
          <w:rFonts w:hint="eastAsia"/>
        </w:rPr>
      </w:pPr>
    </w:p>
    <w:p w:rsidR="00D11D87" w:rsidRDefault="00D11D87" w:rsidP="00D11D8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310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B310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310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310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310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310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3100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3100E">
        <w:rPr>
          <w:rFonts w:hint="eastAsia"/>
        </w:rPr>
        <w:t>（改正なし）</w:t>
      </w:r>
    </w:p>
    <w:p w:rsidR="000D3D4F" w:rsidRDefault="000D3D4F" w:rsidP="000D3D4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55F11">
        <w:rPr>
          <w:rFonts w:hint="eastAsia"/>
        </w:rPr>
        <w:tab/>
      </w:r>
      <w:r w:rsidR="00055F1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D336F" w:rsidRDefault="00ED336F" w:rsidP="00ED336F">
      <w:pPr>
        <w:rPr>
          <w:rFonts w:hint="eastAsia"/>
        </w:rPr>
      </w:pPr>
    </w:p>
    <w:p w:rsidR="00ED336F" w:rsidRDefault="00ED336F" w:rsidP="00ED336F">
      <w:r>
        <w:rPr>
          <w:rFonts w:hint="eastAsia"/>
        </w:rPr>
        <w:t>（改正後）</w:t>
      </w:r>
    </w:p>
    <w:p w:rsidR="00ED336F" w:rsidRDefault="00ED336F" w:rsidP="00ED336F">
      <w:pPr>
        <w:ind w:left="178" w:hangingChars="85" w:hanging="178"/>
        <w:rPr>
          <w:rFonts w:hint="eastAsia"/>
        </w:rPr>
      </w:pPr>
      <w:r>
        <w:rPr>
          <w:rFonts w:hint="eastAsia"/>
        </w:rPr>
        <w:t>第百九十七条の二　次の各号のいずれかに該当する者は、五年以下の懲役若しくは五百万円以下の罰金に処し、又はこれを併科する。</w:t>
      </w:r>
    </w:p>
    <w:p w:rsidR="00ED336F" w:rsidRDefault="00ED336F" w:rsidP="00ED336F">
      <w:pPr>
        <w:ind w:leftChars="86" w:left="359" w:hangingChars="85" w:hanging="178"/>
        <w:rPr>
          <w:rFonts w:hint="eastAsia"/>
        </w:rPr>
      </w:pPr>
      <w:r>
        <w:rPr>
          <w:rFonts w:hint="eastAsia"/>
        </w:rPr>
        <w:lastRenderedPageBreak/>
        <w:t>一　第四条第一項の規定による届出を必要とする有価証券の募集若しくは売出し又は同条第二項の規定による届出を必要とする</w:t>
      </w:r>
      <w:r w:rsidR="008701E6" w:rsidRPr="008701E6">
        <w:rPr>
          <w:rFonts w:hint="eastAsia"/>
          <w:u w:val="thick" w:color="FF0000"/>
        </w:rPr>
        <w:t>適格機関投資家取得有価証券一般勧誘</w:t>
      </w:r>
      <w:r>
        <w:rPr>
          <w:rFonts w:hint="eastAsia"/>
        </w:rPr>
        <w:t>について、これらの届出が受理されていないのに当該募集、売出し若しくは</w:t>
      </w:r>
      <w:r w:rsidR="008701E6">
        <w:rPr>
          <w:rFonts w:hint="eastAsia"/>
          <w:u w:val="thick" w:color="FF0000"/>
        </w:rPr>
        <w:t>適格機関投資家取得有価証券一般勧誘</w:t>
      </w:r>
      <w:r>
        <w:rPr>
          <w:rFonts w:hint="eastAsia"/>
        </w:rPr>
        <w:t>又はこれらの取扱いをした者</w:t>
      </w:r>
    </w:p>
    <w:p w:rsidR="00ED336F" w:rsidRDefault="00ED336F" w:rsidP="00ED336F">
      <w:pPr>
        <w:ind w:leftChars="86" w:left="359" w:hangingChars="85" w:hanging="178"/>
        <w:rPr>
          <w:rFonts w:hint="eastAsia"/>
        </w:rPr>
      </w:pPr>
      <w:r>
        <w:rPr>
          <w:rFonts w:hint="eastAsia"/>
        </w:rPr>
        <w:t>二　第六条（第十二条、第二十三条の十二第一項、第二十四条第七項、第二十四条の二第三項、</w:t>
      </w:r>
      <w:r w:rsidR="008701E6" w:rsidRPr="008701E6">
        <w:rPr>
          <w:rFonts w:hint="eastAsia"/>
          <w:u w:val="thick" w:color="FF0000"/>
        </w:rPr>
        <w:t>第二十四条の四の四第五項、第二十四条の四の五第二項、第二十四条の四の七第五項、第二十四条の五第六項及び第二十四条の六第三項</w:t>
      </w:r>
      <w:r>
        <w:rPr>
          <w:rFonts w:hint="eastAsia"/>
        </w:rPr>
        <w:t>において準用し、並びにこれらの規定（第二十四条の六第三項を除く。）を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ED336F" w:rsidRDefault="00ED336F" w:rsidP="00ED336F">
      <w:pPr>
        <w:ind w:leftChars="86" w:left="359" w:hangingChars="85" w:hanging="178"/>
        <w:rPr>
          <w:rFonts w:hint="eastAsia"/>
        </w:rPr>
      </w:pPr>
      <w:r>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ED336F" w:rsidRDefault="00ED336F" w:rsidP="00ED336F">
      <w:pPr>
        <w:ind w:leftChars="86" w:left="359" w:hangingChars="85" w:hanging="178"/>
        <w:rPr>
          <w:rFonts w:hint="eastAsia"/>
        </w:rPr>
      </w:pPr>
      <w:r>
        <w:rPr>
          <w:rFonts w:hint="eastAsia"/>
        </w:rPr>
        <w:t>四　第二十七条の三第一項（第二十七条の二十二の二第二項において準用する</w:t>
      </w:r>
      <w:r w:rsidRPr="0077084B">
        <w:rPr>
          <w:rFonts w:hint="eastAsia"/>
          <w:u w:val="double" w:color="FF0000"/>
        </w:rPr>
        <w:t>場合を含む。）</w:t>
      </w:r>
      <w:r w:rsidR="0077084B" w:rsidRPr="002E665B">
        <w:rPr>
          <w:rFonts w:hint="eastAsia"/>
          <w:u w:val="double" w:color="FF0000"/>
        </w:rPr>
        <w:t>又は第二十七条の十第四項</w:t>
      </w:r>
      <w:r>
        <w:rPr>
          <w:rFonts w:hint="eastAsia"/>
        </w:rPr>
        <w:t>の規定による公告を行わない者</w:t>
      </w:r>
    </w:p>
    <w:p w:rsidR="00ED336F" w:rsidRDefault="00ED336F" w:rsidP="00ED336F">
      <w:pPr>
        <w:ind w:leftChars="86" w:left="359" w:hangingChars="85" w:hanging="178"/>
        <w:rPr>
          <w:rFonts w:hint="eastAsia"/>
        </w:rPr>
      </w:pPr>
      <w:r>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w:t>
      </w:r>
      <w:r w:rsidR="008701E6" w:rsidRPr="008701E6">
        <w:rPr>
          <w:rFonts w:hint="eastAsia"/>
          <w:u w:val="thick" w:color="FF0000"/>
        </w:rPr>
        <w:t>、第二十四条の四の四第一項（同条第三項（第二十七条において準用する場合を含む。）及び第二十七条において準用する場合を含む。）若しくは第四項（第二十七条において準用する場合を含む。）の規定による内部統制報告書若しくはその添付書類、第二十四条の四の五第一項（第二十七条において準用する場合を含む。）において準用する第十条第一項の規定による訂正報告書、</w:t>
      </w:r>
      <w:r>
        <w:rPr>
          <w:rFonts w:hint="eastAsia"/>
        </w:rPr>
        <w:t>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撤回届出書、第</w:t>
      </w:r>
      <w:r>
        <w:rPr>
          <w:rFonts w:hint="eastAsia"/>
        </w:rPr>
        <w:lastRenderedPageBreak/>
        <w:t>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ED336F" w:rsidRDefault="00ED336F" w:rsidP="00ED336F">
      <w:pPr>
        <w:ind w:leftChars="86" w:left="359" w:hangingChars="85" w:hanging="178"/>
        <w:rPr>
          <w:rFonts w:hint="eastAsia"/>
        </w:rPr>
      </w:pPr>
      <w:r>
        <w:rPr>
          <w:rFonts w:hint="eastAsia"/>
        </w:rPr>
        <w:t>六　第二十四条第六項若しくは第二十四条の二第一項（これらの規定を第二十七条において準用する場合を含む。）</w:t>
      </w:r>
      <w:r w:rsidR="005D7597" w:rsidRPr="005D7597">
        <w:rPr>
          <w:rFonts w:hint="eastAsia"/>
          <w:u w:val="thick" w:color="FF0000"/>
        </w:rPr>
        <w:t>、第二十四条の四の四第一項（同条第三項（第二十七条において準用する場合を含む。）及び第二十七条において準用する場合を含む。）若しくは第四項（第二十七条において準用する場合を含む。）、第二十四条の四の五第一項（第二十七条において準用する場合を含む。）、第二十四条の四の七第一項若しくは第二項（同条第三項（第二十七条において準用する場合を含む。）及び第二十七条において準用する場合を含む。）、第二十四条の四の七第四項（第二十七条において準用する場合を含む。）、</w:t>
      </w:r>
      <w:r>
        <w:rPr>
          <w:rFonts w:hint="eastAsia"/>
        </w:rPr>
        <w:t>第二十四条の五第一項（同条第三項（第二十七条において準用する場合を含む。）及び第二十七条において準用する場合を含む。）若しくは第二十四条の五第四項若しくは第五項（これらの規定を第二十七条において準用する場合を含む。）の規定による添付書類</w:t>
      </w:r>
      <w:r w:rsidR="005D7597" w:rsidRPr="005D7597">
        <w:rPr>
          <w:rFonts w:hint="eastAsia"/>
          <w:u w:val="thick" w:color="FF0000"/>
        </w:rPr>
        <w:t>、内部統制報告書若しくはその添付書類、四半期報告書、</w:t>
      </w:r>
      <w:r>
        <w:rPr>
          <w:rFonts w:hint="eastAsia"/>
        </w:rPr>
        <w:t>半期報告書、臨時報告書若しくはこれらの訂正報告書、第二十四条の六第一項若しくは第二項の規定による自己株券買付状況報告書若しくはその訂正報告書、第二十四条の七第一項若しくは第二項（これらの規定を同条第六項（第二十七条において準用する場合を含む。）及び第二十七条において準用する場合を含む。）若しくは第二十四条の七第三項（同条第六項（第二十七条において準用する場合を含む。）及び第二十七条において準用する場合を含む。）において準用する第七条、第九条第一項若しくは第十条第一項の規定による親会社等状況報告書若しくはその訂正報告書、第二十七条の十第一項の規定による意見表明報告書、</w:t>
      </w:r>
      <w:r w:rsidRPr="0077084B">
        <w:rPr>
          <w:rFonts w:hint="eastAsia"/>
          <w:u w:val="double" w:color="FF0000"/>
        </w:rPr>
        <w:t>同条第</w:t>
      </w:r>
      <w:r w:rsidR="0077084B">
        <w:rPr>
          <w:rFonts w:hint="eastAsia"/>
          <w:u w:val="double" w:color="FF0000"/>
        </w:rPr>
        <w:t>八</w:t>
      </w:r>
      <w:r w:rsidRPr="0077084B">
        <w:rPr>
          <w:rFonts w:hint="eastAsia"/>
          <w:u w:val="double" w:color="FF0000"/>
        </w:rPr>
        <w:t>項</w:t>
      </w:r>
      <w:r>
        <w:rPr>
          <w:rFonts w:hint="eastAsia"/>
        </w:rPr>
        <w:t>において準用する</w:t>
      </w:r>
      <w:r w:rsidRPr="0077084B">
        <w:rPr>
          <w:rFonts w:hint="eastAsia"/>
          <w:u w:val="double" w:color="FF0000"/>
        </w:rPr>
        <w:t>第二十七条の八第一項から第四項までの規定による訂正報告書</w:t>
      </w:r>
      <w:r w:rsidR="0077084B" w:rsidRPr="002E665B">
        <w:rPr>
          <w:rFonts w:hint="eastAsia"/>
          <w:u w:val="double" w:color="FF0000"/>
        </w:rPr>
        <w:t>、第二十七条の十第十一項の規定による対質問回答報告書、同条第十二項において準用する第二十七条の八第一項から第四項までの規定による訂正報告書</w:t>
      </w:r>
      <w:r>
        <w:rPr>
          <w:rFonts w:hint="eastAsia"/>
        </w:rPr>
        <w:t>、第二十七条の二十三第一項若しくは第二十七条の二十六第一項の規定による大量保有報告書、第二十七条の二十五第一項若しくは第二十七条の二十六第二項の規定による変更報告書又は</w:t>
      </w:r>
      <w:r w:rsidRPr="0077084B">
        <w:rPr>
          <w:rFonts w:hint="eastAsia"/>
          <w:u w:val="double" w:color="FF0000"/>
        </w:rPr>
        <w:t>第二十七条の二十五第四項</w:t>
      </w:r>
      <w:r w:rsidR="0077084B" w:rsidRPr="002E665B">
        <w:rPr>
          <w:rFonts w:hint="eastAsia"/>
          <w:u w:val="double" w:color="FF0000"/>
        </w:rPr>
        <w:t>（第二十七条の二十六第六項において準用する場合を含む。）</w:t>
      </w:r>
      <w:r>
        <w:rPr>
          <w:rFonts w:hint="eastAsia"/>
        </w:rPr>
        <w:t>若しくは第二十七条の二十九第一項において準用する第九条第一項若しくは第十条第一項の規定による訂正報告書であつて、重要な事項につき虚偽の記載のあるものを提出した者</w:t>
      </w:r>
    </w:p>
    <w:p w:rsidR="00ED336F" w:rsidRDefault="00ED336F" w:rsidP="00ED336F">
      <w:pPr>
        <w:ind w:leftChars="86" w:left="359" w:hangingChars="85" w:hanging="178"/>
        <w:rPr>
          <w:rFonts w:hint="eastAsia"/>
        </w:rPr>
      </w:pPr>
      <w:r>
        <w:rPr>
          <w:rFonts w:hint="eastAsia"/>
        </w:rPr>
        <w:t>七　第二十五条第二項（第二十七条において準用する場合を含む。）の規定による</w:t>
      </w:r>
      <w:r w:rsidR="005D7597" w:rsidRPr="005D7597">
        <w:rPr>
          <w:rFonts w:hint="eastAsia"/>
          <w:u w:val="thick" w:color="FF0000"/>
        </w:rPr>
        <w:t>書類（第二十五条第一項第五号及び第九号に掲げる書類を除く。）</w:t>
      </w:r>
      <w:r>
        <w:rPr>
          <w:rFonts w:hint="eastAsia"/>
        </w:rPr>
        <w:t>の写しの公衆縦覧に当たり、重要な事項につき虚偽があり、かつ、写しの基となつた書類と異なる内容の記載をした書類をその写しとして公衆に縦覧した者</w:t>
      </w:r>
    </w:p>
    <w:p w:rsidR="00ED336F" w:rsidRDefault="00ED336F" w:rsidP="00ED336F">
      <w:pPr>
        <w:ind w:leftChars="86" w:left="359" w:hangingChars="85" w:hanging="178"/>
        <w:rPr>
          <w:rFonts w:hint="eastAsia"/>
        </w:rPr>
      </w:pPr>
      <w:r>
        <w:rPr>
          <w:rFonts w:hint="eastAsia"/>
        </w:rPr>
        <w:t>八　第二十七条の九第一項（第二十七条の二十二の二第二項において準用する場合を含</w:t>
      </w:r>
      <w:r>
        <w:rPr>
          <w:rFonts w:hint="eastAsia"/>
        </w:rPr>
        <w:lastRenderedPageBreak/>
        <w:t>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ED336F" w:rsidRDefault="00ED336F" w:rsidP="00ED336F">
      <w:pPr>
        <w:ind w:leftChars="86" w:left="359" w:hangingChars="85" w:hanging="178"/>
        <w:rPr>
          <w:rFonts w:hint="eastAsia"/>
        </w:rPr>
      </w:pPr>
      <w:r>
        <w:rPr>
          <w:rFonts w:hint="eastAsia"/>
        </w:rPr>
        <w:t xml:space="preserve">九　</w:t>
      </w:r>
      <w:r w:rsidR="0077084B" w:rsidRPr="002E665B">
        <w:rPr>
          <w:rFonts w:hint="eastAsia"/>
          <w:u w:val="double" w:color="FF0000"/>
        </w:rPr>
        <w:t>第二十七条の六第一項の規定に違反して公開買付けの買付条件等の変更を行う旨の公告を行つた者又は第二十七条の十一第一項ただし書</w:t>
      </w:r>
      <w:r>
        <w:rPr>
          <w:rFonts w:hint="eastAsia"/>
        </w:rPr>
        <w:t>（第二十七条の二十二の二第二項において準用する場合を含む。）の規定に該当しないにもかかわらず、第二十七条の十一第一項本文（第二十七条の二十二の二第二項において準用する場合を含む。）に規定する公開買付けの撤回等を行う旨の公告を行つた者</w:t>
      </w:r>
    </w:p>
    <w:p w:rsidR="00ED336F" w:rsidRDefault="00ED336F" w:rsidP="00ED336F">
      <w:pPr>
        <w:ind w:leftChars="86" w:left="359" w:hangingChars="85" w:hanging="178"/>
        <w:rPr>
          <w:rFonts w:hint="eastAsia"/>
        </w:rPr>
      </w:pPr>
      <w:r>
        <w:rPr>
          <w:rFonts w:hint="eastAsia"/>
        </w:rPr>
        <w:t>十　第二十七条の二十二の三第二項の規定による通知を行わず、又は虚偽の通知を行つた者</w:t>
      </w:r>
    </w:p>
    <w:p w:rsidR="00ED336F" w:rsidRDefault="00ED336F" w:rsidP="00ED336F">
      <w:pPr>
        <w:ind w:leftChars="86" w:left="359" w:hangingChars="85" w:hanging="178"/>
        <w:rPr>
          <w:rFonts w:hint="eastAsia"/>
        </w:rPr>
      </w:pPr>
      <w:r>
        <w:rPr>
          <w:rFonts w:hint="eastAsia"/>
        </w:rPr>
        <w:t>十一　第百一条の九の規定により発行する株式を引き受ける者の募集（私募を含む。以下この号において同じ。）をするに当たり、重要な事項について虚偽の記載のある目論見書、当該募集の広告その他の当該募集に関する文書を行使した</w:t>
      </w:r>
      <w:r w:rsidR="005D7597" w:rsidRPr="005D7597">
        <w:rPr>
          <w:rFonts w:hint="eastAsia"/>
          <w:u w:val="thick" w:color="FF0000"/>
        </w:rPr>
        <w:t>会員金融商品取引所</w:t>
      </w:r>
      <w:r>
        <w:rPr>
          <w:rFonts w:hint="eastAsia"/>
        </w:rPr>
        <w:t>の役員（仮理事及び仮監事を含む。次号において同じ。）又は事業に関するある種類若しくは特定の事項の委任を受けた使用人</w:t>
      </w:r>
    </w:p>
    <w:p w:rsidR="00ED336F" w:rsidRDefault="00ED336F" w:rsidP="00ED336F">
      <w:pPr>
        <w:ind w:leftChars="86" w:left="359" w:hangingChars="85" w:hanging="178"/>
        <w:rPr>
          <w:rFonts w:hint="eastAsia"/>
        </w:rPr>
      </w:pPr>
      <w:r>
        <w:rPr>
          <w:rFonts w:hint="eastAsia"/>
        </w:rPr>
        <w:t>十二　第百一条の九の規定により発行する株式の払込みを仮装するため預合いを行つた</w:t>
      </w:r>
      <w:r w:rsidR="005D7597" w:rsidRPr="005D7597">
        <w:rPr>
          <w:rFonts w:hint="eastAsia"/>
          <w:u w:val="thick" w:color="FF0000"/>
        </w:rPr>
        <w:t>会員金融商品取引所</w:t>
      </w:r>
      <w:r>
        <w:rPr>
          <w:rFonts w:hint="eastAsia"/>
        </w:rPr>
        <w:t>の役員若しくは事業に関するある種類若しくは特定の事項の委任を受けた使用人又は当該預合いに応じた者</w:t>
      </w:r>
    </w:p>
    <w:p w:rsidR="00ED336F" w:rsidRDefault="00ED336F" w:rsidP="00ED336F">
      <w:pPr>
        <w:ind w:leftChars="86" w:left="359" w:hangingChars="85" w:hanging="178"/>
        <w:rPr>
          <w:rFonts w:hint="eastAsia"/>
        </w:rPr>
      </w:pPr>
      <w:r>
        <w:rPr>
          <w:rFonts w:hint="eastAsia"/>
        </w:rPr>
        <w:t>十三　第百六十六条第一項若しくは第三項又は第百六十七条第一項若しくは第三項の規定に違反した者</w:t>
      </w:r>
    </w:p>
    <w:p w:rsidR="00ED336F" w:rsidRPr="00ED336F" w:rsidRDefault="00ED336F" w:rsidP="00ED336F">
      <w:pPr>
        <w:ind w:left="178" w:hangingChars="85" w:hanging="178"/>
      </w:pPr>
    </w:p>
    <w:p w:rsidR="00ED336F" w:rsidRDefault="00ED336F" w:rsidP="00ED336F">
      <w:pPr>
        <w:ind w:left="178" w:hangingChars="85" w:hanging="178"/>
      </w:pPr>
      <w:r>
        <w:rPr>
          <w:rFonts w:hint="eastAsia"/>
        </w:rPr>
        <w:t>（改正前）</w:t>
      </w:r>
    </w:p>
    <w:p w:rsidR="00ED336F" w:rsidRDefault="00ED336F" w:rsidP="00ED336F">
      <w:pPr>
        <w:rPr>
          <w:u w:val="single" w:color="FF0000"/>
        </w:rPr>
      </w:pPr>
      <w:r>
        <w:rPr>
          <w:rFonts w:hint="eastAsia"/>
          <w:u w:val="single" w:color="FF0000"/>
        </w:rPr>
        <w:t>（新設）</w:t>
      </w:r>
    </w:p>
    <w:p w:rsidR="00ED336F" w:rsidRDefault="00ED336F" w:rsidP="00ED336F"/>
    <w:sectPr w:rsidR="00ED336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18E5" w:rsidRDefault="004918E5">
      <w:r>
        <w:separator/>
      </w:r>
    </w:p>
  </w:endnote>
  <w:endnote w:type="continuationSeparator" w:id="0">
    <w:p w:rsidR="004918E5" w:rsidRDefault="00491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9252E">
      <w:rPr>
        <w:rStyle w:val="a4"/>
        <w:noProof/>
      </w:rPr>
      <w:t>1</w:t>
    </w:r>
    <w:r>
      <w:rPr>
        <w:rStyle w:val="a4"/>
      </w:rPr>
      <w:fldChar w:fldCharType="end"/>
    </w:r>
  </w:p>
  <w:p w:rsidR="00BB6331" w:rsidRDefault="00616D40" w:rsidP="00616D40">
    <w:pPr>
      <w:pStyle w:val="a3"/>
      <w:ind w:right="360"/>
    </w:pPr>
    <w:r>
      <w:rPr>
        <w:rFonts w:ascii="Times New Roman" w:hAnsi="Times New Roman" w:hint="eastAsia"/>
        <w:noProof/>
        <w:kern w:val="0"/>
        <w:szCs w:val="21"/>
      </w:rPr>
      <w:t xml:space="preserve">金融商品取引法　</w:t>
    </w:r>
    <w:r w:rsidRPr="00616D40">
      <w:rPr>
        <w:rFonts w:ascii="Times New Roman" w:hAnsi="Times New Roman"/>
        <w:noProof/>
        <w:kern w:val="0"/>
        <w:szCs w:val="21"/>
      </w:rPr>
      <w:fldChar w:fldCharType="begin"/>
    </w:r>
    <w:r w:rsidRPr="00616D4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197</w:t>
    </w:r>
    <w:r>
      <w:rPr>
        <w:rFonts w:ascii="Times New Roman" w:hAnsi="Times New Roman" w:hint="eastAsia"/>
        <w:noProof/>
        <w:kern w:val="0"/>
        <w:szCs w:val="21"/>
      </w:rPr>
      <w:t>条の</w:t>
    </w:r>
    <w:r>
      <w:rPr>
        <w:rFonts w:ascii="Times New Roman" w:hAnsi="Times New Roman" w:hint="eastAsia"/>
        <w:noProof/>
        <w:kern w:val="0"/>
        <w:szCs w:val="21"/>
      </w:rPr>
      <w:t>2.doc</w:t>
    </w:r>
    <w:r w:rsidRPr="00616D4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18E5" w:rsidRDefault="004918E5">
      <w:r>
        <w:separator/>
      </w:r>
    </w:p>
  </w:footnote>
  <w:footnote w:type="continuationSeparator" w:id="0">
    <w:p w:rsidR="004918E5" w:rsidRDefault="004918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5F11"/>
    <w:rsid w:val="000D3D4F"/>
    <w:rsid w:val="0012570D"/>
    <w:rsid w:val="00147166"/>
    <w:rsid w:val="003571F9"/>
    <w:rsid w:val="004918E5"/>
    <w:rsid w:val="004B35D5"/>
    <w:rsid w:val="005023BB"/>
    <w:rsid w:val="005A6442"/>
    <w:rsid w:val="005D7597"/>
    <w:rsid w:val="00616D40"/>
    <w:rsid w:val="00641E16"/>
    <w:rsid w:val="006835C2"/>
    <w:rsid w:val="0077084B"/>
    <w:rsid w:val="007D76EA"/>
    <w:rsid w:val="008552CA"/>
    <w:rsid w:val="008701E6"/>
    <w:rsid w:val="0089252E"/>
    <w:rsid w:val="00983935"/>
    <w:rsid w:val="009C5439"/>
    <w:rsid w:val="009E1D35"/>
    <w:rsid w:val="00AA1E5B"/>
    <w:rsid w:val="00B3100E"/>
    <w:rsid w:val="00BA5910"/>
    <w:rsid w:val="00BB6331"/>
    <w:rsid w:val="00D11D87"/>
    <w:rsid w:val="00D3065C"/>
    <w:rsid w:val="00D37855"/>
    <w:rsid w:val="00DF6034"/>
    <w:rsid w:val="00ED336F"/>
    <w:rsid w:val="00F339B3"/>
    <w:rsid w:val="00FE6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55F1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9872483">
      <w:bodyDiv w:val="1"/>
      <w:marLeft w:val="0"/>
      <w:marRight w:val="0"/>
      <w:marTop w:val="0"/>
      <w:marBottom w:val="0"/>
      <w:divBdr>
        <w:top w:val="none" w:sz="0" w:space="0" w:color="auto"/>
        <w:left w:val="none" w:sz="0" w:space="0" w:color="auto"/>
        <w:bottom w:val="none" w:sz="0" w:space="0" w:color="auto"/>
        <w:right w:val="none" w:sz="0" w:space="0" w:color="auto"/>
      </w:divBdr>
    </w:div>
    <w:div w:id="2065449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2157</Words>
  <Characters>12296</Characters>
  <Application>Microsoft Office Word</Application>
  <DocSecurity>0</DocSecurity>
  <Lines>102</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2024-08-07T02:30:00Z</dcterms:created>
  <dcterms:modified xsi:type="dcterms:W3CDTF">2024-08-07T02:30:00Z</dcterms:modified>
</cp:coreProperties>
</file>