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076" w:rsidRDefault="00C04076" w:rsidP="00C04076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号改正後】</w:t>
      </w:r>
    </w:p>
    <w:p w:rsidR="00C04076" w:rsidRPr="00C8767C" w:rsidRDefault="00C04076" w:rsidP="00C04076">
      <w:pPr>
        <w:ind w:leftChars="85" w:left="178"/>
      </w:pPr>
      <w:r w:rsidRPr="00C8767C">
        <w:t>（上場株券等に準ずる株券等）</w:t>
      </w:r>
    </w:p>
    <w:p w:rsidR="00C04076" w:rsidRPr="00C04076" w:rsidRDefault="00C04076" w:rsidP="00C04076">
      <w:pPr>
        <w:ind w:left="179" w:hangingChars="85" w:hanging="179"/>
      </w:pPr>
      <w:r w:rsidRPr="00C8767C">
        <w:rPr>
          <w:b/>
          <w:bCs/>
        </w:rPr>
        <w:t>第十四条の九</w:t>
      </w:r>
      <w:r w:rsidRPr="00C8767C">
        <w:t xml:space="preserve">　法第二十七条の二十七第二号（法第二十七条の二十九第二項において準用する場合を含む。以下この条において同じ。）に規定する政令で定める株券等は、店頭売買有価証券に該当する株券等とし、同号及び法第二十七条の二十八第二項（法第二十七条の二十九第二項において準用する場合を含む。）に規定する政令で定める</w:t>
      </w:r>
      <w:r w:rsidRPr="00C04076">
        <w:t>認可金融商品取引業協会は、当該株券等を登録する認可金融商品取引業協会とする。</w:t>
      </w:r>
    </w:p>
    <w:p w:rsidR="00C04076" w:rsidRPr="00C04076" w:rsidRDefault="00C04076" w:rsidP="00C04076">
      <w:pPr>
        <w:rPr>
          <w:rFonts w:hint="eastAsia"/>
        </w:rPr>
      </w:pPr>
    </w:p>
    <w:p w:rsidR="00C04076" w:rsidRDefault="00C04076" w:rsidP="00C04076">
      <w:pPr>
        <w:rPr>
          <w:rFonts w:hint="eastAsia"/>
        </w:rPr>
      </w:pPr>
    </w:p>
    <w:p w:rsidR="00C04076" w:rsidRDefault="00C04076" w:rsidP="00C0407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C04076" w:rsidRDefault="00C04076" w:rsidP="00C0407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C04076" w:rsidRDefault="00C04076" w:rsidP="00C0407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C04076" w:rsidRDefault="00C04076" w:rsidP="00C0407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C04076" w:rsidRDefault="00C04076" w:rsidP="00C0407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C04076" w:rsidRDefault="00C04076" w:rsidP="00C0407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437496" w:rsidRDefault="0036407A" w:rsidP="0043749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233</w:t>
      </w:r>
      <w:r>
        <w:rPr>
          <w:rFonts w:hint="eastAsia"/>
        </w:rPr>
        <w:t>号】</w:t>
      </w:r>
    </w:p>
    <w:p w:rsidR="00437496" w:rsidRDefault="00437496" w:rsidP="00437496">
      <w:pPr>
        <w:rPr>
          <w:rFonts w:hint="eastAsia"/>
        </w:rPr>
      </w:pPr>
    </w:p>
    <w:p w:rsidR="00437496" w:rsidRDefault="00437496" w:rsidP="00437496">
      <w:pPr>
        <w:rPr>
          <w:rFonts w:hint="eastAsia"/>
        </w:rPr>
      </w:pPr>
      <w:r>
        <w:rPr>
          <w:rFonts w:hint="eastAsia"/>
        </w:rPr>
        <w:t>（改正後）</w:t>
      </w:r>
    </w:p>
    <w:p w:rsidR="00437496" w:rsidRPr="00C8767C" w:rsidRDefault="00437496" w:rsidP="00437496">
      <w:pPr>
        <w:ind w:leftChars="85" w:left="178"/>
      </w:pPr>
      <w:r w:rsidRPr="00C8767C">
        <w:t>（上場株券等に準ずる株券等）</w:t>
      </w:r>
    </w:p>
    <w:p w:rsidR="00437496" w:rsidRPr="00437496" w:rsidRDefault="00437496" w:rsidP="00437496">
      <w:pPr>
        <w:ind w:left="179" w:hangingChars="85" w:hanging="179"/>
      </w:pPr>
      <w:r w:rsidRPr="00C8767C">
        <w:rPr>
          <w:b/>
          <w:bCs/>
        </w:rPr>
        <w:t>第十四条の九</w:t>
      </w:r>
      <w:r w:rsidRPr="00C8767C">
        <w:t xml:space="preserve">　法第二十七条の二十七第二号（法第二十七条の二十九第二項において準用する場合を含む。以下この条において同じ。）に規定する政令で定める株券等は、店頭売買有価証券に該当する株券等とし、同号及び法第二十七条の二十八第二項（法第二十七条の二十九第二項において準用する場合を含む。）に規定する政令で定める</w:t>
      </w:r>
      <w:r w:rsidRPr="00D904AD">
        <w:rPr>
          <w:u w:val="single" w:color="FF0000"/>
        </w:rPr>
        <w:t>認可金融商品取引業協会</w:t>
      </w:r>
      <w:r w:rsidRPr="00C8767C">
        <w:t>は、当該株券等を</w:t>
      </w:r>
      <w:r w:rsidRPr="00437496">
        <w:t>登録する</w:t>
      </w:r>
      <w:r w:rsidRPr="00D904AD">
        <w:rPr>
          <w:u w:val="single" w:color="FF0000"/>
        </w:rPr>
        <w:t>認可金融商品取引業協会</w:t>
      </w:r>
      <w:r w:rsidRPr="00437496">
        <w:t>とする。</w:t>
      </w:r>
    </w:p>
    <w:p w:rsidR="00437496" w:rsidRPr="00437496" w:rsidRDefault="00437496" w:rsidP="00437496">
      <w:pPr>
        <w:ind w:left="178" w:hangingChars="85" w:hanging="178"/>
        <w:rPr>
          <w:rFonts w:hint="eastAsia"/>
        </w:rPr>
      </w:pPr>
    </w:p>
    <w:p w:rsidR="00437496" w:rsidRPr="00437496" w:rsidRDefault="00437496" w:rsidP="00437496">
      <w:pPr>
        <w:ind w:left="178" w:hangingChars="85" w:hanging="178"/>
        <w:rPr>
          <w:rFonts w:hint="eastAsia"/>
        </w:rPr>
      </w:pPr>
      <w:r w:rsidRPr="00437496">
        <w:rPr>
          <w:rFonts w:hint="eastAsia"/>
        </w:rPr>
        <w:t>（改正前）</w:t>
      </w:r>
    </w:p>
    <w:p w:rsidR="00437496" w:rsidRPr="00437496" w:rsidRDefault="00437496" w:rsidP="00437496">
      <w:pPr>
        <w:ind w:leftChars="85" w:left="178"/>
      </w:pPr>
      <w:r w:rsidRPr="00437496">
        <w:t>（上場株券等に準ずる株券等）</w:t>
      </w:r>
    </w:p>
    <w:p w:rsidR="00437496" w:rsidRPr="00C8767C" w:rsidRDefault="00437496" w:rsidP="00437496">
      <w:pPr>
        <w:ind w:left="179" w:hangingChars="85" w:hanging="179"/>
      </w:pPr>
      <w:r w:rsidRPr="00437496">
        <w:rPr>
          <w:b/>
          <w:bCs/>
        </w:rPr>
        <w:t>第十四条の九</w:t>
      </w:r>
      <w:r w:rsidRPr="00437496">
        <w:t xml:space="preserve">　法第二十七条の二十七第二号（法第二十七条の二十九第二項において準用する場合を含む。以下この条において同じ。）に規定する政令で定める株券等は、店頭売買有価証券に該当する株券等とし、同号及び法第二十七条の二十八第二項（法第二十七条の二十九第二項において準用する場合を含む。）に規定する政令で定める</w:t>
      </w:r>
      <w:r w:rsidRPr="00437496">
        <w:rPr>
          <w:u w:val="single" w:color="FF0000"/>
        </w:rPr>
        <w:t>証券業協会</w:t>
      </w:r>
      <w:r w:rsidRPr="00437496">
        <w:t>は、当該株券等を登録する</w:t>
      </w:r>
      <w:r w:rsidRPr="00437496">
        <w:rPr>
          <w:u w:val="single" w:color="FF0000"/>
        </w:rPr>
        <w:t>証券業協会</w:t>
      </w:r>
      <w:r w:rsidRPr="00C8767C">
        <w:t>とする。</w:t>
      </w:r>
    </w:p>
    <w:p w:rsidR="00437496" w:rsidRPr="00437496" w:rsidRDefault="00437496" w:rsidP="00437496">
      <w:pPr>
        <w:rPr>
          <w:rFonts w:hint="eastAsia"/>
        </w:rPr>
      </w:pPr>
    </w:p>
    <w:p w:rsidR="0036407A" w:rsidRPr="00437496" w:rsidRDefault="0036407A" w:rsidP="0036407A">
      <w:pPr>
        <w:rPr>
          <w:rFonts w:hint="eastAsia"/>
        </w:rPr>
      </w:pP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13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208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71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377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222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4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174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355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269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230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19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429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12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354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318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184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79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9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289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280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231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437496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117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116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363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177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176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120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69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50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389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311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308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295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285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189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135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51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1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548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</w:t>
      </w:r>
      <w:r w:rsidR="007B780B">
        <w:rPr>
          <w:rFonts w:hint="eastAsia"/>
        </w:rPr>
        <w:t>平成</w:t>
      </w:r>
      <w:r w:rsidR="007B780B">
        <w:rPr>
          <w:rFonts w:hint="eastAsia"/>
        </w:rPr>
        <w:t>12</w:t>
      </w:r>
      <w:r w:rsidR="007B780B">
        <w:rPr>
          <w:rFonts w:hint="eastAsia"/>
        </w:rPr>
        <w:t>年</w:t>
      </w:r>
      <w:r w:rsidR="007B780B">
        <w:rPr>
          <w:rFonts w:hint="eastAsia"/>
        </w:rPr>
        <w:t>11</w:t>
      </w:r>
      <w:r w:rsidR="007B780B">
        <w:rPr>
          <w:rFonts w:hint="eastAsia"/>
        </w:rPr>
        <w:t>月</w:t>
      </w:r>
      <w:r w:rsidR="007B780B">
        <w:rPr>
          <w:rFonts w:hint="eastAsia"/>
        </w:rPr>
        <w:t>17</w:t>
      </w:r>
      <w:r w:rsidR="007B780B">
        <w:rPr>
          <w:rFonts w:hint="eastAsia"/>
        </w:rPr>
        <w:t>日</w:t>
      </w:r>
      <w:r w:rsidR="007B780B">
        <w:rPr>
          <w:rFonts w:hint="eastAsia"/>
        </w:rPr>
        <w:tab/>
      </w:r>
      <w:r w:rsidR="007B780B">
        <w:rPr>
          <w:rFonts w:hint="eastAsia"/>
        </w:rPr>
        <w:t>政令第</w:t>
      </w:r>
      <w:r w:rsidR="007B780B">
        <w:rPr>
          <w:rFonts w:hint="eastAsia"/>
        </w:rPr>
        <w:t>483</w:t>
      </w:r>
      <w:r w:rsidR="007B780B">
        <w:rPr>
          <w:rFonts w:hint="eastAsia"/>
        </w:rPr>
        <w:t>号</w:t>
      </w:r>
      <w:r>
        <w:rPr>
          <w:rFonts w:hint="eastAsia"/>
        </w:rPr>
        <w:t>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17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482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340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36407A" w:rsidRDefault="0036407A" w:rsidP="0036407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339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E41F79" w:rsidRDefault="00E41F79" w:rsidP="00E41F7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303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E41F79" w:rsidRDefault="00E41F79" w:rsidP="00E41F7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244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E41F79" w:rsidRDefault="00E41F79" w:rsidP="00E41F7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86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E41F79" w:rsidRDefault="00E41F79" w:rsidP="00E41F7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E41F79" w:rsidRDefault="00E41F79" w:rsidP="00E41F7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301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E41F79" w:rsidRDefault="00E41F79" w:rsidP="00E41F7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393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E41F79" w:rsidRDefault="00E41F79" w:rsidP="00E41F7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369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E41F79" w:rsidRDefault="00E41F79" w:rsidP="00E41F7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357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E41F79" w:rsidRDefault="00E41F79" w:rsidP="00E41F7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338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E41F79" w:rsidRDefault="00E41F79" w:rsidP="00E41F7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13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320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E41F79" w:rsidRDefault="00E41F79" w:rsidP="00E41F7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280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E41F79" w:rsidRDefault="00E41F79" w:rsidP="00E41F7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184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E41F79" w:rsidRDefault="00E41F79" w:rsidP="00E41F7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383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C41270" w:rsidRDefault="00C41270" w:rsidP="00C4127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372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C41270" w:rsidRDefault="00C41270" w:rsidP="00C4127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170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E41F79" w:rsidRDefault="00E41F79" w:rsidP="00E41F7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420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E41F79" w:rsidRDefault="00E41F79" w:rsidP="00E41F7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303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E41F79" w:rsidRDefault="00E41F79" w:rsidP="00E41F7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301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E41F79" w:rsidRDefault="00E41F79" w:rsidP="00E41F7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5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398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E41F79" w:rsidRDefault="00E41F79" w:rsidP="00E41F7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29</w:t>
      </w:r>
      <w:r>
        <w:rPr>
          <w:rFonts w:hint="eastAsia"/>
        </w:rPr>
        <w:t>号】</w:t>
      </w:r>
      <w:r w:rsidR="00437496">
        <w:rPr>
          <w:rFonts w:hint="eastAsia"/>
        </w:rPr>
        <w:tab/>
      </w:r>
      <w:r w:rsidR="00437496">
        <w:rPr>
          <w:rFonts w:hint="eastAsia"/>
        </w:rPr>
        <w:t>（改正なし）</w:t>
      </w:r>
    </w:p>
    <w:p w:rsidR="00FA79F4" w:rsidRDefault="00E41F79" w:rsidP="00FA79F4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4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228</w:t>
      </w:r>
      <w:r>
        <w:rPr>
          <w:rFonts w:hint="eastAsia"/>
        </w:rPr>
        <w:t>号】</w:t>
      </w:r>
    </w:p>
    <w:p w:rsidR="00FA79F4" w:rsidRDefault="00FA79F4" w:rsidP="00FA79F4">
      <w:pPr>
        <w:rPr>
          <w:rFonts w:hint="eastAsia"/>
        </w:rPr>
      </w:pPr>
    </w:p>
    <w:p w:rsidR="00FA79F4" w:rsidRDefault="00FA79F4" w:rsidP="00FA79F4">
      <w:pPr>
        <w:rPr>
          <w:rFonts w:hint="eastAsia"/>
        </w:rPr>
      </w:pPr>
      <w:r>
        <w:rPr>
          <w:rFonts w:hint="eastAsia"/>
        </w:rPr>
        <w:t>（改正後）</w:t>
      </w:r>
    </w:p>
    <w:p w:rsidR="00FA79F4" w:rsidRPr="00C8767C" w:rsidRDefault="00FA79F4" w:rsidP="00FA79F4">
      <w:r w:rsidRPr="00C8767C">
        <w:t xml:space="preserve">　（上場株券等に準ずる株券等）</w:t>
      </w:r>
    </w:p>
    <w:p w:rsidR="00FA79F4" w:rsidRPr="00C8767C" w:rsidRDefault="00FA79F4" w:rsidP="00FA79F4">
      <w:pPr>
        <w:ind w:left="179" w:hangingChars="85" w:hanging="179"/>
      </w:pPr>
      <w:r w:rsidRPr="00C8767C">
        <w:rPr>
          <w:b/>
          <w:bCs/>
        </w:rPr>
        <w:t>第十四条の九</w:t>
      </w:r>
      <w:r w:rsidRPr="00C8767C">
        <w:t xml:space="preserve">　法第二十七条の二十七第二号（法第二十七条の二十九第二項において準用する場合を含む。以下この条において同じ。）に規定する政令で定める株券等は、</w:t>
      </w:r>
      <w:r w:rsidRPr="00205E78">
        <w:rPr>
          <w:rFonts w:hint="eastAsia"/>
          <w:u w:val="single" w:color="FF0000"/>
        </w:rPr>
        <w:t xml:space="preserve">　</w:t>
      </w:r>
      <w:r w:rsidRPr="00C8767C">
        <w:t>店頭売買有価証券に該当する株券等とし、同号及び法第二十七条の二十八第二項（法第二十七条の二十九第二項において準用する場合を含む。）に規定する政令で定める証券業協会は、当該株券等を</w:t>
      </w:r>
      <w:r w:rsidRPr="00FA79F4">
        <w:rPr>
          <w:u w:val="single" w:color="FF0000"/>
        </w:rPr>
        <w:t>登録する</w:t>
      </w:r>
      <w:r w:rsidRPr="00C8767C">
        <w:t>証券業協会とする。</w:t>
      </w:r>
    </w:p>
    <w:p w:rsidR="00FA79F4" w:rsidRDefault="00FA79F4" w:rsidP="00FA79F4">
      <w:pPr>
        <w:ind w:left="178" w:hangingChars="85" w:hanging="178"/>
        <w:rPr>
          <w:rFonts w:hint="eastAsia"/>
        </w:rPr>
      </w:pPr>
    </w:p>
    <w:p w:rsidR="00FA79F4" w:rsidRDefault="00FA79F4" w:rsidP="00FA79F4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FA79F4" w:rsidRPr="00C8767C" w:rsidRDefault="00FA79F4" w:rsidP="00FA79F4">
      <w:r w:rsidRPr="00C8767C">
        <w:lastRenderedPageBreak/>
        <w:t xml:space="preserve">　（上場株券等に準ずる株券等）</w:t>
      </w:r>
    </w:p>
    <w:p w:rsidR="00FA79F4" w:rsidRPr="00C8767C" w:rsidRDefault="00FA79F4" w:rsidP="00FA79F4">
      <w:pPr>
        <w:ind w:left="179" w:hangingChars="85" w:hanging="179"/>
      </w:pPr>
      <w:r w:rsidRPr="00C8767C">
        <w:rPr>
          <w:b/>
          <w:bCs/>
        </w:rPr>
        <w:t>第十四条の九</w:t>
      </w:r>
      <w:r w:rsidRPr="00C8767C">
        <w:t xml:space="preserve">　法第二十七条の二十七第二号（法第二十七条の二十九第二項において準用する場合を含む。以下この条において同じ。）に規定する政令で定める株券等は、</w:t>
      </w:r>
      <w:r w:rsidRPr="00FA79F4">
        <w:rPr>
          <w:u w:val="single" w:color="FF0000"/>
        </w:rPr>
        <w:t>第三条に規定する</w:t>
      </w:r>
      <w:r w:rsidRPr="00C8767C">
        <w:t>店頭売買有価証券に該当する株券等とし、同号及び法第二十七条の二十八第二項（法第二十七条の二十九第二項において準用する場合を含む。）に規定する政令で定める証券業協会は、当該株券等を</w:t>
      </w:r>
      <w:r w:rsidRPr="00FA79F4">
        <w:rPr>
          <w:u w:val="single" w:color="FF0000"/>
        </w:rPr>
        <w:t>登録し、又は指定する</w:t>
      </w:r>
      <w:r w:rsidRPr="00C8767C">
        <w:t>証券業協会とする。</w:t>
      </w:r>
    </w:p>
    <w:p w:rsidR="00FA79F4" w:rsidRDefault="00FA79F4" w:rsidP="00FA79F4">
      <w:pPr>
        <w:ind w:left="178" w:hangingChars="85" w:hanging="178"/>
        <w:rPr>
          <w:rFonts w:hint="eastAsia"/>
        </w:rPr>
      </w:pPr>
    </w:p>
    <w:p w:rsidR="00E41F79" w:rsidRDefault="00E41F79" w:rsidP="00E41F79">
      <w:pPr>
        <w:rPr>
          <w:rFonts w:hint="eastAsia"/>
        </w:rPr>
      </w:pPr>
    </w:p>
    <w:p w:rsidR="00E41F79" w:rsidRDefault="00E41F79" w:rsidP="00E41F7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3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367</w:t>
      </w:r>
      <w:r>
        <w:rPr>
          <w:rFonts w:hint="eastAsia"/>
        </w:rPr>
        <w:t>号】</w:t>
      </w:r>
      <w:r w:rsidR="00FA79F4">
        <w:rPr>
          <w:rFonts w:hint="eastAsia"/>
        </w:rPr>
        <w:tab/>
      </w:r>
      <w:r w:rsidR="00FA79F4">
        <w:rPr>
          <w:rFonts w:hint="eastAsia"/>
        </w:rPr>
        <w:t>（改正なし）</w:t>
      </w:r>
    </w:p>
    <w:p w:rsidR="00E41F79" w:rsidRDefault="00E41F79" w:rsidP="00E41F7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48</w:t>
      </w:r>
      <w:r>
        <w:rPr>
          <w:rFonts w:hint="eastAsia"/>
        </w:rPr>
        <w:t>号】</w:t>
      </w:r>
      <w:r w:rsidR="00FA79F4">
        <w:rPr>
          <w:rFonts w:hint="eastAsia"/>
        </w:rPr>
        <w:tab/>
      </w:r>
      <w:r w:rsidR="00FA79F4">
        <w:rPr>
          <w:rFonts w:hint="eastAsia"/>
        </w:rPr>
        <w:t>（改正なし）</w:t>
      </w:r>
    </w:p>
    <w:p w:rsidR="00E41F79" w:rsidRDefault="00E41F79" w:rsidP="00E41F79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31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317</w:t>
      </w:r>
      <w:r>
        <w:rPr>
          <w:rFonts w:hint="eastAsia"/>
        </w:rPr>
        <w:t>号】</w:t>
      </w:r>
    </w:p>
    <w:p w:rsidR="00E41F79" w:rsidRDefault="00E41F79" w:rsidP="00E41F79">
      <w:pPr>
        <w:rPr>
          <w:rFonts w:hint="eastAsia"/>
        </w:rPr>
      </w:pPr>
    </w:p>
    <w:p w:rsidR="00E41F79" w:rsidRDefault="00E41F79" w:rsidP="00E41F79">
      <w:pPr>
        <w:rPr>
          <w:rFonts w:hint="eastAsia"/>
        </w:rPr>
      </w:pPr>
      <w:r>
        <w:rPr>
          <w:rFonts w:hint="eastAsia"/>
        </w:rPr>
        <w:t>（改正後）</w:t>
      </w:r>
    </w:p>
    <w:p w:rsidR="00E41F79" w:rsidRPr="00C8767C" w:rsidRDefault="00E41F79" w:rsidP="00E41F79">
      <w:r w:rsidRPr="00C8767C">
        <w:t xml:space="preserve">　（上場株券等に準ずる株券等）</w:t>
      </w:r>
    </w:p>
    <w:p w:rsidR="00E41F79" w:rsidRPr="00C8767C" w:rsidRDefault="00E41F79" w:rsidP="00E41F79">
      <w:pPr>
        <w:ind w:left="179" w:hangingChars="85" w:hanging="179"/>
      </w:pPr>
      <w:r w:rsidRPr="00C8767C">
        <w:rPr>
          <w:b/>
          <w:bCs/>
        </w:rPr>
        <w:t>第十四条の九</w:t>
      </w:r>
      <w:r w:rsidRPr="00C8767C">
        <w:t xml:space="preserve">　法第二十七条の二十七第二号（法第二十七条の二十九第二項において準用する場合を含む。以下この条において同じ。）に規定する政令で定める株券等は、第三条に規定する店頭売買有価証券に該当する株券等とし、同号及び法第二十七条の二十八第二項（法第二十七条の二十九第二項において準用する場合を含む。）に規定する政令で定める証券業協会は、当該株券等を登録し、又は指定する証券業協会とする。</w:t>
      </w:r>
    </w:p>
    <w:p w:rsidR="00E41F79" w:rsidRPr="00E41F79" w:rsidRDefault="00E41F79" w:rsidP="00E41F79">
      <w:pPr>
        <w:ind w:left="178" w:hangingChars="85" w:hanging="178"/>
        <w:rPr>
          <w:rFonts w:hint="eastAsia"/>
        </w:rPr>
      </w:pPr>
    </w:p>
    <w:p w:rsidR="00E41F79" w:rsidRDefault="00E41F79" w:rsidP="00E41F79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E41F79" w:rsidRPr="00205E78" w:rsidRDefault="00E41F79" w:rsidP="00E41F79">
      <w:pPr>
        <w:rPr>
          <w:rFonts w:hint="eastAsia"/>
          <w:u w:val="single" w:color="FF0000"/>
        </w:rPr>
      </w:pPr>
      <w:r>
        <w:rPr>
          <w:rFonts w:hint="eastAsia"/>
          <w:u w:val="single" w:color="FF0000"/>
        </w:rPr>
        <w:t>（</w:t>
      </w:r>
      <w:r w:rsidRPr="00205E78">
        <w:rPr>
          <w:rFonts w:hint="eastAsia"/>
          <w:u w:val="single" w:color="FF0000"/>
        </w:rPr>
        <w:t>新設）</w:t>
      </w:r>
    </w:p>
    <w:p w:rsidR="00E41F79" w:rsidRDefault="00E41F79" w:rsidP="00E41F79">
      <w:pPr>
        <w:rPr>
          <w:rFonts w:hint="eastAsia"/>
        </w:rPr>
      </w:pPr>
    </w:p>
    <w:p w:rsidR="006F7A7D" w:rsidRDefault="006F7A7D">
      <w:pPr>
        <w:rPr>
          <w:rFonts w:hint="eastAsia"/>
        </w:rPr>
      </w:pPr>
    </w:p>
    <w:sectPr w:rsidR="006F7A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43B" w:rsidRDefault="0030243B">
      <w:r>
        <w:separator/>
      </w:r>
    </w:p>
  </w:endnote>
  <w:endnote w:type="continuationSeparator" w:id="0">
    <w:p w:rsidR="0030243B" w:rsidRDefault="00302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61C" w:rsidRDefault="0024061C" w:rsidP="000E20D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4061C" w:rsidRDefault="0024061C" w:rsidP="00E41F7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61C" w:rsidRDefault="0024061C" w:rsidP="000E20D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C3F69">
      <w:rPr>
        <w:rStyle w:val="a4"/>
        <w:noProof/>
      </w:rPr>
      <w:t>1</w:t>
    </w:r>
    <w:r>
      <w:rPr>
        <w:rStyle w:val="a4"/>
      </w:rPr>
      <w:fldChar w:fldCharType="end"/>
    </w:r>
  </w:p>
  <w:p w:rsidR="0024061C" w:rsidRDefault="0024061C" w:rsidP="00E41F79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金融商品取引法施行令第</w:t>
    </w:r>
    <w:r>
      <w:rPr>
        <w:rFonts w:ascii="Times New Roman" w:hAnsi="Times New Roman" w:hint="eastAsia"/>
        <w:noProof/>
        <w:kern w:val="0"/>
        <w:szCs w:val="21"/>
      </w:rPr>
      <w:t>14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9.doc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43B" w:rsidRDefault="0030243B">
      <w:r>
        <w:separator/>
      </w:r>
    </w:p>
  </w:footnote>
  <w:footnote w:type="continuationSeparator" w:id="0">
    <w:p w:rsidR="0030243B" w:rsidRDefault="003024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F79"/>
    <w:rsid w:val="000E20DB"/>
    <w:rsid w:val="00151A84"/>
    <w:rsid w:val="0024061C"/>
    <w:rsid w:val="002C730F"/>
    <w:rsid w:val="0030243B"/>
    <w:rsid w:val="0036407A"/>
    <w:rsid w:val="00437496"/>
    <w:rsid w:val="004C7F7E"/>
    <w:rsid w:val="0063398C"/>
    <w:rsid w:val="006821B5"/>
    <w:rsid w:val="006F7A7D"/>
    <w:rsid w:val="007B780B"/>
    <w:rsid w:val="007C3F69"/>
    <w:rsid w:val="007F02CB"/>
    <w:rsid w:val="00AB0634"/>
    <w:rsid w:val="00C04076"/>
    <w:rsid w:val="00C41270"/>
    <w:rsid w:val="00E41F79"/>
    <w:rsid w:val="00FA79F4"/>
    <w:rsid w:val="00FE4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F7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E41F79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E41F79"/>
  </w:style>
  <w:style w:type="paragraph" w:styleId="a5">
    <w:name w:val="header"/>
    <w:basedOn w:val="a"/>
    <w:rsid w:val="0024061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497</Words>
  <Characters>2837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2024-08-07T08:05:00Z</dcterms:created>
  <dcterms:modified xsi:type="dcterms:W3CDTF">2024-08-07T08:05:00Z</dcterms:modified>
</cp:coreProperties>
</file>