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705DB" w14:textId="77777777" w:rsidR="008C18EC" w:rsidRPr="004C6977" w:rsidRDefault="008C18EC" w:rsidP="008C18EC">
      <w:pPr>
        <w:jc w:val="right"/>
        <w:rPr>
          <w:rFonts w:ascii="ＭＳ ゴシック" w:eastAsia="ＭＳ ゴシック" w:hAnsi="ＭＳ ゴシック" w:hint="eastAsia"/>
          <w:b/>
          <w:color w:val="000000"/>
          <w:sz w:val="24"/>
          <w:u w:val="single"/>
        </w:rPr>
      </w:pPr>
      <w:r w:rsidRPr="004C6977">
        <w:rPr>
          <w:rFonts w:ascii="ＭＳ ゴシック" w:eastAsia="ＭＳ ゴシック" w:hAnsi="ＭＳ ゴシック" w:hint="eastAsia"/>
          <w:b/>
          <w:color w:val="000000"/>
          <w:sz w:val="24"/>
          <w:u w:val="single"/>
        </w:rPr>
        <w:t>別紙</w:t>
      </w:r>
      <w:r w:rsidR="00735A1B" w:rsidRPr="004C6977">
        <w:rPr>
          <w:rFonts w:ascii="ＭＳ ゴシック" w:eastAsia="ＭＳ ゴシック" w:hAnsi="ＭＳ ゴシック" w:hint="eastAsia"/>
          <w:b/>
          <w:color w:val="000000"/>
          <w:sz w:val="24"/>
          <w:u w:val="single"/>
        </w:rPr>
        <w:t>２</w:t>
      </w:r>
    </w:p>
    <w:p w14:paraId="3E187654" w14:textId="77777777" w:rsidR="006A1F0B" w:rsidRPr="004C6977" w:rsidRDefault="008C18EC" w:rsidP="00E05D33">
      <w:pPr>
        <w:spacing w:beforeLines="50" w:before="180"/>
        <w:jc w:val="center"/>
        <w:rPr>
          <w:rFonts w:ascii="ＭＳ ゴシック" w:eastAsia="ＭＳ ゴシック" w:hAnsi="ＭＳ ゴシック"/>
          <w:b/>
          <w:color w:val="000000"/>
          <w:sz w:val="24"/>
          <w:u w:val="single"/>
        </w:rPr>
      </w:pPr>
      <w:r w:rsidRPr="004C6977">
        <w:rPr>
          <w:rFonts w:ascii="ＭＳ ゴシック" w:eastAsia="ＭＳ ゴシック" w:hAnsi="ＭＳ ゴシック" w:hint="eastAsia"/>
          <w:b/>
          <w:color w:val="000000"/>
          <w:sz w:val="24"/>
          <w:u w:val="single"/>
        </w:rPr>
        <w:t>障がい者等に</w:t>
      </w:r>
      <w:r w:rsidR="0081339B" w:rsidRPr="004C6977">
        <w:rPr>
          <w:rFonts w:ascii="ＭＳ ゴシック" w:eastAsia="ＭＳ ゴシック" w:hAnsi="ＭＳ ゴシック" w:hint="eastAsia"/>
          <w:b/>
          <w:color w:val="000000"/>
          <w:sz w:val="24"/>
          <w:u w:val="single"/>
        </w:rPr>
        <w:t>配慮した取組</w:t>
      </w:r>
      <w:r w:rsidRPr="004C6977">
        <w:rPr>
          <w:rFonts w:ascii="ＭＳ ゴシック" w:eastAsia="ＭＳ ゴシック" w:hAnsi="ＭＳ ゴシック" w:hint="eastAsia"/>
          <w:b/>
          <w:color w:val="000000"/>
          <w:sz w:val="24"/>
          <w:u w:val="single"/>
        </w:rPr>
        <w:t>事例</w:t>
      </w:r>
    </w:p>
    <w:p w14:paraId="4B805134" w14:textId="77777777" w:rsidR="00E05D33" w:rsidRPr="004C6977" w:rsidRDefault="00E05D33" w:rsidP="00E05D33">
      <w:pPr>
        <w:jc w:val="center"/>
        <w:rPr>
          <w:rFonts w:ascii="ＭＳ ゴシック" w:eastAsia="ＭＳ ゴシック" w:hAnsi="ＭＳ ゴシック" w:hint="eastAsia"/>
          <w:b/>
          <w:color w:val="000000"/>
          <w:sz w:val="24"/>
          <w:u w:val="single"/>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7161"/>
      </w:tblGrid>
      <w:tr w:rsidR="00E93C92" w:rsidRPr="004C6977" w14:paraId="605ADC29" w14:textId="77777777" w:rsidTr="00F23DE2">
        <w:tc>
          <w:tcPr>
            <w:tcW w:w="2579" w:type="dxa"/>
          </w:tcPr>
          <w:p w14:paraId="14B805D2" w14:textId="77777777" w:rsidR="00E93C92" w:rsidRPr="004C6977" w:rsidRDefault="00E93C92" w:rsidP="004B1E86">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１．</w:t>
            </w:r>
            <w:r w:rsidR="004B1E86">
              <w:rPr>
                <w:rFonts w:ascii="ＭＳ ゴシック" w:eastAsia="ＭＳ ゴシック" w:hAnsi="ＭＳ ゴシック" w:hint="eastAsia"/>
                <w:color w:val="000000"/>
                <w:sz w:val="24"/>
                <w:szCs w:val="24"/>
              </w:rPr>
              <w:t>ATM</w:t>
            </w:r>
            <w:r w:rsidRPr="004C6977">
              <w:rPr>
                <w:rFonts w:ascii="ＭＳ ゴシック" w:eastAsia="ＭＳ ゴシック" w:hAnsi="ＭＳ ゴシック" w:hint="eastAsia"/>
                <w:color w:val="000000"/>
                <w:sz w:val="24"/>
                <w:szCs w:val="24"/>
              </w:rPr>
              <w:t>、通帳、キャッシュカード</w:t>
            </w:r>
          </w:p>
        </w:tc>
        <w:tc>
          <w:tcPr>
            <w:tcW w:w="7161" w:type="dxa"/>
          </w:tcPr>
          <w:p w14:paraId="72C3F92A" w14:textId="77777777" w:rsidR="00F9235D" w:rsidRDefault="000356EF" w:rsidP="00F9235D">
            <w:pPr>
              <w:tabs>
                <w:tab w:val="left" w:pos="691"/>
              </w:tabs>
              <w:ind w:left="240" w:hangingChars="100" w:hanging="240"/>
              <w:rPr>
                <w:rFonts w:ascii="ＭＳ ゴシック" w:eastAsia="ＭＳ ゴシック" w:hAnsi="ＭＳ ゴシック"/>
                <w:color w:val="000000"/>
                <w:sz w:val="24"/>
                <w:szCs w:val="24"/>
              </w:rPr>
            </w:pPr>
            <w:r w:rsidRPr="001177D7">
              <w:rPr>
                <w:rFonts w:ascii="ＭＳ ゴシック" w:eastAsia="ＭＳ ゴシック" w:hAnsi="ＭＳ ゴシック" w:hint="eastAsia"/>
                <w:color w:val="000000"/>
                <w:sz w:val="24"/>
                <w:szCs w:val="24"/>
              </w:rPr>
              <w:t>〇</w:t>
            </w:r>
            <w:r w:rsidR="006E3F2E" w:rsidRPr="006E3F2E">
              <w:rPr>
                <w:rFonts w:ascii="ＭＳ ゴシック" w:eastAsia="ＭＳ ゴシック" w:hAnsi="ＭＳ ゴシック" w:hint="eastAsia"/>
                <w:color w:val="000000"/>
                <w:sz w:val="24"/>
                <w:szCs w:val="24"/>
              </w:rPr>
              <w:t>ATM</w:t>
            </w:r>
            <w:r w:rsidR="006E3F2E">
              <w:rPr>
                <w:rFonts w:ascii="ＭＳ ゴシック" w:eastAsia="ＭＳ ゴシック" w:hAnsi="ＭＳ ゴシック" w:hint="eastAsia"/>
                <w:color w:val="000000"/>
                <w:sz w:val="24"/>
                <w:szCs w:val="24"/>
              </w:rPr>
              <w:t>や機能開発の際、障がい者の方に対して、</w:t>
            </w:r>
            <w:r w:rsidR="006E3F2E" w:rsidRPr="006E3F2E">
              <w:rPr>
                <w:rFonts w:ascii="ＭＳ ゴシック" w:eastAsia="ＭＳ ゴシック" w:hAnsi="ＭＳ ゴシック" w:hint="eastAsia"/>
                <w:color w:val="000000"/>
                <w:sz w:val="24"/>
                <w:szCs w:val="24"/>
              </w:rPr>
              <w:t>使用しやすいデザイン・機能をヒアリングし、音声ガイダンスの操作手順・読み上げスピードの改良等</w:t>
            </w:r>
            <w:r w:rsidR="006E3F2E">
              <w:rPr>
                <w:rFonts w:ascii="ＭＳ ゴシック" w:eastAsia="ＭＳ ゴシック" w:hAnsi="ＭＳ ゴシック" w:hint="eastAsia"/>
                <w:color w:val="000000"/>
                <w:sz w:val="24"/>
                <w:szCs w:val="24"/>
              </w:rPr>
              <w:t>を実施。</w:t>
            </w:r>
          </w:p>
          <w:p w14:paraId="633AC315" w14:textId="77777777" w:rsidR="00855742" w:rsidRPr="000D3BB7" w:rsidRDefault="00E06A3D" w:rsidP="000D3BB7">
            <w:pPr>
              <w:tabs>
                <w:tab w:val="left" w:pos="691"/>
              </w:tabs>
              <w:ind w:left="240" w:hangingChars="100" w:hanging="240"/>
              <w:rPr>
                <w:rFonts w:ascii="ＭＳ ゴシック" w:eastAsia="ＭＳ ゴシック" w:hAnsi="ＭＳ ゴシック" w:hint="eastAsia"/>
                <w:color w:val="000000"/>
                <w:sz w:val="24"/>
                <w:szCs w:val="24"/>
              </w:rPr>
            </w:pPr>
            <w:r w:rsidRPr="001177D7">
              <w:rPr>
                <w:rFonts w:ascii="ＭＳ ゴシック" w:eastAsia="ＭＳ ゴシック" w:hAnsi="ＭＳ ゴシック" w:hint="eastAsia"/>
                <w:color w:val="000000"/>
                <w:sz w:val="24"/>
                <w:szCs w:val="24"/>
              </w:rPr>
              <w:t>〇</w:t>
            </w:r>
            <w:r>
              <w:rPr>
                <w:rFonts w:ascii="ＭＳ ゴシック" w:eastAsia="ＭＳ ゴシック" w:hAnsi="ＭＳ ゴシック" w:hint="eastAsia"/>
                <w:color w:val="000000"/>
                <w:sz w:val="24"/>
                <w:szCs w:val="24"/>
              </w:rPr>
              <w:t>ATMのトラブル時、備付けのオートフォン</w:t>
            </w:r>
            <w:r w:rsidRPr="001177D7">
              <w:rPr>
                <w:rFonts w:ascii="ＭＳ ゴシック" w:eastAsia="ＭＳ ゴシック" w:hAnsi="ＭＳ ゴシック" w:hint="eastAsia"/>
                <w:color w:val="000000"/>
                <w:sz w:val="24"/>
                <w:szCs w:val="24"/>
              </w:rPr>
              <w:t>により顧客が聴覚障がい者であると知りえた場合、警備員等が現地に赴き筆談等により対応実施。</w:t>
            </w:r>
            <w:r w:rsidR="00D82587">
              <w:rPr>
                <w:rFonts w:ascii="ＭＳ ゴシック" w:eastAsia="ＭＳ ゴシック" w:hAnsi="ＭＳ ゴシック" w:hint="eastAsia"/>
                <w:color w:val="000000"/>
                <w:sz w:val="24"/>
                <w:szCs w:val="24"/>
              </w:rPr>
              <w:t>ATMセンターの電話連絡先をシール</w:t>
            </w:r>
            <w:r w:rsidR="00FD1590">
              <w:rPr>
                <w:rFonts w:ascii="ＭＳ ゴシック" w:eastAsia="ＭＳ ゴシック" w:hAnsi="ＭＳ ゴシック" w:hint="eastAsia"/>
                <w:color w:val="000000"/>
                <w:sz w:val="24"/>
                <w:szCs w:val="24"/>
              </w:rPr>
              <w:t>に</w:t>
            </w:r>
            <w:r w:rsidR="00D82587">
              <w:rPr>
                <w:rFonts w:ascii="ＭＳ ゴシック" w:eastAsia="ＭＳ ゴシック" w:hAnsi="ＭＳ ゴシック" w:hint="eastAsia"/>
                <w:color w:val="000000"/>
                <w:sz w:val="24"/>
                <w:szCs w:val="24"/>
              </w:rPr>
              <w:t>貼り、電話リレーサービスからの連絡に</w:t>
            </w:r>
            <w:r w:rsidR="00FC6924">
              <w:rPr>
                <w:rFonts w:ascii="ＭＳ ゴシック" w:eastAsia="ＭＳ ゴシック" w:hAnsi="ＭＳ ゴシック" w:hint="eastAsia"/>
                <w:color w:val="000000"/>
                <w:sz w:val="24"/>
                <w:szCs w:val="24"/>
              </w:rPr>
              <w:t>より</w:t>
            </w:r>
            <w:r w:rsidR="00D82587">
              <w:rPr>
                <w:rFonts w:ascii="ＭＳ ゴシック" w:eastAsia="ＭＳ ゴシック" w:hAnsi="ＭＳ ゴシック" w:hint="eastAsia"/>
                <w:color w:val="000000"/>
                <w:sz w:val="24"/>
                <w:szCs w:val="24"/>
              </w:rPr>
              <w:t>対応。</w:t>
            </w:r>
          </w:p>
        </w:tc>
      </w:tr>
      <w:tr w:rsidR="00E93C92" w:rsidRPr="004C6977" w14:paraId="0F10FB5C" w14:textId="77777777" w:rsidTr="00F23DE2">
        <w:tc>
          <w:tcPr>
            <w:tcW w:w="2579" w:type="dxa"/>
          </w:tcPr>
          <w:p w14:paraId="18BD0171" w14:textId="77777777" w:rsidR="00E93C92" w:rsidRPr="004C6977" w:rsidRDefault="00FB7AA2" w:rsidP="00873D83">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２．表示</w:t>
            </w:r>
          </w:p>
        </w:tc>
        <w:tc>
          <w:tcPr>
            <w:tcW w:w="7161" w:type="dxa"/>
          </w:tcPr>
          <w:p w14:paraId="25ECF8C9" w14:textId="77777777" w:rsidR="0059327F" w:rsidRPr="00EC12E0" w:rsidRDefault="00F9235D" w:rsidP="00EC12E0">
            <w:pPr>
              <w:ind w:left="240" w:hangingChars="100" w:hanging="240"/>
              <w:rPr>
                <w:rFonts w:ascii="ＭＳ ゴシック" w:eastAsia="ＭＳ ゴシック" w:hAnsi="ＭＳ ゴシック" w:hint="eastAsia"/>
                <w:color w:val="000000"/>
                <w:sz w:val="24"/>
                <w:szCs w:val="24"/>
              </w:rPr>
            </w:pPr>
            <w:r>
              <w:rPr>
                <w:rFonts w:ascii="ＭＳ ゴシック" w:eastAsia="ＭＳ ゴシック" w:hAnsi="ＭＳ ゴシック" w:hint="eastAsia"/>
                <w:color w:val="000000"/>
                <w:sz w:val="24"/>
                <w:szCs w:val="24"/>
              </w:rPr>
              <w:t>〇</w:t>
            </w:r>
            <w:r w:rsidR="00EC12E0">
              <w:rPr>
                <w:rFonts w:ascii="ＭＳ ゴシック" w:eastAsia="ＭＳ ゴシック" w:hAnsi="ＭＳ ゴシック" w:hint="eastAsia"/>
                <w:color w:val="000000"/>
                <w:sz w:val="24"/>
                <w:szCs w:val="24"/>
              </w:rPr>
              <w:t>絵文字を指すことで意思表示ができる「コミュニケーションボード」や「</w:t>
            </w:r>
            <w:r w:rsidR="00EC12E0" w:rsidRPr="001177D7">
              <w:rPr>
                <w:rFonts w:ascii="ＭＳ ゴシック" w:eastAsia="ＭＳ ゴシック" w:hAnsi="ＭＳ ゴシック" w:hint="eastAsia"/>
                <w:color w:val="000000"/>
                <w:sz w:val="24"/>
                <w:szCs w:val="24"/>
              </w:rPr>
              <w:t>耳マーク表示版」</w:t>
            </w:r>
            <w:r w:rsidR="00EC12E0">
              <w:rPr>
                <w:rFonts w:ascii="ＭＳ ゴシック" w:eastAsia="ＭＳ ゴシック" w:hAnsi="ＭＳ ゴシック" w:hint="eastAsia"/>
                <w:color w:val="000000"/>
                <w:sz w:val="24"/>
                <w:szCs w:val="24"/>
              </w:rPr>
              <w:t>を設置。</w:t>
            </w:r>
          </w:p>
        </w:tc>
      </w:tr>
      <w:tr w:rsidR="00E93C92" w:rsidRPr="004D3E3A" w14:paraId="0AAEFD00" w14:textId="77777777" w:rsidTr="00F23DE2">
        <w:tc>
          <w:tcPr>
            <w:tcW w:w="2579" w:type="dxa"/>
          </w:tcPr>
          <w:p w14:paraId="19879EB7" w14:textId="77777777" w:rsidR="00E93C92" w:rsidRPr="004C6977" w:rsidRDefault="00E93C92" w:rsidP="00873D83">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３．インターネットバンキング</w:t>
            </w:r>
          </w:p>
        </w:tc>
        <w:tc>
          <w:tcPr>
            <w:tcW w:w="7161" w:type="dxa"/>
          </w:tcPr>
          <w:p w14:paraId="02E07EFE" w14:textId="77777777" w:rsidR="009904B9" w:rsidRDefault="009904B9" w:rsidP="009904B9">
            <w:pPr>
              <w:ind w:left="240" w:hangingChars="100" w:hanging="240"/>
              <w:rPr>
                <w:rFonts w:ascii="ＭＳ ゴシック" w:eastAsia="ＭＳ ゴシック" w:hAnsi="ＭＳ ゴシック"/>
                <w:color w:val="000000"/>
                <w:sz w:val="24"/>
                <w:szCs w:val="24"/>
              </w:rPr>
            </w:pPr>
            <w:r w:rsidRPr="001177D7">
              <w:rPr>
                <w:rFonts w:ascii="ＭＳ ゴシック" w:eastAsia="ＭＳ ゴシック" w:hAnsi="ＭＳ ゴシック" w:hint="eastAsia"/>
                <w:color w:val="000000"/>
                <w:sz w:val="24"/>
                <w:szCs w:val="24"/>
              </w:rPr>
              <w:t>〇音声読み上げソフトに対応。</w:t>
            </w:r>
          </w:p>
          <w:p w14:paraId="797485B3" w14:textId="77777777" w:rsidR="00AC4E0D" w:rsidRPr="00AC4E0D" w:rsidRDefault="00AC4E0D" w:rsidP="00AC4E0D">
            <w:pPr>
              <w:ind w:left="240" w:hangingChars="100" w:hanging="240"/>
              <w:rPr>
                <w:rFonts w:ascii="ＭＳ ゴシック" w:eastAsia="ＭＳ ゴシック" w:hAnsi="ＭＳ ゴシック" w:hint="eastAsia"/>
                <w:color w:val="000000"/>
                <w:sz w:val="24"/>
                <w:szCs w:val="24"/>
              </w:rPr>
            </w:pPr>
            <w:r w:rsidRPr="001177D7">
              <w:rPr>
                <w:rFonts w:ascii="ＭＳ ゴシック" w:eastAsia="ＭＳ ゴシック" w:hAnsi="ＭＳ ゴシック" w:hint="eastAsia"/>
                <w:color w:val="000000"/>
                <w:sz w:val="24"/>
                <w:szCs w:val="24"/>
              </w:rPr>
              <w:t>〇文字サイズや色調の変更が可能な仕様に変更。</w:t>
            </w:r>
          </w:p>
          <w:p w14:paraId="063A2369" w14:textId="77777777" w:rsidR="00F9235D" w:rsidRDefault="009904B9" w:rsidP="00417FBE">
            <w:pPr>
              <w:ind w:left="240" w:hangingChars="100" w:hanging="240"/>
              <w:rPr>
                <w:rFonts w:ascii="ＭＳ ゴシック" w:eastAsia="ＭＳ ゴシック" w:hAnsi="ＭＳ ゴシック"/>
                <w:color w:val="000000"/>
                <w:sz w:val="24"/>
                <w:szCs w:val="24"/>
              </w:rPr>
            </w:pPr>
            <w:r w:rsidRPr="001177D7">
              <w:rPr>
                <w:rFonts w:ascii="ＭＳ ゴシック" w:eastAsia="ＭＳ ゴシック" w:hAnsi="ＭＳ ゴシック" w:hint="eastAsia"/>
                <w:color w:val="000000"/>
                <w:sz w:val="24"/>
                <w:szCs w:val="24"/>
              </w:rPr>
              <w:t>〇視覚障がい者からの申出により、本人確認時にワンタイムパスワードによる認証ではなく「乱数表」の使用を許容。</w:t>
            </w:r>
          </w:p>
          <w:p w14:paraId="7F6D359A" w14:textId="77777777" w:rsidR="00AB2BE5" w:rsidRDefault="00AC4E0D" w:rsidP="00AC4E0D">
            <w:pPr>
              <w:ind w:left="240" w:hangingChars="100" w:hanging="2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〇初回ログインパスワードの案内について</w:t>
            </w:r>
            <w:r w:rsidRPr="00AC4E0D">
              <w:rPr>
                <w:rFonts w:ascii="ＭＳ ゴシック" w:eastAsia="ＭＳ ゴシック" w:hAnsi="ＭＳ ゴシック" w:hint="eastAsia"/>
                <w:color w:val="000000"/>
                <w:sz w:val="24"/>
                <w:szCs w:val="24"/>
              </w:rPr>
              <w:t>点字版を発行</w:t>
            </w:r>
            <w:r w:rsidR="00046763">
              <w:rPr>
                <w:rFonts w:ascii="ＭＳ ゴシック" w:eastAsia="ＭＳ ゴシック" w:hAnsi="ＭＳ ゴシック" w:hint="eastAsia"/>
                <w:color w:val="000000"/>
                <w:sz w:val="24"/>
                <w:szCs w:val="24"/>
              </w:rPr>
              <w:t>。</w:t>
            </w:r>
          </w:p>
          <w:p w14:paraId="1BAE5992" w14:textId="77777777" w:rsidR="00FD6AB0" w:rsidRPr="00AC4E0D" w:rsidRDefault="00FD6AB0" w:rsidP="00584F35">
            <w:pPr>
              <w:ind w:left="240" w:hangingChars="100" w:hanging="240"/>
              <w:rPr>
                <w:rFonts w:ascii="ＭＳ ゴシック" w:eastAsia="ＭＳ ゴシック" w:hAnsi="ＭＳ ゴシック" w:hint="eastAsia"/>
                <w:color w:val="000000"/>
                <w:sz w:val="24"/>
                <w:szCs w:val="24"/>
              </w:rPr>
            </w:pPr>
            <w:r>
              <w:rPr>
                <w:rFonts w:ascii="ＭＳ ゴシック" w:eastAsia="ＭＳ ゴシック" w:hAnsi="ＭＳ ゴシック" w:hint="eastAsia"/>
                <w:color w:val="000000"/>
                <w:sz w:val="24"/>
                <w:szCs w:val="24"/>
              </w:rPr>
              <w:t>〇</w:t>
            </w:r>
            <w:r w:rsidR="004D3E3A">
              <w:rPr>
                <w:rFonts w:ascii="ＭＳ ゴシック" w:eastAsia="ＭＳ ゴシック" w:hAnsi="ＭＳ ゴシック" w:hint="eastAsia"/>
                <w:color w:val="000000"/>
                <w:sz w:val="24"/>
                <w:szCs w:val="24"/>
              </w:rPr>
              <w:t>各種手続きの利用に必要な</w:t>
            </w:r>
            <w:r w:rsidRPr="00FD6AB0">
              <w:rPr>
                <w:rFonts w:ascii="ＭＳ ゴシック" w:eastAsia="ＭＳ ゴシック" w:hAnsi="ＭＳ ゴシック" w:hint="eastAsia"/>
                <w:color w:val="000000"/>
                <w:sz w:val="24"/>
                <w:szCs w:val="24"/>
              </w:rPr>
              <w:t>アカウント登録の際に本人確認のためeKYC</w:t>
            </w:r>
            <w:r w:rsidR="004D3E3A">
              <w:rPr>
                <w:rFonts w:ascii="ＭＳ ゴシック" w:eastAsia="ＭＳ ゴシック" w:hAnsi="ＭＳ ゴシック" w:hint="eastAsia"/>
                <w:color w:val="000000"/>
                <w:sz w:val="24"/>
                <w:szCs w:val="24"/>
              </w:rPr>
              <w:t>を導入しているが、</w:t>
            </w:r>
            <w:r w:rsidRPr="00FD6AB0">
              <w:rPr>
                <w:rFonts w:ascii="ＭＳ ゴシック" w:eastAsia="ＭＳ ゴシック" w:hAnsi="ＭＳ ゴシック" w:hint="eastAsia"/>
                <w:color w:val="000000"/>
                <w:sz w:val="24"/>
                <w:szCs w:val="24"/>
              </w:rPr>
              <w:t>eKYC</w:t>
            </w:r>
            <w:r w:rsidR="004D3E3A">
              <w:rPr>
                <w:rFonts w:ascii="ＭＳ ゴシック" w:eastAsia="ＭＳ ゴシック" w:hAnsi="ＭＳ ゴシック" w:hint="eastAsia"/>
                <w:color w:val="000000"/>
                <w:sz w:val="24"/>
                <w:szCs w:val="24"/>
              </w:rPr>
              <w:t>が難しい者には、店頭</w:t>
            </w:r>
            <w:r w:rsidR="00584F35">
              <w:rPr>
                <w:rFonts w:ascii="ＭＳ ゴシック" w:eastAsia="ＭＳ ゴシック" w:hAnsi="ＭＳ ゴシック" w:hint="eastAsia"/>
                <w:color w:val="000000"/>
                <w:sz w:val="24"/>
                <w:szCs w:val="24"/>
              </w:rPr>
              <w:t>での</w:t>
            </w:r>
            <w:r w:rsidR="004D3E3A">
              <w:rPr>
                <w:rFonts w:ascii="ＭＳ ゴシック" w:eastAsia="ＭＳ ゴシック" w:hAnsi="ＭＳ ゴシック" w:hint="eastAsia"/>
                <w:color w:val="000000"/>
                <w:sz w:val="24"/>
                <w:szCs w:val="24"/>
              </w:rPr>
              <w:t>本人確認</w:t>
            </w:r>
            <w:r w:rsidR="00584F35">
              <w:rPr>
                <w:rFonts w:ascii="ＭＳ ゴシック" w:eastAsia="ＭＳ ゴシック" w:hAnsi="ＭＳ ゴシック" w:hint="eastAsia"/>
                <w:color w:val="000000"/>
                <w:sz w:val="24"/>
                <w:szCs w:val="24"/>
              </w:rPr>
              <w:t>も許容</w:t>
            </w:r>
            <w:r w:rsidR="004D3E3A">
              <w:rPr>
                <w:rFonts w:ascii="ＭＳ ゴシック" w:eastAsia="ＭＳ ゴシック" w:hAnsi="ＭＳ ゴシック" w:hint="eastAsia"/>
                <w:color w:val="000000"/>
                <w:sz w:val="24"/>
                <w:szCs w:val="24"/>
              </w:rPr>
              <w:t>。</w:t>
            </w:r>
          </w:p>
        </w:tc>
      </w:tr>
      <w:tr w:rsidR="00E93C92" w:rsidRPr="004C6977" w14:paraId="5CE5889C" w14:textId="77777777" w:rsidTr="00F23DE2">
        <w:tc>
          <w:tcPr>
            <w:tcW w:w="2579" w:type="dxa"/>
          </w:tcPr>
          <w:p w14:paraId="762C9CFF" w14:textId="77777777" w:rsidR="00E93C92" w:rsidRPr="004C6977" w:rsidRDefault="00E93C92" w:rsidP="00873D83">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４．店頭におけるサービス</w:t>
            </w:r>
          </w:p>
        </w:tc>
        <w:tc>
          <w:tcPr>
            <w:tcW w:w="7161" w:type="dxa"/>
          </w:tcPr>
          <w:p w14:paraId="288FE517" w14:textId="77777777" w:rsidR="0036407A" w:rsidRDefault="0036407A" w:rsidP="0036407A">
            <w:pPr>
              <w:ind w:left="240" w:hangingChars="100" w:hanging="240"/>
              <w:rPr>
                <w:rFonts w:ascii="ＭＳ ゴシック" w:eastAsia="ＭＳ ゴシック" w:hAnsi="ＭＳ ゴシック" w:hint="eastAsia"/>
                <w:color w:val="000000"/>
                <w:sz w:val="24"/>
                <w:szCs w:val="24"/>
              </w:rPr>
            </w:pPr>
            <w:r>
              <w:rPr>
                <w:rFonts w:ascii="ＭＳ ゴシック" w:eastAsia="ＭＳ ゴシック" w:hAnsi="ＭＳ ゴシック" w:hint="eastAsia"/>
                <w:color w:val="000000"/>
                <w:sz w:val="24"/>
                <w:szCs w:val="24"/>
              </w:rPr>
              <w:t>〇タブレット端末のテレビ電話機能を利用した遠隔手話サービスを全店に導入。</w:t>
            </w:r>
          </w:p>
          <w:p w14:paraId="33545FF9" w14:textId="77777777" w:rsidR="00F9235D" w:rsidRDefault="0036407A" w:rsidP="00F9235D">
            <w:pPr>
              <w:ind w:left="240" w:hangingChars="100" w:hanging="2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〇</w:t>
            </w:r>
            <w:r w:rsidRPr="0036407A">
              <w:rPr>
                <w:rFonts w:ascii="ＭＳ ゴシック" w:eastAsia="ＭＳ ゴシック" w:hAnsi="ＭＳ ゴシック" w:hint="eastAsia"/>
                <w:color w:val="000000"/>
                <w:sz w:val="24"/>
                <w:szCs w:val="24"/>
              </w:rPr>
              <w:t>無線式振動呼出器</w:t>
            </w:r>
            <w:r w:rsidR="004B1E86">
              <w:rPr>
                <w:rFonts w:ascii="ＭＳ ゴシック" w:eastAsia="ＭＳ ゴシック" w:hAnsi="ＭＳ ゴシック" w:hint="eastAsia"/>
                <w:color w:val="000000"/>
                <w:sz w:val="24"/>
                <w:szCs w:val="24"/>
              </w:rPr>
              <w:t>を</w:t>
            </w:r>
            <w:r>
              <w:rPr>
                <w:rFonts w:ascii="ＭＳ ゴシック" w:eastAsia="ＭＳ ゴシック" w:hAnsi="ＭＳ ゴシック" w:hint="eastAsia"/>
                <w:color w:val="000000"/>
                <w:sz w:val="24"/>
                <w:szCs w:val="24"/>
              </w:rPr>
              <w:t>導入</w:t>
            </w:r>
            <w:r w:rsidR="004B1E86">
              <w:rPr>
                <w:rFonts w:ascii="ＭＳ ゴシック" w:eastAsia="ＭＳ ゴシック" w:hAnsi="ＭＳ ゴシック" w:hint="eastAsia"/>
                <w:color w:val="000000"/>
                <w:sz w:val="24"/>
                <w:szCs w:val="24"/>
              </w:rPr>
              <w:t>。</w:t>
            </w:r>
          </w:p>
          <w:p w14:paraId="46F2AB46" w14:textId="77777777" w:rsidR="00F76C97" w:rsidRPr="0036407A" w:rsidRDefault="00F76C97" w:rsidP="00F9235D">
            <w:pPr>
              <w:ind w:left="240" w:hangingChars="100" w:hanging="240"/>
              <w:rPr>
                <w:rFonts w:ascii="ＭＳ ゴシック" w:eastAsia="ＭＳ ゴシック" w:hAnsi="ＭＳ ゴシック" w:hint="eastAsia"/>
                <w:color w:val="000000"/>
                <w:sz w:val="24"/>
                <w:szCs w:val="24"/>
              </w:rPr>
            </w:pPr>
            <w:r>
              <w:rPr>
                <w:rFonts w:ascii="ＭＳ ゴシック" w:eastAsia="ＭＳ ゴシック" w:hAnsi="ＭＳ ゴシック" w:hint="eastAsia"/>
                <w:color w:val="000000"/>
                <w:sz w:val="24"/>
                <w:szCs w:val="24"/>
              </w:rPr>
              <w:t>〇助聴器、筆記ガイド、集音機</w:t>
            </w:r>
            <w:r w:rsidRPr="00F76C97">
              <w:rPr>
                <w:rFonts w:ascii="ＭＳ ゴシック" w:eastAsia="ＭＳ ゴシック" w:hAnsi="ＭＳ ゴシック" w:hint="eastAsia"/>
                <w:color w:val="000000"/>
                <w:sz w:val="24"/>
                <w:szCs w:val="24"/>
              </w:rPr>
              <w:t>等</w:t>
            </w:r>
            <w:r w:rsidR="004B1E86">
              <w:rPr>
                <w:rFonts w:ascii="ＭＳ ゴシック" w:eastAsia="ＭＳ ゴシック" w:hAnsi="ＭＳ ゴシック" w:hint="eastAsia"/>
                <w:color w:val="000000"/>
                <w:sz w:val="24"/>
                <w:szCs w:val="24"/>
              </w:rPr>
              <w:t>を</w:t>
            </w:r>
            <w:r w:rsidRPr="00F76C97">
              <w:rPr>
                <w:rFonts w:ascii="ＭＳ ゴシック" w:eastAsia="ＭＳ ゴシック" w:hAnsi="ＭＳ ゴシック" w:hint="eastAsia"/>
                <w:color w:val="000000"/>
                <w:sz w:val="24"/>
                <w:szCs w:val="24"/>
              </w:rPr>
              <w:t>設置</w:t>
            </w:r>
            <w:r w:rsidR="004B1E86">
              <w:rPr>
                <w:rFonts w:ascii="ＭＳ ゴシック" w:eastAsia="ＭＳ ゴシック" w:hAnsi="ＭＳ ゴシック" w:hint="eastAsia"/>
                <w:color w:val="000000"/>
                <w:sz w:val="24"/>
                <w:szCs w:val="24"/>
              </w:rPr>
              <w:t>。</w:t>
            </w:r>
          </w:p>
          <w:p w14:paraId="66A171C5" w14:textId="77777777" w:rsidR="002E22D9" w:rsidRDefault="00DE6C8C" w:rsidP="008D7B22">
            <w:pPr>
              <w:ind w:left="240" w:hangingChars="100" w:hanging="2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〇店頭タブレットに手話・筆談・音声認識機能を追加</w:t>
            </w:r>
            <w:r w:rsidR="004B1E86">
              <w:rPr>
                <w:rFonts w:ascii="ＭＳ ゴシック" w:eastAsia="ＭＳ ゴシック" w:hAnsi="ＭＳ ゴシック" w:hint="eastAsia"/>
                <w:color w:val="000000"/>
                <w:sz w:val="24"/>
                <w:szCs w:val="24"/>
              </w:rPr>
              <w:t>。</w:t>
            </w:r>
          </w:p>
          <w:p w14:paraId="5A968E7F" w14:textId="77777777" w:rsidR="006F15E9" w:rsidRPr="001177D7" w:rsidRDefault="006F15E9" w:rsidP="008D7B22">
            <w:pPr>
              <w:ind w:left="240" w:hangingChars="100" w:hanging="240"/>
              <w:rPr>
                <w:rFonts w:ascii="ＭＳ ゴシック" w:eastAsia="ＭＳ ゴシック" w:hAnsi="ＭＳ ゴシック" w:hint="eastAsia"/>
                <w:color w:val="000000"/>
                <w:sz w:val="24"/>
                <w:szCs w:val="24"/>
              </w:rPr>
            </w:pPr>
            <w:r>
              <w:rPr>
                <w:rFonts w:ascii="ＭＳ ゴシック" w:eastAsia="ＭＳ ゴシック" w:hAnsi="ＭＳ ゴシック" w:hint="eastAsia"/>
                <w:color w:val="000000"/>
                <w:sz w:val="24"/>
                <w:szCs w:val="24"/>
              </w:rPr>
              <w:t>〇</w:t>
            </w:r>
            <w:r w:rsidRPr="006F15E9">
              <w:rPr>
                <w:rFonts w:ascii="ＭＳ ゴシック" w:eastAsia="ＭＳ ゴシック" w:hAnsi="ＭＳ ゴシック" w:hint="eastAsia"/>
                <w:color w:val="000000"/>
                <w:sz w:val="24"/>
                <w:szCs w:val="24"/>
              </w:rPr>
              <w:t>振込みを行う際、ATMの利用が困難なために窓口で手続を行う場合には振込手数料を減免。</w:t>
            </w:r>
          </w:p>
        </w:tc>
      </w:tr>
      <w:tr w:rsidR="00E93C92" w:rsidRPr="004C6977" w14:paraId="639F7092" w14:textId="77777777" w:rsidTr="00F23DE2">
        <w:tc>
          <w:tcPr>
            <w:tcW w:w="2579" w:type="dxa"/>
          </w:tcPr>
          <w:p w14:paraId="6CB6A6C8" w14:textId="77777777" w:rsidR="00E93C92" w:rsidRPr="004C6977" w:rsidRDefault="00E93C92" w:rsidP="00873D83">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５．緊急時の電話以外の連絡方法</w:t>
            </w:r>
          </w:p>
        </w:tc>
        <w:tc>
          <w:tcPr>
            <w:tcW w:w="7161" w:type="dxa"/>
          </w:tcPr>
          <w:p w14:paraId="362925E4" w14:textId="77777777" w:rsidR="005C0424" w:rsidRPr="001177D7" w:rsidRDefault="007028C5" w:rsidP="00F9235D">
            <w:pPr>
              <w:ind w:left="240" w:hangingChars="100" w:hanging="240"/>
              <w:rPr>
                <w:rFonts w:ascii="ＭＳ ゴシック" w:eastAsia="ＭＳ ゴシック" w:hAnsi="ＭＳ ゴシック" w:hint="eastAsia"/>
                <w:color w:val="000000"/>
                <w:sz w:val="24"/>
                <w:szCs w:val="24"/>
              </w:rPr>
            </w:pPr>
            <w:r w:rsidRPr="001177D7">
              <w:rPr>
                <w:rFonts w:ascii="ＭＳ ゴシック" w:eastAsia="ＭＳ ゴシック" w:hAnsi="ＭＳ ゴシック" w:hint="eastAsia"/>
                <w:color w:val="000000"/>
                <w:sz w:val="24"/>
                <w:szCs w:val="24"/>
              </w:rPr>
              <w:t>〇</w:t>
            </w:r>
            <w:r w:rsidR="004E1B5C" w:rsidRPr="001177D7">
              <w:rPr>
                <w:rFonts w:ascii="ＭＳ ゴシック" w:eastAsia="ＭＳ ゴシック" w:hAnsi="ＭＳ ゴシック" w:hint="eastAsia"/>
                <w:color w:val="000000"/>
                <w:sz w:val="24"/>
                <w:szCs w:val="24"/>
              </w:rPr>
              <w:t>アプリからキャッシュカード紛失登録、再発行手続可能。</w:t>
            </w:r>
          </w:p>
        </w:tc>
      </w:tr>
      <w:tr w:rsidR="00E93C92" w:rsidRPr="004C6977" w14:paraId="6E04D714" w14:textId="77777777" w:rsidTr="00F23DE2">
        <w:tc>
          <w:tcPr>
            <w:tcW w:w="2579" w:type="dxa"/>
            <w:tcBorders>
              <w:bottom w:val="single" w:sz="4" w:space="0" w:color="auto"/>
            </w:tcBorders>
          </w:tcPr>
          <w:p w14:paraId="76AE7B96" w14:textId="77777777" w:rsidR="00E93C92" w:rsidRPr="004C6977" w:rsidRDefault="00E93C92" w:rsidP="00873D83">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６．知的・精神・発達障がい者への対応</w:t>
            </w:r>
          </w:p>
        </w:tc>
        <w:tc>
          <w:tcPr>
            <w:tcW w:w="7161" w:type="dxa"/>
            <w:tcBorders>
              <w:bottom w:val="single" w:sz="4" w:space="0" w:color="auto"/>
            </w:tcBorders>
          </w:tcPr>
          <w:p w14:paraId="1EC80E93" w14:textId="77777777" w:rsidR="00F9235D" w:rsidRPr="001177D7" w:rsidRDefault="006B5503" w:rsidP="00F9235D">
            <w:pPr>
              <w:ind w:left="223" w:hangingChars="93" w:hanging="223"/>
              <w:rPr>
                <w:rFonts w:ascii="ＭＳ ゴシック" w:eastAsia="ＭＳ ゴシック" w:hAnsi="ＭＳ ゴシック"/>
                <w:color w:val="000000"/>
                <w:sz w:val="24"/>
                <w:szCs w:val="24"/>
              </w:rPr>
            </w:pPr>
            <w:r w:rsidRPr="001177D7">
              <w:rPr>
                <w:rFonts w:ascii="ＭＳ ゴシック" w:eastAsia="ＭＳ ゴシック" w:hAnsi="ＭＳ ゴシック" w:hint="eastAsia"/>
                <w:color w:val="000000"/>
                <w:sz w:val="24"/>
                <w:szCs w:val="24"/>
              </w:rPr>
              <w:t>〇</w:t>
            </w:r>
            <w:r w:rsidR="004E1B5C">
              <w:rPr>
                <w:rFonts w:ascii="ＭＳ ゴシック" w:eastAsia="ＭＳ ゴシック" w:hAnsi="ＭＳ ゴシック" w:hint="eastAsia"/>
                <w:color w:val="000000"/>
                <w:sz w:val="24"/>
                <w:szCs w:val="24"/>
              </w:rPr>
              <w:t>伝票等記入の依頼時に記入方法等を本人の目の前で示す等により説明を実施</w:t>
            </w:r>
            <w:r w:rsidR="000D3BB7">
              <w:rPr>
                <w:rFonts w:ascii="ＭＳ ゴシック" w:eastAsia="ＭＳ ゴシック" w:hAnsi="ＭＳ ゴシック" w:hint="eastAsia"/>
                <w:color w:val="000000"/>
                <w:sz w:val="24"/>
                <w:szCs w:val="24"/>
              </w:rPr>
              <w:t>。</w:t>
            </w:r>
          </w:p>
          <w:p w14:paraId="7BE3D239" w14:textId="77777777" w:rsidR="00CC6946" w:rsidRPr="001177D7" w:rsidRDefault="00196D7C" w:rsidP="004B1E86">
            <w:pPr>
              <w:ind w:left="223" w:hangingChars="93" w:hanging="223"/>
              <w:rPr>
                <w:rFonts w:ascii="ＭＳ ゴシック" w:eastAsia="ＭＳ ゴシック" w:hAnsi="ＭＳ ゴシック" w:hint="eastAsia"/>
                <w:color w:val="000000"/>
                <w:sz w:val="24"/>
                <w:szCs w:val="24"/>
              </w:rPr>
            </w:pPr>
            <w:r>
              <w:rPr>
                <w:rFonts w:ascii="ＭＳ ゴシック" w:eastAsia="ＭＳ ゴシック" w:hAnsi="ＭＳ ゴシック" w:hint="eastAsia"/>
                <w:color w:val="000000"/>
                <w:sz w:val="24"/>
                <w:szCs w:val="24"/>
              </w:rPr>
              <w:t>〇</w:t>
            </w:r>
            <w:r w:rsidRPr="00196D7C">
              <w:rPr>
                <w:rFonts w:ascii="ＭＳ ゴシック" w:eastAsia="ＭＳ ゴシック" w:hAnsi="ＭＳ ゴシック" w:hint="eastAsia"/>
                <w:color w:val="000000"/>
                <w:sz w:val="24"/>
                <w:szCs w:val="24"/>
              </w:rPr>
              <w:t>重要なことはパンフレット</w:t>
            </w:r>
            <w:r w:rsidR="004B1E86">
              <w:rPr>
                <w:rFonts w:ascii="ＭＳ ゴシック" w:eastAsia="ＭＳ ゴシック" w:hAnsi="ＭＳ ゴシック" w:hint="eastAsia"/>
                <w:color w:val="000000"/>
                <w:sz w:val="24"/>
                <w:szCs w:val="24"/>
              </w:rPr>
              <w:t>等</w:t>
            </w:r>
            <w:r w:rsidRPr="00196D7C">
              <w:rPr>
                <w:rFonts w:ascii="ＭＳ ゴシック" w:eastAsia="ＭＳ ゴシック" w:hAnsi="ＭＳ ゴシック" w:hint="eastAsia"/>
                <w:color w:val="000000"/>
                <w:sz w:val="24"/>
                <w:szCs w:val="24"/>
              </w:rPr>
              <w:t>にマーカーを引く</w:t>
            </w:r>
            <w:r w:rsidR="004B1E86">
              <w:rPr>
                <w:rFonts w:ascii="ＭＳ ゴシック" w:eastAsia="ＭＳ ゴシック" w:hAnsi="ＭＳ ゴシック" w:hint="eastAsia"/>
                <w:color w:val="000000"/>
                <w:sz w:val="24"/>
                <w:szCs w:val="24"/>
              </w:rPr>
              <w:t>など</w:t>
            </w:r>
            <w:r w:rsidRPr="00196D7C">
              <w:rPr>
                <w:rFonts w:ascii="ＭＳ ゴシック" w:eastAsia="ＭＳ ゴシック" w:hAnsi="ＭＳ ゴシック" w:hint="eastAsia"/>
                <w:color w:val="000000"/>
                <w:sz w:val="24"/>
                <w:szCs w:val="24"/>
              </w:rPr>
              <w:t>、ひとつひとつ確認しながら説明を実施。</w:t>
            </w:r>
          </w:p>
        </w:tc>
      </w:tr>
    </w:tbl>
    <w:p w14:paraId="4ABC1C91" w14:textId="77777777" w:rsidR="000663E2" w:rsidRDefault="000663E2">
      <w:r>
        <w:br w:type="page"/>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7161"/>
      </w:tblGrid>
      <w:tr w:rsidR="00414AA9" w:rsidRPr="004C6977" w14:paraId="559D793B" w14:textId="77777777" w:rsidTr="00F23DE2">
        <w:tc>
          <w:tcPr>
            <w:tcW w:w="2579" w:type="dxa"/>
            <w:tcBorders>
              <w:bottom w:val="nil"/>
            </w:tcBorders>
          </w:tcPr>
          <w:p w14:paraId="2DA0BBB9" w14:textId="77777777" w:rsidR="00414AA9" w:rsidRPr="004C6977" w:rsidRDefault="00414AA9" w:rsidP="00414AA9">
            <w:pPr>
              <w:ind w:left="223" w:hangingChars="93" w:hanging="223"/>
              <w:rPr>
                <w:rFonts w:ascii="ＭＳ ゴシック" w:eastAsia="ＭＳ ゴシック" w:hAnsi="ＭＳ ゴシック" w:hint="eastAsia"/>
                <w:color w:val="000000"/>
                <w:sz w:val="24"/>
                <w:szCs w:val="24"/>
              </w:rPr>
            </w:pPr>
            <w:r w:rsidRPr="004C6977">
              <w:rPr>
                <w:rFonts w:ascii="ＭＳ ゴシック" w:eastAsia="ＭＳ ゴシック" w:hAnsi="ＭＳ ゴシック" w:hint="eastAsia"/>
                <w:color w:val="000000"/>
                <w:sz w:val="24"/>
                <w:szCs w:val="24"/>
              </w:rPr>
              <w:t>７．対応力向上のための取組み</w:t>
            </w:r>
          </w:p>
        </w:tc>
        <w:tc>
          <w:tcPr>
            <w:tcW w:w="7161" w:type="dxa"/>
            <w:tcBorders>
              <w:bottom w:val="nil"/>
            </w:tcBorders>
          </w:tcPr>
          <w:p w14:paraId="0A4E61E8" w14:textId="77777777" w:rsidR="00414AA9" w:rsidRPr="001177D7" w:rsidRDefault="00414AA9" w:rsidP="00792D53">
            <w:pPr>
              <w:rPr>
                <w:rFonts w:ascii="ＭＳ ゴシック" w:eastAsia="ＭＳ ゴシック" w:hAnsi="ＭＳ ゴシック" w:hint="eastAsia"/>
                <w:color w:val="000000"/>
                <w:sz w:val="24"/>
                <w:szCs w:val="24"/>
              </w:rPr>
            </w:pPr>
            <w:r w:rsidRPr="001177D7">
              <w:rPr>
                <w:rFonts w:ascii="ＭＳ ゴシック" w:eastAsia="ＭＳ ゴシック" w:hAnsi="ＭＳ ゴシック" w:hint="eastAsia"/>
                <w:color w:val="000000"/>
                <w:sz w:val="24"/>
                <w:szCs w:val="24"/>
              </w:rPr>
              <w:t>〇「認知症サポーター養成講座」</w:t>
            </w:r>
            <w:r w:rsidR="004B1E86">
              <w:rPr>
                <w:rFonts w:ascii="ＭＳ ゴシック" w:eastAsia="ＭＳ ゴシック" w:hAnsi="ＭＳ ゴシック" w:hint="eastAsia"/>
                <w:color w:val="000000"/>
                <w:sz w:val="24"/>
                <w:szCs w:val="24"/>
              </w:rPr>
              <w:t>を</w:t>
            </w:r>
            <w:r w:rsidRPr="001177D7">
              <w:rPr>
                <w:rFonts w:ascii="ＭＳ ゴシック" w:eastAsia="ＭＳ ゴシック" w:hAnsi="ＭＳ ゴシック" w:hint="eastAsia"/>
                <w:color w:val="000000"/>
                <w:sz w:val="24"/>
                <w:szCs w:val="24"/>
              </w:rPr>
              <w:t>実施。</w:t>
            </w:r>
          </w:p>
          <w:p w14:paraId="7C0EAF82" w14:textId="77777777" w:rsidR="00414AA9" w:rsidRPr="001177D7" w:rsidRDefault="00414AA9" w:rsidP="00414AA9">
            <w:pPr>
              <w:ind w:left="240" w:hangingChars="100" w:hanging="240"/>
              <w:rPr>
                <w:rFonts w:ascii="ＭＳ ゴシック" w:eastAsia="ＭＳ ゴシック" w:hAnsi="ＭＳ ゴシック"/>
                <w:color w:val="000000"/>
                <w:sz w:val="24"/>
                <w:szCs w:val="24"/>
              </w:rPr>
            </w:pPr>
            <w:r w:rsidRPr="001177D7">
              <w:rPr>
                <w:rFonts w:ascii="ＭＳ ゴシック" w:eastAsia="ＭＳ ゴシック" w:hAnsi="ＭＳ ゴシック" w:hint="eastAsia"/>
                <w:color w:val="000000"/>
                <w:sz w:val="24"/>
                <w:szCs w:val="24"/>
              </w:rPr>
              <w:t>〇障がい者の方への対応ロールプレイングを実施</w:t>
            </w:r>
            <w:r>
              <w:rPr>
                <w:rFonts w:ascii="ＭＳ ゴシック" w:eastAsia="ＭＳ ゴシック" w:hAnsi="ＭＳ ゴシック" w:hint="eastAsia"/>
                <w:color w:val="000000"/>
                <w:sz w:val="24"/>
                <w:szCs w:val="24"/>
              </w:rPr>
              <w:t>。</w:t>
            </w:r>
          </w:p>
          <w:p w14:paraId="5A701133" w14:textId="77777777" w:rsidR="00792D53" w:rsidRPr="00792D53" w:rsidRDefault="00792D53" w:rsidP="00792D53">
            <w:pPr>
              <w:ind w:left="240" w:hangingChars="100" w:hanging="240"/>
              <w:rPr>
                <w:rFonts w:ascii="ＭＳ ゴシック" w:eastAsia="ＭＳ ゴシック" w:hAnsi="ＭＳ ゴシック" w:hint="eastAsia"/>
                <w:color w:val="000000"/>
                <w:sz w:val="24"/>
                <w:szCs w:val="24"/>
              </w:rPr>
            </w:pPr>
            <w:r w:rsidRPr="001177D7">
              <w:rPr>
                <w:rFonts w:ascii="ＭＳ ゴシック" w:eastAsia="ＭＳ ゴシック" w:hAnsi="ＭＳ ゴシック" w:hint="eastAsia"/>
                <w:color w:val="000000"/>
                <w:sz w:val="24"/>
                <w:szCs w:val="24"/>
              </w:rPr>
              <w:t>〇電話リレーサービス</w:t>
            </w:r>
            <w:r>
              <w:rPr>
                <w:rFonts w:ascii="ＭＳ ゴシック" w:eastAsia="ＭＳ ゴシック" w:hAnsi="ＭＳ ゴシック" w:hint="eastAsia"/>
                <w:color w:val="000000"/>
                <w:sz w:val="24"/>
                <w:szCs w:val="24"/>
              </w:rPr>
              <w:t>の対応を行う</w:t>
            </w:r>
            <w:r w:rsidRPr="005A182E">
              <w:rPr>
                <w:rFonts w:ascii="ＭＳ ゴシック" w:eastAsia="ＭＳ ゴシック" w:hAnsi="ＭＳ ゴシック" w:hint="eastAsia"/>
                <w:color w:val="000000"/>
                <w:sz w:val="24"/>
                <w:szCs w:val="24"/>
              </w:rPr>
              <w:t>オペレータの定期的なモニタリングを実施</w:t>
            </w:r>
            <w:r w:rsidR="000D3BB7">
              <w:rPr>
                <w:rFonts w:ascii="ＭＳ ゴシック" w:eastAsia="ＭＳ ゴシック" w:hAnsi="ＭＳ ゴシック" w:hint="eastAsia"/>
                <w:color w:val="000000"/>
                <w:sz w:val="24"/>
                <w:szCs w:val="24"/>
              </w:rPr>
              <w:t>。</w:t>
            </w:r>
          </w:p>
          <w:p w14:paraId="1850BEDA" w14:textId="77777777" w:rsidR="00414AA9" w:rsidRDefault="00414AA9" w:rsidP="00414AA9">
            <w:pPr>
              <w:ind w:left="240" w:hangingChars="100" w:hanging="240"/>
              <w:rPr>
                <w:rFonts w:ascii="ＭＳ ゴシック" w:eastAsia="ＭＳ ゴシック" w:hAnsi="ＭＳ ゴシック"/>
                <w:color w:val="000000"/>
                <w:sz w:val="24"/>
                <w:szCs w:val="24"/>
              </w:rPr>
            </w:pPr>
            <w:r w:rsidRPr="001177D7">
              <w:rPr>
                <w:rFonts w:ascii="ＭＳ ゴシック" w:eastAsia="ＭＳ ゴシック" w:hAnsi="ＭＳ ゴシック" w:hint="eastAsia"/>
                <w:color w:val="000000"/>
                <w:sz w:val="24"/>
                <w:szCs w:val="24"/>
              </w:rPr>
              <w:t>〇高齢者・障がい者目線</w:t>
            </w:r>
            <w:r>
              <w:rPr>
                <w:rFonts w:ascii="ＭＳ ゴシック" w:eastAsia="ＭＳ ゴシック" w:hAnsi="ＭＳ ゴシック" w:hint="eastAsia"/>
                <w:color w:val="000000"/>
                <w:sz w:val="24"/>
                <w:szCs w:val="24"/>
              </w:rPr>
              <w:t>での</w:t>
            </w:r>
            <w:r w:rsidRPr="001177D7">
              <w:rPr>
                <w:rFonts w:ascii="ＭＳ ゴシック" w:eastAsia="ＭＳ ゴシック" w:hAnsi="ＭＳ ゴシック" w:hint="eastAsia"/>
                <w:color w:val="000000"/>
                <w:sz w:val="24"/>
                <w:szCs w:val="24"/>
              </w:rPr>
              <w:t>拠点</w:t>
            </w:r>
            <w:r>
              <w:rPr>
                <w:rFonts w:ascii="ＭＳ ゴシック" w:eastAsia="ＭＳ ゴシック" w:hAnsi="ＭＳ ゴシック" w:hint="eastAsia"/>
                <w:color w:val="000000"/>
                <w:sz w:val="24"/>
                <w:szCs w:val="24"/>
              </w:rPr>
              <w:t>の</w:t>
            </w:r>
            <w:r w:rsidRPr="001177D7">
              <w:rPr>
                <w:rFonts w:ascii="ＭＳ ゴシック" w:eastAsia="ＭＳ ゴシック" w:hAnsi="ＭＳ ゴシック" w:hint="eastAsia"/>
                <w:color w:val="000000"/>
                <w:sz w:val="24"/>
                <w:szCs w:val="24"/>
              </w:rPr>
              <w:t>モニター調査</w:t>
            </w:r>
            <w:r>
              <w:rPr>
                <w:rFonts w:ascii="ＭＳ ゴシック" w:eastAsia="ＭＳ ゴシック" w:hAnsi="ＭＳ ゴシック" w:hint="eastAsia"/>
                <w:color w:val="000000"/>
                <w:sz w:val="24"/>
                <w:szCs w:val="24"/>
              </w:rPr>
              <w:t>を</w:t>
            </w:r>
            <w:r w:rsidRPr="001177D7">
              <w:rPr>
                <w:rFonts w:ascii="ＭＳ ゴシック" w:eastAsia="ＭＳ ゴシック" w:hAnsi="ＭＳ ゴシック" w:hint="eastAsia"/>
                <w:color w:val="000000"/>
                <w:sz w:val="24"/>
                <w:szCs w:val="24"/>
              </w:rPr>
              <w:t>実施</w:t>
            </w:r>
            <w:r>
              <w:rPr>
                <w:rFonts w:ascii="ＭＳ ゴシック" w:eastAsia="ＭＳ ゴシック" w:hAnsi="ＭＳ ゴシック" w:hint="eastAsia"/>
                <w:color w:val="000000"/>
                <w:sz w:val="24"/>
                <w:szCs w:val="24"/>
              </w:rPr>
              <w:t>。</w:t>
            </w:r>
          </w:p>
          <w:p w14:paraId="6CB66531" w14:textId="77777777" w:rsidR="00414AA9" w:rsidRDefault="00414AA9" w:rsidP="00414AA9">
            <w:pPr>
              <w:ind w:left="240" w:hangingChars="100" w:hanging="240"/>
              <w:rPr>
                <w:rFonts w:ascii="ＭＳ ゴシック" w:eastAsia="ＭＳ ゴシック" w:hAnsi="ＭＳ ゴシック"/>
                <w:color w:val="000000"/>
                <w:sz w:val="24"/>
                <w:szCs w:val="24"/>
              </w:rPr>
            </w:pPr>
            <w:r w:rsidRPr="00EA7FDB">
              <w:rPr>
                <w:rFonts w:ascii="ＭＳ ゴシック" w:eastAsia="ＭＳ ゴシック" w:hAnsi="ＭＳ ゴシック" w:hint="eastAsia"/>
                <w:color w:val="000000"/>
                <w:sz w:val="24"/>
                <w:szCs w:val="24"/>
              </w:rPr>
              <w:t>〇障がい者の</w:t>
            </w:r>
            <w:r>
              <w:rPr>
                <w:rFonts w:ascii="ＭＳ ゴシック" w:eastAsia="ＭＳ ゴシック" w:hAnsi="ＭＳ ゴシック" w:hint="eastAsia"/>
                <w:color w:val="000000"/>
                <w:sz w:val="24"/>
                <w:szCs w:val="24"/>
              </w:rPr>
              <w:t>方に対する応対教育動画の制作、</w:t>
            </w:r>
            <w:r w:rsidRPr="00EA7FDB">
              <w:rPr>
                <w:rFonts w:ascii="ＭＳ ゴシック" w:eastAsia="ＭＳ ゴシック" w:hAnsi="ＭＳ ゴシック" w:hint="eastAsia"/>
                <w:color w:val="000000"/>
                <w:sz w:val="24"/>
                <w:szCs w:val="24"/>
              </w:rPr>
              <w:t>視聴による周知徹底。</w:t>
            </w:r>
          </w:p>
          <w:p w14:paraId="2C550B41" w14:textId="77777777" w:rsidR="00792D53" w:rsidRPr="001177D7" w:rsidRDefault="00792D53" w:rsidP="006C335A">
            <w:pPr>
              <w:ind w:left="240" w:hangingChars="100" w:hanging="240"/>
              <w:rPr>
                <w:rFonts w:ascii="ＭＳ ゴシック" w:eastAsia="ＭＳ ゴシック" w:hAnsi="ＭＳ ゴシック" w:hint="eastAsia"/>
                <w:color w:val="000000"/>
                <w:sz w:val="24"/>
                <w:szCs w:val="24"/>
              </w:rPr>
            </w:pPr>
            <w:r>
              <w:rPr>
                <w:rFonts w:ascii="ＭＳ ゴシック" w:eastAsia="ＭＳ ゴシック" w:hAnsi="ＭＳ ゴシック" w:hint="eastAsia"/>
                <w:color w:val="000000"/>
                <w:sz w:val="24"/>
                <w:szCs w:val="24"/>
              </w:rPr>
              <w:t>〇</w:t>
            </w:r>
            <w:r w:rsidR="006C335A">
              <w:rPr>
                <w:rFonts w:ascii="ＭＳ ゴシック" w:eastAsia="ＭＳ ゴシック" w:hAnsi="ＭＳ ゴシック" w:hint="eastAsia"/>
                <w:color w:val="000000"/>
                <w:sz w:val="24"/>
                <w:szCs w:val="24"/>
              </w:rPr>
              <w:t>新規採用者に対して手話講座を実施。</w:t>
            </w:r>
          </w:p>
        </w:tc>
      </w:tr>
      <w:tr w:rsidR="00414AA9" w:rsidRPr="004C6977" w14:paraId="3CFCB5A5" w14:textId="77777777" w:rsidTr="00F23DE2">
        <w:tc>
          <w:tcPr>
            <w:tcW w:w="2579" w:type="dxa"/>
          </w:tcPr>
          <w:p w14:paraId="1540A441" w14:textId="77777777" w:rsidR="00414AA9" w:rsidRPr="004C6977" w:rsidRDefault="00414AA9" w:rsidP="00414AA9">
            <w:pPr>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t>８．ウェブサイト</w:t>
            </w:r>
          </w:p>
        </w:tc>
        <w:tc>
          <w:tcPr>
            <w:tcW w:w="7161" w:type="dxa"/>
          </w:tcPr>
          <w:p w14:paraId="6BEA0097" w14:textId="77777777" w:rsidR="00414AA9" w:rsidRPr="001177D7" w:rsidRDefault="00414AA9" w:rsidP="00414AA9">
            <w:pPr>
              <w:rPr>
                <w:rFonts w:ascii="ＭＳ ゴシック" w:eastAsia="ＭＳ ゴシック" w:hAnsi="ＭＳ ゴシック"/>
                <w:color w:val="000000"/>
                <w:sz w:val="24"/>
                <w:szCs w:val="24"/>
              </w:rPr>
            </w:pPr>
            <w:r w:rsidRPr="001177D7">
              <w:rPr>
                <w:rFonts w:ascii="ＭＳ ゴシック" w:eastAsia="ＭＳ ゴシック" w:hAnsi="ＭＳ ゴシック" w:hint="eastAsia"/>
                <w:color w:val="000000"/>
                <w:sz w:val="24"/>
                <w:szCs w:val="24"/>
              </w:rPr>
              <w:t>〇</w:t>
            </w:r>
            <w:r w:rsidR="00FD6AB0" w:rsidRPr="00FD6AB0">
              <w:rPr>
                <w:rFonts w:ascii="ＭＳ ゴシック" w:eastAsia="ＭＳ ゴシック" w:hAnsi="ＭＳ ゴシック" w:hint="eastAsia"/>
                <w:color w:val="000000"/>
                <w:sz w:val="24"/>
                <w:szCs w:val="24"/>
              </w:rPr>
              <w:t>スマートフォン向けアプリの音声読み上げ対応を実施。</w:t>
            </w:r>
          </w:p>
          <w:p w14:paraId="0B259CCA" w14:textId="77777777" w:rsidR="00414AA9" w:rsidRPr="001177D7" w:rsidRDefault="00D20215" w:rsidP="00414AA9">
            <w:pPr>
              <w:rPr>
                <w:rFonts w:ascii="ＭＳ ゴシック" w:eastAsia="ＭＳ ゴシック" w:hAnsi="ＭＳ ゴシック" w:hint="eastAsia"/>
                <w:color w:val="000000"/>
                <w:sz w:val="24"/>
                <w:szCs w:val="24"/>
              </w:rPr>
            </w:pPr>
            <w:r>
              <w:rPr>
                <w:rFonts w:ascii="ＭＳ ゴシック" w:eastAsia="ＭＳ ゴシック" w:hAnsi="ＭＳ ゴシック" w:hint="eastAsia"/>
                <w:color w:val="000000"/>
                <w:sz w:val="24"/>
                <w:szCs w:val="24"/>
              </w:rPr>
              <w:t>〇</w:t>
            </w:r>
            <w:r w:rsidRPr="001177D7">
              <w:rPr>
                <w:rFonts w:ascii="ＭＳ ゴシック" w:eastAsia="ＭＳ ゴシック" w:hAnsi="ＭＳ ゴシック" w:hint="eastAsia"/>
                <w:color w:val="000000"/>
                <w:sz w:val="24"/>
                <w:szCs w:val="24"/>
              </w:rPr>
              <w:t>ユニバーサルフォント</w:t>
            </w:r>
            <w:r w:rsidR="004B1E86">
              <w:rPr>
                <w:rFonts w:ascii="ＭＳ ゴシック" w:eastAsia="ＭＳ ゴシック" w:hAnsi="ＭＳ ゴシック" w:hint="eastAsia"/>
                <w:color w:val="000000"/>
                <w:sz w:val="24"/>
                <w:szCs w:val="24"/>
              </w:rPr>
              <w:t>を</w:t>
            </w:r>
            <w:r w:rsidRPr="001177D7">
              <w:rPr>
                <w:rFonts w:ascii="ＭＳ ゴシック" w:eastAsia="ＭＳ ゴシック" w:hAnsi="ＭＳ ゴシック" w:hint="eastAsia"/>
                <w:color w:val="000000"/>
                <w:sz w:val="24"/>
                <w:szCs w:val="24"/>
              </w:rPr>
              <w:t>採用</w:t>
            </w:r>
            <w:r>
              <w:rPr>
                <w:rFonts w:ascii="ＭＳ ゴシック" w:eastAsia="ＭＳ ゴシック" w:hAnsi="ＭＳ ゴシック" w:hint="eastAsia"/>
                <w:color w:val="000000"/>
                <w:sz w:val="24"/>
                <w:szCs w:val="24"/>
              </w:rPr>
              <w:t>。</w:t>
            </w:r>
          </w:p>
        </w:tc>
      </w:tr>
      <w:tr w:rsidR="00414AA9" w:rsidRPr="00C73572" w14:paraId="1F54AFCC" w14:textId="77777777" w:rsidTr="00F23DE2">
        <w:tc>
          <w:tcPr>
            <w:tcW w:w="2579" w:type="dxa"/>
          </w:tcPr>
          <w:p w14:paraId="45D140A0" w14:textId="77777777" w:rsidR="00414AA9" w:rsidRPr="004C6977" w:rsidRDefault="00414AA9" w:rsidP="00414AA9">
            <w:pPr>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t>９．その他</w:t>
            </w:r>
          </w:p>
        </w:tc>
        <w:tc>
          <w:tcPr>
            <w:tcW w:w="7161" w:type="dxa"/>
          </w:tcPr>
          <w:p w14:paraId="07A9111F" w14:textId="77777777" w:rsidR="001C4CBE" w:rsidRDefault="00414AA9" w:rsidP="00414AA9">
            <w:pPr>
              <w:ind w:left="240" w:hangingChars="100" w:hanging="240"/>
              <w:rPr>
                <w:rFonts w:ascii="ＭＳ ゴシック" w:eastAsia="ＭＳ ゴシック" w:hAnsi="ＭＳ ゴシック"/>
                <w:color w:val="000000"/>
                <w:sz w:val="24"/>
                <w:szCs w:val="24"/>
              </w:rPr>
            </w:pPr>
            <w:r w:rsidRPr="001177D7">
              <w:rPr>
                <w:rFonts w:ascii="ＭＳ ゴシック" w:eastAsia="ＭＳ ゴシック" w:hAnsi="ＭＳ ゴシック" w:hint="eastAsia"/>
                <w:color w:val="000000"/>
                <w:sz w:val="24"/>
                <w:szCs w:val="24"/>
              </w:rPr>
              <w:t>〇</w:t>
            </w:r>
            <w:r w:rsidR="00D85A15">
              <w:rPr>
                <w:rFonts w:ascii="ＭＳ ゴシック" w:eastAsia="ＭＳ ゴシック" w:hAnsi="ＭＳ ゴシック" w:hint="eastAsia"/>
                <w:color w:val="000000"/>
                <w:sz w:val="24"/>
                <w:szCs w:val="24"/>
              </w:rPr>
              <w:t>車椅子</w:t>
            </w:r>
            <w:r w:rsidR="00D85A15" w:rsidRPr="00D85A15">
              <w:rPr>
                <w:rFonts w:ascii="ＭＳ ゴシック" w:eastAsia="ＭＳ ゴシック" w:hAnsi="ＭＳ ゴシック" w:hint="eastAsia"/>
                <w:color w:val="000000"/>
                <w:sz w:val="24"/>
                <w:szCs w:val="24"/>
              </w:rPr>
              <w:t>のまま利用できるATM</w:t>
            </w:r>
            <w:r w:rsidR="004B1E86">
              <w:rPr>
                <w:rFonts w:ascii="ＭＳ ゴシック" w:eastAsia="ＭＳ ゴシック" w:hAnsi="ＭＳ ゴシック" w:hint="eastAsia"/>
                <w:color w:val="000000"/>
                <w:sz w:val="24"/>
                <w:szCs w:val="24"/>
              </w:rPr>
              <w:t>を</w:t>
            </w:r>
            <w:r w:rsidR="00D85A15">
              <w:rPr>
                <w:rFonts w:ascii="ＭＳ ゴシック" w:eastAsia="ＭＳ ゴシック" w:hAnsi="ＭＳ ゴシック" w:hint="eastAsia"/>
                <w:color w:val="000000"/>
                <w:sz w:val="24"/>
                <w:szCs w:val="24"/>
              </w:rPr>
              <w:t>設置。</w:t>
            </w:r>
          </w:p>
          <w:p w14:paraId="7C028150" w14:textId="77777777" w:rsidR="00414AA9" w:rsidRDefault="001C4CBE" w:rsidP="00414AA9">
            <w:pPr>
              <w:ind w:left="240" w:hangingChars="100" w:hanging="2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〇</w:t>
            </w:r>
            <w:r w:rsidRPr="001C4CBE">
              <w:rPr>
                <w:rFonts w:ascii="ＭＳ ゴシック" w:eastAsia="ＭＳ ゴシック" w:hAnsi="ＭＳ ゴシック" w:hint="eastAsia"/>
                <w:color w:val="000000"/>
                <w:sz w:val="24"/>
                <w:szCs w:val="24"/>
              </w:rPr>
              <w:t>点字プリンター</w:t>
            </w:r>
            <w:r>
              <w:rPr>
                <w:rFonts w:ascii="ＭＳ ゴシック" w:eastAsia="ＭＳ ゴシック" w:hAnsi="ＭＳ ゴシック" w:hint="eastAsia"/>
                <w:color w:val="000000"/>
                <w:sz w:val="24"/>
                <w:szCs w:val="24"/>
              </w:rPr>
              <w:t>を導入し、残高証明書及び取引履歴証明書について、点字での発行対応。</w:t>
            </w:r>
          </w:p>
          <w:p w14:paraId="0727DCF7" w14:textId="77777777" w:rsidR="00414AA9" w:rsidRPr="001C4CBE" w:rsidRDefault="001C4CBE" w:rsidP="001C4CBE">
            <w:pPr>
              <w:ind w:left="240" w:hangingChars="100" w:hanging="240"/>
              <w:rPr>
                <w:rFonts w:ascii="ＭＳ ゴシック" w:eastAsia="ＭＳ ゴシック" w:hAnsi="ＭＳ ゴシック" w:hint="eastAsia"/>
                <w:color w:val="000000"/>
                <w:sz w:val="24"/>
                <w:szCs w:val="24"/>
              </w:rPr>
            </w:pPr>
            <w:r>
              <w:rPr>
                <w:rFonts w:ascii="ＭＳ ゴシック" w:eastAsia="ＭＳ ゴシック" w:hAnsi="ＭＳ ゴシック" w:hint="eastAsia"/>
                <w:color w:val="000000"/>
                <w:sz w:val="24"/>
                <w:szCs w:val="24"/>
              </w:rPr>
              <w:t>〇</w:t>
            </w:r>
            <w:r w:rsidRPr="001C4CBE">
              <w:rPr>
                <w:rFonts w:ascii="ＭＳ ゴシック" w:eastAsia="ＭＳ ゴシック" w:hAnsi="ＭＳ ゴシック" w:hint="eastAsia"/>
                <w:color w:val="000000"/>
                <w:sz w:val="24"/>
                <w:szCs w:val="24"/>
              </w:rPr>
              <w:t>新店舗に点字ブロック、専用駐車場、ロー記帳台等を設置し、障がい者等に配慮した店舗作りを実施。</w:t>
            </w:r>
          </w:p>
        </w:tc>
      </w:tr>
    </w:tbl>
    <w:p w14:paraId="0EE8E434" w14:textId="77777777" w:rsidR="007042CC" w:rsidRPr="00C73572" w:rsidRDefault="007042CC" w:rsidP="007042CC">
      <w:pPr>
        <w:ind w:left="224" w:hangingChars="93" w:hanging="224"/>
        <w:jc w:val="center"/>
        <w:rPr>
          <w:rFonts w:ascii="ＭＳ ゴシック" w:eastAsia="ＭＳ ゴシック" w:hAnsi="ＭＳ ゴシック"/>
          <w:b/>
          <w:color w:val="000000"/>
          <w:sz w:val="24"/>
          <w:u w:val="single"/>
        </w:rPr>
      </w:pPr>
    </w:p>
    <w:p w14:paraId="1787501F" w14:textId="77777777" w:rsidR="007042CC" w:rsidRDefault="007042CC" w:rsidP="007042CC">
      <w:pPr>
        <w:ind w:left="224" w:hangingChars="93" w:hanging="224"/>
        <w:jc w:val="center"/>
        <w:rPr>
          <w:rFonts w:ascii="ＭＳ ゴシック" w:eastAsia="ＭＳ ゴシック" w:hAnsi="ＭＳ ゴシック"/>
          <w:b/>
          <w:color w:val="000000"/>
          <w:sz w:val="24"/>
          <w:u w:val="single"/>
        </w:rPr>
      </w:pPr>
    </w:p>
    <w:p w14:paraId="3D1975B3" w14:textId="77777777" w:rsidR="007042CC" w:rsidRPr="004C6977" w:rsidRDefault="007042CC" w:rsidP="007042CC">
      <w:pPr>
        <w:ind w:left="224" w:hangingChars="93" w:hanging="224"/>
        <w:jc w:val="center"/>
        <w:rPr>
          <w:rFonts w:ascii="ＭＳ ゴシック" w:eastAsia="ＭＳ ゴシック" w:hAnsi="ＭＳ ゴシック" w:hint="eastAsia"/>
          <w:b/>
          <w:color w:val="000000"/>
          <w:sz w:val="24"/>
          <w:u w:val="single"/>
        </w:rPr>
      </w:pPr>
      <w:r w:rsidRPr="004C6977">
        <w:rPr>
          <w:rFonts w:ascii="ＭＳ ゴシック" w:eastAsia="ＭＳ ゴシック" w:hAnsi="ＭＳ ゴシック" w:hint="eastAsia"/>
          <w:b/>
          <w:color w:val="000000"/>
          <w:sz w:val="24"/>
          <w:u w:val="single"/>
        </w:rPr>
        <w:t>金融サービス利用者相談室等へ寄せられた声</w:t>
      </w:r>
    </w:p>
    <w:p w14:paraId="14C535F6" w14:textId="77777777" w:rsidR="007042CC" w:rsidRPr="004C6977" w:rsidRDefault="007042CC" w:rsidP="007042CC">
      <w:pPr>
        <w:ind w:left="223" w:hangingChars="93" w:hanging="223"/>
        <w:rPr>
          <w:rFonts w:ascii="ＭＳ ゴシック" w:eastAsia="ＭＳ ゴシック" w:hAnsi="ＭＳ ゴシック" w:hint="eastAsia"/>
          <w:color w:val="000000"/>
          <w:sz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7042CC" w:rsidRPr="00791B56" w14:paraId="3160CEAA" w14:textId="77777777" w:rsidTr="00A03329">
        <w:tc>
          <w:tcPr>
            <w:tcW w:w="14486" w:type="dxa"/>
          </w:tcPr>
          <w:p w14:paraId="6CB3E15A" w14:textId="77777777" w:rsidR="007042CC" w:rsidRDefault="007042CC" w:rsidP="007042CC">
            <w:pPr>
              <w:ind w:left="223" w:hangingChars="93" w:hanging="223"/>
              <w:rPr>
                <w:rFonts w:ascii="ＭＳ ゴシック" w:eastAsia="ＭＳ ゴシック" w:hAnsi="ＭＳ ゴシック"/>
                <w:color w:val="000000"/>
                <w:sz w:val="24"/>
                <w:szCs w:val="24"/>
              </w:rPr>
            </w:pPr>
            <w:r w:rsidRPr="004C6977">
              <w:rPr>
                <w:rFonts w:ascii="ＭＳ ゴシック" w:eastAsia="ＭＳ ゴシック" w:hAnsi="ＭＳ ゴシック" w:hint="eastAsia"/>
                <w:color w:val="000000"/>
                <w:sz w:val="24"/>
                <w:szCs w:val="24"/>
              </w:rPr>
              <w:t>〇</w:t>
            </w:r>
            <w:r w:rsidR="00462A1E">
              <w:rPr>
                <w:rFonts w:ascii="ＭＳ ゴシック" w:eastAsia="ＭＳ ゴシック" w:hAnsi="ＭＳ ゴシック" w:hint="eastAsia"/>
                <w:color w:val="000000"/>
                <w:sz w:val="24"/>
                <w:szCs w:val="24"/>
              </w:rPr>
              <w:t>色覚に障がいがあり、キャッシュカードのデザインによっては口座番号等の情報が分からないことがある。</w:t>
            </w:r>
          </w:p>
          <w:p w14:paraId="4BD9225F" w14:textId="77777777" w:rsidR="007042CC" w:rsidRPr="004C6977" w:rsidRDefault="00D67439" w:rsidP="007042CC">
            <w:pPr>
              <w:ind w:left="223" w:hangingChars="93" w:hanging="223"/>
              <w:rPr>
                <w:rFonts w:ascii="ＭＳ ゴシック" w:eastAsia="ＭＳ ゴシック" w:hAnsi="ＭＳ ゴシック" w:hint="eastAsia"/>
                <w:color w:val="000000"/>
                <w:sz w:val="24"/>
                <w:szCs w:val="24"/>
              </w:rPr>
            </w:pPr>
            <w:r>
              <w:rPr>
                <w:rFonts w:ascii="ＭＳ ゴシック" w:eastAsia="ＭＳ ゴシック" w:hAnsi="ＭＳ ゴシック" w:hint="eastAsia"/>
                <w:color w:val="000000"/>
                <w:sz w:val="24"/>
                <w:szCs w:val="24"/>
              </w:rPr>
              <w:t>〇</w:t>
            </w:r>
            <w:r w:rsidR="00462A1E">
              <w:rPr>
                <w:rFonts w:ascii="ＭＳ ゴシック" w:eastAsia="ＭＳ ゴシック" w:hAnsi="ＭＳ ゴシック" w:hint="eastAsia"/>
                <w:color w:val="000000"/>
                <w:sz w:val="24"/>
                <w:szCs w:val="24"/>
              </w:rPr>
              <w:t>視覚障がいのため、手続き書類の代筆を</w:t>
            </w:r>
            <w:r w:rsidR="0078684A">
              <w:rPr>
                <w:rFonts w:ascii="ＭＳ ゴシック" w:eastAsia="ＭＳ ゴシック" w:hAnsi="ＭＳ ゴシック" w:hint="eastAsia"/>
                <w:color w:val="000000"/>
                <w:sz w:val="24"/>
                <w:szCs w:val="24"/>
              </w:rPr>
              <w:t>依頼したが</w:t>
            </w:r>
            <w:r w:rsidR="00462A1E">
              <w:rPr>
                <w:rFonts w:ascii="ＭＳ ゴシック" w:eastAsia="ＭＳ ゴシック" w:hAnsi="ＭＳ ゴシック" w:hint="eastAsia"/>
                <w:color w:val="000000"/>
                <w:sz w:val="24"/>
                <w:szCs w:val="24"/>
              </w:rPr>
              <w:t>、同</w:t>
            </w:r>
            <w:r w:rsidR="004B1E86">
              <w:rPr>
                <w:rFonts w:ascii="ＭＳ ゴシック" w:eastAsia="ＭＳ ゴシック" w:hAnsi="ＭＳ ゴシック" w:hint="eastAsia"/>
                <w:color w:val="000000"/>
                <w:sz w:val="24"/>
                <w:szCs w:val="24"/>
              </w:rPr>
              <w:t>じ</w:t>
            </w:r>
            <w:r w:rsidR="00462A1E">
              <w:rPr>
                <w:rFonts w:ascii="ＭＳ ゴシック" w:eastAsia="ＭＳ ゴシック" w:hAnsi="ＭＳ ゴシック" w:hint="eastAsia"/>
                <w:color w:val="000000"/>
                <w:sz w:val="24"/>
                <w:szCs w:val="24"/>
              </w:rPr>
              <w:t>金融機関で</w:t>
            </w:r>
            <w:r w:rsidR="0078684A">
              <w:rPr>
                <w:rFonts w:ascii="ＭＳ ゴシック" w:eastAsia="ＭＳ ゴシック" w:hAnsi="ＭＳ ゴシック" w:hint="eastAsia"/>
                <w:color w:val="000000"/>
                <w:sz w:val="24"/>
                <w:szCs w:val="24"/>
              </w:rPr>
              <w:t>あっても</w:t>
            </w:r>
            <w:r w:rsidR="004B1E86">
              <w:rPr>
                <w:rFonts w:ascii="ＭＳ ゴシック" w:eastAsia="ＭＳ ゴシック" w:hAnsi="ＭＳ ゴシック" w:hint="eastAsia"/>
                <w:color w:val="000000"/>
                <w:sz w:val="24"/>
                <w:szCs w:val="24"/>
              </w:rPr>
              <w:t>、</w:t>
            </w:r>
            <w:r w:rsidR="00462A1E">
              <w:rPr>
                <w:rFonts w:ascii="ＭＳ ゴシック" w:eastAsia="ＭＳ ゴシック" w:hAnsi="ＭＳ ゴシック" w:hint="eastAsia"/>
                <w:color w:val="000000"/>
                <w:sz w:val="24"/>
                <w:szCs w:val="24"/>
              </w:rPr>
              <w:t>支店によって対応をしてく</w:t>
            </w:r>
            <w:r w:rsidR="004B1E86">
              <w:rPr>
                <w:rFonts w:ascii="ＭＳ ゴシック" w:eastAsia="ＭＳ ゴシック" w:hAnsi="ＭＳ ゴシック" w:hint="eastAsia"/>
                <w:color w:val="000000"/>
                <w:sz w:val="24"/>
                <w:szCs w:val="24"/>
              </w:rPr>
              <w:t>れ</w:t>
            </w:r>
            <w:r w:rsidR="00462A1E">
              <w:rPr>
                <w:rFonts w:ascii="ＭＳ ゴシック" w:eastAsia="ＭＳ ゴシック" w:hAnsi="ＭＳ ゴシック" w:hint="eastAsia"/>
                <w:color w:val="000000"/>
                <w:sz w:val="24"/>
                <w:szCs w:val="24"/>
              </w:rPr>
              <w:t>るかどうかが異なる</w:t>
            </w:r>
            <w:r w:rsidR="00C6426C">
              <w:rPr>
                <w:rFonts w:ascii="ＭＳ ゴシック" w:eastAsia="ＭＳ ゴシック" w:hAnsi="ＭＳ ゴシック" w:hint="eastAsia"/>
                <w:color w:val="000000"/>
                <w:sz w:val="24"/>
                <w:szCs w:val="24"/>
              </w:rPr>
              <w:t>ことがあった</w:t>
            </w:r>
            <w:r w:rsidR="00462A1E">
              <w:rPr>
                <w:rFonts w:ascii="ＭＳ ゴシック" w:eastAsia="ＭＳ ゴシック" w:hAnsi="ＭＳ ゴシック" w:hint="eastAsia"/>
                <w:color w:val="000000"/>
                <w:sz w:val="24"/>
                <w:szCs w:val="24"/>
              </w:rPr>
              <w:t>。</w:t>
            </w:r>
          </w:p>
          <w:p w14:paraId="640866E8" w14:textId="77777777" w:rsidR="007042CC" w:rsidRPr="004C6977" w:rsidRDefault="007042CC" w:rsidP="00D67439">
            <w:pPr>
              <w:ind w:left="223" w:hangingChars="93" w:hanging="223"/>
              <w:rPr>
                <w:rFonts w:ascii="ＭＳ ゴシック" w:eastAsia="ＭＳ ゴシック" w:hAnsi="ＭＳ ゴシック" w:hint="eastAsia"/>
                <w:color w:val="000000"/>
                <w:sz w:val="24"/>
                <w:szCs w:val="24"/>
              </w:rPr>
            </w:pPr>
            <w:r>
              <w:rPr>
                <w:rFonts w:ascii="ＭＳ ゴシック" w:eastAsia="ＭＳ ゴシック" w:hAnsi="ＭＳ ゴシック" w:hint="eastAsia"/>
                <w:color w:val="000000"/>
                <w:sz w:val="24"/>
                <w:szCs w:val="24"/>
              </w:rPr>
              <w:t>〇</w:t>
            </w:r>
            <w:r w:rsidR="00791B56">
              <w:rPr>
                <w:rFonts w:ascii="ＭＳ ゴシック" w:eastAsia="ＭＳ ゴシック" w:hAnsi="ＭＳ ゴシック" w:hint="eastAsia"/>
                <w:color w:val="000000"/>
                <w:sz w:val="24"/>
                <w:szCs w:val="24"/>
              </w:rPr>
              <w:t>文字が書けないことをもって</w:t>
            </w:r>
            <w:r w:rsidR="004B1E86">
              <w:rPr>
                <w:rFonts w:ascii="ＭＳ ゴシック" w:eastAsia="ＭＳ ゴシック" w:hAnsi="ＭＳ ゴシック" w:hint="eastAsia"/>
                <w:color w:val="000000"/>
                <w:sz w:val="24"/>
                <w:szCs w:val="24"/>
              </w:rPr>
              <w:t>、</w:t>
            </w:r>
            <w:r w:rsidR="00791B56">
              <w:rPr>
                <w:rFonts w:ascii="ＭＳ ゴシック" w:eastAsia="ＭＳ ゴシック" w:hAnsi="ＭＳ ゴシック" w:hint="eastAsia"/>
                <w:color w:val="000000"/>
                <w:sz w:val="24"/>
                <w:szCs w:val="24"/>
              </w:rPr>
              <w:t>口座開設を拒否された。</w:t>
            </w:r>
          </w:p>
        </w:tc>
      </w:tr>
    </w:tbl>
    <w:p w14:paraId="69E51750" w14:textId="77777777" w:rsidR="00C039CE" w:rsidRPr="007042CC" w:rsidRDefault="00C039CE" w:rsidP="007042CC">
      <w:pPr>
        <w:rPr>
          <w:rFonts w:ascii="ＭＳ ゴシック" w:eastAsia="ＭＳ ゴシック" w:hAnsi="ＭＳ ゴシック" w:hint="eastAsia"/>
          <w:b/>
          <w:color w:val="000000"/>
          <w:sz w:val="24"/>
          <w:u w:val="single"/>
        </w:rPr>
      </w:pPr>
    </w:p>
    <w:p w14:paraId="14BC43D0" w14:textId="77777777" w:rsidR="00BB1685" w:rsidRPr="004C6977" w:rsidRDefault="00BB1685" w:rsidP="0041305A">
      <w:pPr>
        <w:rPr>
          <w:rFonts w:ascii="ＭＳ ゴシック" w:eastAsia="ＭＳ ゴシック" w:hAnsi="ＭＳ ゴシック" w:hint="eastAsia"/>
          <w:color w:val="000000"/>
          <w:sz w:val="24"/>
          <w:szCs w:val="24"/>
        </w:rPr>
      </w:pPr>
    </w:p>
    <w:sectPr w:rsidR="00BB1685" w:rsidRPr="004C6977" w:rsidSect="00CB2E48">
      <w:pgSz w:w="11907" w:h="16839" w:code="9"/>
      <w:pgMar w:top="1440" w:right="1077" w:bottom="1440"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1FCB9" w14:textId="77777777" w:rsidR="00353EE4" w:rsidRDefault="00353EE4" w:rsidP="001A2B44">
      <w:r>
        <w:separator/>
      </w:r>
    </w:p>
  </w:endnote>
  <w:endnote w:type="continuationSeparator" w:id="0">
    <w:p w14:paraId="538A9862" w14:textId="77777777" w:rsidR="00353EE4" w:rsidRDefault="00353EE4" w:rsidP="001A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5221D" w14:textId="77777777" w:rsidR="00353EE4" w:rsidRDefault="00353EE4" w:rsidP="001A2B44">
      <w:r>
        <w:separator/>
      </w:r>
    </w:p>
  </w:footnote>
  <w:footnote w:type="continuationSeparator" w:id="0">
    <w:p w14:paraId="4E960E7A" w14:textId="77777777" w:rsidR="00353EE4" w:rsidRDefault="00353EE4" w:rsidP="001A2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10F8"/>
    <w:rsid w:val="00000C5B"/>
    <w:rsid w:val="00002354"/>
    <w:rsid w:val="00003F8A"/>
    <w:rsid w:val="00004718"/>
    <w:rsid w:val="00004CA7"/>
    <w:rsid w:val="00005327"/>
    <w:rsid w:val="00005FE8"/>
    <w:rsid w:val="00007BC7"/>
    <w:rsid w:val="000108ED"/>
    <w:rsid w:val="00010DE7"/>
    <w:rsid w:val="0001328F"/>
    <w:rsid w:val="000136BF"/>
    <w:rsid w:val="00015A01"/>
    <w:rsid w:val="00015AE0"/>
    <w:rsid w:val="00017F2E"/>
    <w:rsid w:val="000356EF"/>
    <w:rsid w:val="00040597"/>
    <w:rsid w:val="00046763"/>
    <w:rsid w:val="00050840"/>
    <w:rsid w:val="000540E4"/>
    <w:rsid w:val="00055154"/>
    <w:rsid w:val="0006013A"/>
    <w:rsid w:val="000603E3"/>
    <w:rsid w:val="000663E2"/>
    <w:rsid w:val="00067978"/>
    <w:rsid w:val="00067AAA"/>
    <w:rsid w:val="00071306"/>
    <w:rsid w:val="000751B5"/>
    <w:rsid w:val="00084D67"/>
    <w:rsid w:val="00085F6C"/>
    <w:rsid w:val="0009010B"/>
    <w:rsid w:val="000911E5"/>
    <w:rsid w:val="000923A1"/>
    <w:rsid w:val="000B0F16"/>
    <w:rsid w:val="000B1615"/>
    <w:rsid w:val="000B5FAC"/>
    <w:rsid w:val="000B6121"/>
    <w:rsid w:val="000C2AF4"/>
    <w:rsid w:val="000C3412"/>
    <w:rsid w:val="000C3C66"/>
    <w:rsid w:val="000C6971"/>
    <w:rsid w:val="000D3BB7"/>
    <w:rsid w:val="000E0383"/>
    <w:rsid w:val="000E0BF8"/>
    <w:rsid w:val="000E17A8"/>
    <w:rsid w:val="000E22E3"/>
    <w:rsid w:val="000E4407"/>
    <w:rsid w:val="000E4A65"/>
    <w:rsid w:val="000E71A4"/>
    <w:rsid w:val="000F0D1E"/>
    <w:rsid w:val="000F185F"/>
    <w:rsid w:val="000F1B6D"/>
    <w:rsid w:val="000F28AD"/>
    <w:rsid w:val="000F5BBD"/>
    <w:rsid w:val="000F73BC"/>
    <w:rsid w:val="0010231B"/>
    <w:rsid w:val="00111F05"/>
    <w:rsid w:val="001134C8"/>
    <w:rsid w:val="001177D7"/>
    <w:rsid w:val="00134B8B"/>
    <w:rsid w:val="00140AE8"/>
    <w:rsid w:val="00140CF1"/>
    <w:rsid w:val="00146ADF"/>
    <w:rsid w:val="001502BD"/>
    <w:rsid w:val="00155005"/>
    <w:rsid w:val="00155DDE"/>
    <w:rsid w:val="001575DB"/>
    <w:rsid w:val="00157C19"/>
    <w:rsid w:val="0016058F"/>
    <w:rsid w:val="001649DF"/>
    <w:rsid w:val="00165B25"/>
    <w:rsid w:val="0016603B"/>
    <w:rsid w:val="0017081E"/>
    <w:rsid w:val="0017104C"/>
    <w:rsid w:val="00173E86"/>
    <w:rsid w:val="00174CD5"/>
    <w:rsid w:val="00175AA7"/>
    <w:rsid w:val="00191D70"/>
    <w:rsid w:val="0019406D"/>
    <w:rsid w:val="001954BB"/>
    <w:rsid w:val="00196237"/>
    <w:rsid w:val="00196D7C"/>
    <w:rsid w:val="001A1BD0"/>
    <w:rsid w:val="001A2B44"/>
    <w:rsid w:val="001A2CB2"/>
    <w:rsid w:val="001A2EEB"/>
    <w:rsid w:val="001A4959"/>
    <w:rsid w:val="001A4DBB"/>
    <w:rsid w:val="001A57D1"/>
    <w:rsid w:val="001A59C7"/>
    <w:rsid w:val="001B1CBF"/>
    <w:rsid w:val="001C09D0"/>
    <w:rsid w:val="001C4CBE"/>
    <w:rsid w:val="001C56E6"/>
    <w:rsid w:val="001D57D2"/>
    <w:rsid w:val="001D59BD"/>
    <w:rsid w:val="001E2342"/>
    <w:rsid w:val="001E2FE6"/>
    <w:rsid w:val="001E4655"/>
    <w:rsid w:val="001E5885"/>
    <w:rsid w:val="001F0A01"/>
    <w:rsid w:val="001F2A4F"/>
    <w:rsid w:val="001F60BC"/>
    <w:rsid w:val="0020084B"/>
    <w:rsid w:val="002027C8"/>
    <w:rsid w:val="0020519B"/>
    <w:rsid w:val="0020586C"/>
    <w:rsid w:val="00212845"/>
    <w:rsid w:val="002132BC"/>
    <w:rsid w:val="00213917"/>
    <w:rsid w:val="00213B37"/>
    <w:rsid w:val="00214DB6"/>
    <w:rsid w:val="00221473"/>
    <w:rsid w:val="002217DC"/>
    <w:rsid w:val="0022197F"/>
    <w:rsid w:val="0023236D"/>
    <w:rsid w:val="00233654"/>
    <w:rsid w:val="0023689B"/>
    <w:rsid w:val="00240170"/>
    <w:rsid w:val="00240550"/>
    <w:rsid w:val="00241FA8"/>
    <w:rsid w:val="00246483"/>
    <w:rsid w:val="00254E48"/>
    <w:rsid w:val="0025653A"/>
    <w:rsid w:val="0026270F"/>
    <w:rsid w:val="0026364D"/>
    <w:rsid w:val="00263BA4"/>
    <w:rsid w:val="002739E7"/>
    <w:rsid w:val="002804C2"/>
    <w:rsid w:val="00281F39"/>
    <w:rsid w:val="00284031"/>
    <w:rsid w:val="002849A9"/>
    <w:rsid w:val="002851E8"/>
    <w:rsid w:val="00287CF0"/>
    <w:rsid w:val="00290120"/>
    <w:rsid w:val="00292BA4"/>
    <w:rsid w:val="002A05B7"/>
    <w:rsid w:val="002A37C9"/>
    <w:rsid w:val="002A6CB0"/>
    <w:rsid w:val="002C56F5"/>
    <w:rsid w:val="002E199B"/>
    <w:rsid w:val="002E22D9"/>
    <w:rsid w:val="002E4AF3"/>
    <w:rsid w:val="002F508A"/>
    <w:rsid w:val="00302686"/>
    <w:rsid w:val="0030534A"/>
    <w:rsid w:val="00315974"/>
    <w:rsid w:val="00321366"/>
    <w:rsid w:val="00321F32"/>
    <w:rsid w:val="00327DF9"/>
    <w:rsid w:val="003316E8"/>
    <w:rsid w:val="00333404"/>
    <w:rsid w:val="003377A4"/>
    <w:rsid w:val="0034265A"/>
    <w:rsid w:val="00342F73"/>
    <w:rsid w:val="00353EE4"/>
    <w:rsid w:val="00356F3A"/>
    <w:rsid w:val="00361507"/>
    <w:rsid w:val="003635F4"/>
    <w:rsid w:val="0036407A"/>
    <w:rsid w:val="0037521D"/>
    <w:rsid w:val="003768FF"/>
    <w:rsid w:val="0038110F"/>
    <w:rsid w:val="0038472E"/>
    <w:rsid w:val="00393288"/>
    <w:rsid w:val="00395D21"/>
    <w:rsid w:val="00397ED7"/>
    <w:rsid w:val="003A0402"/>
    <w:rsid w:val="003A081A"/>
    <w:rsid w:val="003A0C5B"/>
    <w:rsid w:val="003A0DF5"/>
    <w:rsid w:val="003A1218"/>
    <w:rsid w:val="003A4E27"/>
    <w:rsid w:val="003A4F6C"/>
    <w:rsid w:val="003A5637"/>
    <w:rsid w:val="003B60D4"/>
    <w:rsid w:val="003B77B8"/>
    <w:rsid w:val="003C07C6"/>
    <w:rsid w:val="003C0AA1"/>
    <w:rsid w:val="003C1313"/>
    <w:rsid w:val="003C1552"/>
    <w:rsid w:val="003D095C"/>
    <w:rsid w:val="003D0D12"/>
    <w:rsid w:val="003D2827"/>
    <w:rsid w:val="003D3C49"/>
    <w:rsid w:val="003E04E9"/>
    <w:rsid w:val="003E11AB"/>
    <w:rsid w:val="003E6F8D"/>
    <w:rsid w:val="003E72ED"/>
    <w:rsid w:val="003E79FD"/>
    <w:rsid w:val="003F22BD"/>
    <w:rsid w:val="003F3B59"/>
    <w:rsid w:val="003F5E43"/>
    <w:rsid w:val="004007D6"/>
    <w:rsid w:val="00401CA2"/>
    <w:rsid w:val="0040374E"/>
    <w:rsid w:val="00404A87"/>
    <w:rsid w:val="00407DAF"/>
    <w:rsid w:val="004122B0"/>
    <w:rsid w:val="00412FE6"/>
    <w:rsid w:val="0041305A"/>
    <w:rsid w:val="00414AA9"/>
    <w:rsid w:val="004174A2"/>
    <w:rsid w:val="00417ECF"/>
    <w:rsid w:val="00417FBE"/>
    <w:rsid w:val="00422AC1"/>
    <w:rsid w:val="0042344F"/>
    <w:rsid w:val="0042445A"/>
    <w:rsid w:val="00424A0A"/>
    <w:rsid w:val="00430828"/>
    <w:rsid w:val="004360A5"/>
    <w:rsid w:val="004521CD"/>
    <w:rsid w:val="0046174A"/>
    <w:rsid w:val="00462A1E"/>
    <w:rsid w:val="0046663C"/>
    <w:rsid w:val="00466C0C"/>
    <w:rsid w:val="00467B6E"/>
    <w:rsid w:val="004747FC"/>
    <w:rsid w:val="004922E4"/>
    <w:rsid w:val="004966B6"/>
    <w:rsid w:val="004A02F7"/>
    <w:rsid w:val="004A4994"/>
    <w:rsid w:val="004A556E"/>
    <w:rsid w:val="004B1E86"/>
    <w:rsid w:val="004B2826"/>
    <w:rsid w:val="004B3B79"/>
    <w:rsid w:val="004B676F"/>
    <w:rsid w:val="004B7010"/>
    <w:rsid w:val="004C339E"/>
    <w:rsid w:val="004C6977"/>
    <w:rsid w:val="004D0A4D"/>
    <w:rsid w:val="004D1B1D"/>
    <w:rsid w:val="004D25E0"/>
    <w:rsid w:val="004D3E3A"/>
    <w:rsid w:val="004D4FCF"/>
    <w:rsid w:val="004D5CC0"/>
    <w:rsid w:val="004E1B5C"/>
    <w:rsid w:val="004F0554"/>
    <w:rsid w:val="004F1D15"/>
    <w:rsid w:val="004F2D4A"/>
    <w:rsid w:val="004F785B"/>
    <w:rsid w:val="0050042C"/>
    <w:rsid w:val="00502433"/>
    <w:rsid w:val="00511368"/>
    <w:rsid w:val="00513234"/>
    <w:rsid w:val="0051402F"/>
    <w:rsid w:val="00514C5B"/>
    <w:rsid w:val="00524821"/>
    <w:rsid w:val="00525B09"/>
    <w:rsid w:val="005301FE"/>
    <w:rsid w:val="00532656"/>
    <w:rsid w:val="005353E4"/>
    <w:rsid w:val="00535D9F"/>
    <w:rsid w:val="00536423"/>
    <w:rsid w:val="005368CB"/>
    <w:rsid w:val="00536FE9"/>
    <w:rsid w:val="005377CD"/>
    <w:rsid w:val="00546399"/>
    <w:rsid w:val="0055638F"/>
    <w:rsid w:val="005569BA"/>
    <w:rsid w:val="0056395D"/>
    <w:rsid w:val="00573556"/>
    <w:rsid w:val="005773D4"/>
    <w:rsid w:val="005776EF"/>
    <w:rsid w:val="00580837"/>
    <w:rsid w:val="00584F35"/>
    <w:rsid w:val="00587196"/>
    <w:rsid w:val="0059327F"/>
    <w:rsid w:val="0059496D"/>
    <w:rsid w:val="00595ED5"/>
    <w:rsid w:val="005960E2"/>
    <w:rsid w:val="005A331D"/>
    <w:rsid w:val="005B1205"/>
    <w:rsid w:val="005B1803"/>
    <w:rsid w:val="005B1A05"/>
    <w:rsid w:val="005B54CC"/>
    <w:rsid w:val="005B5F0A"/>
    <w:rsid w:val="005C0424"/>
    <w:rsid w:val="005C473C"/>
    <w:rsid w:val="005C5056"/>
    <w:rsid w:val="005C5E2D"/>
    <w:rsid w:val="005D1751"/>
    <w:rsid w:val="005D2E65"/>
    <w:rsid w:val="005D3547"/>
    <w:rsid w:val="005D3B53"/>
    <w:rsid w:val="005D40AE"/>
    <w:rsid w:val="005D46C7"/>
    <w:rsid w:val="005D53BA"/>
    <w:rsid w:val="005E10F8"/>
    <w:rsid w:val="005E35B1"/>
    <w:rsid w:val="005F2893"/>
    <w:rsid w:val="005F2D43"/>
    <w:rsid w:val="005F58F2"/>
    <w:rsid w:val="006003D2"/>
    <w:rsid w:val="0060133F"/>
    <w:rsid w:val="0060161B"/>
    <w:rsid w:val="00601701"/>
    <w:rsid w:val="00616D99"/>
    <w:rsid w:val="00623869"/>
    <w:rsid w:val="006261B8"/>
    <w:rsid w:val="006270FC"/>
    <w:rsid w:val="006302BD"/>
    <w:rsid w:val="00631CEE"/>
    <w:rsid w:val="00632A20"/>
    <w:rsid w:val="00634859"/>
    <w:rsid w:val="00634924"/>
    <w:rsid w:val="00636B25"/>
    <w:rsid w:val="00643553"/>
    <w:rsid w:val="00643DCB"/>
    <w:rsid w:val="006451A9"/>
    <w:rsid w:val="00645E2E"/>
    <w:rsid w:val="00647C63"/>
    <w:rsid w:val="00653240"/>
    <w:rsid w:val="0065409F"/>
    <w:rsid w:val="006656D4"/>
    <w:rsid w:val="00666FB4"/>
    <w:rsid w:val="00666FD5"/>
    <w:rsid w:val="0067125E"/>
    <w:rsid w:val="006756D4"/>
    <w:rsid w:val="006761F3"/>
    <w:rsid w:val="006778CE"/>
    <w:rsid w:val="00680330"/>
    <w:rsid w:val="006917DF"/>
    <w:rsid w:val="006959D4"/>
    <w:rsid w:val="00696D99"/>
    <w:rsid w:val="00697D89"/>
    <w:rsid w:val="006A1F0B"/>
    <w:rsid w:val="006A3018"/>
    <w:rsid w:val="006A5849"/>
    <w:rsid w:val="006B01B0"/>
    <w:rsid w:val="006B5503"/>
    <w:rsid w:val="006B61F9"/>
    <w:rsid w:val="006B65E1"/>
    <w:rsid w:val="006B76AA"/>
    <w:rsid w:val="006C335A"/>
    <w:rsid w:val="006C797F"/>
    <w:rsid w:val="006D253E"/>
    <w:rsid w:val="006D40C3"/>
    <w:rsid w:val="006D45C0"/>
    <w:rsid w:val="006D4795"/>
    <w:rsid w:val="006D63BF"/>
    <w:rsid w:val="006D6796"/>
    <w:rsid w:val="006D76BC"/>
    <w:rsid w:val="006E2958"/>
    <w:rsid w:val="006E2F7B"/>
    <w:rsid w:val="006E3F2E"/>
    <w:rsid w:val="006E7C20"/>
    <w:rsid w:val="006E7C50"/>
    <w:rsid w:val="006F15E9"/>
    <w:rsid w:val="007028C5"/>
    <w:rsid w:val="007042CC"/>
    <w:rsid w:val="0070475A"/>
    <w:rsid w:val="00705A91"/>
    <w:rsid w:val="00706B9C"/>
    <w:rsid w:val="00717819"/>
    <w:rsid w:val="00720512"/>
    <w:rsid w:val="0072180B"/>
    <w:rsid w:val="0072541E"/>
    <w:rsid w:val="007300E2"/>
    <w:rsid w:val="00732218"/>
    <w:rsid w:val="00735A1B"/>
    <w:rsid w:val="007415B7"/>
    <w:rsid w:val="007416BA"/>
    <w:rsid w:val="00745993"/>
    <w:rsid w:val="00747D09"/>
    <w:rsid w:val="00750684"/>
    <w:rsid w:val="00751131"/>
    <w:rsid w:val="00757950"/>
    <w:rsid w:val="007673D0"/>
    <w:rsid w:val="00767609"/>
    <w:rsid w:val="0077104C"/>
    <w:rsid w:val="007734E9"/>
    <w:rsid w:val="007811D1"/>
    <w:rsid w:val="0078156D"/>
    <w:rsid w:val="00782531"/>
    <w:rsid w:val="007850D1"/>
    <w:rsid w:val="0078684A"/>
    <w:rsid w:val="0079078D"/>
    <w:rsid w:val="00790FC4"/>
    <w:rsid w:val="00791B56"/>
    <w:rsid w:val="00792D53"/>
    <w:rsid w:val="007A5314"/>
    <w:rsid w:val="007A5506"/>
    <w:rsid w:val="007A58E0"/>
    <w:rsid w:val="007A6F83"/>
    <w:rsid w:val="007B216B"/>
    <w:rsid w:val="007B64C9"/>
    <w:rsid w:val="007C2671"/>
    <w:rsid w:val="007D5975"/>
    <w:rsid w:val="007E54A7"/>
    <w:rsid w:val="007F0C9C"/>
    <w:rsid w:val="007F13B1"/>
    <w:rsid w:val="007F1EC7"/>
    <w:rsid w:val="007F6C1F"/>
    <w:rsid w:val="00801924"/>
    <w:rsid w:val="00804102"/>
    <w:rsid w:val="008041B1"/>
    <w:rsid w:val="0081339B"/>
    <w:rsid w:val="00813A55"/>
    <w:rsid w:val="00814889"/>
    <w:rsid w:val="00814C14"/>
    <w:rsid w:val="0081636C"/>
    <w:rsid w:val="008210B6"/>
    <w:rsid w:val="0082330E"/>
    <w:rsid w:val="00826917"/>
    <w:rsid w:val="00826F26"/>
    <w:rsid w:val="0083108B"/>
    <w:rsid w:val="008333D4"/>
    <w:rsid w:val="00833944"/>
    <w:rsid w:val="00835543"/>
    <w:rsid w:val="00836248"/>
    <w:rsid w:val="00845995"/>
    <w:rsid w:val="008500EA"/>
    <w:rsid w:val="00853046"/>
    <w:rsid w:val="0085420C"/>
    <w:rsid w:val="00855742"/>
    <w:rsid w:val="00860458"/>
    <w:rsid w:val="00865A1A"/>
    <w:rsid w:val="00871204"/>
    <w:rsid w:val="008723F0"/>
    <w:rsid w:val="00873D83"/>
    <w:rsid w:val="008744AD"/>
    <w:rsid w:val="00874755"/>
    <w:rsid w:val="008776BF"/>
    <w:rsid w:val="008817CD"/>
    <w:rsid w:val="00887E2D"/>
    <w:rsid w:val="008916BD"/>
    <w:rsid w:val="00893E32"/>
    <w:rsid w:val="008950FB"/>
    <w:rsid w:val="0089797C"/>
    <w:rsid w:val="008A4200"/>
    <w:rsid w:val="008A4DF1"/>
    <w:rsid w:val="008B16CE"/>
    <w:rsid w:val="008B3A55"/>
    <w:rsid w:val="008B4930"/>
    <w:rsid w:val="008B4B5E"/>
    <w:rsid w:val="008B5B40"/>
    <w:rsid w:val="008B7182"/>
    <w:rsid w:val="008C08D9"/>
    <w:rsid w:val="008C18EC"/>
    <w:rsid w:val="008C1AC0"/>
    <w:rsid w:val="008C1FFC"/>
    <w:rsid w:val="008C2AA6"/>
    <w:rsid w:val="008C3C31"/>
    <w:rsid w:val="008C65E1"/>
    <w:rsid w:val="008C68B2"/>
    <w:rsid w:val="008D2A90"/>
    <w:rsid w:val="008D7B22"/>
    <w:rsid w:val="008F1DF0"/>
    <w:rsid w:val="008F282E"/>
    <w:rsid w:val="008F28E3"/>
    <w:rsid w:val="008F2D3A"/>
    <w:rsid w:val="008F4AE5"/>
    <w:rsid w:val="009015D5"/>
    <w:rsid w:val="009021FD"/>
    <w:rsid w:val="009052C1"/>
    <w:rsid w:val="00913BCB"/>
    <w:rsid w:val="00915D4B"/>
    <w:rsid w:val="00933968"/>
    <w:rsid w:val="009342E4"/>
    <w:rsid w:val="00935038"/>
    <w:rsid w:val="0094056B"/>
    <w:rsid w:val="009440E0"/>
    <w:rsid w:val="00947FF1"/>
    <w:rsid w:val="009538C5"/>
    <w:rsid w:val="00954455"/>
    <w:rsid w:val="00954503"/>
    <w:rsid w:val="00962B18"/>
    <w:rsid w:val="00973098"/>
    <w:rsid w:val="009751F4"/>
    <w:rsid w:val="00976CEF"/>
    <w:rsid w:val="009825CA"/>
    <w:rsid w:val="00982ED2"/>
    <w:rsid w:val="009855C9"/>
    <w:rsid w:val="00986EF3"/>
    <w:rsid w:val="00987378"/>
    <w:rsid w:val="009904B9"/>
    <w:rsid w:val="00990995"/>
    <w:rsid w:val="00991931"/>
    <w:rsid w:val="0099591A"/>
    <w:rsid w:val="009A0629"/>
    <w:rsid w:val="009A1F34"/>
    <w:rsid w:val="009A6E3E"/>
    <w:rsid w:val="009B14FB"/>
    <w:rsid w:val="009B2ACA"/>
    <w:rsid w:val="009B7AF7"/>
    <w:rsid w:val="009C0868"/>
    <w:rsid w:val="009C2D8D"/>
    <w:rsid w:val="009C6234"/>
    <w:rsid w:val="009D32D8"/>
    <w:rsid w:val="009E32D3"/>
    <w:rsid w:val="009E3318"/>
    <w:rsid w:val="009F7064"/>
    <w:rsid w:val="009F79DF"/>
    <w:rsid w:val="009F7F74"/>
    <w:rsid w:val="00A01D24"/>
    <w:rsid w:val="00A0207C"/>
    <w:rsid w:val="00A03329"/>
    <w:rsid w:val="00A056C9"/>
    <w:rsid w:val="00A14ED0"/>
    <w:rsid w:val="00A15505"/>
    <w:rsid w:val="00A20F02"/>
    <w:rsid w:val="00A26744"/>
    <w:rsid w:val="00A30A82"/>
    <w:rsid w:val="00A34F7C"/>
    <w:rsid w:val="00A36806"/>
    <w:rsid w:val="00A42632"/>
    <w:rsid w:val="00A46DB9"/>
    <w:rsid w:val="00A5065B"/>
    <w:rsid w:val="00A556FA"/>
    <w:rsid w:val="00A61746"/>
    <w:rsid w:val="00A629F2"/>
    <w:rsid w:val="00A63F32"/>
    <w:rsid w:val="00A74B3F"/>
    <w:rsid w:val="00A757CB"/>
    <w:rsid w:val="00A82505"/>
    <w:rsid w:val="00A84B29"/>
    <w:rsid w:val="00A85FAB"/>
    <w:rsid w:val="00A87572"/>
    <w:rsid w:val="00AA0267"/>
    <w:rsid w:val="00AA0408"/>
    <w:rsid w:val="00AA4B51"/>
    <w:rsid w:val="00AB1979"/>
    <w:rsid w:val="00AB2499"/>
    <w:rsid w:val="00AB2BE5"/>
    <w:rsid w:val="00AB38FD"/>
    <w:rsid w:val="00AB5EBF"/>
    <w:rsid w:val="00AB78E8"/>
    <w:rsid w:val="00AC29F2"/>
    <w:rsid w:val="00AC4E0D"/>
    <w:rsid w:val="00AD09B3"/>
    <w:rsid w:val="00AD25FE"/>
    <w:rsid w:val="00AD3E3E"/>
    <w:rsid w:val="00AE23B1"/>
    <w:rsid w:val="00AE2730"/>
    <w:rsid w:val="00AE349C"/>
    <w:rsid w:val="00AF02E3"/>
    <w:rsid w:val="00AF4692"/>
    <w:rsid w:val="00B062E4"/>
    <w:rsid w:val="00B070F5"/>
    <w:rsid w:val="00B10EA8"/>
    <w:rsid w:val="00B1430F"/>
    <w:rsid w:val="00B160A0"/>
    <w:rsid w:val="00B161FB"/>
    <w:rsid w:val="00B204E3"/>
    <w:rsid w:val="00B22992"/>
    <w:rsid w:val="00B24B4D"/>
    <w:rsid w:val="00B312B2"/>
    <w:rsid w:val="00B32FF9"/>
    <w:rsid w:val="00B34ADE"/>
    <w:rsid w:val="00B42011"/>
    <w:rsid w:val="00B42590"/>
    <w:rsid w:val="00B43772"/>
    <w:rsid w:val="00B4543F"/>
    <w:rsid w:val="00B4611A"/>
    <w:rsid w:val="00B4682B"/>
    <w:rsid w:val="00B5289D"/>
    <w:rsid w:val="00B54931"/>
    <w:rsid w:val="00B6657F"/>
    <w:rsid w:val="00B7106E"/>
    <w:rsid w:val="00B71A0A"/>
    <w:rsid w:val="00B71D05"/>
    <w:rsid w:val="00B72B98"/>
    <w:rsid w:val="00B75845"/>
    <w:rsid w:val="00B814C0"/>
    <w:rsid w:val="00B82A7A"/>
    <w:rsid w:val="00B82FB6"/>
    <w:rsid w:val="00B836A8"/>
    <w:rsid w:val="00B96526"/>
    <w:rsid w:val="00BA06E9"/>
    <w:rsid w:val="00BA0F97"/>
    <w:rsid w:val="00BA4076"/>
    <w:rsid w:val="00BA600B"/>
    <w:rsid w:val="00BB02CE"/>
    <w:rsid w:val="00BB1685"/>
    <w:rsid w:val="00BB1A89"/>
    <w:rsid w:val="00BC30B8"/>
    <w:rsid w:val="00BC438C"/>
    <w:rsid w:val="00BD0D8D"/>
    <w:rsid w:val="00BD4629"/>
    <w:rsid w:val="00BF2EF5"/>
    <w:rsid w:val="00BF3E7E"/>
    <w:rsid w:val="00BF533E"/>
    <w:rsid w:val="00C039CE"/>
    <w:rsid w:val="00C10007"/>
    <w:rsid w:val="00C16824"/>
    <w:rsid w:val="00C25263"/>
    <w:rsid w:val="00C263C1"/>
    <w:rsid w:val="00C300BE"/>
    <w:rsid w:val="00C3154E"/>
    <w:rsid w:val="00C3390C"/>
    <w:rsid w:val="00C3456B"/>
    <w:rsid w:val="00C35B21"/>
    <w:rsid w:val="00C43519"/>
    <w:rsid w:val="00C445A9"/>
    <w:rsid w:val="00C462BC"/>
    <w:rsid w:val="00C56E8D"/>
    <w:rsid w:val="00C61C8A"/>
    <w:rsid w:val="00C6377D"/>
    <w:rsid w:val="00C6426C"/>
    <w:rsid w:val="00C649C7"/>
    <w:rsid w:val="00C65381"/>
    <w:rsid w:val="00C73572"/>
    <w:rsid w:val="00C754C9"/>
    <w:rsid w:val="00C760FC"/>
    <w:rsid w:val="00C843C6"/>
    <w:rsid w:val="00C90BA8"/>
    <w:rsid w:val="00C90C72"/>
    <w:rsid w:val="00C9205C"/>
    <w:rsid w:val="00CA24B1"/>
    <w:rsid w:val="00CA2D6A"/>
    <w:rsid w:val="00CA3B34"/>
    <w:rsid w:val="00CA62AC"/>
    <w:rsid w:val="00CB06AE"/>
    <w:rsid w:val="00CB2E48"/>
    <w:rsid w:val="00CB30B5"/>
    <w:rsid w:val="00CB4AF3"/>
    <w:rsid w:val="00CB7D5E"/>
    <w:rsid w:val="00CC6946"/>
    <w:rsid w:val="00CD2503"/>
    <w:rsid w:val="00CE0753"/>
    <w:rsid w:val="00CE2A8B"/>
    <w:rsid w:val="00CE643E"/>
    <w:rsid w:val="00CF1333"/>
    <w:rsid w:val="00CF710F"/>
    <w:rsid w:val="00D03A95"/>
    <w:rsid w:val="00D053EC"/>
    <w:rsid w:val="00D07609"/>
    <w:rsid w:val="00D07C60"/>
    <w:rsid w:val="00D106AB"/>
    <w:rsid w:val="00D131FA"/>
    <w:rsid w:val="00D1489F"/>
    <w:rsid w:val="00D1556F"/>
    <w:rsid w:val="00D1633E"/>
    <w:rsid w:val="00D17580"/>
    <w:rsid w:val="00D20215"/>
    <w:rsid w:val="00D211BF"/>
    <w:rsid w:val="00D213D5"/>
    <w:rsid w:val="00D3071F"/>
    <w:rsid w:val="00D30CA4"/>
    <w:rsid w:val="00D32F3E"/>
    <w:rsid w:val="00D442DF"/>
    <w:rsid w:val="00D471BB"/>
    <w:rsid w:val="00D472FC"/>
    <w:rsid w:val="00D5138E"/>
    <w:rsid w:val="00D541AF"/>
    <w:rsid w:val="00D57F32"/>
    <w:rsid w:val="00D63052"/>
    <w:rsid w:val="00D6606C"/>
    <w:rsid w:val="00D666DE"/>
    <w:rsid w:val="00D67439"/>
    <w:rsid w:val="00D70C17"/>
    <w:rsid w:val="00D71BAB"/>
    <w:rsid w:val="00D750B4"/>
    <w:rsid w:val="00D756E2"/>
    <w:rsid w:val="00D77A3A"/>
    <w:rsid w:val="00D81B59"/>
    <w:rsid w:val="00D82587"/>
    <w:rsid w:val="00D829EC"/>
    <w:rsid w:val="00D8477D"/>
    <w:rsid w:val="00D85A15"/>
    <w:rsid w:val="00D87315"/>
    <w:rsid w:val="00D877DF"/>
    <w:rsid w:val="00D902B7"/>
    <w:rsid w:val="00D906CE"/>
    <w:rsid w:val="00D944B6"/>
    <w:rsid w:val="00D96C47"/>
    <w:rsid w:val="00DB6FBB"/>
    <w:rsid w:val="00DC11D8"/>
    <w:rsid w:val="00DC2269"/>
    <w:rsid w:val="00DC39AC"/>
    <w:rsid w:val="00DD098A"/>
    <w:rsid w:val="00DD3481"/>
    <w:rsid w:val="00DD5F8F"/>
    <w:rsid w:val="00DE6C8C"/>
    <w:rsid w:val="00DE7C8B"/>
    <w:rsid w:val="00DF26E9"/>
    <w:rsid w:val="00DF2AE1"/>
    <w:rsid w:val="00DF4DB1"/>
    <w:rsid w:val="00E05D33"/>
    <w:rsid w:val="00E060D7"/>
    <w:rsid w:val="00E06A3D"/>
    <w:rsid w:val="00E0748E"/>
    <w:rsid w:val="00E07F81"/>
    <w:rsid w:val="00E17F72"/>
    <w:rsid w:val="00E2215B"/>
    <w:rsid w:val="00E226AE"/>
    <w:rsid w:val="00E23E85"/>
    <w:rsid w:val="00E27D6C"/>
    <w:rsid w:val="00E34156"/>
    <w:rsid w:val="00E34677"/>
    <w:rsid w:val="00E4245A"/>
    <w:rsid w:val="00E62AA2"/>
    <w:rsid w:val="00E713AB"/>
    <w:rsid w:val="00E739C2"/>
    <w:rsid w:val="00E77017"/>
    <w:rsid w:val="00E83212"/>
    <w:rsid w:val="00E90B47"/>
    <w:rsid w:val="00E937AA"/>
    <w:rsid w:val="00E93C92"/>
    <w:rsid w:val="00EA1CA2"/>
    <w:rsid w:val="00EA352C"/>
    <w:rsid w:val="00EA7FDB"/>
    <w:rsid w:val="00EB4B68"/>
    <w:rsid w:val="00EB4E86"/>
    <w:rsid w:val="00EB5807"/>
    <w:rsid w:val="00EB61A6"/>
    <w:rsid w:val="00EB620B"/>
    <w:rsid w:val="00EB76C1"/>
    <w:rsid w:val="00EC12E0"/>
    <w:rsid w:val="00EC1C0D"/>
    <w:rsid w:val="00EC2360"/>
    <w:rsid w:val="00EC6B2E"/>
    <w:rsid w:val="00EC7ABD"/>
    <w:rsid w:val="00EE3E49"/>
    <w:rsid w:val="00EE60FA"/>
    <w:rsid w:val="00EF047F"/>
    <w:rsid w:val="00EF10B4"/>
    <w:rsid w:val="00F02117"/>
    <w:rsid w:val="00F03A6D"/>
    <w:rsid w:val="00F07223"/>
    <w:rsid w:val="00F130E0"/>
    <w:rsid w:val="00F22F90"/>
    <w:rsid w:val="00F23DE2"/>
    <w:rsid w:val="00F26C6C"/>
    <w:rsid w:val="00F3154A"/>
    <w:rsid w:val="00F362CF"/>
    <w:rsid w:val="00F364DD"/>
    <w:rsid w:val="00F40595"/>
    <w:rsid w:val="00F40AF7"/>
    <w:rsid w:val="00F426C6"/>
    <w:rsid w:val="00F46F61"/>
    <w:rsid w:val="00F470A9"/>
    <w:rsid w:val="00F51B82"/>
    <w:rsid w:val="00F52BC6"/>
    <w:rsid w:val="00F533FD"/>
    <w:rsid w:val="00F533FF"/>
    <w:rsid w:val="00F563C2"/>
    <w:rsid w:val="00F56507"/>
    <w:rsid w:val="00F661E1"/>
    <w:rsid w:val="00F66637"/>
    <w:rsid w:val="00F66C3C"/>
    <w:rsid w:val="00F7445E"/>
    <w:rsid w:val="00F76C97"/>
    <w:rsid w:val="00F82265"/>
    <w:rsid w:val="00F83BCA"/>
    <w:rsid w:val="00F85D37"/>
    <w:rsid w:val="00F85E59"/>
    <w:rsid w:val="00F9235D"/>
    <w:rsid w:val="00F92D91"/>
    <w:rsid w:val="00F93911"/>
    <w:rsid w:val="00F946E7"/>
    <w:rsid w:val="00F97815"/>
    <w:rsid w:val="00F97B38"/>
    <w:rsid w:val="00FA29E0"/>
    <w:rsid w:val="00FA51CC"/>
    <w:rsid w:val="00FB10B8"/>
    <w:rsid w:val="00FB6AF3"/>
    <w:rsid w:val="00FB7AA2"/>
    <w:rsid w:val="00FC11DD"/>
    <w:rsid w:val="00FC340B"/>
    <w:rsid w:val="00FC39E9"/>
    <w:rsid w:val="00FC6924"/>
    <w:rsid w:val="00FD0D87"/>
    <w:rsid w:val="00FD1590"/>
    <w:rsid w:val="00FD250F"/>
    <w:rsid w:val="00FD6AB0"/>
    <w:rsid w:val="00FD73EE"/>
    <w:rsid w:val="00FF11D2"/>
    <w:rsid w:val="00FF46CC"/>
    <w:rsid w:val="00FF5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312AA7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B44"/>
    <w:pPr>
      <w:tabs>
        <w:tab w:val="center" w:pos="4252"/>
        <w:tab w:val="right" w:pos="8504"/>
      </w:tabs>
      <w:snapToGrid w:val="0"/>
    </w:pPr>
  </w:style>
  <w:style w:type="character" w:customStyle="1" w:styleId="a4">
    <w:name w:val="ヘッダー (文字)"/>
    <w:link w:val="a3"/>
    <w:uiPriority w:val="99"/>
    <w:rsid w:val="001A2B44"/>
    <w:rPr>
      <w:kern w:val="2"/>
      <w:sz w:val="21"/>
      <w:szCs w:val="22"/>
    </w:rPr>
  </w:style>
  <w:style w:type="paragraph" w:styleId="a5">
    <w:name w:val="footer"/>
    <w:basedOn w:val="a"/>
    <w:link w:val="a6"/>
    <w:uiPriority w:val="99"/>
    <w:unhideWhenUsed/>
    <w:rsid w:val="001A2B44"/>
    <w:pPr>
      <w:tabs>
        <w:tab w:val="center" w:pos="4252"/>
        <w:tab w:val="right" w:pos="8504"/>
      </w:tabs>
      <w:snapToGrid w:val="0"/>
    </w:pPr>
  </w:style>
  <w:style w:type="character" w:customStyle="1" w:styleId="a6">
    <w:name w:val="フッター (文字)"/>
    <w:link w:val="a5"/>
    <w:uiPriority w:val="99"/>
    <w:rsid w:val="001A2B44"/>
    <w:rPr>
      <w:kern w:val="2"/>
      <w:sz w:val="21"/>
      <w:szCs w:val="22"/>
    </w:rPr>
  </w:style>
  <w:style w:type="paragraph" w:styleId="a7">
    <w:name w:val="Balloon Text"/>
    <w:basedOn w:val="a"/>
    <w:link w:val="a8"/>
    <w:uiPriority w:val="99"/>
    <w:semiHidden/>
    <w:unhideWhenUsed/>
    <w:rsid w:val="00697D89"/>
    <w:rPr>
      <w:rFonts w:ascii="Arial" w:eastAsia="ＭＳ ゴシック" w:hAnsi="Arial"/>
      <w:sz w:val="18"/>
      <w:szCs w:val="18"/>
    </w:rPr>
  </w:style>
  <w:style w:type="character" w:customStyle="1" w:styleId="a8">
    <w:name w:val="吹き出し (文字)"/>
    <w:link w:val="a7"/>
    <w:uiPriority w:val="99"/>
    <w:semiHidden/>
    <w:rsid w:val="00697D89"/>
    <w:rPr>
      <w:rFonts w:ascii="Arial" w:eastAsia="ＭＳ ゴシック" w:hAnsi="Arial" w:cs="Times New Roman"/>
      <w:kern w:val="2"/>
      <w:sz w:val="18"/>
      <w:szCs w:val="18"/>
    </w:rPr>
  </w:style>
  <w:style w:type="table" w:styleId="a9">
    <w:name w:val="Table Grid"/>
    <w:basedOn w:val="a1"/>
    <w:uiPriority w:val="59"/>
    <w:rsid w:val="00C76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853046"/>
    <w:rPr>
      <w:sz w:val="18"/>
      <w:szCs w:val="18"/>
    </w:rPr>
  </w:style>
  <w:style w:type="paragraph" w:styleId="ab">
    <w:name w:val="annotation text"/>
    <w:basedOn w:val="a"/>
    <w:link w:val="ac"/>
    <w:uiPriority w:val="99"/>
    <w:semiHidden/>
    <w:unhideWhenUsed/>
    <w:rsid w:val="00853046"/>
    <w:pPr>
      <w:jc w:val="left"/>
    </w:pPr>
  </w:style>
  <w:style w:type="character" w:customStyle="1" w:styleId="ac">
    <w:name w:val="コメント文字列 (文字)"/>
    <w:link w:val="ab"/>
    <w:uiPriority w:val="99"/>
    <w:semiHidden/>
    <w:rsid w:val="00853046"/>
    <w:rPr>
      <w:kern w:val="2"/>
      <w:sz w:val="21"/>
      <w:szCs w:val="22"/>
    </w:rPr>
  </w:style>
  <w:style w:type="paragraph" w:styleId="ad">
    <w:name w:val="annotation subject"/>
    <w:basedOn w:val="ab"/>
    <w:next w:val="ab"/>
    <w:link w:val="ae"/>
    <w:uiPriority w:val="99"/>
    <w:semiHidden/>
    <w:unhideWhenUsed/>
    <w:rsid w:val="00853046"/>
    <w:rPr>
      <w:b/>
      <w:bCs/>
    </w:rPr>
  </w:style>
  <w:style w:type="character" w:customStyle="1" w:styleId="ae">
    <w:name w:val="コメント内容 (文字)"/>
    <w:link w:val="ad"/>
    <w:uiPriority w:val="99"/>
    <w:semiHidden/>
    <w:rsid w:val="0085304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60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5C47FBA1959C7459DCBD9ABB71E390C" ma:contentTypeVersion="16" ma:contentTypeDescription="新しいドキュメントを作成します。" ma:contentTypeScope="" ma:versionID="a07ff3941374b0fdbf4011867bc317b0">
  <xsd:schema xmlns:xsd="http://www.w3.org/2001/XMLSchema" xmlns:xs="http://www.w3.org/2001/XMLSchema" xmlns:p="http://schemas.microsoft.com/office/2006/metadata/properties" xmlns:ns2="e6deef49-f7a2-4bd0-aacb-d87c62e2f64a" xmlns:ns3="a56e2e7b-92b2-4ff3-866e-857e4112d56b" targetNamespace="http://schemas.microsoft.com/office/2006/metadata/properties" ma:root="true" ma:fieldsID="74bd9ab80f0c60465959d064f932b017" ns2:_="" ns3:_="">
    <xsd:import namespace="e6deef49-f7a2-4bd0-aacb-d87c62e2f64a"/>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eef49-f7a2-4bd0-aacb-d87c62e2f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71c2d1-601c-4710-a750-f467f4fac90a}"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56e2e7b-92b2-4ff3-866e-857e4112d56b" xsi:nil="true"/>
    <lcf76f155ced4ddcb4097134ff3c332f xmlns="e6deef49-f7a2-4bd0-aacb-d87c62e2f6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2C5419-7D5B-4BAA-9F58-ADA8DB674530}">
  <ds:schemaRefs>
    <ds:schemaRef ds:uri="http://schemas.microsoft.com/sharepoint/v3/contenttype/forms"/>
  </ds:schemaRefs>
</ds:datastoreItem>
</file>

<file path=customXml/itemProps2.xml><?xml version="1.0" encoding="utf-8"?>
<ds:datastoreItem xmlns:ds="http://schemas.openxmlformats.org/officeDocument/2006/customXml" ds:itemID="{62EE4524-5412-44DC-8BBD-9A330E3B1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eef49-f7a2-4bd0-aacb-d87c62e2f64a"/>
    <ds:schemaRef ds:uri="a56e2e7b-92b2-4ff3-866e-857e4112d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D8E81-EE58-4C31-BA6F-61F0AE6509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2025-11-11T05:30:00Z</dcterms:created>
  <dcterms:modified xsi:type="dcterms:W3CDTF">2025-11-11T05:30:00Z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0x01010045C47FBA1959C7459DCBD9ABB71E390C</vt:lpwstr>
  </property>
</Properties>
</file>