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158A55" w14:textId="15FDE471" w:rsidR="0026643B" w:rsidRPr="00043DCD" w:rsidRDefault="00976D71" w:rsidP="009D59E1">
      <w:pPr>
        <w:jc w:val="center"/>
        <w:rPr>
          <w:rFonts w:ascii="ＭＳ ゴシック" w:eastAsia="ＭＳ ゴシック" w:hAnsi="ＭＳ ゴシック"/>
          <w:b/>
          <w:sz w:val="28"/>
        </w:rPr>
      </w:pPr>
      <w:r w:rsidRPr="00043DCD">
        <w:rPr>
          <w:rFonts w:ascii="ＭＳ ゴシック" w:eastAsia="ＭＳ ゴシック" w:hAnsi="ＭＳ ゴシック" w:hint="eastAsia"/>
          <w:b/>
          <w:sz w:val="28"/>
        </w:rPr>
        <w:t>つみたてNISAャラクター「</w:t>
      </w:r>
      <w:r w:rsidR="009D59E1" w:rsidRPr="00043DCD">
        <w:rPr>
          <w:rFonts w:ascii="ＭＳ ゴシック" w:eastAsia="ＭＳ ゴシック" w:hAnsi="ＭＳ ゴシック" w:hint="eastAsia"/>
          <w:b/>
          <w:sz w:val="28"/>
        </w:rPr>
        <w:t>つみたてワニーサ</w:t>
      </w:r>
      <w:r w:rsidRPr="00043DCD">
        <w:rPr>
          <w:rFonts w:ascii="ＭＳ ゴシック" w:eastAsia="ＭＳ ゴシック" w:hAnsi="ＭＳ ゴシック" w:hint="eastAsia"/>
          <w:b/>
          <w:sz w:val="28"/>
        </w:rPr>
        <w:t>」使用規定</w:t>
      </w:r>
    </w:p>
    <w:p w14:paraId="170F00A2" w14:textId="77777777" w:rsidR="009C24B4" w:rsidRPr="00043DCD" w:rsidRDefault="009C24B4" w:rsidP="009C24B4">
      <w:pPr>
        <w:jc w:val="right"/>
        <w:rPr>
          <w:rFonts w:ascii="ＭＳ ゴシック" w:eastAsia="ＭＳ ゴシック" w:hAnsi="ＭＳ ゴシック"/>
          <w:sz w:val="22"/>
        </w:rPr>
      </w:pPr>
    </w:p>
    <w:p w14:paraId="31689C8C" w14:textId="6055029D" w:rsidR="00976D71" w:rsidRPr="00043DCD" w:rsidRDefault="009C24B4" w:rsidP="009C24B4">
      <w:pPr>
        <w:jc w:val="right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平成30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年</w:t>
      </w:r>
      <w:r w:rsidR="00565F88">
        <w:rPr>
          <w:rFonts w:ascii="ＭＳ ゴシック" w:eastAsia="ＭＳ ゴシック" w:hAnsi="ＭＳ ゴシック" w:hint="eastAsia"/>
          <w:sz w:val="22"/>
        </w:rPr>
        <w:t>12</w:t>
      </w:r>
      <w:r w:rsidRPr="00043DCD">
        <w:rPr>
          <w:rFonts w:ascii="ＭＳ ゴシック" w:eastAsia="ＭＳ ゴシック" w:hAnsi="ＭＳ ゴシック" w:hint="eastAsia"/>
          <w:sz w:val="22"/>
        </w:rPr>
        <w:t>月</w:t>
      </w:r>
      <w:r w:rsidR="005B35F4">
        <w:rPr>
          <w:rFonts w:ascii="ＭＳ ゴシック" w:eastAsia="ＭＳ ゴシック" w:hAnsi="ＭＳ ゴシック" w:hint="eastAsia"/>
          <w:sz w:val="22"/>
        </w:rPr>
        <w:t>26</w:t>
      </w:r>
      <w:bookmarkStart w:id="0" w:name="_GoBack"/>
      <w:bookmarkEnd w:id="0"/>
      <w:r w:rsidRPr="00043DCD">
        <w:rPr>
          <w:rFonts w:ascii="ＭＳ ゴシック" w:eastAsia="ＭＳ ゴシック" w:hAnsi="ＭＳ ゴシック" w:hint="eastAsia"/>
          <w:sz w:val="22"/>
        </w:rPr>
        <w:t>日</w:t>
      </w:r>
    </w:p>
    <w:p w14:paraId="03F7EBB7" w14:textId="77777777" w:rsidR="009C24B4" w:rsidRPr="00043DCD" w:rsidRDefault="009C24B4">
      <w:pPr>
        <w:rPr>
          <w:rFonts w:ascii="ＭＳ ゴシック" w:eastAsia="ＭＳ ゴシック" w:hAnsi="ＭＳ ゴシック"/>
        </w:rPr>
      </w:pPr>
    </w:p>
    <w:p w14:paraId="747E93A2" w14:textId="77777777" w:rsidR="009C24B4" w:rsidRPr="00043DCD" w:rsidRDefault="009C24B4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</w:p>
    <w:p w14:paraId="154A6D25" w14:textId="538D72EB" w:rsidR="00976D71" w:rsidRPr="00043DCD" w:rsidRDefault="00976D71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つみたてNISAキャラクター「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」は、つみたてNISAの普及推進のため、金融庁とNISA推進連絡協議会が制作したキャラクターです。「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」は、本規定に従い使用する限り、自由使用が認められています。</w:t>
      </w:r>
    </w:p>
    <w:p w14:paraId="5FC90B0B" w14:textId="0B0DEBB0" w:rsidR="009D59E1" w:rsidRPr="00043DCD" w:rsidRDefault="009D59E1" w:rsidP="009D59E1">
      <w:pPr>
        <w:rPr>
          <w:rFonts w:ascii="ＭＳ ゴシック" w:eastAsia="ＭＳ ゴシック" w:hAnsi="ＭＳ ゴシック"/>
          <w:sz w:val="20"/>
        </w:rPr>
      </w:pPr>
      <w:r w:rsidRPr="00043DCD">
        <w:rPr>
          <w:rFonts w:ascii="ＭＳ ゴシック" w:eastAsia="ＭＳ ゴシック" w:hAnsi="ＭＳ ゴシック" w:hint="eastAsia"/>
          <w:sz w:val="20"/>
        </w:rPr>
        <w:t>※７月を目途に、つみたてワニ―サのイラストバリエーションを</w:t>
      </w:r>
      <w:r w:rsidR="007F7787" w:rsidRPr="00043DCD">
        <w:rPr>
          <w:rFonts w:ascii="ＭＳ ゴシック" w:eastAsia="ＭＳ ゴシック" w:hAnsi="ＭＳ ゴシック" w:hint="eastAsia"/>
          <w:sz w:val="20"/>
        </w:rPr>
        <w:t>増加させる予定です。その際に、本規定についても改定を予定しております。</w:t>
      </w:r>
    </w:p>
    <w:p w14:paraId="6349E674" w14:textId="77777777" w:rsidR="00976D71" w:rsidRPr="00043DCD" w:rsidRDefault="00976D71">
      <w:pPr>
        <w:rPr>
          <w:rFonts w:ascii="ＭＳ ゴシック" w:eastAsia="ＭＳ ゴシック" w:hAnsi="ＭＳ ゴシック"/>
        </w:rPr>
      </w:pPr>
    </w:p>
    <w:p w14:paraId="251ACAF5" w14:textId="086532E8" w:rsidR="00976D71" w:rsidRPr="00043DCD" w:rsidRDefault="00976D7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１．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」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の使用について</w:t>
      </w:r>
    </w:p>
    <w:p w14:paraId="0FE8D22D" w14:textId="14960AA9" w:rsidR="00976D71" w:rsidRPr="00043DCD" w:rsidRDefault="00C90741" w:rsidP="00D6752F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金融庁提供の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、指定色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に限り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使用を許可する</w:t>
      </w:r>
      <w:r w:rsidR="00043DCD" w:rsidRPr="00043DCD">
        <w:rPr>
          <w:rFonts w:ascii="ＭＳ ゴシック" w:eastAsia="ＭＳ ゴシック" w:hAnsi="ＭＳ ゴシック" w:hint="eastAsia"/>
          <w:sz w:val="22"/>
        </w:rPr>
        <w:t>（別紙１参照）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。デザインを変形しての使用、デザインの縦横の比率を変更しての使用はしないこと。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なお、金融庁提供デザインのシルエット利用は可能とする。</w:t>
      </w:r>
    </w:p>
    <w:p w14:paraId="71D3D286" w14:textId="6398895F" w:rsidR="00247905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上記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以外のデザインについては、金融庁へ事前に承認申請を行うこととし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（３．デザイン承認申請について参照）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、金融庁の</w:t>
      </w:r>
      <w:r w:rsidR="008A4D8B" w:rsidRPr="00043DCD">
        <w:rPr>
          <w:rFonts w:ascii="ＭＳ ゴシック" w:eastAsia="ＭＳ ゴシック" w:hAnsi="ＭＳ ゴシック" w:hint="eastAsia"/>
          <w:sz w:val="22"/>
        </w:rPr>
        <w:t>許可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があったものに限り、使用可能とする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66405823" w14:textId="7C5D10D3" w:rsidR="005079AC" w:rsidRPr="00043DCD" w:rsidRDefault="005079A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本規定</w:t>
      </w:r>
      <w:r w:rsidRPr="00043DCD">
        <w:rPr>
          <w:rFonts w:ascii="ＭＳ ゴシック" w:eastAsia="ＭＳ ゴシック" w:hAnsi="ＭＳ ゴシック" w:hint="eastAsia"/>
          <w:sz w:val="22"/>
        </w:rPr>
        <w:t>に則った内容であれば、キャラクターに吹き出しをつけた利用を可能とする。</w:t>
      </w:r>
    </w:p>
    <w:p w14:paraId="4D82217D" w14:textId="77777777" w:rsidR="00247905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本規定に抵触する恐れのある使用案件は、</w:t>
      </w:r>
      <w:r w:rsidR="008A4D8B" w:rsidRPr="00043DCD">
        <w:rPr>
          <w:rFonts w:ascii="ＭＳ ゴシック" w:eastAsia="ＭＳ ゴシック" w:hAnsi="ＭＳ ゴシック" w:hint="eastAsia"/>
          <w:sz w:val="22"/>
        </w:rPr>
        <w:t>金融庁へ事前の承認申請を行い、使用の許可を得ること。</w:t>
      </w:r>
    </w:p>
    <w:p w14:paraId="144B8C0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3147DDA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２．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使用上の禁止事項</w:t>
      </w:r>
    </w:p>
    <w:p w14:paraId="2D0F4C33" w14:textId="77777777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つみたてNISA及び家計の安定的な資産形成に関係のない内容で使用すること。</w:t>
      </w:r>
    </w:p>
    <w:p w14:paraId="3EEB1605" w14:textId="244390E6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特定の個人、団体、商品等の推奨、支援をするような誤解を与える、または与える恐れのある内容で使用すること。</w:t>
      </w:r>
    </w:p>
    <w:p w14:paraId="5BB8A152" w14:textId="77777777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法令及び公序良俗に反する、又は反する恐れのある内容で使用すること。</w:t>
      </w:r>
    </w:p>
    <w:p w14:paraId="5511A905" w14:textId="714BBF49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（４）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他の名称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で使用すること。</w:t>
      </w:r>
    </w:p>
    <w:p w14:paraId="46157264" w14:textId="77777777" w:rsidR="00EC6423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（５）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イメージやキャラクター性を損なわせる発言をさせること。</w:t>
      </w:r>
    </w:p>
    <w:p w14:paraId="218E03AE" w14:textId="3323D1B7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（６）特定のイメージ付けや性格付けを行わないこと。</w:t>
      </w:r>
    </w:p>
    <w:p w14:paraId="602FDC09" w14:textId="5F50CD5F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（７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部分的使用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、又は一部分を省略して使用すること。</w:t>
      </w:r>
    </w:p>
    <w:p w14:paraId="27193D75" w14:textId="6059B405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（８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その他著しく不適当な使用をすること。</w:t>
      </w:r>
    </w:p>
    <w:p w14:paraId="0E577278" w14:textId="647E555B" w:rsidR="001536F1" w:rsidRPr="00043DCD" w:rsidRDefault="001536F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5D9D63E4" w14:textId="7A0E07E1" w:rsidR="00396F0C" w:rsidRPr="00043DCD" w:rsidRDefault="00396F0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4BCF2B94" w14:textId="77777777" w:rsidR="00B971F3" w:rsidRPr="00043DCD" w:rsidRDefault="001536F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lastRenderedPageBreak/>
        <w:t xml:space="preserve">　　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例</w:t>
      </w:r>
    </w:p>
    <w:p w14:paraId="65C79944" w14:textId="77777777" w:rsidR="001536F1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「つみたてNISAは、××銀行で。」と発言させる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354FB100" w14:textId="00CC1CA9" w:rsidR="00DF3DE8" w:rsidRPr="00043DCD" w:rsidRDefault="007F7787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×「つみたてワニーサ」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の顔が隠れるデザインにすること。</w:t>
      </w:r>
    </w:p>
    <w:p w14:paraId="4D462B09" w14:textId="6215E409" w:rsidR="00B971F3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「つみたてワニーサ」</w:t>
      </w:r>
      <w:r w:rsidRPr="00043DCD">
        <w:rPr>
          <w:rFonts w:ascii="ＭＳ ゴシック" w:eastAsia="ＭＳ ゴシック" w:hAnsi="ＭＳ ゴシック" w:hint="eastAsia"/>
          <w:sz w:val="22"/>
        </w:rPr>
        <w:t>に、つみたてNISAの制度説明をさせる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17EDD08A" w14:textId="4ADB3142" w:rsidR="00B971F3" w:rsidRPr="00043DCD" w:rsidRDefault="00BE04BB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〇金融機関の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キャラ</w:t>
      </w:r>
      <w:r w:rsidRPr="00043DCD">
        <w:rPr>
          <w:rFonts w:ascii="ＭＳ ゴシック" w:eastAsia="ＭＳ ゴシック" w:hAnsi="ＭＳ ゴシック" w:hint="eastAsia"/>
          <w:sz w:val="22"/>
        </w:rPr>
        <w:t>クター等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と会話をさせること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76CA8127" w14:textId="77777777" w:rsidR="00C90741" w:rsidRPr="00043DCD" w:rsidRDefault="00C90741" w:rsidP="00C90741">
      <w:pPr>
        <w:rPr>
          <w:rFonts w:ascii="ＭＳ ゴシック" w:eastAsia="ＭＳ ゴシック" w:hAnsi="ＭＳ ゴシック"/>
          <w:sz w:val="22"/>
        </w:rPr>
      </w:pPr>
    </w:p>
    <w:p w14:paraId="51C9A1E3" w14:textId="4C98A70C" w:rsidR="00B971F3" w:rsidRPr="00043DCD" w:rsidRDefault="00C90741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３．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Pr="00043DCD">
        <w:rPr>
          <w:rFonts w:ascii="ＭＳ ゴシック" w:eastAsia="ＭＳ ゴシック" w:hAnsi="ＭＳ ゴシック" w:hint="eastAsia"/>
          <w:sz w:val="22"/>
        </w:rPr>
        <w:t>承認申請について</w:t>
      </w:r>
    </w:p>
    <w:p w14:paraId="3F5470E2" w14:textId="1AFAE5AC" w:rsidR="00C90741" w:rsidRPr="00043DCD" w:rsidRDefault="00C90741" w:rsidP="001B78C9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（１）承認申請を行う場合、以下の書類を</w:t>
      </w:r>
      <w:r w:rsidR="008E7AB5" w:rsidRPr="00043DCD">
        <w:rPr>
          <w:rFonts w:ascii="ＭＳ ゴシック" w:eastAsia="ＭＳ ゴシック" w:hAnsi="ＭＳ ゴシック" w:hint="eastAsia"/>
          <w:sz w:val="22"/>
        </w:rPr>
        <w:t>郵送及び電子メールで</w:t>
      </w:r>
      <w:r w:rsidRPr="00043DCD">
        <w:rPr>
          <w:rFonts w:ascii="ＭＳ ゴシック" w:eastAsia="ＭＳ ゴシック" w:hAnsi="ＭＳ ゴシック" w:hint="eastAsia"/>
          <w:sz w:val="22"/>
        </w:rPr>
        <w:t>提出すること。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郵送封筒及び電子メールのタイトルには、「つみたてワニーサデザイン申請」と記載することとする。</w:t>
      </w:r>
    </w:p>
    <w:p w14:paraId="0AE1F3A1" w14:textId="6E9ECB76" w:rsidR="00C90741" w:rsidRPr="00043DCD" w:rsidRDefault="008E7AB5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7F7787" w:rsidRPr="00043DCD">
        <w:rPr>
          <w:rFonts w:ascii="ＭＳ ゴシック" w:eastAsia="ＭＳ ゴシック" w:hAnsi="ＭＳ ゴシック" w:hint="eastAsia"/>
          <w:sz w:val="22"/>
        </w:rPr>
        <w:t xml:space="preserve">　　・使用承認申請書（別添２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</w:p>
    <w:p w14:paraId="194C2E86" w14:textId="0677202F" w:rsidR="00C90741" w:rsidRPr="00043DCD" w:rsidRDefault="00396F0C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　・企画書（A4、様式自由、</w:t>
      </w:r>
      <w:r w:rsidR="00043DCD">
        <w:rPr>
          <w:rFonts w:ascii="ＭＳ ゴシック" w:eastAsia="ＭＳ ゴシック" w:hAnsi="ＭＳ ゴシック" w:hint="eastAsia"/>
          <w:sz w:val="22"/>
        </w:rPr>
        <w:t>承認申請対象デザイン及び使用例等を</w:t>
      </w:r>
      <w:r w:rsidRPr="00043DCD">
        <w:rPr>
          <w:rFonts w:ascii="ＭＳ ゴシック" w:eastAsia="ＭＳ ゴシック" w:hAnsi="ＭＳ ゴシック" w:hint="eastAsia"/>
          <w:sz w:val="22"/>
        </w:rPr>
        <w:t>記載）</w:t>
      </w:r>
    </w:p>
    <w:p w14:paraId="3863E0A8" w14:textId="77777777" w:rsidR="00396F0C" w:rsidRPr="00043DCD" w:rsidRDefault="00C90741" w:rsidP="008E7AB5">
      <w:pPr>
        <w:tabs>
          <w:tab w:val="left" w:pos="426"/>
        </w:tabs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</w:p>
    <w:p w14:paraId="1AA185A7" w14:textId="75DCF304" w:rsidR="00C90741" w:rsidRPr="00043DCD" w:rsidRDefault="008E7AB5" w:rsidP="00396F0C">
      <w:pPr>
        <w:tabs>
          <w:tab w:val="left" w:pos="426"/>
        </w:tabs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（郵送先）</w:t>
      </w:r>
    </w:p>
    <w:p w14:paraId="2A8D81D6" w14:textId="6AAE5EC7" w:rsidR="001B78C9" w:rsidRPr="00043DCD" w:rsidRDefault="00C90741" w:rsidP="005A578A">
      <w:pPr>
        <w:ind w:leftChars="100" w:left="21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396F0C"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2C04DC" w:rsidRPr="00043DCD">
        <w:rPr>
          <w:rFonts w:ascii="ＭＳ ゴシック" w:eastAsia="ＭＳ ゴシック" w:hAnsi="ＭＳ ゴシック"/>
          <w:sz w:val="22"/>
        </w:rPr>
        <w:t xml:space="preserve">〒100-8967 </w:t>
      </w:r>
    </w:p>
    <w:p w14:paraId="60546A01" w14:textId="77777777" w:rsidR="005A578A" w:rsidRDefault="002C04DC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/>
          <w:sz w:val="22"/>
        </w:rPr>
        <w:t>東京都千代田区霞が関３丁目２−１ 中央合同庁舎第７号館</w:t>
      </w:r>
    </w:p>
    <w:p w14:paraId="0A1BCD68" w14:textId="7F4F2261" w:rsidR="00396F0C" w:rsidRPr="00043DCD" w:rsidRDefault="00565F88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>
        <w:rPr>
          <w:rFonts w:ascii="ＭＳ ゴシック" w:eastAsia="ＭＳ ゴシック" w:hAnsi="ＭＳ ゴシック" w:hint="eastAsia"/>
          <w:sz w:val="22"/>
        </w:rPr>
        <w:t>総合政策局総合政策課</w:t>
      </w:r>
      <w:r w:rsidR="00396F0C" w:rsidRPr="00043DCD">
        <w:rPr>
          <w:rFonts w:ascii="ＭＳ ゴシック" w:eastAsia="ＭＳ ゴシック" w:hAnsi="ＭＳ ゴシック" w:hint="eastAsia"/>
          <w:sz w:val="22"/>
        </w:rPr>
        <w:t xml:space="preserve">　　　　　　　　</w:t>
      </w:r>
    </w:p>
    <w:p w14:paraId="706248C5" w14:textId="11F57D6B" w:rsidR="00396F0C" w:rsidRPr="00043DCD" w:rsidRDefault="00396F0C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電話番号：03－3506-6000（内線　3182、3716）</w:t>
      </w:r>
    </w:p>
    <w:p w14:paraId="6F6A21F2" w14:textId="3E76D8A7" w:rsidR="00B113F4" w:rsidRPr="00043DCD" w:rsidRDefault="008E7AB5" w:rsidP="00396F0C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（電子メールアドレス）</w:t>
      </w:r>
    </w:p>
    <w:p w14:paraId="1AEF2D84" w14:textId="6D6B44DE" w:rsidR="001B78C9" w:rsidRDefault="001B78C9" w:rsidP="005A578A">
      <w:pPr>
        <w:ind w:leftChars="100" w:left="21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</w:t>
      </w:r>
      <w:hyperlink r:id="rId8" w:history="1">
        <w:r w:rsidR="005A578A" w:rsidRPr="00FA0F43">
          <w:rPr>
            <w:rStyle w:val="af2"/>
            <w:rFonts w:ascii="ＭＳ ゴシック" w:eastAsia="ＭＳ ゴシック" w:hAnsi="ＭＳ ゴシック" w:hint="eastAsia"/>
            <w:sz w:val="22"/>
          </w:rPr>
          <w:t>nisa2</w:t>
        </w:r>
        <w:r w:rsidR="005A578A" w:rsidRPr="00FA0F43">
          <w:rPr>
            <w:rStyle w:val="af2"/>
            <w:rFonts w:ascii="ＭＳ ゴシック" w:eastAsia="ＭＳ ゴシック" w:hAnsi="ＭＳ ゴシック"/>
            <w:sz w:val="22"/>
          </w:rPr>
          <w:t>017@fsa.go.jp</w:t>
        </w:r>
      </w:hyperlink>
    </w:p>
    <w:p w14:paraId="0B28FE58" w14:textId="77777777" w:rsidR="005A578A" w:rsidRPr="00043DCD" w:rsidRDefault="005A578A" w:rsidP="00B113F4">
      <w:pPr>
        <w:rPr>
          <w:rFonts w:ascii="ＭＳ ゴシック" w:eastAsia="ＭＳ ゴシック" w:hAnsi="ＭＳ ゴシック"/>
          <w:sz w:val="22"/>
        </w:rPr>
      </w:pPr>
    </w:p>
    <w:p w14:paraId="07C28642" w14:textId="7C7A004A" w:rsidR="00C90741" w:rsidRPr="00043DCD" w:rsidRDefault="00C90741" w:rsidP="00B113F4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（２）承認されたデザインの制作物は、金融庁・NISA推進</w:t>
      </w:r>
      <w:r w:rsidR="00D745F9" w:rsidRPr="00043DCD">
        <w:rPr>
          <w:rFonts w:ascii="ＭＳ ゴシック" w:eastAsia="ＭＳ ゴシック" w:hAnsi="ＭＳ ゴシック" w:hint="eastAsia"/>
          <w:sz w:val="22"/>
        </w:rPr>
        <w:t>連絡協議会も使用できることとする。</w:t>
      </w:r>
    </w:p>
    <w:p w14:paraId="4CA542AE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</w:p>
    <w:p w14:paraId="7AFBE998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４．その他留意事項</w:t>
      </w:r>
    </w:p>
    <w:p w14:paraId="2D3D6B00" w14:textId="77777777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（１）当キャラクターの使用が、著しく不適当であると金融庁・NISA推進連絡協議会が判断した場合は、指示に従い、変更または使用を中止すること。</w:t>
      </w:r>
    </w:p>
    <w:p w14:paraId="283E9F5D" w14:textId="3A067271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（２）使用者は、本規定に反する、又は反する恐れのある当キャラクターの使用により、第三者間で紛争等が生じた場合は</w:t>
      </w:r>
      <w:r w:rsidR="002A0955" w:rsidRPr="00043DCD">
        <w:rPr>
          <w:rFonts w:ascii="ＭＳ ゴシック" w:eastAsia="ＭＳ ゴシック" w:hAnsi="ＭＳ ゴシック" w:hint="eastAsia"/>
          <w:sz w:val="22"/>
        </w:rPr>
        <w:t>、</w:t>
      </w:r>
      <w:r w:rsidRPr="00043DCD">
        <w:rPr>
          <w:rFonts w:ascii="ＭＳ ゴシック" w:eastAsia="ＭＳ ゴシック" w:hAnsi="ＭＳ ゴシック" w:hint="eastAsia"/>
          <w:sz w:val="22"/>
        </w:rPr>
        <w:t>使用者の一切の責任と費用負担において、当該紛争を解決すること。</w:t>
      </w:r>
    </w:p>
    <w:p w14:paraId="05748DC1" w14:textId="42EBC297" w:rsidR="005079AC" w:rsidRPr="00043DCD" w:rsidRDefault="005079AC" w:rsidP="00C90741">
      <w:pPr>
        <w:rPr>
          <w:rFonts w:ascii="ＭＳ ゴシック" w:eastAsia="ＭＳ ゴシック" w:hAnsi="ＭＳ ゴシック"/>
        </w:rPr>
      </w:pPr>
    </w:p>
    <w:p w14:paraId="1FE8AC77" w14:textId="77777777" w:rsidR="009D59E1" w:rsidRPr="00043DCD" w:rsidRDefault="009D59E1" w:rsidP="00C90741">
      <w:pPr>
        <w:rPr>
          <w:rFonts w:ascii="ＭＳ ゴシック" w:eastAsia="ＭＳ ゴシック" w:hAnsi="ＭＳ ゴシック"/>
        </w:rPr>
      </w:pPr>
    </w:p>
    <w:p w14:paraId="636EC5DB" w14:textId="77777777" w:rsidR="005079AC" w:rsidRPr="00043DCD" w:rsidRDefault="005079AC">
      <w:pPr>
        <w:widowControl/>
        <w:jc w:val="left"/>
        <w:rPr>
          <w:rFonts w:ascii="ＭＳ ゴシック" w:eastAsia="ＭＳ ゴシック" w:hAnsi="ＭＳ ゴシック"/>
        </w:rPr>
      </w:pPr>
      <w:r w:rsidRPr="00043DCD">
        <w:rPr>
          <w:rFonts w:ascii="ＭＳ ゴシック" w:eastAsia="ＭＳ ゴシック" w:hAnsi="ＭＳ ゴシック"/>
        </w:rPr>
        <w:br w:type="page"/>
      </w:r>
    </w:p>
    <w:p w14:paraId="2248A8A0" w14:textId="426F0183" w:rsidR="004C09F5" w:rsidRPr="004C09F5" w:rsidRDefault="004C09F5" w:rsidP="002322A5">
      <w:pPr>
        <w:widowControl/>
        <w:jc w:val="center"/>
        <w:rPr>
          <w:rFonts w:ascii="ＭＳ ゴシック" w:eastAsia="ＭＳ ゴシック" w:hAnsi="ＭＳ ゴシック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DA9712" wp14:editId="2E89DE1B">
                <wp:simplePos x="0" y="0"/>
                <wp:positionH relativeFrom="column">
                  <wp:posOffset>4903051</wp:posOffset>
                </wp:positionH>
                <wp:positionV relativeFrom="paragraph">
                  <wp:posOffset>-484086</wp:posOffset>
                </wp:positionV>
                <wp:extent cx="701749" cy="297711"/>
                <wp:effectExtent l="0" t="0" r="3175" b="762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26F372" w14:textId="6202E8DA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12DA971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86.05pt;margin-top:-38.1pt;width:55.25pt;height:23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" fillcolor="white [3201]" stroked="f" strokeweight=".5pt">
                <v:textbox>
                  <w:txbxContent>
                    <w:p w14:paraId="6126F372" w14:textId="6202E8DA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</v:shape>
            </w:pict>
          </mc:Fallback>
        </mc:AlternateContent>
      </w:r>
      <w:r w:rsidRPr="004C09F5">
        <w:rPr>
          <w:rFonts w:ascii="ＭＳ ゴシック" w:eastAsia="ＭＳ ゴシック" w:hAnsi="ＭＳ ゴシック" w:hint="eastAsia"/>
          <w:sz w:val="24"/>
        </w:rPr>
        <w:t>つみたてワニーサデザイン</w:t>
      </w:r>
    </w:p>
    <w:p w14:paraId="5055F151" w14:textId="1264D18F" w:rsidR="004C09F5" w:rsidRDefault="004C09F5" w:rsidP="004C09F5">
      <w:pPr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１．</w:t>
      </w:r>
      <w:r w:rsidR="00021E7A">
        <w:rPr>
          <w:rFonts w:ascii="ＭＳ ゴシック" w:eastAsia="ＭＳ ゴシック" w:hAnsi="ＭＳ ゴシック" w:hint="eastAsia"/>
        </w:rPr>
        <w:t>指定色</w:t>
      </w:r>
    </w:p>
    <w:p w14:paraId="2C595F86" w14:textId="77777777" w:rsidR="00021E7A" w:rsidRDefault="004C09F5" w:rsidP="002322A5">
      <w:pPr>
        <w:jc w:val="left"/>
        <w:rPr>
          <w:rFonts w:ascii="ＭＳ ゴシック" w:eastAsia="ＭＳ ゴシック" w:hAnsi="ＭＳ ゴシック"/>
        </w:rPr>
      </w:pPr>
      <w:r w:rsidRPr="008B3037">
        <w:rPr>
          <w:rFonts w:ascii="ＭＳ ゴシック" w:eastAsia="ＭＳ ゴシック" w:hAnsi="ＭＳ ゴシック" w:hint="eastAsia"/>
          <w:bdr w:val="single" w:sz="4" w:space="0" w:color="auto"/>
        </w:rPr>
        <w:t>カラー</w:t>
      </w:r>
      <w:r>
        <w:rPr>
          <w:rFonts w:ascii="ＭＳ ゴシック" w:eastAsia="ＭＳ ゴシック" w:hAnsi="ＭＳ ゴシック" w:hint="eastAsia"/>
        </w:rPr>
        <w:t xml:space="preserve">　　　　　　</w:t>
      </w:r>
    </w:p>
    <w:p w14:paraId="7622231A" w14:textId="7DA6FE04" w:rsidR="004C09F5" w:rsidRDefault="005B35F4" w:rsidP="00021E7A">
      <w:pPr>
        <w:jc w:val="center"/>
      </w:pPr>
      <w:r>
        <w:rPr>
          <w:rFonts w:ascii="ＭＳ ゴシック" w:eastAsia="ＭＳ ゴシック" w:hAnsi="ＭＳ ゴシック"/>
        </w:rPr>
        <w:pict w14:anchorId="377C7F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3.95pt;height:286.15pt">
            <v:imagedata r:id="rId9" o:title="wanisa_iroshitei-color"/>
          </v:shape>
        </w:pict>
      </w:r>
    </w:p>
    <w:p w14:paraId="179A1A5C" w14:textId="7476EA99" w:rsidR="002322A5" w:rsidRDefault="008E315C" w:rsidP="004C09F5">
      <w:pPr>
        <w:jc w:val="left"/>
        <w:rPr>
          <w:rFonts w:ascii="ＭＳ ゴシック" w:eastAsia="ＭＳ ゴシック" w:hAnsi="ＭＳ ゴシック"/>
          <w:bdr w:val="single" w:sz="4" w:space="0" w:color="auto"/>
        </w:rPr>
      </w:pPr>
      <w:r>
        <w:rPr>
          <w:rFonts w:ascii="ＭＳ ゴシック" w:eastAsia="ＭＳ ゴシック" w:hAnsi="ＭＳ ゴシック" w:hint="eastAsia"/>
          <w:bdr w:val="single" w:sz="4" w:space="0" w:color="auto"/>
        </w:rPr>
        <w:t>白黒</w:t>
      </w:r>
    </w:p>
    <w:p w14:paraId="1112EE4A" w14:textId="3A5F74E4" w:rsidR="00021E7A" w:rsidRDefault="005B35F4" w:rsidP="00021E7A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pict w14:anchorId="639F6DB1">
          <v:shape id="_x0000_i1026" type="#_x0000_t75" style="width:405.8pt;height:286.15pt">
            <v:imagedata r:id="rId10" o:title="wanisa_iroshitei-gray"/>
          </v:shape>
        </w:pict>
      </w:r>
    </w:p>
    <w:p w14:paraId="4505B7B1" w14:textId="78F2A9CD" w:rsidR="004C09F5" w:rsidRDefault="008E315C" w:rsidP="002322A5">
      <w:pPr>
        <w:jc w:val="left"/>
      </w:pPr>
      <w:r>
        <w:rPr>
          <w:rFonts w:ascii="ＭＳ ゴシック" w:eastAsia="ＭＳ ゴシック" w:hAnsi="ＭＳ ゴシック" w:hint="eastAsia"/>
        </w:rPr>
        <w:lastRenderedPageBreak/>
        <w:t xml:space="preserve">　</w:t>
      </w:r>
    </w:p>
    <w:p w14:paraId="09F24D82" w14:textId="5F838284" w:rsidR="004C09F5" w:rsidRPr="005775BE" w:rsidRDefault="002322A5" w:rsidP="002322A5">
      <w:pPr>
        <w:ind w:right="140"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0A4DEF" wp14:editId="7D5B4175">
                <wp:simplePos x="0" y="0"/>
                <wp:positionH relativeFrom="rightMargin">
                  <wp:posOffset>-457200</wp:posOffset>
                </wp:positionH>
                <wp:positionV relativeFrom="paragraph">
                  <wp:posOffset>-511678</wp:posOffset>
                </wp:positionV>
                <wp:extent cx="701749" cy="297711"/>
                <wp:effectExtent l="0" t="0" r="3175" b="762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A15221" w14:textId="77777777" w:rsidR="002322A5" w:rsidRPr="005775BE" w:rsidRDefault="002322A5" w:rsidP="002322A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2E0A4DEF" id="テキスト ボックス 7" o:spid="_x0000_s1027" type="#_x0000_t202" style="position:absolute;margin-left:-36pt;margin-top:-40.3pt;width:55.25pt;height:23.45pt;z-index:251662336;visibility:visible;mso-wrap-style:square;mso-wrap-distance-left:9pt;mso-wrap-distance-top:0;mso-wrap-distance-right:9pt;mso-wrap-distance-bottom:0;mso-position-horizontal:absolute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" fillcolor="white [3201]" stroked="f" strokeweight=".5pt">
                <v:textbox>
                  <w:txbxContent>
                    <w:p w14:paraId="2DA15221" w14:textId="77777777" w:rsidR="002322A5" w:rsidRPr="005775BE" w:rsidRDefault="002322A5" w:rsidP="002322A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75BE">
        <w:rPr>
          <w:rFonts w:ascii="ＭＳ ゴシック" w:eastAsia="ＭＳ ゴシック" w:hAnsi="ＭＳ ゴシック" w:hint="eastAsia"/>
        </w:rPr>
        <w:t>２．つみたてワニーサデザイン</w:t>
      </w:r>
    </w:p>
    <w:p w14:paraId="3735E503" w14:textId="77777777" w:rsidR="00B80434" w:rsidRPr="005775BE" w:rsidRDefault="002322A5" w:rsidP="004C09F5">
      <w:pPr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（１）つみたて</w:t>
      </w:r>
      <w:r w:rsidRPr="005775BE">
        <w:rPr>
          <w:rFonts w:ascii="ＭＳ ゴシック" w:eastAsia="ＭＳ ゴシック" w:hAnsi="ＭＳ ゴシック"/>
        </w:rPr>
        <w:t>ワニーサ+紹介文</w:t>
      </w:r>
    </w:p>
    <w:p w14:paraId="638A0958" w14:textId="77777777" w:rsidR="00B80434" w:rsidRPr="005775BE" w:rsidRDefault="00B80434" w:rsidP="004C09F5">
      <w:pPr>
        <w:jc w:val="left"/>
        <w:rPr>
          <w:rFonts w:ascii="ＭＳ ゴシック" w:eastAsia="ＭＳ ゴシック" w:hAnsi="ＭＳ ゴシック"/>
        </w:rPr>
      </w:pPr>
    </w:p>
    <w:p w14:paraId="6236F0E3" w14:textId="4A94F971" w:rsidR="004C09F5" w:rsidRDefault="005B35F4" w:rsidP="004C09F5">
      <w:pPr>
        <w:jc w:val="left"/>
      </w:pPr>
      <w:r>
        <w:pict w14:anchorId="0EC5F847">
          <v:shape id="_x0000_i1027" type="#_x0000_t75" style="width:206.65pt;height:145.85pt">
            <v:imagedata r:id="rId11" o:title="wanisa_ text-01"/>
          </v:shape>
        </w:pict>
      </w:r>
      <w:r w:rsidR="00021E7A" w:rsidRPr="00021E7A">
        <w:rPr>
          <w:noProof/>
        </w:rPr>
        <w:drawing>
          <wp:inline distT="0" distB="0" distL="0" distR="0" wp14:anchorId="2012F14F" wp14:editId="4C581334">
            <wp:extent cx="2580221" cy="1828800"/>
            <wp:effectExtent l="0" t="0" r="0" b="0"/>
            <wp:docPr id="3" name="図 3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970" cy="1837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22809" w14:textId="7FE94DD8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</w:p>
    <w:p w14:paraId="31D47AB8" w14:textId="77777777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（２）つみたてワニーサ</w:t>
      </w:r>
      <w:r w:rsidRPr="005775BE">
        <w:rPr>
          <w:rFonts w:ascii="ＭＳ ゴシック" w:eastAsia="ＭＳ ゴシック" w:hAnsi="ＭＳ ゴシック"/>
        </w:rPr>
        <w:t>本体</w:t>
      </w:r>
    </w:p>
    <w:p w14:paraId="7920BB25" w14:textId="512AFE40" w:rsidR="002322A5" w:rsidRDefault="005B35F4">
      <w:pPr>
        <w:widowControl/>
        <w:jc w:val="left"/>
      </w:pPr>
      <w:r>
        <w:pict w14:anchorId="5735803F">
          <v:shape id="_x0000_i1028" type="#_x0000_t75" style="width:202.9pt;height:2in">
            <v:imagedata r:id="rId13" o:title="wanisa_01simple-01"/>
          </v:shape>
        </w:pict>
      </w:r>
      <w:r w:rsidR="00021E7A">
        <w:rPr>
          <w:rFonts w:ascii="ＭＳ ゴシック" w:eastAsia="ＭＳ ゴシック" w:hAnsi="ＭＳ ゴシック" w:hint="eastAsia"/>
          <w:noProof/>
          <w:sz w:val="24"/>
        </w:rPr>
        <w:drawing>
          <wp:inline distT="0" distB="0" distL="0" distR="0" wp14:anchorId="2A8F0284" wp14:editId="2907416F">
            <wp:extent cx="2661285" cy="1883410"/>
            <wp:effectExtent l="0" t="0" r="5715" b="2540"/>
            <wp:docPr id="4" name="図 4" descr="C:\Users\asuka.taguchi\AppData\Local\Microsoft\Windows\INetCache\Content.Word\wanisa_01simple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suka.taguchi\AppData\Local\Microsoft\Windows\INetCache\Content.Word\wanisa_01simple-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188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1816F" w14:textId="0466A803" w:rsidR="00021E7A" w:rsidRPr="00D12819" w:rsidRDefault="00021E7A" w:rsidP="00021E7A">
      <w:pPr>
        <w:widowControl/>
        <w:jc w:val="left"/>
      </w:pPr>
    </w:p>
    <w:p w14:paraId="220B2363" w14:textId="1118B5F5" w:rsidR="004C09F5" w:rsidRPr="00021E7A" w:rsidRDefault="00D12819">
      <w:pPr>
        <w:widowControl/>
        <w:jc w:val="left"/>
      </w:pPr>
      <w:r>
        <w:br w:type="page"/>
      </w:r>
    </w:p>
    <w:p w14:paraId="38B94223" w14:textId="74E93FD0" w:rsidR="002322A5" w:rsidRDefault="00B80434" w:rsidP="002322A5">
      <w:pPr>
        <w:jc w:val="right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CDA547" wp14:editId="5724D1BF">
                <wp:simplePos x="0" y="0"/>
                <wp:positionH relativeFrom="rightMargin">
                  <wp:posOffset>-517585</wp:posOffset>
                </wp:positionH>
                <wp:positionV relativeFrom="paragraph">
                  <wp:posOffset>-396013</wp:posOffset>
                </wp:positionV>
                <wp:extent cx="860927" cy="307753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0927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2B0C8" w14:textId="511190B2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</w:t>
                            </w:r>
                            <w:r w:rsidRPr="005775BE">
                              <w:rPr>
                                <w:rFonts w:ascii="ＭＳ ゴシック" w:eastAsia="ＭＳ ゴシック" w:hAnsi="ＭＳ ゴシック"/>
                              </w:rPr>
                              <w:t>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4BCDA547" id="テキスト ボックス 1" o:spid="_x0000_s1028" type="#_x0000_t202" style="position:absolute;left:0;text-align:left;margin-left:-40.75pt;margin-top:-31.2pt;width:67.8pt;height:24.25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" fillcolor="white [3201]" stroked="f" strokeweight=".5pt">
                <v:textbox>
                  <w:txbxContent>
                    <w:p w14:paraId="6CD2B0C8" w14:textId="511190B2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</w:t>
                      </w:r>
                      <w:r w:rsidRPr="005775BE">
                        <w:rPr>
                          <w:rFonts w:ascii="ＭＳ ゴシック" w:eastAsia="ＭＳ ゴシック" w:hAnsi="ＭＳ ゴシック"/>
                        </w:rPr>
                        <w:t>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3DCD">
        <w:rPr>
          <w:rFonts w:hint="eastAsia"/>
        </w:rPr>
        <w:t xml:space="preserve">　</w:t>
      </w:r>
    </w:p>
    <w:p w14:paraId="5AADD2AA" w14:textId="57E7E3D9" w:rsidR="00043DCD" w:rsidRPr="005775BE" w:rsidRDefault="00043DCD" w:rsidP="00043DCD">
      <w:pPr>
        <w:jc w:val="righ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年　　　月　　　日</w:t>
      </w:r>
    </w:p>
    <w:p w14:paraId="4D735944" w14:textId="70F0B584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67E6115E" w14:textId="00352FE0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137A46FF" w14:textId="550254F7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55827601" w14:textId="486ECB1B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つみたてワニーサ使用承認申請書</w:t>
      </w:r>
    </w:p>
    <w:p w14:paraId="5BC221EF" w14:textId="7344ED2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364A6944" w14:textId="77777777" w:rsidR="004C09F5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5D72955C" w14:textId="5FB51637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（申請者）</w:t>
      </w:r>
    </w:p>
    <w:p w14:paraId="0E23FF85" w14:textId="6F26D4EF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住所：</w:t>
      </w:r>
    </w:p>
    <w:p w14:paraId="152E6B2D" w14:textId="3FC3B9D4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名前：</w:t>
      </w:r>
    </w:p>
    <w:p w14:paraId="52ACC454" w14:textId="52BCCE29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　連絡先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：</w:t>
      </w:r>
    </w:p>
    <w:p w14:paraId="522C2AD7" w14:textId="03746DB9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4A2101A" w14:textId="78506A4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4009B514" w14:textId="7AD3CDE7" w:rsidR="00043DCD" w:rsidRPr="005775BE" w:rsidRDefault="00043DCD" w:rsidP="00043DCD">
      <w:pPr>
        <w:ind w:firstLineChars="100" w:firstLine="240"/>
        <w:jc w:val="lef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下記のとおり、金融庁提供デザイン以外のつみたてワニーサの使用を検討しており、申請いたします</w:t>
      </w:r>
    </w:p>
    <w:p w14:paraId="3ABFE4F2" w14:textId="41F8676B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A3B84B5" w14:textId="77777777" w:rsidR="00043DCD" w:rsidRPr="005775BE" w:rsidRDefault="00043DCD" w:rsidP="00043DCD">
      <w:pPr>
        <w:pStyle w:val="aa"/>
      </w:pPr>
      <w:r w:rsidRPr="005775BE">
        <w:rPr>
          <w:rFonts w:hint="eastAsia"/>
        </w:rPr>
        <w:t>記</w:t>
      </w:r>
    </w:p>
    <w:p w14:paraId="3DFE327A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485EE6A0" w14:textId="2D7B0B2A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１．使用目的</w:t>
      </w:r>
    </w:p>
    <w:p w14:paraId="6468246F" w14:textId="0A4A942D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6A23360C" w14:textId="63DD50EF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C76D437" w14:textId="10A00D31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２．使用方法</w:t>
      </w:r>
    </w:p>
    <w:p w14:paraId="6726C1BA" w14:textId="2610EBEB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2375DED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0CC0357" w14:textId="3BF43C33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３．使用希望デザイン</w:t>
      </w:r>
    </w:p>
    <w:p w14:paraId="241722BC" w14:textId="63238FE6" w:rsidR="00043DCD" w:rsidRPr="005775BE" w:rsidRDefault="00043DCD" w:rsidP="00043DCD">
      <w:pPr>
        <w:spacing w:beforeLines="50" w:before="180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 xml:space="preserve">　　別添企画書参照</w:t>
      </w:r>
    </w:p>
    <w:p w14:paraId="5449DC9D" w14:textId="30A168C0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B3C4EF0" w14:textId="13AD2814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4E74767" w14:textId="67AB26D6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BFDD9A7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06828AD0" w14:textId="77777777" w:rsidR="00043DCD" w:rsidRPr="005775BE" w:rsidRDefault="00043DCD" w:rsidP="00043DCD">
      <w:pPr>
        <w:pStyle w:val="ac"/>
      </w:pPr>
    </w:p>
    <w:p w14:paraId="722A8F44" w14:textId="77777777" w:rsidR="00043DCD" w:rsidRPr="005775BE" w:rsidRDefault="00043DCD" w:rsidP="00043DCD">
      <w:pPr>
        <w:pStyle w:val="ac"/>
      </w:pPr>
    </w:p>
    <w:p w14:paraId="2AE83B66" w14:textId="7EAD2D8D" w:rsidR="00043DCD" w:rsidRPr="005775BE" w:rsidRDefault="00043DCD" w:rsidP="004C09F5">
      <w:pPr>
        <w:pStyle w:val="ac"/>
      </w:pPr>
      <w:r w:rsidRPr="005775BE">
        <w:rPr>
          <w:rFonts w:hint="eastAsia"/>
        </w:rPr>
        <w:t>以上</w:t>
      </w:r>
    </w:p>
    <w:sectPr w:rsidR="00043DCD" w:rsidRPr="005775BE" w:rsidSect="002322A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59E9E9" w14:textId="77777777" w:rsidR="00C705B7" w:rsidRDefault="00C705B7" w:rsidP="00043DCD">
      <w:r>
        <w:separator/>
      </w:r>
    </w:p>
  </w:endnote>
  <w:endnote w:type="continuationSeparator" w:id="0">
    <w:p w14:paraId="175CE0AC" w14:textId="77777777" w:rsidR="00C705B7" w:rsidRDefault="00C705B7" w:rsidP="00043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游ゴシック Light">
    <w:altName w:val="ＭＳ ゴシック"/>
    <w:charset w:val="80"/>
    <w:family w:val="modern"/>
    <w:pitch w:val="variable"/>
    <w:sig w:usb0="00000000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游明朝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CEF315" w14:textId="77777777" w:rsidR="00C705B7" w:rsidRDefault="00C705B7" w:rsidP="00043DCD">
      <w:r>
        <w:separator/>
      </w:r>
    </w:p>
  </w:footnote>
  <w:footnote w:type="continuationSeparator" w:id="0">
    <w:p w14:paraId="59FE6705" w14:textId="77777777" w:rsidR="00C705B7" w:rsidRDefault="00C705B7" w:rsidP="00043D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D71"/>
    <w:rsid w:val="00021E7A"/>
    <w:rsid w:val="00043DCD"/>
    <w:rsid w:val="000A7B95"/>
    <w:rsid w:val="001536F1"/>
    <w:rsid w:val="001B78C9"/>
    <w:rsid w:val="001C690A"/>
    <w:rsid w:val="002322A5"/>
    <w:rsid w:val="00247905"/>
    <w:rsid w:val="0026643B"/>
    <w:rsid w:val="002A0955"/>
    <w:rsid w:val="002C04DC"/>
    <w:rsid w:val="00305876"/>
    <w:rsid w:val="00396F0C"/>
    <w:rsid w:val="00414A06"/>
    <w:rsid w:val="004C09F5"/>
    <w:rsid w:val="004E6E5B"/>
    <w:rsid w:val="005079AC"/>
    <w:rsid w:val="00565F88"/>
    <w:rsid w:val="005775BE"/>
    <w:rsid w:val="005A578A"/>
    <w:rsid w:val="005B35F4"/>
    <w:rsid w:val="0061283A"/>
    <w:rsid w:val="00713452"/>
    <w:rsid w:val="007F7787"/>
    <w:rsid w:val="008A4D8B"/>
    <w:rsid w:val="008B3037"/>
    <w:rsid w:val="008C3826"/>
    <w:rsid w:val="008E315C"/>
    <w:rsid w:val="008E7AB5"/>
    <w:rsid w:val="00976D71"/>
    <w:rsid w:val="00986267"/>
    <w:rsid w:val="009C24B4"/>
    <w:rsid w:val="009D59E1"/>
    <w:rsid w:val="00B113F4"/>
    <w:rsid w:val="00B80434"/>
    <w:rsid w:val="00B971F3"/>
    <w:rsid w:val="00BC443A"/>
    <w:rsid w:val="00BE04BB"/>
    <w:rsid w:val="00BE0DF2"/>
    <w:rsid w:val="00C53D4B"/>
    <w:rsid w:val="00C705B7"/>
    <w:rsid w:val="00C90741"/>
    <w:rsid w:val="00CE633B"/>
    <w:rsid w:val="00D12819"/>
    <w:rsid w:val="00D47286"/>
    <w:rsid w:val="00D62D37"/>
    <w:rsid w:val="00D6752F"/>
    <w:rsid w:val="00D745F9"/>
    <w:rsid w:val="00DC17C3"/>
    <w:rsid w:val="00DF3DE8"/>
    <w:rsid w:val="00EC6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BDC4F2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DF3DE8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DF3DE8"/>
    <w:pPr>
      <w:jc w:val="left"/>
    </w:pPr>
  </w:style>
  <w:style w:type="character" w:customStyle="1" w:styleId="a5">
    <w:name w:val="コメント文字列 (文字)"/>
    <w:basedOn w:val="a0"/>
    <w:link w:val="a4"/>
    <w:uiPriority w:val="99"/>
    <w:semiHidden/>
    <w:rsid w:val="00DF3DE8"/>
  </w:style>
  <w:style w:type="paragraph" w:styleId="a6">
    <w:name w:val="annotation subject"/>
    <w:basedOn w:val="a4"/>
    <w:next w:val="a4"/>
    <w:link w:val="a7"/>
    <w:uiPriority w:val="99"/>
    <w:semiHidden/>
    <w:unhideWhenUsed/>
    <w:rsid w:val="00DF3DE8"/>
    <w:rPr>
      <w:b/>
      <w:bCs/>
    </w:rPr>
  </w:style>
  <w:style w:type="character" w:customStyle="1" w:styleId="a7">
    <w:name w:val="コメント内容 (文字)"/>
    <w:basedOn w:val="a5"/>
    <w:link w:val="a6"/>
    <w:uiPriority w:val="99"/>
    <w:semiHidden/>
    <w:rsid w:val="00DF3D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3D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F3DE8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Note Heading"/>
    <w:basedOn w:val="a"/>
    <w:next w:val="a"/>
    <w:link w:val="ab"/>
    <w:uiPriority w:val="99"/>
    <w:unhideWhenUsed/>
    <w:rsid w:val="00043DCD"/>
    <w:pPr>
      <w:jc w:val="center"/>
    </w:pPr>
    <w:rPr>
      <w:rFonts w:ascii="ＭＳ ゴシック" w:eastAsia="ＭＳ ゴシック" w:hAnsi="ＭＳ ゴシック"/>
      <w:sz w:val="24"/>
    </w:rPr>
  </w:style>
  <w:style w:type="character" w:customStyle="1" w:styleId="ab">
    <w:name w:val="記 (文字)"/>
    <w:basedOn w:val="a0"/>
    <w:link w:val="aa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c">
    <w:name w:val="Closing"/>
    <w:basedOn w:val="a"/>
    <w:link w:val="ad"/>
    <w:uiPriority w:val="99"/>
    <w:unhideWhenUsed/>
    <w:rsid w:val="00043DCD"/>
    <w:pPr>
      <w:jc w:val="right"/>
    </w:pPr>
    <w:rPr>
      <w:rFonts w:ascii="ＭＳ ゴシック" w:eastAsia="ＭＳ ゴシック" w:hAnsi="ＭＳ ゴシック"/>
      <w:sz w:val="24"/>
    </w:rPr>
  </w:style>
  <w:style w:type="character" w:customStyle="1" w:styleId="ad">
    <w:name w:val="結語 (文字)"/>
    <w:basedOn w:val="a0"/>
    <w:link w:val="ac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e">
    <w:name w:val="header"/>
    <w:basedOn w:val="a"/>
    <w:link w:val="af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0"/>
    <w:link w:val="ae"/>
    <w:uiPriority w:val="99"/>
    <w:rsid w:val="00043DCD"/>
  </w:style>
  <w:style w:type="paragraph" w:styleId="af0">
    <w:name w:val="footer"/>
    <w:basedOn w:val="a"/>
    <w:link w:val="af1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0"/>
    <w:link w:val="af0"/>
    <w:uiPriority w:val="99"/>
    <w:rsid w:val="00043DCD"/>
  </w:style>
  <w:style w:type="character" w:styleId="af2">
    <w:name w:val="Hyperlink"/>
    <w:basedOn w:val="a0"/>
    <w:uiPriority w:val="99"/>
    <w:unhideWhenUsed/>
    <w:rsid w:val="005A578A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DF3DE8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DF3DE8"/>
    <w:pPr>
      <w:jc w:val="left"/>
    </w:pPr>
  </w:style>
  <w:style w:type="character" w:customStyle="1" w:styleId="a5">
    <w:name w:val="コメント文字列 (文字)"/>
    <w:basedOn w:val="a0"/>
    <w:link w:val="a4"/>
    <w:uiPriority w:val="99"/>
    <w:semiHidden/>
    <w:rsid w:val="00DF3DE8"/>
  </w:style>
  <w:style w:type="paragraph" w:styleId="a6">
    <w:name w:val="annotation subject"/>
    <w:basedOn w:val="a4"/>
    <w:next w:val="a4"/>
    <w:link w:val="a7"/>
    <w:uiPriority w:val="99"/>
    <w:semiHidden/>
    <w:unhideWhenUsed/>
    <w:rsid w:val="00DF3DE8"/>
    <w:rPr>
      <w:b/>
      <w:bCs/>
    </w:rPr>
  </w:style>
  <w:style w:type="character" w:customStyle="1" w:styleId="a7">
    <w:name w:val="コメント内容 (文字)"/>
    <w:basedOn w:val="a5"/>
    <w:link w:val="a6"/>
    <w:uiPriority w:val="99"/>
    <w:semiHidden/>
    <w:rsid w:val="00DF3D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3D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F3DE8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Note Heading"/>
    <w:basedOn w:val="a"/>
    <w:next w:val="a"/>
    <w:link w:val="ab"/>
    <w:uiPriority w:val="99"/>
    <w:unhideWhenUsed/>
    <w:rsid w:val="00043DCD"/>
    <w:pPr>
      <w:jc w:val="center"/>
    </w:pPr>
    <w:rPr>
      <w:rFonts w:ascii="ＭＳ ゴシック" w:eastAsia="ＭＳ ゴシック" w:hAnsi="ＭＳ ゴシック"/>
      <w:sz w:val="24"/>
    </w:rPr>
  </w:style>
  <w:style w:type="character" w:customStyle="1" w:styleId="ab">
    <w:name w:val="記 (文字)"/>
    <w:basedOn w:val="a0"/>
    <w:link w:val="aa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c">
    <w:name w:val="Closing"/>
    <w:basedOn w:val="a"/>
    <w:link w:val="ad"/>
    <w:uiPriority w:val="99"/>
    <w:unhideWhenUsed/>
    <w:rsid w:val="00043DCD"/>
    <w:pPr>
      <w:jc w:val="right"/>
    </w:pPr>
    <w:rPr>
      <w:rFonts w:ascii="ＭＳ ゴシック" w:eastAsia="ＭＳ ゴシック" w:hAnsi="ＭＳ ゴシック"/>
      <w:sz w:val="24"/>
    </w:rPr>
  </w:style>
  <w:style w:type="character" w:customStyle="1" w:styleId="ad">
    <w:name w:val="結語 (文字)"/>
    <w:basedOn w:val="a0"/>
    <w:link w:val="ac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e">
    <w:name w:val="header"/>
    <w:basedOn w:val="a"/>
    <w:link w:val="af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0"/>
    <w:link w:val="ae"/>
    <w:uiPriority w:val="99"/>
    <w:rsid w:val="00043DCD"/>
  </w:style>
  <w:style w:type="paragraph" w:styleId="af0">
    <w:name w:val="footer"/>
    <w:basedOn w:val="a"/>
    <w:link w:val="af1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0"/>
    <w:link w:val="af0"/>
    <w:uiPriority w:val="99"/>
    <w:rsid w:val="00043DCD"/>
  </w:style>
  <w:style w:type="character" w:styleId="af2">
    <w:name w:val="Hyperlink"/>
    <w:basedOn w:val="a0"/>
    <w:uiPriority w:val="99"/>
    <w:unhideWhenUsed/>
    <w:rsid w:val="005A578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isa2017@fsa.go.jp" TargetMode="External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0AED6C-944E-43FE-8E65-016ADF1B4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254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2018-06-13T02:24:00Z</dcterms:created>
  <dcterms:modified xsi:type="dcterms:W3CDTF">2018-12-25T05:02:00Z</dcterms:modified>
</cp:coreProperties>
</file>